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STA3920 Data Mining </w:t>
      </w:r>
    </w:p>
    <w:p w:rsidR="00000000" w:rsidDel="00000000" w:rsidP="00000000" w:rsidRDefault="00000000" w:rsidRPr="00000000" w14:paraId="00000002">
      <w:pPr>
        <w:rPr/>
      </w:pPr>
      <w:bookmarkStart w:colFirst="0" w:colLast="0" w:name="_5227va9deit4" w:id="1"/>
      <w:bookmarkEnd w:id="1"/>
      <w:r w:rsidDel="00000000" w:rsidR="00000000" w:rsidRPr="00000000">
        <w:rPr>
          <w:rtl w:val="0"/>
        </w:rPr>
        <w:t xml:space="preserve">Project Proposal </w:t>
      </w:r>
    </w:p>
    <w:p w:rsidR="00000000" w:rsidDel="00000000" w:rsidP="00000000" w:rsidRDefault="00000000" w:rsidRPr="00000000" w14:paraId="00000003">
      <w:pPr>
        <w:rPr/>
      </w:pPr>
      <w:bookmarkStart w:colFirst="0" w:colLast="0" w:name="_6a89f82sigb8" w:id="2"/>
      <w:bookmarkEnd w:id="2"/>
      <w:r w:rsidDel="00000000" w:rsidR="00000000" w:rsidRPr="00000000">
        <w:rPr>
          <w:rtl w:val="0"/>
        </w:rPr>
        <w:t xml:space="preserve">Due Oct/23/2018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a8ird18u3ws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bookmarkStart w:colFirst="0" w:colLast="0" w:name="_e9asi3hahkxe" w:id="4"/>
      <w:bookmarkEnd w:id="4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Term Project Topic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vclvhuvvmg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bookmarkStart w:colFirst="0" w:colLast="0" w:name="_1qxzluxzbnrf" w:id="6"/>
      <w:bookmarkEnd w:id="6"/>
      <w:r w:rsidDel="00000000" w:rsidR="00000000" w:rsidRPr="00000000">
        <w:rPr>
          <w:b w:val="1"/>
          <w:rtl w:val="0"/>
        </w:rPr>
        <w:t xml:space="preserve">What is your team name?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Our team name is </w:t>
      </w:r>
      <w:r w:rsidDel="00000000" w:rsidR="00000000" w:rsidRPr="00000000">
        <w:rPr>
          <w:i w:val="1"/>
          <w:rtl w:val="0"/>
        </w:rPr>
        <w:t xml:space="preserve">Mine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Your Business</w:t>
      </w:r>
      <w:r w:rsidDel="00000000" w:rsidR="00000000" w:rsidRPr="00000000">
        <w:rPr>
          <w:rtl w:val="0"/>
        </w:rPr>
        <w:t xml:space="preserve">, where we aim to mine the insights for the business that matters to our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are the team members?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Our team members are </w:t>
      </w:r>
      <w:r w:rsidDel="00000000" w:rsidR="00000000" w:rsidRPr="00000000">
        <w:rPr>
          <w:rtl w:val="0"/>
        </w:rPr>
        <w:t xml:space="preserve">Haonan Ou, Kaijun He, Min Zheng, Sandy Ramos, and Soohun Han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data set you intend to analyze? Where is your data source? Provide the data description, e.g. the data size, variables introduction...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We have obtained the data from Kaggle open dataset. The name of the dataset is “Student Alcohol Consumption”, which contains a lot of interesting personal and academic background information and the alcohol consumption data, which consisted o</w:t>
      </w:r>
      <w:r w:rsidDel="00000000" w:rsidR="00000000" w:rsidRPr="00000000">
        <w:rPr>
          <w:rtl w:val="0"/>
        </w:rPr>
        <w:t xml:space="preserve">f 33 attributes</w:t>
      </w:r>
      <w:r w:rsidDel="00000000" w:rsidR="00000000" w:rsidRPr="00000000">
        <w:rPr>
          <w:color w:val="ff99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those data are gathered from approximately 662 students of math and Portuguese language courses of two secondary schools.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(are) the question(s) you intend to address?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We want to know if the student alcohol consumption is associated with different predictors introduced in the dataset. Some of the questions are: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How does students’ personal background (family size, age, gender, etc.), if any, correlated to their alcohol consumption.</w:t>
      </w:r>
    </w:p>
    <w:p w:rsidR="00000000" w:rsidDel="00000000" w:rsidP="00000000" w:rsidRDefault="00000000" w:rsidRPr="00000000" w14:paraId="00000018">
      <w:pPr>
        <w:spacing w:line="259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How does alcohol consumption, if any, affects students’ academic performance?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methods do you plan to use in this analysis? (Feel free to select any appropriate data mining methods in your analysis.)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For this dataset, we can implement different methods like</w:t>
      </w:r>
      <w:r w:rsidDel="00000000" w:rsidR="00000000" w:rsidRPr="00000000">
        <w:rPr>
          <w:rtl w:val="0"/>
        </w:rPr>
        <w:t xml:space="preserve"> multiple regression model, logistic regression, KNN, and Bootstrap.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is your target audience?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Our main target audience is PTA (Parent-Teacher Association) members who are interested in understanding potential predictors of student alcohol consumption. </w:t>
      </w:r>
    </w:p>
    <w:sectPr>
      <w:pgSz w:h="15840" w:w="12240"/>
      <w:pgMar w:bottom="1440" w:top="170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