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STA3920 Project Ideas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0. Merge the two files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1. First question: How does students’ personal background (family size, age, gender, etc.), if any, correlated to their alcohol consumption?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-Use alcohol consumption as a response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-Predictors to use 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  <w:t xml:space="preserve">-use forward selection (find optimal predictors)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-use bootstrap (data size is limited; find out mean squared error)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-sex, ptatus, romantic, absence, failures, famrel (confirm if it’s categorical or quantitative)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-two multiple regression model (one for weekday alcohol consumption, one for weekend 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alcohol consumption)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-logistic regression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-Clustering(possible categorical variables)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2. 2nd question: How does alcohol consumption, if any, affects students’ academic performance?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-Use GPA as the response, alcohol consumption as a predictor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3. Presentation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 (question/exploratory analysis)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Reducing variables (how we determine variables)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-Introduce the group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-Go over the table of contents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-Address the questions &amp; cover exploratory analysis: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-The dataset we chose is about the student alcohol consumption. The dataset was 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shared by UCI Machine Learning on Kaggle.com and it is from a survey about student 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background and alcohol consumption conducted in Europe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-What we want to know from this data set is: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-How are the students’ personal background (family size, age, gender, etc.), if 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any, correlated to their alcohol consumption?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-To give a little bit of overview of this dataset (Exploratory Analysis)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-The data were obtained in a survey of high school students enrolled in math 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-The data contains 395 records with 33 explanatory variables related to personal 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 xml:space="preserve">backgrounds such as age,  gender, family size, and so on about each student as 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well as the rate of alcohol consumption 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 xml:space="preserve"> -We used the structure function (str()) in R to examine the structure (chart)</w:t>
      </w:r>
    </w:p>
    <w:p w:rsidR="00000000" w:rsidDel="00000000" w:rsidP="00000000" w:rsidRDefault="00000000" w:rsidRPr="00000000" w14:paraId="0000002C">
      <w:pPr>
        <w:ind w:left="1440" w:firstLine="720"/>
        <w:rPr/>
      </w:pPr>
      <w:r w:rsidDel="00000000" w:rsidR="00000000" w:rsidRPr="00000000">
        <w:rPr>
          <w:rtl w:val="0"/>
        </w:rPr>
        <w:t xml:space="preserve">-we learned that 10 of the variables were numerical variables 23 of them </w:t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tl w:val="0"/>
        </w:rPr>
        <w:t xml:space="preserve">are categorical </w:t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  <w:t xml:space="preserve">-Here are the summary statistics for the continuous variables (chart/explain)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 xml:space="preserve">-And this is the summary statistics for the categorical variables (chart/explain)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-In order to proceed with the data analysis, we converted the continuous 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variables to categorical ones using the as.factor() function (picture)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-At the same time, we made two variable contrasts or dummy variables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2. Reducing Variables (choosing predictors)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-Our primary choice of possible predictors of higher alcohol consumption rate was: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1. Sex: the student’s gender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2. Pstatus: the parent cohabitation status; whether the parents are living together </w: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tl w:val="0"/>
        </w:rPr>
        <w:t xml:space="preserve">or apart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3. Romantic: whether the student is in a relationship or not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4. Absence: the number of school absences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5. Failures: the number of past class failures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6. Famrel: the quality of family relationship scaled to 1-5 (chart)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-However, since it was based on our intuition, and because there were many more 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predictors in the dataset, we decided to use the best subset selection method in R which </w:t>
      </w:r>
    </w:p>
    <w:p w:rsidR="00000000" w:rsidDel="00000000" w:rsidP="00000000" w:rsidRDefault="00000000" w:rsidRPr="00000000" w14:paraId="0000003F">
      <w:pPr>
        <w:ind w:left="0" w:firstLine="720"/>
        <w:rPr/>
      </w:pPr>
      <w:r w:rsidDel="00000000" w:rsidR="00000000" w:rsidRPr="00000000">
        <w:rPr>
          <w:rtl w:val="0"/>
        </w:rPr>
        <w:t xml:space="preserve">will allow us to reduce the variables to a more meaningful ones </w:t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  <w:t xml:space="preserve">-Using the stepwise regression (step()) function, we set the test to F and direction to both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as the option we obtained the following results: (chart/explain)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3. Logistic Regression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4. Classification Decision Tree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rtl w:val="0"/>
          </w:rPr>
          <w:t xml:space="preserve">Classification tree</w:t>
        </w:r>
      </w:hyperlink>
      <w:r w:rsidDel="00000000" w:rsidR="00000000" w:rsidRPr="00000000">
        <w:rPr>
          <w:rtl w:val="0"/>
        </w:rPr>
        <w:t xml:space="preserve"> analysis is when the predicted outcome is the class to </w:t>
        <w:br w:type="textWrapping"/>
        <w:t xml:space="preserve">which the data belongs.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To predict the Daily/Weekly Alcohol Consumption associated with a variety of familty’s condition.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Predictor: 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Famsize(family size) -- LE3: Less or equal to 3; GT3: greater than 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Pstatus(Parent's cohabitation status) -- T: living together; A: living apart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Medu(Mother’s education) -- 0 - none; 1 - primary education (4th grade);2 - 5th to 9th grade; 3 - secondary education; 4 - higher education)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Fedu(Father’s education) -- Same as Medu 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Famsup(Family educational support) -- Yes; No 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Nursery(Attended nursery school) -- Yes; No 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Famrel(Quality of Family relationships) numeric: from 1 - very bad to 5 - excellent)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Absences(Number of school absences) 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Result &amp; Interpretation 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Showing the decision trees for both Daily/Weekly Alcohol Consumption(MSE)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 code consist of training and testing dataset, applied library </w:t>
      </w:r>
      <w:r w:rsidDel="00000000" w:rsidR="00000000" w:rsidRPr="00000000">
        <w:rPr>
          <w:i w:val="1"/>
          <w:rtl w:val="0"/>
        </w:rPr>
        <w:t xml:space="preserve">rpart</w:t>
      </w:r>
      <w:r w:rsidDel="00000000" w:rsidR="00000000" w:rsidRPr="00000000">
        <w:rPr>
          <w:rtl w:val="0"/>
        </w:rPr>
        <w:t xml:space="preserve"> for displaying decision trees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Features and each function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Consuming alcohol does harm to students physically and mentally. 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Discussing the crucial factors as result of family’s background could be more likely to cause students consume alcohol.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5. Bootstrap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Why bootstrap: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-limited amounts of data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-Estimate error rate</w:t>
      </w:r>
    </w:p>
    <w:p w:rsidR="00000000" w:rsidDel="00000000" w:rsidP="00000000" w:rsidRDefault="00000000" w:rsidRPr="00000000" w14:paraId="00000060">
      <w:pPr>
        <w:ind w:left="0" w:firstLine="0"/>
        <w:rPr>
          <w:color w:val="29293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292934"/>
          <w:rtl w:val="0"/>
        </w:rPr>
        <w:t xml:space="preserve">-Train model on the entire data set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-We have decided to use bootstrap because of the limited data size we had. By 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implementing bootstrap, we were able to obtain a larger dataset and therefore make an improved inference from the data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color w:val="292934"/>
        </w:rPr>
      </w:pPr>
      <w:r w:rsidDel="00000000" w:rsidR="00000000" w:rsidRPr="00000000">
        <w:rPr>
          <w:color w:val="292934"/>
          <w:rtl w:val="0"/>
        </w:rPr>
        <w:t xml:space="preserve">Definition: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-the size of the original data set is n, sample it with replacement n times.</w:t>
      </w:r>
    </w:p>
    <w:p w:rsidR="00000000" w:rsidDel="00000000" w:rsidP="00000000" w:rsidRDefault="00000000" w:rsidRPr="00000000" w14:paraId="00000066">
      <w:pPr>
        <w:rPr>
          <w:color w:val="292934"/>
        </w:rPr>
      </w:pPr>
      <w:r w:rsidDel="00000000" w:rsidR="00000000" w:rsidRPr="00000000">
        <w:rPr>
          <w:rtl w:val="0"/>
        </w:rPr>
        <w:tab/>
        <w:tab/>
        <w:t xml:space="preserve">-use as training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Our data:</w:t>
      </w:r>
    </w:p>
    <w:p w:rsidR="00000000" w:rsidDel="00000000" w:rsidP="00000000" w:rsidRDefault="00000000" w:rsidRPr="00000000" w14:paraId="00000069">
      <w:pPr>
        <w:ind w:left="0" w:firstLine="0"/>
        <w:rPr>
          <w:color w:val="292934"/>
        </w:rPr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color w:val="292934"/>
          <w:rtl w:val="0"/>
        </w:rPr>
        <w:t xml:space="preserve">the bootstrap approach on our sample containing n = 395 observations. </w:t>
      </w:r>
    </w:p>
    <w:p w:rsidR="00000000" w:rsidDel="00000000" w:rsidP="00000000" w:rsidRDefault="00000000" w:rsidRPr="00000000" w14:paraId="0000006A">
      <w:pPr>
        <w:ind w:left="720" w:firstLine="0"/>
        <w:rPr>
          <w:color w:val="292934"/>
        </w:rPr>
      </w:pPr>
      <w:r w:rsidDel="00000000" w:rsidR="00000000" w:rsidRPr="00000000">
        <w:rPr>
          <w:color w:val="292934"/>
          <w:rtl w:val="0"/>
        </w:rPr>
        <w:t xml:space="preserve">-each bootstrap data set </w:t>
      </w:r>
    </w:p>
    <w:p w:rsidR="00000000" w:rsidDel="00000000" w:rsidP="00000000" w:rsidRDefault="00000000" w:rsidRPr="00000000" w14:paraId="0000006B">
      <w:pPr>
        <w:ind w:left="720" w:firstLine="0"/>
        <w:rPr>
          <w:color w:val="292934"/>
        </w:rPr>
      </w:pPr>
      <w:r w:rsidDel="00000000" w:rsidR="00000000" w:rsidRPr="00000000">
        <w:rPr>
          <w:color w:val="292934"/>
          <w:rtl w:val="0"/>
        </w:rPr>
        <w:t xml:space="preserve">contains n =  395 observations, sampled with replacement     from the original data set.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Result 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We apply variables into logistic regression model 4 times with different bootstrap data set.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 average correctly predicts  90% of  Dalc status. But only 64% of Walc status.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color w:val="13141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6. Conclusion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Classification_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