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EA1A" w14:textId="77777777" w:rsidR="00F2776D" w:rsidRPr="00F2776D" w:rsidRDefault="00F2776D" w:rsidP="00F2776D">
      <w:pPr>
        <w:jc w:val="left"/>
      </w:pPr>
      <w:r w:rsidRPr="00F2776D">
        <w:t>Nhiệm vụ 1 - Kiểm tra dữ liệu trước khi ước lượng</w:t>
      </w:r>
    </w:p>
    <w:tbl>
      <w:tblPr>
        <w:tblStyle w:val="TableGrid"/>
        <w:tblW w:w="0" w:type="auto"/>
        <w:tblLook w:val="04A0" w:firstRow="1" w:lastRow="0" w:firstColumn="1" w:lastColumn="0" w:noHBand="0" w:noVBand="1"/>
      </w:tblPr>
      <w:tblGrid>
        <w:gridCol w:w="903"/>
        <w:gridCol w:w="1021"/>
        <w:gridCol w:w="929"/>
        <w:gridCol w:w="6497"/>
      </w:tblGrid>
      <w:tr w:rsidR="00F2776D" w:rsidRPr="00F2776D" w14:paraId="1F9E2609" w14:textId="77777777" w:rsidTr="00F2776D">
        <w:tc>
          <w:tcPr>
            <w:tcW w:w="0" w:type="auto"/>
            <w:hideMark/>
          </w:tcPr>
          <w:p w14:paraId="3022D5BE" w14:textId="77777777" w:rsidR="00F2776D" w:rsidRPr="00F2776D" w:rsidRDefault="00F2776D" w:rsidP="00F2776D">
            <w:pPr>
              <w:spacing w:after="120" w:line="276" w:lineRule="auto"/>
              <w:jc w:val="left"/>
            </w:pPr>
            <w:r w:rsidRPr="00F2776D">
              <w:t>Mã Story</w:t>
            </w:r>
          </w:p>
        </w:tc>
        <w:tc>
          <w:tcPr>
            <w:tcW w:w="0" w:type="auto"/>
            <w:hideMark/>
          </w:tcPr>
          <w:p w14:paraId="436E9BE3" w14:textId="77777777" w:rsidR="00F2776D" w:rsidRPr="00F2776D" w:rsidRDefault="00F2776D" w:rsidP="00F2776D">
            <w:pPr>
              <w:spacing w:after="120" w:line="276" w:lineRule="auto"/>
              <w:jc w:val="left"/>
            </w:pPr>
            <w:r w:rsidRPr="00F2776D">
              <w:t>Đủ rõ</w:t>
            </w:r>
          </w:p>
        </w:tc>
        <w:tc>
          <w:tcPr>
            <w:tcW w:w="0" w:type="auto"/>
            <w:hideMark/>
          </w:tcPr>
          <w:p w14:paraId="055F2058" w14:textId="77777777" w:rsidR="00F2776D" w:rsidRPr="00F2776D" w:rsidRDefault="00F2776D" w:rsidP="00F2776D">
            <w:pPr>
              <w:spacing w:after="120" w:line="276" w:lineRule="auto"/>
              <w:jc w:val="left"/>
            </w:pPr>
            <w:r w:rsidRPr="00F2776D">
              <w:t>Cần làm rõ</w:t>
            </w:r>
          </w:p>
        </w:tc>
        <w:tc>
          <w:tcPr>
            <w:tcW w:w="0" w:type="auto"/>
            <w:hideMark/>
          </w:tcPr>
          <w:p w14:paraId="2D689162" w14:textId="77777777" w:rsidR="00F2776D" w:rsidRPr="00F2776D" w:rsidRDefault="00F2776D" w:rsidP="00F2776D">
            <w:pPr>
              <w:spacing w:after="120" w:line="276" w:lineRule="auto"/>
              <w:jc w:val="left"/>
            </w:pPr>
            <w:r w:rsidRPr="00F2776D">
              <w:t>Thông tin/câu hỏi còn thiếu</w:t>
            </w:r>
          </w:p>
        </w:tc>
      </w:tr>
      <w:tr w:rsidR="00F2776D" w:rsidRPr="00F2776D" w14:paraId="1524FAFB" w14:textId="77777777" w:rsidTr="00F2776D">
        <w:tc>
          <w:tcPr>
            <w:tcW w:w="0" w:type="auto"/>
            <w:hideMark/>
          </w:tcPr>
          <w:p w14:paraId="1125DB0C" w14:textId="77777777" w:rsidR="00F2776D" w:rsidRPr="00F2776D" w:rsidRDefault="00F2776D" w:rsidP="00F2776D">
            <w:pPr>
              <w:spacing w:after="120" w:line="276" w:lineRule="auto"/>
              <w:jc w:val="left"/>
            </w:pPr>
            <w:r w:rsidRPr="00F2776D">
              <w:t>LS01</w:t>
            </w:r>
          </w:p>
        </w:tc>
        <w:tc>
          <w:tcPr>
            <w:tcW w:w="0" w:type="auto"/>
            <w:hideMark/>
          </w:tcPr>
          <w:p w14:paraId="7451228A" w14:textId="0C79BF5A" w:rsidR="00F2776D" w:rsidRPr="00F2776D" w:rsidRDefault="00F2776D" w:rsidP="00F2776D">
            <w:pPr>
              <w:spacing w:after="120" w:line="276" w:lineRule="auto"/>
              <w:jc w:val="left"/>
            </w:pPr>
            <w:r>
              <w:t>Chưa đủ rõ</w:t>
            </w:r>
          </w:p>
        </w:tc>
        <w:tc>
          <w:tcPr>
            <w:tcW w:w="0" w:type="auto"/>
            <w:hideMark/>
          </w:tcPr>
          <w:p w14:paraId="67A6F766" w14:textId="48ACE8B7" w:rsidR="00F2776D" w:rsidRPr="00F2776D" w:rsidRDefault="00F2776D" w:rsidP="00F2776D">
            <w:pPr>
              <w:spacing w:after="120" w:line="276" w:lineRule="auto"/>
              <w:jc w:val="left"/>
            </w:pPr>
            <w:r>
              <w:t>Cần làm rõ</w:t>
            </w:r>
          </w:p>
        </w:tc>
        <w:tc>
          <w:tcPr>
            <w:tcW w:w="0" w:type="auto"/>
            <w:hideMark/>
          </w:tcPr>
          <w:p w14:paraId="0B6DFA38" w14:textId="77777777" w:rsidR="00F2776D" w:rsidRPr="00F2776D" w:rsidRDefault="00F2776D" w:rsidP="00F2776D">
            <w:pPr>
              <w:spacing w:after="120" w:line="276" w:lineRule="auto"/>
              <w:jc w:val="left"/>
            </w:pPr>
            <w:r w:rsidRPr="00F2776D">
              <w:t>Đến giờ phát sóng, hệ thống có phải tự động đổi trạng thái từ "Sắp diễn ra" sang "Đang diễn ra" hay không?</w:t>
            </w:r>
          </w:p>
        </w:tc>
      </w:tr>
      <w:tr w:rsidR="00F2776D" w:rsidRPr="00F2776D" w14:paraId="0E747DFF" w14:textId="77777777" w:rsidTr="00F2776D">
        <w:tc>
          <w:tcPr>
            <w:tcW w:w="0" w:type="auto"/>
            <w:hideMark/>
          </w:tcPr>
          <w:p w14:paraId="46BD3158" w14:textId="77777777" w:rsidR="00F2776D" w:rsidRPr="00F2776D" w:rsidRDefault="00F2776D" w:rsidP="00F2776D">
            <w:pPr>
              <w:spacing w:after="120" w:line="276" w:lineRule="auto"/>
              <w:jc w:val="left"/>
            </w:pPr>
            <w:r w:rsidRPr="00F2776D">
              <w:t>LS03</w:t>
            </w:r>
          </w:p>
        </w:tc>
        <w:tc>
          <w:tcPr>
            <w:tcW w:w="0" w:type="auto"/>
            <w:hideMark/>
          </w:tcPr>
          <w:p w14:paraId="631AE5B7" w14:textId="2C12FCDB" w:rsidR="00F2776D" w:rsidRPr="00F2776D" w:rsidRDefault="00F2776D" w:rsidP="00F2776D">
            <w:pPr>
              <w:spacing w:after="120" w:line="276" w:lineRule="auto"/>
              <w:jc w:val="left"/>
            </w:pPr>
            <w:r>
              <w:t>Chưa đủ rõ</w:t>
            </w:r>
          </w:p>
        </w:tc>
        <w:tc>
          <w:tcPr>
            <w:tcW w:w="0" w:type="auto"/>
            <w:hideMark/>
          </w:tcPr>
          <w:p w14:paraId="19EB9B23" w14:textId="380737C2" w:rsidR="00F2776D" w:rsidRPr="00F2776D" w:rsidRDefault="00F2776D" w:rsidP="00F2776D">
            <w:pPr>
              <w:spacing w:after="120" w:line="276" w:lineRule="auto"/>
              <w:jc w:val="left"/>
            </w:pPr>
            <w:r>
              <w:t>Cần làm rõ</w:t>
            </w:r>
          </w:p>
        </w:tc>
        <w:tc>
          <w:tcPr>
            <w:tcW w:w="0" w:type="auto"/>
            <w:hideMark/>
          </w:tcPr>
          <w:p w14:paraId="7EAB58A4" w14:textId="77777777" w:rsidR="00F2776D" w:rsidRPr="00F2776D" w:rsidRDefault="00F2776D" w:rsidP="00F2776D">
            <w:pPr>
              <w:spacing w:after="120" w:line="276" w:lineRule="auto"/>
              <w:jc w:val="left"/>
            </w:pPr>
            <w:r w:rsidRPr="00F2776D">
              <w:t>Khi hai khách hàng cùng đặt sản phẩm cuối cùng gần như đồng thời, hệ thống xử lý tranh chấp tồn kho (concurrency) như thế nào?</w:t>
            </w:r>
          </w:p>
        </w:tc>
      </w:tr>
    </w:tbl>
    <w:p w14:paraId="26126133" w14:textId="77777777" w:rsidR="00F2776D" w:rsidRPr="00F2776D" w:rsidRDefault="00F2776D" w:rsidP="00F2776D">
      <w:pPr>
        <w:jc w:val="left"/>
      </w:pPr>
      <w:r w:rsidRPr="00F2776D">
        <w:t>Nhiệm vụ 2 - Phân tích Planning Poker và chốt Story Point</w:t>
      </w:r>
    </w:p>
    <w:tbl>
      <w:tblPr>
        <w:tblStyle w:val="TableGrid"/>
        <w:tblW w:w="9586" w:type="dxa"/>
        <w:tblLook w:val="04A0" w:firstRow="1" w:lastRow="0" w:firstColumn="1" w:lastColumn="0" w:noHBand="0" w:noVBand="1"/>
      </w:tblPr>
      <w:tblGrid>
        <w:gridCol w:w="903"/>
        <w:gridCol w:w="900"/>
        <w:gridCol w:w="1323"/>
        <w:gridCol w:w="967"/>
        <w:gridCol w:w="5493"/>
      </w:tblGrid>
      <w:tr w:rsidR="00F2776D" w:rsidRPr="00F2776D" w14:paraId="7472D31D" w14:textId="77777777" w:rsidTr="00F2776D">
        <w:tc>
          <w:tcPr>
            <w:tcW w:w="903" w:type="dxa"/>
            <w:hideMark/>
          </w:tcPr>
          <w:p w14:paraId="2A27B8E5" w14:textId="77777777" w:rsidR="00F2776D" w:rsidRPr="00F2776D" w:rsidRDefault="00F2776D" w:rsidP="00F2776D">
            <w:pPr>
              <w:spacing w:after="120" w:line="276" w:lineRule="auto"/>
              <w:jc w:val="left"/>
            </w:pPr>
            <w:r w:rsidRPr="00F2776D">
              <w:t>Mã Story</w:t>
            </w:r>
          </w:p>
        </w:tc>
        <w:tc>
          <w:tcPr>
            <w:tcW w:w="0" w:type="auto"/>
            <w:hideMark/>
          </w:tcPr>
          <w:p w14:paraId="50ECFB16" w14:textId="77777777" w:rsidR="00F2776D" w:rsidRPr="00F2776D" w:rsidRDefault="00F2776D" w:rsidP="00F2776D">
            <w:pPr>
              <w:spacing w:after="120" w:line="276" w:lineRule="auto"/>
              <w:jc w:val="left"/>
            </w:pPr>
            <w:r w:rsidRPr="00F2776D">
              <w:t>Mức ưu tiên</w:t>
            </w:r>
          </w:p>
        </w:tc>
        <w:tc>
          <w:tcPr>
            <w:tcW w:w="1323" w:type="dxa"/>
            <w:hideMark/>
          </w:tcPr>
          <w:p w14:paraId="2E69694A" w14:textId="77777777" w:rsidR="00F2776D" w:rsidRPr="00F2776D" w:rsidRDefault="00F2776D" w:rsidP="00F2776D">
            <w:pPr>
              <w:spacing w:after="120" w:line="276" w:lineRule="auto"/>
              <w:jc w:val="left"/>
            </w:pPr>
            <w:r w:rsidRPr="00F2776D">
              <w:t>Kết quả phiếu</w:t>
            </w:r>
          </w:p>
        </w:tc>
        <w:tc>
          <w:tcPr>
            <w:tcW w:w="0" w:type="auto"/>
            <w:hideMark/>
          </w:tcPr>
          <w:p w14:paraId="1CF8FDBF" w14:textId="77777777" w:rsidR="00F2776D" w:rsidRPr="00F2776D" w:rsidRDefault="00F2776D" w:rsidP="00F2776D">
            <w:pPr>
              <w:spacing w:after="120" w:line="276" w:lineRule="auto"/>
              <w:jc w:val="left"/>
            </w:pPr>
            <w:r w:rsidRPr="00F2776D">
              <w:t>SP cuối cùng</w:t>
            </w:r>
          </w:p>
        </w:tc>
        <w:tc>
          <w:tcPr>
            <w:tcW w:w="0" w:type="auto"/>
            <w:hideMark/>
          </w:tcPr>
          <w:p w14:paraId="172B5544" w14:textId="77777777" w:rsidR="00F2776D" w:rsidRPr="00F2776D" w:rsidRDefault="00F2776D" w:rsidP="00F2776D">
            <w:pPr>
              <w:spacing w:after="120" w:line="276" w:lineRule="auto"/>
              <w:jc w:val="left"/>
            </w:pPr>
            <w:r w:rsidRPr="00F2776D">
              <w:t>Lý do ngắn</w:t>
            </w:r>
          </w:p>
        </w:tc>
      </w:tr>
      <w:tr w:rsidR="00F2776D" w:rsidRPr="00F2776D" w14:paraId="548396AB" w14:textId="77777777" w:rsidTr="00F2776D">
        <w:tc>
          <w:tcPr>
            <w:tcW w:w="903" w:type="dxa"/>
            <w:hideMark/>
          </w:tcPr>
          <w:p w14:paraId="7419EF53" w14:textId="77777777" w:rsidR="00F2776D" w:rsidRPr="00F2776D" w:rsidRDefault="00F2776D" w:rsidP="00F2776D">
            <w:pPr>
              <w:spacing w:after="120" w:line="276" w:lineRule="auto"/>
              <w:jc w:val="left"/>
            </w:pPr>
            <w:r w:rsidRPr="00F2776D">
              <w:t>LS01</w:t>
            </w:r>
          </w:p>
        </w:tc>
        <w:tc>
          <w:tcPr>
            <w:tcW w:w="0" w:type="auto"/>
            <w:hideMark/>
          </w:tcPr>
          <w:p w14:paraId="21FF43A8" w14:textId="77777777" w:rsidR="00F2776D" w:rsidRPr="00F2776D" w:rsidRDefault="00F2776D" w:rsidP="00F2776D">
            <w:pPr>
              <w:spacing w:after="120" w:line="276" w:lineRule="auto"/>
              <w:jc w:val="left"/>
            </w:pPr>
            <w:r w:rsidRPr="00F2776D">
              <w:t>1</w:t>
            </w:r>
          </w:p>
        </w:tc>
        <w:tc>
          <w:tcPr>
            <w:tcW w:w="1323" w:type="dxa"/>
            <w:hideMark/>
          </w:tcPr>
          <w:p w14:paraId="58D34B49" w14:textId="77777777" w:rsidR="00F2776D" w:rsidRPr="00F2776D" w:rsidRDefault="00F2776D" w:rsidP="00F2776D">
            <w:pPr>
              <w:spacing w:after="120" w:line="276" w:lineRule="auto"/>
              <w:jc w:val="left"/>
            </w:pPr>
            <w:r w:rsidRPr="00F2776D">
              <w:t>3 - 3 - 5 - 3</w:t>
            </w:r>
          </w:p>
        </w:tc>
        <w:tc>
          <w:tcPr>
            <w:tcW w:w="0" w:type="auto"/>
            <w:hideMark/>
          </w:tcPr>
          <w:p w14:paraId="3CFC25C2" w14:textId="77777777" w:rsidR="00F2776D" w:rsidRPr="00F2776D" w:rsidRDefault="00F2776D" w:rsidP="00F2776D">
            <w:pPr>
              <w:spacing w:after="120" w:line="276" w:lineRule="auto"/>
              <w:jc w:val="left"/>
            </w:pPr>
            <w:r w:rsidRPr="00F2776D">
              <w:t>3</w:t>
            </w:r>
          </w:p>
        </w:tc>
        <w:tc>
          <w:tcPr>
            <w:tcW w:w="0" w:type="auto"/>
            <w:hideMark/>
          </w:tcPr>
          <w:p w14:paraId="30414F15" w14:textId="77777777" w:rsidR="00F2776D" w:rsidRPr="00F2776D" w:rsidRDefault="00F2776D" w:rsidP="00F2776D">
            <w:pPr>
              <w:spacing w:after="120" w:line="276" w:lineRule="auto"/>
              <w:jc w:val="left"/>
            </w:pPr>
            <w:r w:rsidRPr="00F2776D">
              <w:t>Phiếu 5 lo ngại xử lý chuyển trạng thái tự động, nhưng PO xác nhận phạm vi chỉ hiển thị nhãn tĩnh "Sắp diễn ra"; độ phức tạp tương đương LS02 (3 SP).</w:t>
            </w:r>
          </w:p>
        </w:tc>
      </w:tr>
      <w:tr w:rsidR="00F2776D" w:rsidRPr="00F2776D" w14:paraId="66F67CA9" w14:textId="77777777" w:rsidTr="00F2776D">
        <w:tc>
          <w:tcPr>
            <w:tcW w:w="903" w:type="dxa"/>
            <w:hideMark/>
          </w:tcPr>
          <w:p w14:paraId="5738073F" w14:textId="77777777" w:rsidR="00F2776D" w:rsidRPr="00F2776D" w:rsidRDefault="00F2776D" w:rsidP="00F2776D">
            <w:pPr>
              <w:spacing w:after="120" w:line="276" w:lineRule="auto"/>
              <w:jc w:val="left"/>
            </w:pPr>
            <w:r w:rsidRPr="00F2776D">
              <w:t>LS02</w:t>
            </w:r>
          </w:p>
        </w:tc>
        <w:tc>
          <w:tcPr>
            <w:tcW w:w="0" w:type="auto"/>
            <w:hideMark/>
          </w:tcPr>
          <w:p w14:paraId="1B7ACFA9" w14:textId="77777777" w:rsidR="00F2776D" w:rsidRPr="00F2776D" w:rsidRDefault="00F2776D" w:rsidP="00F2776D">
            <w:pPr>
              <w:spacing w:after="120" w:line="276" w:lineRule="auto"/>
              <w:jc w:val="left"/>
            </w:pPr>
            <w:r w:rsidRPr="00F2776D">
              <w:t>2</w:t>
            </w:r>
          </w:p>
        </w:tc>
        <w:tc>
          <w:tcPr>
            <w:tcW w:w="1323" w:type="dxa"/>
            <w:hideMark/>
          </w:tcPr>
          <w:p w14:paraId="517D3CB8" w14:textId="77777777" w:rsidR="00F2776D" w:rsidRPr="00F2776D" w:rsidRDefault="00F2776D" w:rsidP="00F2776D">
            <w:pPr>
              <w:spacing w:after="120" w:line="276" w:lineRule="auto"/>
              <w:jc w:val="left"/>
            </w:pPr>
            <w:r w:rsidRPr="00F2776D">
              <w:t>3 - 3 - 3 - 3</w:t>
            </w:r>
          </w:p>
        </w:tc>
        <w:tc>
          <w:tcPr>
            <w:tcW w:w="0" w:type="auto"/>
            <w:hideMark/>
          </w:tcPr>
          <w:p w14:paraId="4C8F2CC5" w14:textId="77777777" w:rsidR="00F2776D" w:rsidRPr="00F2776D" w:rsidRDefault="00F2776D" w:rsidP="00F2776D">
            <w:pPr>
              <w:spacing w:after="120" w:line="276" w:lineRule="auto"/>
              <w:jc w:val="left"/>
            </w:pPr>
            <w:r w:rsidRPr="00F2776D">
              <w:t>3</w:t>
            </w:r>
          </w:p>
        </w:tc>
        <w:tc>
          <w:tcPr>
            <w:tcW w:w="0" w:type="auto"/>
            <w:hideMark/>
          </w:tcPr>
          <w:p w14:paraId="2BB557CF" w14:textId="77777777" w:rsidR="00F2776D" w:rsidRPr="00F2776D" w:rsidRDefault="00F2776D" w:rsidP="00F2776D">
            <w:pPr>
              <w:spacing w:after="120" w:line="276" w:lineRule="auto"/>
              <w:jc w:val="left"/>
            </w:pPr>
            <w:r w:rsidRPr="00F2776D">
              <w:rPr>
                <w:i/>
                <w:iCs/>
              </w:rPr>
              <w:t>Reference Story; các phiếu đã trùng nhau.</w:t>
            </w:r>
          </w:p>
        </w:tc>
      </w:tr>
      <w:tr w:rsidR="00F2776D" w:rsidRPr="00F2776D" w14:paraId="1E5BC2AC" w14:textId="77777777" w:rsidTr="00F2776D">
        <w:tc>
          <w:tcPr>
            <w:tcW w:w="903" w:type="dxa"/>
            <w:hideMark/>
          </w:tcPr>
          <w:p w14:paraId="19193EC8" w14:textId="77777777" w:rsidR="00F2776D" w:rsidRPr="00F2776D" w:rsidRDefault="00F2776D" w:rsidP="00F2776D">
            <w:pPr>
              <w:spacing w:after="120" w:line="276" w:lineRule="auto"/>
              <w:jc w:val="left"/>
            </w:pPr>
            <w:r w:rsidRPr="00F2776D">
              <w:t>LS03</w:t>
            </w:r>
          </w:p>
        </w:tc>
        <w:tc>
          <w:tcPr>
            <w:tcW w:w="0" w:type="auto"/>
            <w:hideMark/>
          </w:tcPr>
          <w:p w14:paraId="788A3AE5" w14:textId="77777777" w:rsidR="00F2776D" w:rsidRPr="00F2776D" w:rsidRDefault="00F2776D" w:rsidP="00F2776D">
            <w:pPr>
              <w:spacing w:after="120" w:line="276" w:lineRule="auto"/>
              <w:jc w:val="left"/>
            </w:pPr>
            <w:r w:rsidRPr="00F2776D">
              <w:t>3</w:t>
            </w:r>
          </w:p>
        </w:tc>
        <w:tc>
          <w:tcPr>
            <w:tcW w:w="1323" w:type="dxa"/>
            <w:hideMark/>
          </w:tcPr>
          <w:p w14:paraId="6A0264E4" w14:textId="77777777" w:rsidR="00F2776D" w:rsidRPr="00F2776D" w:rsidRDefault="00F2776D" w:rsidP="00F2776D">
            <w:pPr>
              <w:spacing w:after="120" w:line="276" w:lineRule="auto"/>
              <w:jc w:val="left"/>
            </w:pPr>
            <w:r w:rsidRPr="00F2776D">
              <w:t>5 - 8 - 8 - 5</w:t>
            </w:r>
          </w:p>
        </w:tc>
        <w:tc>
          <w:tcPr>
            <w:tcW w:w="0" w:type="auto"/>
            <w:hideMark/>
          </w:tcPr>
          <w:p w14:paraId="78E568D9" w14:textId="77777777" w:rsidR="00F2776D" w:rsidRPr="00F2776D" w:rsidRDefault="00F2776D" w:rsidP="00F2776D">
            <w:pPr>
              <w:spacing w:after="120" w:line="276" w:lineRule="auto"/>
              <w:jc w:val="left"/>
            </w:pPr>
            <w:r w:rsidRPr="00F2776D">
              <w:t>8</w:t>
            </w:r>
          </w:p>
        </w:tc>
        <w:tc>
          <w:tcPr>
            <w:tcW w:w="0" w:type="auto"/>
            <w:hideMark/>
          </w:tcPr>
          <w:p w14:paraId="13F44DDD" w14:textId="77777777" w:rsidR="00F2776D" w:rsidRPr="00F2776D" w:rsidRDefault="00F2776D" w:rsidP="00F2776D">
            <w:pPr>
              <w:spacing w:after="120" w:line="276" w:lineRule="auto"/>
              <w:jc w:val="left"/>
            </w:pPr>
            <w:r w:rsidRPr="00F2776D">
              <w:t>Chênh lệch do rủi ro xử lý tranh chấp đặt hàng đồng thời và nghiệp vụ giảm/hoàn tồn; độ phức tạp và rủi ro lớn hơn nhiều so với LS02 nên chốt 8 SP.</w:t>
            </w:r>
          </w:p>
        </w:tc>
      </w:tr>
    </w:tbl>
    <w:p w14:paraId="4147FA7B" w14:textId="77777777" w:rsidR="00F2776D" w:rsidRPr="00F2776D" w:rsidRDefault="00F2776D" w:rsidP="00F2776D">
      <w:pPr>
        <w:jc w:val="left"/>
      </w:pPr>
      <w:r w:rsidRPr="00F2776D">
        <w:t>Nhiệm vụ 3 - Phát hiện cách hiểu sai</w:t>
      </w:r>
    </w:p>
    <w:p w14:paraId="01610ACB" w14:textId="77777777" w:rsidR="00F2776D" w:rsidRPr="00F2776D" w:rsidRDefault="00F2776D" w:rsidP="00F2776D">
      <w:pPr>
        <w:jc w:val="left"/>
      </w:pPr>
      <w:r w:rsidRPr="00F2776D">
        <w:t>Đề xuất "1 Story Point = 4 giờ" là sai vì Story Point đo kích thước tổng thể gồm khối lượng công việc, độ phức tạp kỹ thuật và rủi ro tương đối, chứ không đo thời gian thuần túy (số giờ thay đổi tùy kinh nghiệm từng người). Thay vì quy đổi cố định, nhóm sử dụng Velocity (tổng số SP thực tế đã hoàn thành qua các Sprint trước) để dự báo năng lực nhận việc cho Sprint tiếp theo một cách khách quan và linh hoạt.</w:t>
      </w:r>
    </w:p>
    <w:p w14:paraId="16DF9C50" w14:textId="77777777" w:rsidR="00943976" w:rsidRPr="00F2776D" w:rsidRDefault="00943976" w:rsidP="00F2776D">
      <w:pPr>
        <w:jc w:val="left"/>
      </w:pPr>
    </w:p>
    <w:sectPr w:rsidR="00943976" w:rsidRPr="00F27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76D"/>
    <w:rsid w:val="00440857"/>
    <w:rsid w:val="00572628"/>
    <w:rsid w:val="0062084C"/>
    <w:rsid w:val="00734E65"/>
    <w:rsid w:val="007956F2"/>
    <w:rsid w:val="00943976"/>
    <w:rsid w:val="00A21DE8"/>
    <w:rsid w:val="00D602D3"/>
    <w:rsid w:val="00DC0B2D"/>
    <w:rsid w:val="00F277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D56A"/>
  <w15:chartTrackingRefBased/>
  <w15:docId w15:val="{8AA71BDC-53F1-4AA8-A072-E417D98C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276" w:lineRule="auto"/>
        <w:ind w:right="113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857"/>
    <w:pPr>
      <w:ind w:right="0"/>
    </w:pPr>
  </w:style>
  <w:style w:type="paragraph" w:styleId="Heading1">
    <w:name w:val="heading 1"/>
    <w:basedOn w:val="Normal"/>
    <w:next w:val="Normal"/>
    <w:link w:val="Heading1Char"/>
    <w:uiPriority w:val="9"/>
    <w:qFormat/>
    <w:rsid w:val="00572628"/>
    <w:pPr>
      <w:keepNext/>
      <w:keepLines/>
      <w:spacing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628"/>
    <w:rPr>
      <w:rFonts w:eastAsiaTheme="majorEastAsia" w:cstheme="majorBidi"/>
      <w:color w:val="272727" w:themeColor="text1" w:themeTint="D8"/>
    </w:rPr>
  </w:style>
  <w:style w:type="paragraph" w:styleId="Title">
    <w:name w:val="Title"/>
    <w:basedOn w:val="Normal"/>
    <w:next w:val="Normal"/>
    <w:link w:val="TitleChar"/>
    <w:uiPriority w:val="10"/>
    <w:qFormat/>
    <w:rsid w:val="005726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628"/>
    <w:pPr>
      <w:numPr>
        <w:ilvl w:val="1"/>
      </w:numPr>
      <w:ind w:left="169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628"/>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72628"/>
    <w:pPr>
      <w:ind w:left="720"/>
      <w:contextualSpacing/>
    </w:pPr>
  </w:style>
  <w:style w:type="paragraph" w:styleId="Quote">
    <w:name w:val="Quote"/>
    <w:basedOn w:val="Normal"/>
    <w:next w:val="Normal"/>
    <w:link w:val="QuoteChar"/>
    <w:uiPriority w:val="29"/>
    <w:qFormat/>
    <w:rsid w:val="00572628"/>
    <w:pPr>
      <w:spacing w:before="160"/>
    </w:pPr>
    <w:rPr>
      <w:i/>
      <w:iCs/>
      <w:color w:val="404040" w:themeColor="text1" w:themeTint="BF"/>
    </w:rPr>
  </w:style>
  <w:style w:type="character" w:customStyle="1" w:styleId="QuoteChar">
    <w:name w:val="Quote Char"/>
    <w:basedOn w:val="DefaultParagraphFont"/>
    <w:link w:val="Quote"/>
    <w:uiPriority w:val="29"/>
    <w:rsid w:val="00572628"/>
    <w:rPr>
      <w:i/>
      <w:iCs/>
      <w:color w:val="404040" w:themeColor="text1" w:themeTint="BF"/>
    </w:rPr>
  </w:style>
  <w:style w:type="paragraph" w:styleId="IntenseQuote">
    <w:name w:val="Intense Quote"/>
    <w:basedOn w:val="Normal"/>
    <w:next w:val="Normal"/>
    <w:link w:val="IntenseQuoteChar"/>
    <w:uiPriority w:val="30"/>
    <w:qFormat/>
    <w:rsid w:val="00572628"/>
    <w:pPr>
      <w:pBdr>
        <w:top w:val="single" w:sz="4" w:space="10" w:color="0F4761" w:themeColor="accent1" w:themeShade="BF"/>
        <w:bottom w:val="single" w:sz="4" w:space="10" w:color="0F4761" w:themeColor="accent1" w:themeShade="BF"/>
      </w:pBdr>
      <w:spacing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72628"/>
    <w:rPr>
      <w:i/>
      <w:iCs/>
      <w:color w:val="0F4761" w:themeColor="accent1" w:themeShade="BF"/>
    </w:rPr>
  </w:style>
  <w:style w:type="character" w:styleId="IntenseEmphasis">
    <w:name w:val="Intense Emphasis"/>
    <w:basedOn w:val="DefaultParagraphFont"/>
    <w:uiPriority w:val="21"/>
    <w:qFormat/>
    <w:rsid w:val="00572628"/>
    <w:rPr>
      <w:i/>
      <w:iCs/>
      <w:color w:val="0F4761" w:themeColor="accent1" w:themeShade="BF"/>
    </w:rPr>
  </w:style>
  <w:style w:type="character" w:styleId="IntenseReference">
    <w:name w:val="Intense Reference"/>
    <w:basedOn w:val="DefaultParagraphFont"/>
    <w:uiPriority w:val="32"/>
    <w:qFormat/>
    <w:rsid w:val="00572628"/>
    <w:rPr>
      <w:b/>
      <w:bCs/>
      <w:smallCaps/>
      <w:color w:val="0F4761" w:themeColor="accent1" w:themeShade="BF"/>
      <w:spacing w:val="5"/>
    </w:rPr>
  </w:style>
  <w:style w:type="paragraph" w:styleId="TOCHeading">
    <w:name w:val="TOC Heading"/>
    <w:basedOn w:val="Heading1"/>
    <w:next w:val="Normal"/>
    <w:uiPriority w:val="39"/>
    <w:unhideWhenUsed/>
    <w:qFormat/>
    <w:rsid w:val="00572628"/>
    <w:pPr>
      <w:spacing w:before="240" w:after="0" w:line="259" w:lineRule="auto"/>
      <w:outlineLvl w:val="9"/>
    </w:pPr>
    <w:rPr>
      <w:kern w:val="0"/>
      <w:sz w:val="32"/>
      <w:szCs w:val="32"/>
      <w14:ligatures w14:val="none"/>
    </w:rPr>
  </w:style>
  <w:style w:type="table" w:styleId="TableGrid">
    <w:name w:val="Table Grid"/>
    <w:basedOn w:val="TableNormal"/>
    <w:uiPriority w:val="39"/>
    <w:rsid w:val="00F277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205</Words>
  <Characters>1169</Characters>
  <Application>Microsoft Office Word</Application>
  <DocSecurity>0</DocSecurity>
  <Lines>9</Lines>
  <Paragraphs>2</Paragraphs>
  <ScaleCrop>false</ScaleCrop>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Minh Hoàng</dc:creator>
  <cp:keywords/>
  <dc:description/>
  <cp:lastModifiedBy>Lê Minh Hoàng</cp:lastModifiedBy>
  <cp:revision>1</cp:revision>
  <dcterms:created xsi:type="dcterms:W3CDTF">2026-10-19T12:26:00Z</dcterms:created>
  <dcterms:modified xsi:type="dcterms:W3CDTF">2026-10-19T12:29:00Z</dcterms:modified>
</cp:coreProperties>
</file>