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base: 3 ¼ smock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load: 5 ¼  smock + 1 ⅛ white + 1 ¼ smock + 1 ⅛ white, 1 1inch + 1 ¾ inch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top: 2 ¼ smock + 1 ¼ clean + 3 ⅛ white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