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40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havens.teng@gmail.com</w:t>
        </w:r>
      </w:hyperlink>
      <w:r>
        <w:rPr/>
        <w:t xml:space="preserve"> </w:t>
      </w:r>
      <w:hyperlink r:id="rId3">
        <w:r>
          <w:rPr>
            <w:rStyle w:val="InternetLink"/>
          </w:rPr>
          <w:t>haotian.teng@uqconnect.edu.au</w:t>
        </w:r>
      </w:hyperlink>
      <w:r>
        <w:rPr/>
        <w:t xml:space="preserve"> 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4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Master</w:t>
      </w:r>
      <w:r>
        <w:rPr>
          <w:b/>
        </w:rPr>
        <w:t>s</w:t>
      </w:r>
      <w:r>
        <w:rPr>
          <w:b/>
        </w:rPr>
        <w:t xml:space="preserve"> Research Project, Using Machine learning algorithm in Nanopore Basecalling</w:t>
      </w:r>
      <w:r>
        <w:rPr/>
        <w:tab/>
        <w:t>2017.2 – Present</w:t>
      </w:r>
    </w:p>
    <w:p>
      <w:pPr>
        <w:pStyle w:val="Normal"/>
        <w:widowControl w:val="false"/>
        <w:spacing w:lineRule="exact" w:line="240"/>
        <w:jc w:val="both"/>
        <w:rPr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learning-based basecaller Chiron using Tensorflow, for Oxford Nanopore sequencer basecalling (Program page: </w:t>
      </w:r>
      <w:hyperlink r:id="rId5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bookmarkStart w:id="0" w:name="_GoBack"/>
      <w:bookmarkEnd w:id="0"/>
      <w:r>
        <w:rPr/>
        <w:t xml:space="preserve">Prepared training dataset of DNA and RNA Nanopore basecalling reads, using Nanoraw and graphmap to label the data.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Implemented a pipeline in Google Cloud and Google Compute engine for end-to-end genome analysis.</w:t>
      </w:r>
    </w:p>
    <w:p>
      <w:pPr>
        <w:pStyle w:val="Normal"/>
        <w:widowControl w:val="false"/>
        <w:spacing w:lineRule="exact" w:line="240"/>
        <w:ind w:left="420" w:right="0" w:hanging="0"/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 and Winter Scholar, The development of spontaneous neural activity in the zebrafish</w:t>
      </w:r>
      <w:r>
        <w:rPr/>
        <w:tab/>
        <w:t>2016.3 –2017.2</w:t>
      </w:r>
    </w:p>
    <w:p>
      <w:pPr>
        <w:pStyle w:val="Normal"/>
        <w:widowControl w:val="false"/>
        <w:spacing w:lineRule="exact" w:line="240"/>
        <w:jc w:val="both"/>
        <w:rPr>
          <w:b/>
        </w:rPr>
      </w:pPr>
      <w:r>
        <w:rPr>
          <w:b/>
        </w:rPr>
        <w:t>Advisor: Prof. Geoffrey Goodhill, Queensland Brain Institute,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pipeline for laboratory automation and data analysis in Zebrafish neuron experiment with Aduino, LabVIEW and MATLAB.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Constructed PHANTOM toolbox for projecting visual stimulation with conformal transformation, used for zebrafish tectum research. Program page in Github:</w:t>
      </w:r>
      <w:r>
        <w:rPr/>
        <w:t xml:space="preserve"> </w:t>
      </w:r>
      <w:hyperlink r:id="rId6">
        <w:r>
          <w:rPr>
            <w:rStyle w:val="InternetLink"/>
          </w:rPr>
          <w:t>https://github.com/haotianteng/PHANTOM-toolbox</w:t>
        </w:r>
      </w:hyperlink>
      <w:r>
        <w:rPr/>
        <w:t xml:space="preserve">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algorithms for functional connectivity reconstruction using regularization method under scale free assumption, correct the false positive correlation due to common input, transition connection and latent common input.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Internship, Feedback in AIY neurons in Thermotaxis behavior of C.elegans</w:t>
        <w:tab/>
      </w:r>
      <w:r>
        <w:rPr/>
        <w:t>2015.7-2015.12</w:t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>
          <w:b/>
        </w:rPr>
      </w:pPr>
      <w:r>
        <w:rPr>
          <w:b/>
        </w:rPr>
        <w:t>Advisor: Prof.Aravinthan D.T. Samuel, Center for Brain Science, Harvard University, Boston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Studied thermotaxis in C.elegans with tracking and multi-neuron fluorescent marked.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Cross &amp; keep the worm, experiment using a spinning disk confocal microscope and the afterwards data acquisition &amp; processing with combination of ImageJ (Miji) and Matlab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Proved the derivation dependence between AFD neuron and temperature, designed and conducted the experiment to measure the parameters of the AFD-temperature relationship with temperature signal input under different shape.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>
          <w:b/>
        </w:rPr>
      </w:pPr>
      <w:r>
        <w:rPr>
          <w:b/>
        </w:rPr>
        <w:t>Research Assistant, Locomotion and PH sensoring mechanism in C.elegans &amp; fast reaction traking System development</w:t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ab/>
      </w:r>
      <w:r>
        <w:rPr/>
        <w:t>2012.7-2015.6</w:t>
      </w:r>
    </w:p>
    <w:p>
      <w:pPr>
        <w:pStyle w:val="Normal"/>
        <w:widowControl w:val="false"/>
        <w:spacing w:lineRule="exact" w:line="240"/>
        <w:jc w:val="both"/>
        <w:rPr/>
      </w:pPr>
      <w:r>
        <w:rPr/>
        <w:t>Advisor: Dr. Louis Tao, Center for Bioinformatics, Peking University, Beijing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Marked GCaMP6 into the C.elegans ASH, AWC, ASE neurons to testify and determine the neuron responsible for PH sensoring.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neuro-muscle model of C.elegans motor system and proved the theoretical prediction of gait adaptation in C.elegans.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Recorded and analyzed long-term locomotion parameter of C.elegans by using a tracking and photographing system.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visualization tool with openGL to describe and simplify the neuron network in C.elegans, and enabled the tool to search the whole neural pathway through any two given neurons.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tracking system as one of the contributors, which could achieve high-precision (accuracy below 1 micron) tracking and photographing and simultaneous data collection &amp; processing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Modified and developed a “snake” model based algorithm for robust and precise C.elegans center line extraction.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Internship, Micro-fluid chip preparation for C.elegans PH sensoring experiment</w:t>
        <w:tab/>
      </w:r>
      <w:r>
        <w:rPr/>
        <w:t>2014.3-2014.10</w:t>
      </w:r>
    </w:p>
    <w:p>
      <w:pPr>
        <w:pStyle w:val="Normal"/>
        <w:widowControl w:val="false"/>
        <w:spacing w:lineRule="exact" w:line="240"/>
        <w:jc w:val="both"/>
        <w:rPr/>
      </w:pPr>
      <w:r>
        <w:rPr/>
        <w:t>Advisor: Prof. Huang Yanyi, Biodynamics Optical Imaging Center, Peking University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Designed, fabricated and tested a micro-fluid chip for fast generating stable linear gradient field.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Designed, fabricated and tested a micro-fluid chip to achieve temporal change separately in 6 rooms, realizing record the temporal responses of C.elegans 6 worms at the same time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Computational Fluid Dynamics (CFD) module for the micro fluid chips fluid field calculation in Fluent, which could draw the flow field from the CAD design sketch.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eastAsia="宋体" w:cs="Times New Roman" w:ascii="Times New Roman" w:hAnsi="Times New Roman"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sz w:val="20"/>
          <w:szCs w:val="20"/>
        </w:rPr>
        <w:t>H.Teng</w:t>
      </w:r>
      <w:r>
        <w:rPr>
          <w:rFonts w:eastAsia="宋体" w:cs="Times New Roman" w:ascii="Times New Roman" w:hAnsi="Times New Roman"/>
          <w:sz w:val="20"/>
          <w:szCs w:val="20"/>
        </w:rPr>
        <w:t xml:space="preserve">, M. Cao, M.B. Hall, T. Duarte, S. Wang, L. Coin. “Chiron: Translating nanopore raw signal directly into nucleotide sequence using deep learning.” </w:t>
      </w:r>
      <w:r>
        <w:rPr>
          <w:rFonts w:eastAsia="宋体" w:cs="Times New Roman" w:ascii="Times New Roman" w:hAnsi="Times New Roman"/>
          <w:sz w:val="20"/>
          <w:szCs w:val="20"/>
        </w:rPr>
        <w:t xml:space="preserve">submitted to </w:t>
      </w:r>
      <w:r>
        <w:rPr>
          <w:rFonts w:eastAsia="宋体" w:cs="Times New Roman" w:ascii="Times New Roman" w:hAnsi="Times New Roman"/>
          <w:i/>
          <w:sz w:val="20"/>
          <w:szCs w:val="20"/>
        </w:rPr>
        <w:t>GigaScience (under review)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eastAsia="宋体" w:cs="Times New Roman" w:ascii="Times New Roman" w:hAnsi="Times New Roman"/>
          <w:i/>
          <w:sz w:val="20"/>
          <w:szCs w:val="20"/>
        </w:rPr>
      </w:pPr>
      <w:r>
        <w:rPr>
          <w:rFonts w:eastAsia="宋体" w:cs="Times New Roman" w:ascii="Times New Roman" w:hAnsi="Times New Roman"/>
          <w:sz w:val="20"/>
          <w:szCs w:val="20"/>
        </w:rPr>
        <w:t xml:space="preserve">L. Avitan, Z. Pujic, J. Mölter, M. Van De Poll, B. Sun, </w:t>
      </w:r>
      <w:r>
        <w:rPr>
          <w:rFonts w:eastAsia="宋体" w:cs="Times New Roman" w:ascii="Times New Roman" w:hAnsi="Times New Roman"/>
          <w:b/>
          <w:sz w:val="20"/>
          <w:szCs w:val="20"/>
        </w:rPr>
        <w:t>H. Teng</w:t>
      </w:r>
      <w:r>
        <w:rPr>
          <w:rFonts w:eastAsia="宋体" w:cs="Times New Roman" w:ascii="Times New Roman" w:hAnsi="Times New Roman"/>
          <w:sz w:val="20"/>
          <w:szCs w:val="20"/>
        </w:rPr>
        <w:t xml:space="preserve">, R. Amor, E.K. Scott and G.J. Goodhill. “Spontaneous Activity in the Zebrafish Tectum Reorganizes over Development and Is Influenced by Visual Experience.” </w:t>
      </w:r>
      <w:r>
        <w:rPr>
          <w:rFonts w:eastAsia="宋体" w:cs="Times New Roman" w:ascii="Times New Roman" w:hAnsi="Times New Roman"/>
          <w:i/>
          <w:sz w:val="20"/>
          <w:szCs w:val="20"/>
        </w:rPr>
        <w:t>Current Biology, 27(16), pp.2407-2419. 2017.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jc w:val="both"/>
        <w:rPr>
          <w:rFonts w:eastAsia="宋体" w:cs="Times New Roman" w:ascii="Times New Roman" w:hAnsi="Times New Roman"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sz w:val="20"/>
          <w:szCs w:val="20"/>
        </w:rPr>
        <w:t>H. Teng</w:t>
      </w:r>
      <w:r>
        <w:rPr>
          <w:rFonts w:eastAsia="宋体" w:cs="Times New Roman" w:ascii="Times New Roman" w:hAnsi="Times New Roman"/>
          <w:sz w:val="20"/>
          <w:szCs w:val="20"/>
        </w:rPr>
        <w:t>.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eastAsia="宋体" w:cs="Times New Roman" w:ascii="Times New Roman" w:hAnsi="Times New Roman"/>
          <w:sz w:val="20"/>
          <w:szCs w:val="20"/>
        </w:rPr>
        <w:t xml:space="preserve">“A neuron-muscle circuit model of C.elegans’s locomotion.” </w:t>
      </w:r>
      <w:r>
        <w:rPr>
          <w:rFonts w:eastAsia="宋体" w:cs="Times New Roman"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right="0" w:hanging="0"/>
        <w:jc w:val="both"/>
        <w:rPr>
          <w:rFonts w:eastAsia="宋体" w:cs="Times New Roman" w:ascii="Times New Roman" w:hAnsi="Times New Roman"/>
          <w:sz w:val="20"/>
          <w:szCs w:val="20"/>
        </w:rPr>
      </w:pPr>
      <w:r>
        <w:rPr>
          <w:rFonts w:eastAsia="宋体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>2016 – Present (expected Dec. 2017)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Lichlan Coin, Institute of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Geoffrey Goodhill, Queensland Brain Institute, University of Queensland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– 2015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eastAsia="宋体" w:cs="Times New Roman"/>
          <w:sz w:val="20"/>
          <w:szCs w:val="20"/>
        </w:rPr>
      </w:pPr>
      <w:r>
        <w:rPr>
          <w:rFonts w:eastAsia="宋体" w:cs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cs="Times New Roman" w:ascii="Times New Roman" w:hAnsi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The 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Prize at 27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cs="Times New Roman" w:ascii="Times New Roman" w:hAnsi="Times New Roman"/>
          <w:spacing w:val="-4"/>
          <w:sz w:val="20"/>
          <w:szCs w:val="20"/>
        </w:rPr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cs="Times New Roman" w:ascii="Times New Roman" w:hAnsi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Silver Medal at 27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Chinese Physics Olympiad, Finals</w:t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cs="Times New Roman" w:ascii="Times New Roman" w:hAnsi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1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Parts of the National College Students Physics Competition</w:t>
        <w:tab/>
        <w:t>2012</w:t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u w:val="single"/>
        </w:rPr>
      </w:pP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CTIVITIES                                                                                             </w:t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Workshop in Concepts in Bioinformatics</w:t>
      </w:r>
      <w:r>
        <w:rPr/>
        <w:t>, University of Queensland, Queensland</w:t>
      </w:r>
      <w:r>
        <w:rPr>
          <w:b/>
        </w:rPr>
        <w:tab/>
      </w:r>
      <w:r>
        <w:rPr/>
        <w:t>Feb 2016 –July 2012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Led a team of 5 members in python programming for sequence analysis and phylogenetic analysis.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Constructed phylogenetic tree and determined the protein family based on UPGMA, reconstructed ancestral protein sequences based on ASR methods and evolutional models.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Given a new protein weighting matrix constructed based on DNA codons and a modified Sankoff algorithm of ASR.</w:t>
      </w:r>
    </w:p>
    <w:p>
      <w:pPr>
        <w:pStyle w:val="Normal"/>
        <w:widowControl w:val="false"/>
        <w:tabs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Final project contest in Methods of Mathematical Physics</w:t>
      </w:r>
      <w:r>
        <w:rPr/>
        <w:t>, Beijing</w:t>
        <w:tab/>
        <w:t>Oct 2012 – Jan 2013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Led a team of 5 members to do numerical simulation and theoretical analysis of energy level in hydrogen atom.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Calculated the asymptotic behavior of radial equation (confluent hypergeometric equation) and verified it with the numerical simulation.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Derived the analytical solutiuon of the confluent hypergeometric which truncated by certain quantum number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Studied the ionization state, calculated asymptotic behavior and the phase shifting analytic expression.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Programming: Python, C, C++, Matlab, R, Linux, LaTeX,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Packages&amp;Platforms: Tensorflow, MXNet, Caffe, CUDA, cuDNN, OpenGL, BWA, SAMtools, Velvet, DIAMOND, BLAST+, Minimap2, H5py, Psychtoolbox, LabVIEW, Arduino.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Software: PyMOL, Fluent(ANSYS), Origin, AutoCAD, Primer Premier, DNA Man, Microsoft Office,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Wet-lab e</w:t>
      </w:r>
      <w:r>
        <w:rPr>
          <w:rFonts w:cs="Times New Roman" w:ascii="Times New Roman" w:hAnsi="Times New Roman"/>
          <w:sz w:val="20"/>
          <w:szCs w:val="20"/>
        </w:rPr>
        <w:t>xperiment skill: Molecular cloning, Microinjection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Language: Chinese(Mother Language), English(Fluent), Spanish(basic), German (Pizza-orderable)</w:t>
      </w:r>
    </w:p>
    <w:p>
      <w:pPr>
        <w:pStyle w:val="ListParagraph"/>
        <w:widowControl w:val="false"/>
        <w:spacing w:lineRule="exact" w:line="240"/>
        <w:ind w:left="420" w:right="0" w:hanging="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TOEFL: Cumulative 103 (R 29, L 29, S 23, W 22); GRE: V 150, Q 169, AW 3.0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Proficient in Piano playing, accomplished the Piano highest-grade (grade 10) in 2005, learned since 6 years old. Skillful in saxophone.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QFormat="0" w:defUnhideWhenUsed="0" w:defSemiHidden="0" w:defUIPriority="99" w:count="375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jc w:val="left"/>
    </w:pPr>
    <w:rPr>
      <w:rFonts w:ascii="Times New Roman" w:hAnsi="Times New Roman" w:eastAsia="宋体" w:cs="Times New Roman"/>
      <w:color w:val="auto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e91cae"/>
    <w:basedOn w:val="DefaultParagraphFont"/>
    <w:rPr>
      <w:color w:val="0563C1"/>
      <w:u w:val="single"/>
      <w:lang w:val="zxx" w:eastAsia="zxx" w:bidi="zxx"/>
    </w:rPr>
  </w:style>
  <w:style w:type="character" w:styleId="UnresolvedMention1" w:customStyle="1">
    <w:name w:val="Unresolved Mention1"/>
    <w:uiPriority w:val="99"/>
    <w:semiHidden/>
    <w:unhideWhenUsed/>
    <w:rsid w:val="00e91cae"/>
    <w:basedOn w:val="DefaultParagraphFont"/>
    <w:rPr>
      <w:color w:val="808080"/>
      <w:shd w:fill="E6E6E6" w:val="clear"/>
    </w:rPr>
  </w:style>
  <w:style w:type="character" w:styleId="Emphasis">
    <w:name w:val="Emphasis"/>
    <w:uiPriority w:val="20"/>
    <w:qFormat/>
    <w:rsid w:val="003c3f34"/>
    <w:basedOn w:val="DefaultParagraphFont"/>
    <w:rPr>
      <w:i/>
      <w:iCs/>
    </w:rPr>
  </w:style>
  <w:style w:type="character" w:styleId="Annotationreference">
    <w:name w:val="annotation reference"/>
    <w:uiPriority w:val="99"/>
    <w:semiHidden/>
    <w:unhideWhenUsed/>
    <w:rsid w:val="00026d95"/>
    <w:basedOn w:val="DefaultParagraphFont"/>
    <w:rPr>
      <w:sz w:val="18"/>
      <w:szCs w:val="18"/>
    </w:rPr>
  </w:style>
  <w:style w:type="character" w:styleId="CommentTextChar" w:customStyle="1">
    <w:name w:val="Comment Text Char"/>
    <w:uiPriority w:val="99"/>
    <w:semiHidden/>
    <w:link w:val="CommentText"/>
    <w:rsid w:val="00026d95"/>
    <w:basedOn w:val="DefaultParagraphFont"/>
    <w:rPr>
      <w:rFonts w:ascii="Times New Roman" w:hAnsi="Times New Roman" w:eastAsia="宋体" w:cs="Times New Roman"/>
      <w:sz w:val="24"/>
      <w:szCs w:val="24"/>
    </w:rPr>
  </w:style>
  <w:style w:type="character" w:styleId="CommentSubjectChar" w:customStyle="1">
    <w:name w:val="Comment Subject Char"/>
    <w:uiPriority w:val="99"/>
    <w:semiHidden/>
    <w:link w:val="CommentSubject"/>
    <w:rsid w:val="00026d95"/>
    <w:basedOn w:val="CommentTextChar"/>
    <w:rPr>
      <w:rFonts w:ascii="Times New Roman" w:hAnsi="Times New Roman" w:eastAsia="宋体" w:cs="Times New Roman"/>
      <w:b/>
      <w:bCs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026d95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qFormat/>
    <w:rsid w:val="00e91cae"/>
    <w:basedOn w:val="Normal"/>
    <w:pPr>
      <w:spacing w:lineRule="auto" w:line="276" w:before="0" w:after="200"/>
      <w:ind w:left="720" w:right="0" w:hanging="0"/>
      <w:contextualSpacing/>
    </w:pPr>
    <w:rPr>
      <w:rFonts w:ascii="等线" w:hAnsi="等线" w:cs=""/>
      <w:sz w:val="22"/>
      <w:szCs w:val="22"/>
    </w:rPr>
  </w:style>
  <w:style w:type="paragraph" w:styleId="Annotationtext">
    <w:name w:val="annotation text"/>
    <w:uiPriority w:val="99"/>
    <w:semiHidden/>
    <w:unhideWhenUsed/>
    <w:link w:val="CommentTextChar"/>
    <w:rsid w:val="00026d95"/>
    <w:basedOn w:val="Normal"/>
    <w:pPr/>
    <w:rPr>
      <w:sz w:val="24"/>
      <w:szCs w:val="24"/>
    </w:rPr>
  </w:style>
  <w:style w:type="paragraph" w:styleId="Annotationsubject">
    <w:name w:val="annotation subject"/>
    <w:uiPriority w:val="99"/>
    <w:semiHidden/>
    <w:unhideWhenUsed/>
    <w:link w:val="CommentSubjectChar"/>
    <w:rsid w:val="00026d95"/>
    <w:basedOn w:val="Annotationtext"/>
    <w:pPr/>
    <w:rPr>
      <w:b/>
      <w:bCs/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026d95"/>
    <w:basedOn w:val="Normal"/>
    <w:pPr/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vens.teng@gmail.com" TargetMode="External"/><Relationship Id="rId3" Type="http://schemas.openxmlformats.org/officeDocument/2006/relationships/hyperlink" Target="mailto:haotian.teng@uqconnect.edu.au" TargetMode="External"/><Relationship Id="rId4" Type="http://schemas.openxmlformats.org/officeDocument/2006/relationships/hyperlink" Target="https://haotianteng.github.io/" TargetMode="External"/><Relationship Id="rId5" Type="http://schemas.openxmlformats.org/officeDocument/2006/relationships/hyperlink" Target="https://github.com/haotianteng/Chiron" TargetMode="External"/><Relationship Id="rId6" Type="http://schemas.openxmlformats.org/officeDocument/2006/relationships/hyperlink" Target="https://github.com/haotianteng/PHANTOM-toolbox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2017-11-10T18:48:00Z</dcterms:created>
  <dc:creator>Heavens Teng</dc:creator>
  <dc:language>en-AU</dc:language>
  <cp:lastModifiedBy>Heavens Teng</cp:lastModifiedBy>
  <cp:lastPrinted>2017-11-18T18:34:00Z</cp:lastPrinted>
  <dcterms:modified xsi:type="dcterms:W3CDTF">2017-11-18T18:36:00Z</dcterms:modified>
  <cp:revision>6</cp:revision>
</cp:coreProperties>
</file>