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1. Étude de l’existant et état de l’art</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Le tatouage numérique (digital </w:t>
      </w:r>
      <w:proofErr w:type="spellStart"/>
      <w:r w:rsidRPr="00F00F84">
        <w:rPr>
          <w:rFonts w:ascii="Times New Roman" w:eastAsia="Times New Roman" w:hAnsi="Times New Roman" w:cs="Times New Roman"/>
          <w:sz w:val="24"/>
          <w:szCs w:val="24"/>
          <w:lang w:eastAsia="fr-FR"/>
        </w:rPr>
        <w:t>watermarking</w:t>
      </w:r>
      <w:proofErr w:type="spellEnd"/>
      <w:r w:rsidRPr="00F00F84">
        <w:rPr>
          <w:rFonts w:ascii="Times New Roman" w:eastAsia="Times New Roman" w:hAnsi="Times New Roman" w:cs="Times New Roman"/>
          <w:sz w:val="24"/>
          <w:szCs w:val="24"/>
          <w:lang w:eastAsia="fr-FR"/>
        </w:rPr>
        <w:t xml:space="preserve">) constitue aujourd’hui une </w:t>
      </w:r>
      <w:r w:rsidRPr="00F00F84">
        <w:rPr>
          <w:rFonts w:ascii="Times New Roman" w:eastAsia="Times New Roman" w:hAnsi="Times New Roman" w:cs="Times New Roman"/>
          <w:b/>
          <w:bCs/>
          <w:sz w:val="24"/>
          <w:szCs w:val="24"/>
          <w:lang w:eastAsia="fr-FR"/>
        </w:rPr>
        <w:t>branche fondamentale de la sécurité des médias digitaux</w:t>
      </w:r>
      <w:r w:rsidRPr="00F00F84">
        <w:rPr>
          <w:rFonts w:ascii="Times New Roman" w:eastAsia="Times New Roman" w:hAnsi="Times New Roman" w:cs="Times New Roman"/>
          <w:sz w:val="24"/>
          <w:szCs w:val="24"/>
          <w:lang w:eastAsia="fr-FR"/>
        </w:rPr>
        <w:t>, notamment dans les domaines de la protection des droits d’auteur, de l’authentification et de la traçabilité des contenus multimédias.</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Avec la généralisation de la diffusion des images et vidéos sur Internet, il est devenu essentiel de développer des méthodes permettant :</w:t>
      </w:r>
    </w:p>
    <w:p w:rsidR="00F00F84" w:rsidRPr="00F00F84" w:rsidRDefault="00F00F84" w:rsidP="00F00F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de</w:t>
      </w:r>
      <w:proofErr w:type="gramEnd"/>
      <w:r w:rsidRPr="00F00F84">
        <w:rPr>
          <w:rFonts w:ascii="Times New Roman" w:eastAsia="Times New Roman" w:hAnsi="Times New Roman" w:cs="Times New Roman"/>
          <w:sz w:val="24"/>
          <w:szCs w:val="24"/>
          <w:lang w:eastAsia="fr-FR"/>
        </w:rPr>
        <w:t xml:space="preserve"> </w:t>
      </w:r>
      <w:r w:rsidRPr="00F00F84">
        <w:rPr>
          <w:rFonts w:ascii="Times New Roman" w:eastAsia="Times New Roman" w:hAnsi="Times New Roman" w:cs="Times New Roman"/>
          <w:b/>
          <w:bCs/>
          <w:sz w:val="24"/>
          <w:szCs w:val="24"/>
          <w:lang w:eastAsia="fr-FR"/>
        </w:rPr>
        <w:t>protéger la propriété intellectuelle</w:t>
      </w:r>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de</w:t>
      </w:r>
      <w:proofErr w:type="gramEnd"/>
      <w:r w:rsidRPr="00F00F84">
        <w:rPr>
          <w:rFonts w:ascii="Times New Roman" w:eastAsia="Times New Roman" w:hAnsi="Times New Roman" w:cs="Times New Roman"/>
          <w:sz w:val="24"/>
          <w:szCs w:val="24"/>
          <w:lang w:eastAsia="fr-FR"/>
        </w:rPr>
        <w:t xml:space="preserve"> </w:t>
      </w:r>
      <w:r w:rsidRPr="00F00F84">
        <w:rPr>
          <w:rFonts w:ascii="Times New Roman" w:eastAsia="Times New Roman" w:hAnsi="Times New Roman" w:cs="Times New Roman"/>
          <w:b/>
          <w:bCs/>
          <w:sz w:val="24"/>
          <w:szCs w:val="24"/>
          <w:lang w:eastAsia="fr-FR"/>
        </w:rPr>
        <w:t>détecter les modifications frauduleuses</w:t>
      </w:r>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de</w:t>
      </w:r>
      <w:proofErr w:type="gramEnd"/>
      <w:r w:rsidRPr="00F00F84">
        <w:rPr>
          <w:rFonts w:ascii="Times New Roman" w:eastAsia="Times New Roman" w:hAnsi="Times New Roman" w:cs="Times New Roman"/>
          <w:sz w:val="24"/>
          <w:szCs w:val="24"/>
          <w:lang w:eastAsia="fr-FR"/>
        </w:rPr>
        <w:t xml:space="preserve"> </w:t>
      </w:r>
      <w:r w:rsidRPr="00F00F84">
        <w:rPr>
          <w:rFonts w:ascii="Times New Roman" w:eastAsia="Times New Roman" w:hAnsi="Times New Roman" w:cs="Times New Roman"/>
          <w:b/>
          <w:bCs/>
          <w:sz w:val="24"/>
          <w:szCs w:val="24"/>
          <w:lang w:eastAsia="fr-FR"/>
        </w:rPr>
        <w:t>retrouver l’origine d’un contenu</w:t>
      </w:r>
      <w:r w:rsidRPr="00F00F84">
        <w:rPr>
          <w:rFonts w:ascii="Times New Roman" w:eastAsia="Times New Roman" w:hAnsi="Times New Roman" w:cs="Times New Roman"/>
          <w:sz w:val="24"/>
          <w:szCs w:val="24"/>
          <w:lang w:eastAsia="fr-FR"/>
        </w:rPr>
        <w:t xml:space="preserve">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25"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Travaux scientifiques majeurs</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Plusieurs chercheurs ont contribué à structurer ce domaine :</w:t>
      </w:r>
    </w:p>
    <w:p w:rsidR="00F00F84" w:rsidRPr="00F00F84" w:rsidRDefault="00F00F84" w:rsidP="00F00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F00F84">
        <w:rPr>
          <w:rFonts w:ascii="Times New Roman" w:eastAsia="Times New Roman" w:hAnsi="Times New Roman" w:cs="Times New Roman"/>
          <w:sz w:val="24"/>
          <w:szCs w:val="24"/>
          <w:lang w:eastAsia="fr-FR"/>
        </w:rPr>
        <w:t>Ingemar</w:t>
      </w:r>
      <w:proofErr w:type="spellEnd"/>
      <w:r w:rsidRPr="00F00F84">
        <w:rPr>
          <w:rFonts w:ascii="Times New Roman" w:eastAsia="Times New Roman" w:hAnsi="Times New Roman" w:cs="Times New Roman"/>
          <w:sz w:val="24"/>
          <w:szCs w:val="24"/>
          <w:lang w:eastAsia="fr-FR"/>
        </w:rPr>
        <w:t xml:space="preserve"> J. Cox : référence majeure, a défini les bases du tatouage robuste </w:t>
      </w:r>
    </w:p>
    <w:p w:rsidR="00F00F84" w:rsidRPr="00F00F84" w:rsidRDefault="00F00F84" w:rsidP="00F00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Matthew L. Miller : travaux sur robustesse et modélisation </w:t>
      </w:r>
    </w:p>
    <w:p w:rsidR="00F00F84" w:rsidRPr="00F00F84" w:rsidRDefault="00F00F84" w:rsidP="00F00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Thierry </w:t>
      </w:r>
      <w:proofErr w:type="spellStart"/>
      <w:r w:rsidRPr="00F00F84">
        <w:rPr>
          <w:rFonts w:ascii="Times New Roman" w:eastAsia="Times New Roman" w:hAnsi="Times New Roman" w:cs="Times New Roman"/>
          <w:sz w:val="24"/>
          <w:szCs w:val="24"/>
          <w:lang w:eastAsia="fr-FR"/>
        </w:rPr>
        <w:t>Pun</w:t>
      </w:r>
      <w:proofErr w:type="spellEnd"/>
      <w:r w:rsidRPr="00F00F84">
        <w:rPr>
          <w:rFonts w:ascii="Times New Roman" w:eastAsia="Times New Roman" w:hAnsi="Times New Roman" w:cs="Times New Roman"/>
          <w:sz w:val="24"/>
          <w:szCs w:val="24"/>
          <w:lang w:eastAsia="fr-FR"/>
        </w:rPr>
        <w:t xml:space="preserve"> : contributions sur les techniques fréquentielles </w:t>
      </w:r>
    </w:p>
    <w:p w:rsidR="00F00F84" w:rsidRPr="00F00F84" w:rsidRDefault="00F00F84" w:rsidP="00F00F84">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Nasir </w:t>
      </w:r>
      <w:proofErr w:type="spellStart"/>
      <w:r w:rsidRPr="00F00F84">
        <w:rPr>
          <w:rFonts w:ascii="Times New Roman" w:eastAsia="Times New Roman" w:hAnsi="Times New Roman" w:cs="Times New Roman"/>
          <w:sz w:val="24"/>
          <w:szCs w:val="24"/>
          <w:lang w:eastAsia="fr-FR"/>
        </w:rPr>
        <w:t>Memon</w:t>
      </w:r>
      <w:proofErr w:type="spellEnd"/>
      <w:r w:rsidRPr="00F00F84">
        <w:rPr>
          <w:rFonts w:ascii="Times New Roman" w:eastAsia="Times New Roman" w:hAnsi="Times New Roman" w:cs="Times New Roman"/>
          <w:sz w:val="24"/>
          <w:szCs w:val="24"/>
          <w:lang w:eastAsia="fr-FR"/>
        </w:rPr>
        <w:t xml:space="preserve"> : sécurité multimédia et cryptographie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26"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Évolution des techniques</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1. Première génération</w:t>
      </w:r>
    </w:p>
    <w:p w:rsidR="00F00F84" w:rsidRPr="00F00F84" w:rsidRDefault="00F00F84" w:rsidP="00F00F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Techniques simples (LSB) </w:t>
      </w:r>
    </w:p>
    <w:p w:rsidR="00F00F84" w:rsidRPr="00F00F84" w:rsidRDefault="00F00F84" w:rsidP="00F00F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Faible sécurité </w:t>
      </w:r>
    </w:p>
    <w:p w:rsidR="00F00F84" w:rsidRPr="00F00F84" w:rsidRDefault="00F00F84" w:rsidP="00F00F84">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Facilement attaquables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2. Deuxième génération</w:t>
      </w:r>
    </w:p>
    <w:p w:rsidR="00F00F84" w:rsidRPr="00F00F84" w:rsidRDefault="00F00F84" w:rsidP="00F00F8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Passage au domaine fréquentiel (DCT, DWT) </w:t>
      </w:r>
    </w:p>
    <w:p w:rsidR="00F00F84" w:rsidRPr="00F00F84" w:rsidRDefault="00F00F84" w:rsidP="00F00F84">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Amélioration de la robustesse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3. Troisième génération</w:t>
      </w:r>
    </w:p>
    <w:p w:rsidR="00F00F84" w:rsidRPr="00F00F84" w:rsidRDefault="00F00F84" w:rsidP="00F00F8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Méthodes hybrides (DWT + DCT + SVD) </w:t>
      </w:r>
    </w:p>
    <w:p w:rsidR="00F00F84" w:rsidRPr="00F00F84" w:rsidRDefault="00F00F84" w:rsidP="00F00F84">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Optimisation </w:t>
      </w:r>
      <w:proofErr w:type="spellStart"/>
      <w:r w:rsidRPr="00F00F84">
        <w:rPr>
          <w:rFonts w:ascii="Times New Roman" w:eastAsia="Times New Roman" w:hAnsi="Times New Roman" w:cs="Times New Roman"/>
          <w:sz w:val="24"/>
          <w:szCs w:val="24"/>
          <w:lang w:eastAsia="fr-FR"/>
        </w:rPr>
        <w:t>multi-critères</w:t>
      </w:r>
      <w:proofErr w:type="spellEnd"/>
      <w:r w:rsidRPr="00F00F84">
        <w:rPr>
          <w:rFonts w:ascii="Times New Roman" w:eastAsia="Times New Roman" w:hAnsi="Times New Roman" w:cs="Times New Roman"/>
          <w:sz w:val="24"/>
          <w:szCs w:val="24"/>
          <w:lang w:eastAsia="fr-FR"/>
        </w:rPr>
        <w:t xml:space="preserve"> : </w:t>
      </w:r>
    </w:p>
    <w:p w:rsidR="00F00F84" w:rsidRPr="00F00F84" w:rsidRDefault="00F00F84" w:rsidP="00F00F84">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robustesse</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invisibilité</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1"/>
          <w:numId w:val="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capacité</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lastRenderedPageBreak/>
        <w:pict>
          <v:rect id="_x0000_i1027"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Problématique centrale</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Les recherches actuelles cherchent à résoudre un compromis difficile :</w:t>
      </w:r>
    </w:p>
    <w:p w:rsidR="00F00F84" w:rsidRPr="00F00F84" w:rsidRDefault="00F00F84" w:rsidP="00F00F84">
      <w:pPr>
        <w:spacing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b/>
          <w:bCs/>
          <w:sz w:val="24"/>
          <w:szCs w:val="24"/>
          <w:lang w:eastAsia="fr-FR"/>
        </w:rPr>
        <w:t>Invisibilité vs Robustesse vs Complexité</w:t>
      </w:r>
    </w:p>
    <w:p w:rsidR="00F00F84" w:rsidRPr="00F00F84" w:rsidRDefault="00F00F84" w:rsidP="00F0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Si le tatouage est invisible → souvent fragile </w:t>
      </w:r>
    </w:p>
    <w:p w:rsidR="00F00F84" w:rsidRPr="00F00F84" w:rsidRDefault="00F00F84" w:rsidP="00F0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S’il est robuste → souvent visible ou coûteux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L’objectif est donc d’obtenir un </w:t>
      </w:r>
      <w:r w:rsidRPr="00F00F84">
        <w:rPr>
          <w:rFonts w:ascii="Times New Roman" w:eastAsia="Times New Roman" w:hAnsi="Times New Roman" w:cs="Times New Roman"/>
          <w:b/>
          <w:bCs/>
          <w:sz w:val="24"/>
          <w:szCs w:val="24"/>
          <w:lang w:eastAsia="fr-FR"/>
        </w:rPr>
        <w:t>équilibre optimal</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28"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2. Les différentes techniques de tatouage</w: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Times New Roman" w:eastAsia="Times New Roman" w:hAnsi="Times New Roman" w:cs="Times New Roman"/>
          <w:b/>
          <w:bCs/>
          <w:sz w:val="36"/>
          <w:szCs w:val="36"/>
          <w:lang w:eastAsia="fr-FR"/>
        </w:rPr>
        <w:t>2.1 Domaine spatial (Spatial Domain)</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Principe</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Modification directe des pixels de l’image.</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Exemple : LSB (Least </w:t>
      </w:r>
      <w:proofErr w:type="spellStart"/>
      <w:r w:rsidRPr="00F00F84">
        <w:rPr>
          <w:rFonts w:ascii="Times New Roman" w:eastAsia="Times New Roman" w:hAnsi="Times New Roman" w:cs="Times New Roman"/>
          <w:b/>
          <w:bCs/>
          <w:sz w:val="27"/>
          <w:szCs w:val="27"/>
          <w:lang w:eastAsia="fr-FR"/>
        </w:rPr>
        <w:t>Significant</w:t>
      </w:r>
      <w:proofErr w:type="spellEnd"/>
      <w:r w:rsidRPr="00F00F84">
        <w:rPr>
          <w:rFonts w:ascii="Times New Roman" w:eastAsia="Times New Roman" w:hAnsi="Times New Roman" w:cs="Times New Roman"/>
          <w:b/>
          <w:bCs/>
          <w:sz w:val="27"/>
          <w:szCs w:val="27"/>
          <w:lang w:eastAsia="fr-FR"/>
        </w:rPr>
        <w:t xml:space="preserve"> Bit)</w:t>
      </w:r>
    </w:p>
    <w:p w:rsidR="00F00F84" w:rsidRPr="00F00F84" w:rsidRDefault="00F00F84" w:rsidP="00F00F84">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On modifie le bit le moins significatif d’un pixel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Avantages</w:t>
      </w:r>
    </w:p>
    <w:p w:rsidR="00F00F84" w:rsidRPr="00F00F84" w:rsidRDefault="00F00F84" w:rsidP="00F00F8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Très simple à implémenter </w:t>
      </w:r>
    </w:p>
    <w:p w:rsidR="00F00F84" w:rsidRPr="00F00F84" w:rsidRDefault="00F00F84" w:rsidP="00F00F84">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Rapide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Inconvénients</w:t>
      </w:r>
    </w:p>
    <w:p w:rsidR="00F00F84" w:rsidRPr="00F00F84" w:rsidRDefault="00F00F84" w:rsidP="00F00F84">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Très sensible aux attaques : </w:t>
      </w:r>
    </w:p>
    <w:p w:rsidR="00F00F84" w:rsidRPr="00F00F84" w:rsidRDefault="00F00F84" w:rsidP="00F00F84">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bruit</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compression</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filtrage</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Conclusion : </w:t>
      </w:r>
      <w:r w:rsidRPr="00F00F84">
        <w:rPr>
          <w:rFonts w:ascii="Times New Roman" w:eastAsia="Times New Roman" w:hAnsi="Times New Roman" w:cs="Times New Roman"/>
          <w:b/>
          <w:bCs/>
          <w:sz w:val="24"/>
          <w:szCs w:val="24"/>
          <w:lang w:eastAsia="fr-FR"/>
        </w:rPr>
        <w:t>non adapté pour des applications sécurisées</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29"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Times New Roman" w:eastAsia="Times New Roman" w:hAnsi="Times New Roman" w:cs="Times New Roman"/>
          <w:b/>
          <w:bCs/>
          <w:sz w:val="36"/>
          <w:szCs w:val="36"/>
          <w:lang w:eastAsia="fr-FR"/>
        </w:rPr>
        <w:t>2.2 Domaine fréquentiel</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lastRenderedPageBreak/>
        <w:t>Ces techniques consistent à transformer l’image avant insertion.</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0" style="width:0;height:1.5pt" o:hralign="center" o:hrstd="t" o:hr="t" fillcolor="#a0a0a0" stroked="f"/>
        </w:pic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DCT (</w:t>
      </w:r>
      <w:proofErr w:type="spellStart"/>
      <w:r w:rsidRPr="00F00F84">
        <w:rPr>
          <w:rFonts w:ascii="Times New Roman" w:eastAsia="Times New Roman" w:hAnsi="Times New Roman" w:cs="Times New Roman"/>
          <w:b/>
          <w:bCs/>
          <w:sz w:val="27"/>
          <w:szCs w:val="27"/>
          <w:lang w:eastAsia="fr-FR"/>
        </w:rPr>
        <w:t>Discrete</w:t>
      </w:r>
      <w:proofErr w:type="spellEnd"/>
      <w:r w:rsidRPr="00F00F84">
        <w:rPr>
          <w:rFonts w:ascii="Times New Roman" w:eastAsia="Times New Roman" w:hAnsi="Times New Roman" w:cs="Times New Roman"/>
          <w:b/>
          <w:bCs/>
          <w:sz w:val="27"/>
          <w:szCs w:val="27"/>
          <w:lang w:eastAsia="fr-FR"/>
        </w:rPr>
        <w:t xml:space="preserve"> </w:t>
      </w:r>
      <w:proofErr w:type="spellStart"/>
      <w:r w:rsidRPr="00F00F84">
        <w:rPr>
          <w:rFonts w:ascii="Times New Roman" w:eastAsia="Times New Roman" w:hAnsi="Times New Roman" w:cs="Times New Roman"/>
          <w:b/>
          <w:bCs/>
          <w:sz w:val="27"/>
          <w:szCs w:val="27"/>
          <w:lang w:eastAsia="fr-FR"/>
        </w:rPr>
        <w:t>Cosine</w:t>
      </w:r>
      <w:proofErr w:type="spellEnd"/>
      <w:r w:rsidRPr="00F00F84">
        <w:rPr>
          <w:rFonts w:ascii="Times New Roman" w:eastAsia="Times New Roman" w:hAnsi="Times New Roman" w:cs="Times New Roman"/>
          <w:b/>
          <w:bCs/>
          <w:sz w:val="27"/>
          <w:szCs w:val="27"/>
          <w:lang w:eastAsia="fr-FR"/>
        </w:rPr>
        <w:t xml:space="preserve"> </w:t>
      </w:r>
      <w:proofErr w:type="spellStart"/>
      <w:r w:rsidRPr="00F00F84">
        <w:rPr>
          <w:rFonts w:ascii="Times New Roman" w:eastAsia="Times New Roman" w:hAnsi="Times New Roman" w:cs="Times New Roman"/>
          <w:b/>
          <w:bCs/>
          <w:sz w:val="27"/>
          <w:szCs w:val="27"/>
          <w:lang w:eastAsia="fr-FR"/>
        </w:rPr>
        <w:t>Transform</w:t>
      </w:r>
      <w:proofErr w:type="spellEnd"/>
      <w:r w:rsidRPr="00F00F84">
        <w:rPr>
          <w:rFonts w:ascii="Times New Roman" w:eastAsia="Times New Roman" w:hAnsi="Times New Roman" w:cs="Times New Roman"/>
          <w:b/>
          <w:bCs/>
          <w:sz w:val="27"/>
          <w:szCs w:val="27"/>
          <w:lang w:eastAsia="fr-FR"/>
        </w:rPr>
        <w:t>)</w:t>
      </w:r>
    </w:p>
    <w:p w:rsidR="00F00F84" w:rsidRPr="00F00F84" w:rsidRDefault="00F00F84" w:rsidP="00F00F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Utilisée dans le standard JPEG </w:t>
      </w:r>
    </w:p>
    <w:p w:rsidR="00F00F84" w:rsidRPr="00F00F84" w:rsidRDefault="00F00F84" w:rsidP="00F00F84">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Transformation de l’image en fréquences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Avantages :</w:t>
      </w:r>
    </w:p>
    <w:p w:rsidR="00F00F84" w:rsidRPr="00F00F84" w:rsidRDefault="00F00F84" w:rsidP="00F00F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Bonne invisibilité </w:t>
      </w:r>
    </w:p>
    <w:p w:rsidR="00F00F84" w:rsidRPr="00F00F84" w:rsidRDefault="00F00F84" w:rsidP="00F00F84">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Compatible avec compression JPEG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Inconvénients :</w:t>
      </w:r>
    </w:p>
    <w:p w:rsidR="00F00F84" w:rsidRPr="00F00F84" w:rsidRDefault="00F00F84" w:rsidP="00F00F84">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Sensible à certaines attaques fortes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1" style="width:0;height:1.5pt" o:hralign="center" o:hrstd="t" o:hr="t" fillcolor="#a0a0a0" stroked="f"/>
        </w:pic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DWT (</w:t>
      </w:r>
      <w:proofErr w:type="spellStart"/>
      <w:r w:rsidRPr="00F00F84">
        <w:rPr>
          <w:rFonts w:ascii="Times New Roman" w:eastAsia="Times New Roman" w:hAnsi="Times New Roman" w:cs="Times New Roman"/>
          <w:b/>
          <w:bCs/>
          <w:sz w:val="27"/>
          <w:szCs w:val="27"/>
          <w:lang w:eastAsia="fr-FR"/>
        </w:rPr>
        <w:t>Discrete</w:t>
      </w:r>
      <w:proofErr w:type="spellEnd"/>
      <w:r w:rsidRPr="00F00F84">
        <w:rPr>
          <w:rFonts w:ascii="Times New Roman" w:eastAsia="Times New Roman" w:hAnsi="Times New Roman" w:cs="Times New Roman"/>
          <w:b/>
          <w:bCs/>
          <w:sz w:val="27"/>
          <w:szCs w:val="27"/>
          <w:lang w:eastAsia="fr-FR"/>
        </w:rPr>
        <w:t xml:space="preserve"> </w:t>
      </w:r>
      <w:proofErr w:type="spellStart"/>
      <w:r w:rsidRPr="00F00F84">
        <w:rPr>
          <w:rFonts w:ascii="Times New Roman" w:eastAsia="Times New Roman" w:hAnsi="Times New Roman" w:cs="Times New Roman"/>
          <w:b/>
          <w:bCs/>
          <w:sz w:val="27"/>
          <w:szCs w:val="27"/>
          <w:lang w:eastAsia="fr-FR"/>
        </w:rPr>
        <w:t>Wavelet</w:t>
      </w:r>
      <w:proofErr w:type="spellEnd"/>
      <w:r w:rsidRPr="00F00F84">
        <w:rPr>
          <w:rFonts w:ascii="Times New Roman" w:eastAsia="Times New Roman" w:hAnsi="Times New Roman" w:cs="Times New Roman"/>
          <w:b/>
          <w:bCs/>
          <w:sz w:val="27"/>
          <w:szCs w:val="27"/>
          <w:lang w:eastAsia="fr-FR"/>
        </w:rPr>
        <w:t xml:space="preserve"> </w:t>
      </w:r>
      <w:proofErr w:type="spellStart"/>
      <w:r w:rsidRPr="00F00F84">
        <w:rPr>
          <w:rFonts w:ascii="Times New Roman" w:eastAsia="Times New Roman" w:hAnsi="Times New Roman" w:cs="Times New Roman"/>
          <w:b/>
          <w:bCs/>
          <w:sz w:val="27"/>
          <w:szCs w:val="27"/>
          <w:lang w:eastAsia="fr-FR"/>
        </w:rPr>
        <w:t>Transform</w:t>
      </w:r>
      <w:proofErr w:type="spellEnd"/>
      <w:r w:rsidRPr="00F00F84">
        <w:rPr>
          <w:rFonts w:ascii="Times New Roman" w:eastAsia="Times New Roman" w:hAnsi="Times New Roman" w:cs="Times New Roman"/>
          <w:b/>
          <w:bCs/>
          <w:sz w:val="27"/>
          <w:szCs w:val="27"/>
          <w:lang w:eastAsia="fr-FR"/>
        </w:rPr>
        <w:t>)</w:t>
      </w:r>
    </w:p>
    <w:p w:rsidR="00F00F84" w:rsidRPr="00F00F84" w:rsidRDefault="00F00F84" w:rsidP="00F00F8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Analyse multi-résolution </w:t>
      </w:r>
    </w:p>
    <w:p w:rsidR="00F00F84" w:rsidRPr="00F00F84" w:rsidRDefault="00F00F84" w:rsidP="00F00F84">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Séparation en sous-bandes (LL, LH, HL, HH)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Avantages :</w:t>
      </w:r>
    </w:p>
    <w:p w:rsidR="00F00F84" w:rsidRPr="00F00F84" w:rsidRDefault="00F00F84" w:rsidP="00F00F8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Très bonne robustesse </w:t>
      </w:r>
    </w:p>
    <w:p w:rsidR="00F00F84" w:rsidRPr="00F00F84" w:rsidRDefault="00F00F84" w:rsidP="00F00F84">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Meilleure localisation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Inconvénients :</w:t>
      </w:r>
    </w:p>
    <w:p w:rsidR="00F00F84" w:rsidRPr="00F00F84" w:rsidRDefault="00F00F84" w:rsidP="00F00F84">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Complexité élevée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2" style="width:0;height:1.5pt" o:hralign="center" o:hrstd="t" o:hr="t" fillcolor="#a0a0a0" stroked="f"/>
        </w:pic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SVD (</w:t>
      </w:r>
      <w:proofErr w:type="spellStart"/>
      <w:r w:rsidRPr="00F00F84">
        <w:rPr>
          <w:rFonts w:ascii="Times New Roman" w:eastAsia="Times New Roman" w:hAnsi="Times New Roman" w:cs="Times New Roman"/>
          <w:b/>
          <w:bCs/>
          <w:sz w:val="27"/>
          <w:szCs w:val="27"/>
          <w:lang w:eastAsia="fr-FR"/>
        </w:rPr>
        <w:t>Singular</w:t>
      </w:r>
      <w:proofErr w:type="spellEnd"/>
      <w:r w:rsidRPr="00F00F84">
        <w:rPr>
          <w:rFonts w:ascii="Times New Roman" w:eastAsia="Times New Roman" w:hAnsi="Times New Roman" w:cs="Times New Roman"/>
          <w:b/>
          <w:bCs/>
          <w:sz w:val="27"/>
          <w:szCs w:val="27"/>
          <w:lang w:eastAsia="fr-FR"/>
        </w:rPr>
        <w:t xml:space="preserve"> Value </w:t>
      </w:r>
      <w:proofErr w:type="spellStart"/>
      <w:r w:rsidRPr="00F00F84">
        <w:rPr>
          <w:rFonts w:ascii="Times New Roman" w:eastAsia="Times New Roman" w:hAnsi="Times New Roman" w:cs="Times New Roman"/>
          <w:b/>
          <w:bCs/>
          <w:sz w:val="27"/>
          <w:szCs w:val="27"/>
          <w:lang w:eastAsia="fr-FR"/>
        </w:rPr>
        <w:t>Decomposition</w:t>
      </w:r>
      <w:proofErr w:type="spellEnd"/>
      <w:r w:rsidRPr="00F00F84">
        <w:rPr>
          <w:rFonts w:ascii="Times New Roman" w:eastAsia="Times New Roman" w:hAnsi="Times New Roman" w:cs="Times New Roman"/>
          <w:b/>
          <w:bCs/>
          <w:sz w:val="27"/>
          <w:szCs w:val="27"/>
          <w:lang w:eastAsia="fr-FR"/>
        </w:rPr>
        <w:t>)</w:t>
      </w:r>
    </w:p>
    <w:p w:rsidR="00F00F84" w:rsidRPr="00F00F84" w:rsidRDefault="00F00F84" w:rsidP="00F00F84">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Décomposition matricielle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Avantages :</w:t>
      </w:r>
    </w:p>
    <w:p w:rsidR="00F00F84" w:rsidRPr="00F00F84" w:rsidRDefault="00F00F84" w:rsidP="00F00F84">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Très stable mathématiquement </w:t>
      </w:r>
    </w:p>
    <w:p w:rsidR="00F00F84" w:rsidRPr="00F00F84" w:rsidRDefault="00F00F84" w:rsidP="00F00F84">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Résistant aux attaques </w:t>
      </w:r>
    </w:p>
    <w:p w:rsidR="00F00F84" w:rsidRPr="00F00F84" w:rsidRDefault="00F00F84" w:rsidP="00F00F84">
      <w:pPr>
        <w:spacing w:before="100" w:beforeAutospacing="1" w:after="100" w:afterAutospacing="1" w:line="240" w:lineRule="auto"/>
        <w:outlineLvl w:val="3"/>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Inconvénients :</w:t>
      </w:r>
    </w:p>
    <w:p w:rsidR="00F00F84" w:rsidRPr="00F00F84" w:rsidRDefault="00F00F84" w:rsidP="00F00F84">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Coût de calcul important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lastRenderedPageBreak/>
        <w:pict>
          <v:rect id="_x0000_i1033"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Times New Roman" w:eastAsia="Times New Roman" w:hAnsi="Times New Roman" w:cs="Times New Roman"/>
          <w:b/>
          <w:bCs/>
          <w:sz w:val="36"/>
          <w:szCs w:val="36"/>
          <w:lang w:eastAsia="fr-FR"/>
        </w:rPr>
        <w:t>2.3 Techniques hybrides</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Exemples :</w:t>
      </w:r>
    </w:p>
    <w:p w:rsidR="00F00F84" w:rsidRPr="00F00F84" w:rsidRDefault="00F00F84" w:rsidP="00F00F84">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DWT + DCT </w:t>
      </w:r>
    </w:p>
    <w:p w:rsidR="00F00F84" w:rsidRPr="00F00F84" w:rsidRDefault="00F00F84" w:rsidP="00F00F84">
      <w:pPr>
        <w:numPr>
          <w:ilvl w:val="0"/>
          <w:numId w:val="19"/>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DCT + SVD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Objectif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Combiner les avantages :</w:t>
      </w:r>
    </w:p>
    <w:p w:rsidR="00F00F84" w:rsidRPr="00F00F84" w:rsidRDefault="00F00F84" w:rsidP="00F00F84">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robustesse</w:t>
      </w:r>
      <w:proofErr w:type="gramEnd"/>
      <w:r w:rsidRPr="00F00F84">
        <w:rPr>
          <w:rFonts w:ascii="Times New Roman" w:eastAsia="Times New Roman" w:hAnsi="Times New Roman" w:cs="Times New Roman"/>
          <w:sz w:val="24"/>
          <w:szCs w:val="24"/>
          <w:lang w:eastAsia="fr-FR"/>
        </w:rPr>
        <w:t xml:space="preserve"> (DWT) </w:t>
      </w:r>
    </w:p>
    <w:p w:rsidR="00F00F84" w:rsidRPr="00F00F84" w:rsidRDefault="00F00F84" w:rsidP="00F00F84">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invisibilité</w:t>
      </w:r>
      <w:proofErr w:type="gramEnd"/>
      <w:r w:rsidRPr="00F00F84">
        <w:rPr>
          <w:rFonts w:ascii="Times New Roman" w:eastAsia="Times New Roman" w:hAnsi="Times New Roman" w:cs="Times New Roman"/>
          <w:sz w:val="24"/>
          <w:szCs w:val="24"/>
          <w:lang w:eastAsia="fr-FR"/>
        </w:rPr>
        <w:t xml:space="preserve"> (DCT) </w:t>
      </w:r>
    </w:p>
    <w:p w:rsidR="00F00F84" w:rsidRPr="00F00F84" w:rsidRDefault="00F00F84" w:rsidP="00F00F84">
      <w:pPr>
        <w:numPr>
          <w:ilvl w:val="0"/>
          <w:numId w:val="2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stabilité</w:t>
      </w:r>
      <w:proofErr w:type="gramEnd"/>
      <w:r w:rsidRPr="00F00F84">
        <w:rPr>
          <w:rFonts w:ascii="Times New Roman" w:eastAsia="Times New Roman" w:hAnsi="Times New Roman" w:cs="Times New Roman"/>
          <w:sz w:val="24"/>
          <w:szCs w:val="24"/>
          <w:lang w:eastAsia="fr-FR"/>
        </w:rPr>
        <w:t xml:space="preserve"> (SVD)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Segoe UI Symbol" w:eastAsia="Times New Roman" w:hAnsi="Segoe UI Symbol" w:cs="Segoe UI Symbol"/>
          <w:b/>
          <w:bCs/>
          <w:sz w:val="27"/>
          <w:szCs w:val="27"/>
          <w:lang w:eastAsia="fr-FR"/>
        </w:rPr>
        <w:t>❌</w:t>
      </w:r>
      <w:r w:rsidRPr="00F00F84">
        <w:rPr>
          <w:rFonts w:ascii="Times New Roman" w:eastAsia="Times New Roman" w:hAnsi="Times New Roman" w:cs="Times New Roman"/>
          <w:b/>
          <w:bCs/>
          <w:sz w:val="27"/>
          <w:szCs w:val="27"/>
          <w:lang w:eastAsia="fr-FR"/>
        </w:rPr>
        <w:t xml:space="preserve"> Limite :</w:t>
      </w:r>
    </w:p>
    <w:p w:rsidR="00F00F84" w:rsidRPr="00F00F84" w:rsidRDefault="00F00F84" w:rsidP="00F00F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Complexité très élevée </w:t>
      </w:r>
    </w:p>
    <w:p w:rsidR="00F00F84" w:rsidRPr="00F00F84" w:rsidRDefault="00F00F84" w:rsidP="00F00F84">
      <w:pPr>
        <w:numPr>
          <w:ilvl w:val="0"/>
          <w:numId w:val="2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difficile</w:t>
      </w:r>
      <w:proofErr w:type="gramEnd"/>
      <w:r w:rsidRPr="00F00F84">
        <w:rPr>
          <w:rFonts w:ascii="Times New Roman" w:eastAsia="Times New Roman" w:hAnsi="Times New Roman" w:cs="Times New Roman"/>
          <w:sz w:val="24"/>
          <w:szCs w:val="24"/>
          <w:lang w:eastAsia="fr-FR"/>
        </w:rPr>
        <w:t xml:space="preserve"> à implémenter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4"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3. Analyse critique des techniques</w: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Comparaison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1194"/>
        <w:gridCol w:w="1154"/>
        <w:gridCol w:w="1249"/>
      </w:tblGrid>
      <w:tr w:rsidR="00F00F84" w:rsidRPr="00F00F84" w:rsidTr="00F00F84">
        <w:trPr>
          <w:tblHeader/>
          <w:tblCellSpacing w:w="15" w:type="dxa"/>
        </w:trPr>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Technique</w:t>
            </w:r>
          </w:p>
        </w:tc>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Robustesse</w:t>
            </w:r>
          </w:p>
        </w:tc>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Invisibilité</w:t>
            </w:r>
          </w:p>
        </w:tc>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Complexité</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LSB</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Faible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Bonne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Très faible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DCT</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Moyenne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Bonne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Moyenne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DWT</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Élevée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Bonne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Élevée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SVD</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Très élevée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Bonne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Élevée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Hybride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Très élevée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Très bonne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Très élevée</w:t>
            </w:r>
          </w:p>
        </w:tc>
      </w:tr>
    </w:tbl>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5"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Critique</w:t>
      </w:r>
    </w:p>
    <w:p w:rsidR="00F00F84" w:rsidRPr="00F00F84" w:rsidRDefault="00F00F84" w:rsidP="00F00F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Les méthodes simples sont </w:t>
      </w:r>
      <w:r w:rsidRPr="00F00F84">
        <w:rPr>
          <w:rFonts w:ascii="Times New Roman" w:eastAsia="Times New Roman" w:hAnsi="Times New Roman" w:cs="Times New Roman"/>
          <w:b/>
          <w:bCs/>
          <w:sz w:val="24"/>
          <w:szCs w:val="24"/>
          <w:lang w:eastAsia="fr-FR"/>
        </w:rPr>
        <w:t>inadaptées à la sécurité réelle</w:t>
      </w:r>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Les méthodes complexes sont : </w:t>
      </w:r>
    </w:p>
    <w:p w:rsidR="00F00F84" w:rsidRPr="00F00F84" w:rsidRDefault="00F00F84" w:rsidP="00F00F84">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difficiles</w:t>
      </w:r>
      <w:proofErr w:type="gramEnd"/>
      <w:r w:rsidRPr="00F00F84">
        <w:rPr>
          <w:rFonts w:ascii="Times New Roman" w:eastAsia="Times New Roman" w:hAnsi="Times New Roman" w:cs="Times New Roman"/>
          <w:sz w:val="24"/>
          <w:szCs w:val="24"/>
          <w:lang w:eastAsia="fr-FR"/>
        </w:rPr>
        <w:t xml:space="preserve"> à implémenter </w:t>
      </w:r>
    </w:p>
    <w:p w:rsidR="00F00F84" w:rsidRPr="00F00F84" w:rsidRDefault="00F00F84" w:rsidP="00F00F84">
      <w:pPr>
        <w:numPr>
          <w:ilvl w:val="1"/>
          <w:numId w:val="2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coûteuses</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2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Les méthodes hybrides sont performantes mais peu pratiques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Il faut une méthode :</w:t>
      </w:r>
    </w:p>
    <w:p w:rsidR="00F00F84" w:rsidRPr="00F00F84" w:rsidRDefault="00F00F84" w:rsidP="00F00F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lastRenderedPageBreak/>
        <w:t>simple</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robuste</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numPr>
          <w:ilvl w:val="0"/>
          <w:numId w:val="2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efficace</w:t>
      </w:r>
      <w:proofErr w:type="gramEnd"/>
      <w:r w:rsidRPr="00F00F84">
        <w:rPr>
          <w:rFonts w:ascii="Times New Roman" w:eastAsia="Times New Roman" w:hAnsi="Times New Roman" w:cs="Times New Roman"/>
          <w:sz w:val="24"/>
          <w:szCs w:val="24"/>
          <w:lang w:eastAsia="fr-FR"/>
        </w:rPr>
        <w:t xml:space="preserve">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6"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4. Méthode QIM (</w:t>
      </w:r>
      <w:proofErr w:type="spellStart"/>
      <w:r w:rsidRPr="00F00F84">
        <w:rPr>
          <w:rFonts w:ascii="Times New Roman" w:eastAsia="Times New Roman" w:hAnsi="Times New Roman" w:cs="Times New Roman"/>
          <w:b/>
          <w:bCs/>
          <w:kern w:val="36"/>
          <w:sz w:val="48"/>
          <w:szCs w:val="48"/>
          <w:lang w:eastAsia="fr-FR"/>
        </w:rPr>
        <w:t>Quantization</w:t>
      </w:r>
      <w:proofErr w:type="spellEnd"/>
      <w:r w:rsidRPr="00F00F84">
        <w:rPr>
          <w:rFonts w:ascii="Times New Roman" w:eastAsia="Times New Roman" w:hAnsi="Times New Roman" w:cs="Times New Roman"/>
          <w:b/>
          <w:bCs/>
          <w:kern w:val="36"/>
          <w:sz w:val="48"/>
          <w:szCs w:val="48"/>
          <w:lang w:eastAsia="fr-FR"/>
        </w:rPr>
        <w:t xml:space="preserve"> Index Modulation)</w: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Principe général</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La méthode QIM repose sur l’idée suivante :</w:t>
      </w:r>
    </w:p>
    <w:p w:rsidR="00F00F84" w:rsidRPr="00F00F84" w:rsidRDefault="00F00F84" w:rsidP="00F00F84">
      <w:pPr>
        <w:spacing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b/>
          <w:bCs/>
          <w:sz w:val="24"/>
          <w:szCs w:val="24"/>
          <w:lang w:eastAsia="fr-FR"/>
        </w:rPr>
        <w:t>Encoder un bit en modifiant la quantification d’un coefficient</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Au lieu de modifier directement les pixels, on agit sur :</w:t>
      </w:r>
    </w:p>
    <w:p w:rsidR="00F00F84" w:rsidRPr="00F00F84" w:rsidRDefault="00F00F84" w:rsidP="00F00F84">
      <w:pPr>
        <w:numPr>
          <w:ilvl w:val="0"/>
          <w:numId w:val="2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les</w:t>
      </w:r>
      <w:proofErr w:type="gramEnd"/>
      <w:r w:rsidRPr="00F00F84">
        <w:rPr>
          <w:rFonts w:ascii="Times New Roman" w:eastAsia="Times New Roman" w:hAnsi="Times New Roman" w:cs="Times New Roman"/>
          <w:sz w:val="24"/>
          <w:szCs w:val="24"/>
          <w:lang w:eastAsia="fr-FR"/>
        </w:rPr>
        <w:t xml:space="preserve"> coefficients DCT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7"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Fonctionnement détaillé</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Étape 1 : Transformation</w:t>
      </w:r>
    </w:p>
    <w:p w:rsidR="00F00F84" w:rsidRPr="00F00F84" w:rsidRDefault="00F00F84" w:rsidP="00F00F84">
      <w:pPr>
        <w:numPr>
          <w:ilvl w:val="0"/>
          <w:numId w:val="25"/>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Appliquer DCT sur l’image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Étape 2 : Sélection des positions</w:t>
      </w:r>
    </w:p>
    <w:p w:rsidR="00F00F84" w:rsidRPr="00F00F84" w:rsidRDefault="00F00F84" w:rsidP="00F00F84">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Générées avec une clé secrète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Étape 3 : Insertion</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Pour chaque coefficient ccc :</w:t>
      </w:r>
    </w:p>
    <w:p w:rsidR="00F00F84" w:rsidRPr="00F00F84" w:rsidRDefault="00F00F84" w:rsidP="00F00F84">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Si bit = 0 :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w:t>
      </w:r>
      <w:proofErr w:type="gramEnd"/>
      <w:r w:rsidRPr="00F00F84">
        <w:rPr>
          <w:rFonts w:ascii="Times New Roman" w:eastAsia="Times New Roman" w:hAnsi="Times New Roman" w:cs="Times New Roman"/>
          <w:sz w:val="24"/>
          <w:szCs w:val="24"/>
          <w:lang w:eastAsia="fr-FR"/>
        </w:rPr>
        <w:t>′=round(c/Δ)×</w:t>
      </w:r>
      <w:proofErr w:type="spellStart"/>
      <w:r w:rsidRPr="00F00F84">
        <w:rPr>
          <w:rFonts w:ascii="Times New Roman" w:eastAsia="Times New Roman" w:hAnsi="Times New Roman" w:cs="Times New Roman"/>
          <w:sz w:val="24"/>
          <w:szCs w:val="24"/>
          <w:lang w:eastAsia="fr-FR"/>
        </w:rPr>
        <w:t>Δc</w:t>
      </w:r>
      <w:proofErr w:type="spellEnd"/>
      <w:r w:rsidRPr="00F00F84">
        <w:rPr>
          <w:rFonts w:ascii="Times New Roman" w:eastAsia="Times New Roman" w:hAnsi="Times New Roman" w:cs="Times New Roman"/>
          <w:sz w:val="24"/>
          <w:szCs w:val="24"/>
          <w:lang w:eastAsia="fr-FR"/>
        </w:rPr>
        <w:t>' = \</w:t>
      </w:r>
      <w:proofErr w:type="spellStart"/>
      <w:r w:rsidRPr="00F00F84">
        <w:rPr>
          <w:rFonts w:ascii="Times New Roman" w:eastAsia="Times New Roman" w:hAnsi="Times New Roman" w:cs="Times New Roman"/>
          <w:sz w:val="24"/>
          <w:szCs w:val="24"/>
          <w:lang w:eastAsia="fr-FR"/>
        </w:rPr>
        <w:t>text</w:t>
      </w:r>
      <w:proofErr w:type="spellEnd"/>
      <w:r w:rsidRPr="00F00F84">
        <w:rPr>
          <w:rFonts w:ascii="Times New Roman" w:eastAsia="Times New Roman" w:hAnsi="Times New Roman" w:cs="Times New Roman"/>
          <w:sz w:val="24"/>
          <w:szCs w:val="24"/>
          <w:lang w:eastAsia="fr-FR"/>
        </w:rPr>
        <w:t>{round}(c / \Delta) \times \</w:t>
      </w:r>
      <w:proofErr w:type="spellStart"/>
      <w:r w:rsidRPr="00F00F84">
        <w:rPr>
          <w:rFonts w:ascii="Times New Roman" w:eastAsia="Times New Roman" w:hAnsi="Times New Roman" w:cs="Times New Roman"/>
          <w:sz w:val="24"/>
          <w:szCs w:val="24"/>
          <w:lang w:eastAsia="fr-FR"/>
        </w:rPr>
        <w:t>Deltac</w:t>
      </w:r>
      <w:proofErr w:type="spellEnd"/>
      <w:r w:rsidRPr="00F00F84">
        <w:rPr>
          <w:rFonts w:ascii="Times New Roman" w:eastAsia="Times New Roman" w:hAnsi="Times New Roman" w:cs="Times New Roman"/>
          <w:sz w:val="24"/>
          <w:szCs w:val="24"/>
          <w:lang w:eastAsia="fr-FR"/>
        </w:rPr>
        <w:t xml:space="preserve">′=round(c/Δ)×Δ </w:t>
      </w:r>
    </w:p>
    <w:p w:rsidR="00F00F84" w:rsidRPr="00F00F84" w:rsidRDefault="00F00F84" w:rsidP="00F00F84">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Si bit = 1 :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w:t>
      </w:r>
      <w:proofErr w:type="gramEnd"/>
      <w:r w:rsidRPr="00F00F84">
        <w:rPr>
          <w:rFonts w:ascii="Times New Roman" w:eastAsia="Times New Roman" w:hAnsi="Times New Roman" w:cs="Times New Roman"/>
          <w:sz w:val="24"/>
          <w:szCs w:val="24"/>
          <w:lang w:eastAsia="fr-FR"/>
        </w:rPr>
        <w:t>′=(</w:t>
      </w:r>
      <w:r w:rsidRPr="00F00F84">
        <w:rPr>
          <w:rFonts w:ascii="Cambria Math" w:eastAsia="Times New Roman" w:hAnsi="Cambria Math" w:cs="Cambria Math"/>
          <w:sz w:val="24"/>
          <w:szCs w:val="24"/>
          <w:lang w:eastAsia="fr-FR"/>
        </w:rPr>
        <w:t>⌊</w:t>
      </w:r>
      <w:r w:rsidRPr="00F00F84">
        <w:rPr>
          <w:rFonts w:ascii="Times New Roman" w:eastAsia="Times New Roman" w:hAnsi="Times New Roman" w:cs="Times New Roman"/>
          <w:sz w:val="24"/>
          <w:szCs w:val="24"/>
          <w:lang w:eastAsia="fr-FR"/>
        </w:rPr>
        <w:t>c/Δ</w:t>
      </w:r>
      <w:r w:rsidRPr="00F00F84">
        <w:rPr>
          <w:rFonts w:ascii="Cambria Math" w:eastAsia="Times New Roman" w:hAnsi="Cambria Math" w:cs="Cambria Math"/>
          <w:sz w:val="24"/>
          <w:szCs w:val="24"/>
          <w:lang w:eastAsia="fr-FR"/>
        </w:rPr>
        <w:t>⌋</w:t>
      </w:r>
      <w:r w:rsidRPr="00F00F84">
        <w:rPr>
          <w:rFonts w:ascii="Times New Roman" w:eastAsia="Times New Roman" w:hAnsi="Times New Roman" w:cs="Times New Roman"/>
          <w:sz w:val="24"/>
          <w:szCs w:val="24"/>
          <w:lang w:eastAsia="fr-FR"/>
        </w:rPr>
        <w:t>+0.5)×</w:t>
      </w:r>
      <w:proofErr w:type="spellStart"/>
      <w:r w:rsidRPr="00F00F84">
        <w:rPr>
          <w:rFonts w:ascii="Times New Roman" w:eastAsia="Times New Roman" w:hAnsi="Times New Roman" w:cs="Times New Roman"/>
          <w:sz w:val="24"/>
          <w:szCs w:val="24"/>
          <w:lang w:eastAsia="fr-FR"/>
        </w:rPr>
        <w:t>Δc</w:t>
      </w:r>
      <w:proofErr w:type="spellEnd"/>
      <w:r w:rsidRPr="00F00F84">
        <w:rPr>
          <w:rFonts w:ascii="Times New Roman" w:eastAsia="Times New Roman" w:hAnsi="Times New Roman" w:cs="Times New Roman"/>
          <w:sz w:val="24"/>
          <w:szCs w:val="24"/>
          <w:lang w:eastAsia="fr-FR"/>
        </w:rPr>
        <w:t>' = (\</w:t>
      </w:r>
      <w:proofErr w:type="spellStart"/>
      <w:r w:rsidRPr="00F00F84">
        <w:rPr>
          <w:rFonts w:ascii="Times New Roman" w:eastAsia="Times New Roman" w:hAnsi="Times New Roman" w:cs="Times New Roman"/>
          <w:sz w:val="24"/>
          <w:szCs w:val="24"/>
          <w:lang w:eastAsia="fr-FR"/>
        </w:rPr>
        <w:t>lfloor</w:t>
      </w:r>
      <w:proofErr w:type="spellEnd"/>
      <w:r w:rsidRPr="00F00F84">
        <w:rPr>
          <w:rFonts w:ascii="Times New Roman" w:eastAsia="Times New Roman" w:hAnsi="Times New Roman" w:cs="Times New Roman"/>
          <w:sz w:val="24"/>
          <w:szCs w:val="24"/>
          <w:lang w:eastAsia="fr-FR"/>
        </w:rPr>
        <w:t xml:space="preserve"> c / \Delta \</w:t>
      </w:r>
      <w:proofErr w:type="spellStart"/>
      <w:r w:rsidRPr="00F00F84">
        <w:rPr>
          <w:rFonts w:ascii="Times New Roman" w:eastAsia="Times New Roman" w:hAnsi="Times New Roman" w:cs="Times New Roman"/>
          <w:sz w:val="24"/>
          <w:szCs w:val="24"/>
          <w:lang w:eastAsia="fr-FR"/>
        </w:rPr>
        <w:t>rfloor</w:t>
      </w:r>
      <w:proofErr w:type="spellEnd"/>
      <w:r w:rsidRPr="00F00F84">
        <w:rPr>
          <w:rFonts w:ascii="Times New Roman" w:eastAsia="Times New Roman" w:hAnsi="Times New Roman" w:cs="Times New Roman"/>
          <w:sz w:val="24"/>
          <w:szCs w:val="24"/>
          <w:lang w:eastAsia="fr-FR"/>
        </w:rPr>
        <w:t xml:space="preserve"> + 0.5) \times \</w:t>
      </w:r>
      <w:proofErr w:type="spellStart"/>
      <w:r w:rsidRPr="00F00F84">
        <w:rPr>
          <w:rFonts w:ascii="Times New Roman" w:eastAsia="Times New Roman" w:hAnsi="Times New Roman" w:cs="Times New Roman"/>
          <w:sz w:val="24"/>
          <w:szCs w:val="24"/>
          <w:lang w:eastAsia="fr-FR"/>
        </w:rPr>
        <w:t>Deltac</w:t>
      </w:r>
      <w:proofErr w:type="spellEnd"/>
      <w:r w:rsidRPr="00F00F84">
        <w:rPr>
          <w:rFonts w:ascii="Times New Roman" w:eastAsia="Times New Roman" w:hAnsi="Times New Roman" w:cs="Times New Roman"/>
          <w:sz w:val="24"/>
          <w:szCs w:val="24"/>
          <w:lang w:eastAsia="fr-FR"/>
        </w:rPr>
        <w:t>′=(</w:t>
      </w:r>
      <w:r w:rsidRPr="00F00F84">
        <w:rPr>
          <w:rFonts w:ascii="Cambria Math" w:eastAsia="Times New Roman" w:hAnsi="Cambria Math" w:cs="Cambria Math"/>
          <w:sz w:val="24"/>
          <w:szCs w:val="24"/>
          <w:lang w:eastAsia="fr-FR"/>
        </w:rPr>
        <w:t>⌊</w:t>
      </w:r>
      <w:r w:rsidRPr="00F00F84">
        <w:rPr>
          <w:rFonts w:ascii="Times New Roman" w:eastAsia="Times New Roman" w:hAnsi="Times New Roman" w:cs="Times New Roman"/>
          <w:sz w:val="24"/>
          <w:szCs w:val="24"/>
          <w:lang w:eastAsia="fr-FR"/>
        </w:rPr>
        <w:t>c/Δ</w:t>
      </w:r>
      <w:r w:rsidRPr="00F00F84">
        <w:rPr>
          <w:rFonts w:ascii="Cambria Math" w:eastAsia="Times New Roman" w:hAnsi="Cambria Math" w:cs="Cambria Math"/>
          <w:sz w:val="24"/>
          <w:szCs w:val="24"/>
          <w:lang w:eastAsia="fr-FR"/>
        </w:rPr>
        <w:t>⌋</w:t>
      </w:r>
      <w:r w:rsidRPr="00F00F84">
        <w:rPr>
          <w:rFonts w:ascii="Times New Roman" w:eastAsia="Times New Roman" w:hAnsi="Times New Roman" w:cs="Times New Roman"/>
          <w:sz w:val="24"/>
          <w:szCs w:val="24"/>
          <w:lang w:eastAsia="fr-FR"/>
        </w:rPr>
        <w:t xml:space="preserve">+0.5)×Δ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Cela crée deux classes distinctes de valeurs</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8"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lastRenderedPageBreak/>
        <w:t>✔</w:t>
      </w:r>
      <w:r w:rsidRPr="00F00F84">
        <w:rPr>
          <w:rFonts w:ascii="Times New Roman" w:eastAsia="Times New Roman" w:hAnsi="Times New Roman" w:cs="Times New Roman"/>
          <w:b/>
          <w:bCs/>
          <w:sz w:val="36"/>
          <w:szCs w:val="36"/>
          <w:lang w:eastAsia="fr-FR"/>
        </w:rPr>
        <w:t xml:space="preserve"> Extraction</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On compare :</w:t>
      </w:r>
    </w:p>
    <w:p w:rsidR="00F00F84" w:rsidRPr="00F00F84" w:rsidRDefault="00F00F84" w:rsidP="00F00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distance</w:t>
      </w:r>
      <w:proofErr w:type="gramEnd"/>
      <w:r w:rsidRPr="00F00F84">
        <w:rPr>
          <w:rFonts w:ascii="Times New Roman" w:eastAsia="Times New Roman" w:hAnsi="Times New Roman" w:cs="Times New Roman"/>
          <w:sz w:val="24"/>
          <w:szCs w:val="24"/>
          <w:lang w:eastAsia="fr-FR"/>
        </w:rPr>
        <w:t xml:space="preserve"> à la classe 0 </w:t>
      </w:r>
    </w:p>
    <w:p w:rsidR="00F00F84" w:rsidRPr="00F00F84" w:rsidRDefault="00F00F84" w:rsidP="00F00F84">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distance</w:t>
      </w:r>
      <w:proofErr w:type="gramEnd"/>
      <w:r w:rsidRPr="00F00F84">
        <w:rPr>
          <w:rFonts w:ascii="Times New Roman" w:eastAsia="Times New Roman" w:hAnsi="Times New Roman" w:cs="Times New Roman"/>
          <w:sz w:val="24"/>
          <w:szCs w:val="24"/>
          <w:lang w:eastAsia="fr-FR"/>
        </w:rPr>
        <w:t xml:space="preserve"> à la classe 1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Le bit est déterminé par la distance minimale</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39"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5. Pourquoi utiliser QIM ?</w: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Avantages majeurs</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1. Robustesse</w:t>
      </w:r>
    </w:p>
    <w:p w:rsidR="00F00F84" w:rsidRPr="00F00F84" w:rsidRDefault="00F00F84" w:rsidP="00F00F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Résiste au bruit </w:t>
      </w:r>
    </w:p>
    <w:p w:rsidR="00F00F84" w:rsidRPr="00F00F84" w:rsidRDefault="00F00F84" w:rsidP="00F00F84">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Résiste à la compression JPEG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2. Invisibilité</w:t>
      </w:r>
    </w:p>
    <w:p w:rsidR="00F00F84" w:rsidRPr="00F00F84" w:rsidRDefault="00F00F84" w:rsidP="00F00F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modification</w:t>
      </w:r>
      <w:proofErr w:type="gramEnd"/>
      <w:r w:rsidRPr="00F00F84">
        <w:rPr>
          <w:rFonts w:ascii="Times New Roman" w:eastAsia="Times New Roman" w:hAnsi="Times New Roman" w:cs="Times New Roman"/>
          <w:sz w:val="24"/>
          <w:szCs w:val="24"/>
          <w:lang w:eastAsia="fr-FR"/>
        </w:rPr>
        <w:t xml:space="preserve"> faible des coefficients </w:t>
      </w:r>
    </w:p>
    <w:p w:rsidR="00F00F84" w:rsidRPr="00F00F84" w:rsidRDefault="00F00F84" w:rsidP="00F00F84">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impact</w:t>
      </w:r>
      <w:proofErr w:type="gramEnd"/>
      <w:r w:rsidRPr="00F00F84">
        <w:rPr>
          <w:rFonts w:ascii="Times New Roman" w:eastAsia="Times New Roman" w:hAnsi="Times New Roman" w:cs="Times New Roman"/>
          <w:sz w:val="24"/>
          <w:szCs w:val="24"/>
          <w:lang w:eastAsia="fr-FR"/>
        </w:rPr>
        <w:t xml:space="preserve"> visuel minimal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3. Simplicité</w:t>
      </w:r>
    </w:p>
    <w:p w:rsidR="00F00F84" w:rsidRPr="00F00F84" w:rsidRDefault="00F00F84" w:rsidP="00F00F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facile</w:t>
      </w:r>
      <w:proofErr w:type="gramEnd"/>
      <w:r w:rsidRPr="00F00F84">
        <w:rPr>
          <w:rFonts w:ascii="Times New Roman" w:eastAsia="Times New Roman" w:hAnsi="Times New Roman" w:cs="Times New Roman"/>
          <w:sz w:val="24"/>
          <w:szCs w:val="24"/>
          <w:lang w:eastAsia="fr-FR"/>
        </w:rPr>
        <w:t xml:space="preserve"> à implémenter </w:t>
      </w:r>
    </w:p>
    <w:p w:rsidR="00F00F84" w:rsidRPr="00F00F84" w:rsidRDefault="00F00F84" w:rsidP="00F00F84">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peu</w:t>
      </w:r>
      <w:proofErr w:type="gramEnd"/>
      <w:r w:rsidRPr="00F00F84">
        <w:rPr>
          <w:rFonts w:ascii="Times New Roman" w:eastAsia="Times New Roman" w:hAnsi="Times New Roman" w:cs="Times New Roman"/>
          <w:sz w:val="24"/>
          <w:szCs w:val="24"/>
          <w:lang w:eastAsia="fr-FR"/>
        </w:rPr>
        <w:t xml:space="preserve"> de calcul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4. Sécurité</w:t>
      </w:r>
    </w:p>
    <w:p w:rsidR="00F00F84" w:rsidRPr="00F00F84" w:rsidRDefault="00F00F84" w:rsidP="00F00F84">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dépend</w:t>
      </w:r>
      <w:proofErr w:type="gramEnd"/>
      <w:r w:rsidRPr="00F00F84">
        <w:rPr>
          <w:rFonts w:ascii="Times New Roman" w:eastAsia="Times New Roman" w:hAnsi="Times New Roman" w:cs="Times New Roman"/>
          <w:sz w:val="24"/>
          <w:szCs w:val="24"/>
          <w:lang w:eastAsia="fr-FR"/>
        </w:rPr>
        <w:t xml:space="preserve"> d’une clé (positions)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40"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t>🔎</w:t>
      </w:r>
      <w:r w:rsidRPr="00F00F84">
        <w:rPr>
          <w:rFonts w:ascii="Times New Roman" w:eastAsia="Times New Roman" w:hAnsi="Times New Roman" w:cs="Times New Roman"/>
          <w:b/>
          <w:bCs/>
          <w:sz w:val="36"/>
          <w:szCs w:val="36"/>
          <w:lang w:eastAsia="fr-FR"/>
        </w:rPr>
        <w:t xml:space="preserve"> Comparaison avec autres méthodes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22"/>
      </w:tblGrid>
      <w:tr w:rsidR="00F00F84" w:rsidRPr="00F00F84" w:rsidTr="00F00F84">
        <w:trPr>
          <w:tblHeader/>
          <w:tblCellSpacing w:w="15" w:type="dxa"/>
        </w:trPr>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Méthode</w:t>
            </w:r>
          </w:p>
        </w:tc>
        <w:tc>
          <w:tcPr>
            <w:tcW w:w="0" w:type="auto"/>
            <w:vAlign w:val="center"/>
            <w:hideMark/>
          </w:tcPr>
          <w:p w:rsidR="00F00F84" w:rsidRPr="00F00F84" w:rsidRDefault="00F00F84" w:rsidP="00F00F84">
            <w:pPr>
              <w:spacing w:after="0" w:line="240" w:lineRule="auto"/>
              <w:jc w:val="center"/>
              <w:rPr>
                <w:rFonts w:ascii="Times New Roman" w:eastAsia="Times New Roman" w:hAnsi="Times New Roman" w:cs="Times New Roman"/>
                <w:b/>
                <w:bCs/>
                <w:sz w:val="24"/>
                <w:szCs w:val="24"/>
                <w:lang w:eastAsia="fr-FR"/>
              </w:rPr>
            </w:pPr>
            <w:r w:rsidRPr="00F00F84">
              <w:rPr>
                <w:rFonts w:ascii="Times New Roman" w:eastAsia="Times New Roman" w:hAnsi="Times New Roman" w:cs="Times New Roman"/>
                <w:b/>
                <w:bCs/>
                <w:sz w:val="24"/>
                <w:szCs w:val="24"/>
                <w:lang w:eastAsia="fr-FR"/>
              </w:rPr>
              <w:t>QIM</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LSB</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beaucoup plus robuste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DWT</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plus simple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SVD</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plus rapide</w:t>
            </w:r>
          </w:p>
        </w:tc>
      </w:tr>
      <w:tr w:rsidR="00F00F84" w:rsidRPr="00F00F84" w:rsidTr="00F00F84">
        <w:trPr>
          <w:tblCellSpacing w:w="15" w:type="dxa"/>
        </w:trPr>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Hybride</w:t>
            </w:r>
          </w:p>
        </w:tc>
        <w:tc>
          <w:tcPr>
            <w:tcW w:w="0" w:type="auto"/>
            <w:vAlign w:val="center"/>
            <w:hideMark/>
          </w:tcPr>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moins complexe</w:t>
            </w:r>
          </w:p>
        </w:tc>
      </w:tr>
    </w:tbl>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41" style="width:0;height:1.5pt" o:hralign="center" o:hrstd="t" o:hr="t" fillcolor="#a0a0a0" stroked="f"/>
        </w:pic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Segoe UI Symbol" w:eastAsia="Times New Roman" w:hAnsi="Segoe UI Symbol" w:cs="Segoe UI Symbol"/>
          <w:b/>
          <w:bCs/>
          <w:sz w:val="36"/>
          <w:szCs w:val="36"/>
          <w:lang w:eastAsia="fr-FR"/>
        </w:rPr>
        <w:lastRenderedPageBreak/>
        <w:t>✔</w:t>
      </w:r>
      <w:r w:rsidRPr="00F00F84">
        <w:rPr>
          <w:rFonts w:ascii="Times New Roman" w:eastAsia="Times New Roman" w:hAnsi="Times New Roman" w:cs="Times New Roman"/>
          <w:b/>
          <w:bCs/>
          <w:sz w:val="36"/>
          <w:szCs w:val="36"/>
          <w:lang w:eastAsia="fr-FR"/>
        </w:rPr>
        <w:t xml:space="preserve"> Pourquoi QIM est utilisé dans ton projet</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Parce qu’il offre :</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bon compromis</w:t>
      </w:r>
      <w:r w:rsidRPr="00F00F84">
        <w:rPr>
          <w:rFonts w:ascii="Times New Roman" w:eastAsia="Times New Roman" w:hAnsi="Times New Roman" w:cs="Times New Roman"/>
          <w:sz w:val="24"/>
          <w:szCs w:val="24"/>
          <w:lang w:eastAsia="fr-FR"/>
        </w:rPr>
        <w:br/>
      </w: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implémentation simple</w:t>
      </w:r>
      <w:r w:rsidRPr="00F00F84">
        <w:rPr>
          <w:rFonts w:ascii="Times New Roman" w:eastAsia="Times New Roman" w:hAnsi="Times New Roman" w:cs="Times New Roman"/>
          <w:sz w:val="24"/>
          <w:szCs w:val="24"/>
          <w:lang w:eastAsia="fr-FR"/>
        </w:rPr>
        <w:br/>
      </w: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résultats fiables</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Segoe UI Symbol" w:eastAsia="Times New Roman" w:hAnsi="Segoe UI Symbol" w:cs="Segoe UI Symbol"/>
          <w:sz w:val="24"/>
          <w:szCs w:val="24"/>
          <w:lang w:eastAsia="fr-FR"/>
        </w:rPr>
        <w:t>👉</w:t>
      </w:r>
      <w:r w:rsidRPr="00F00F84">
        <w:rPr>
          <w:rFonts w:ascii="Times New Roman" w:eastAsia="Times New Roman" w:hAnsi="Times New Roman" w:cs="Times New Roman"/>
          <w:sz w:val="24"/>
          <w:szCs w:val="24"/>
          <w:lang w:eastAsia="fr-FR"/>
        </w:rPr>
        <w:t xml:space="preserve"> idéal pour un projet académique et pratique</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42"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6. Méthodologie de travail</w:t>
      </w:r>
    </w:p>
    <w:p w:rsidR="00F00F84" w:rsidRPr="00F00F84" w:rsidRDefault="00F00F84" w:rsidP="00F00F84">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F00F84">
        <w:rPr>
          <w:rFonts w:ascii="Times New Roman" w:eastAsia="Times New Roman" w:hAnsi="Times New Roman" w:cs="Times New Roman"/>
          <w:b/>
          <w:bCs/>
          <w:sz w:val="36"/>
          <w:szCs w:val="36"/>
          <w:lang w:eastAsia="fr-FR"/>
        </w:rPr>
        <w:t>Étapes complètes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1. Chargement image</w:t>
      </w:r>
    </w:p>
    <w:p w:rsidR="00F00F84" w:rsidRPr="00F00F84" w:rsidRDefault="00F00F84" w:rsidP="00F00F84">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conversion</w:t>
      </w:r>
      <w:proofErr w:type="gramEnd"/>
      <w:r w:rsidRPr="00F00F84">
        <w:rPr>
          <w:rFonts w:ascii="Times New Roman" w:eastAsia="Times New Roman" w:hAnsi="Times New Roman" w:cs="Times New Roman"/>
          <w:sz w:val="24"/>
          <w:szCs w:val="24"/>
          <w:lang w:eastAsia="fr-FR"/>
        </w:rPr>
        <w:t xml:space="preserve"> en niveaux de gris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2. Transformation DCT</w:t>
      </w:r>
    </w:p>
    <w:p w:rsidR="00F00F84" w:rsidRPr="00F00F84" w:rsidRDefault="00F00F84" w:rsidP="00F00F84">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découpage</w:t>
      </w:r>
      <w:proofErr w:type="gramEnd"/>
      <w:r w:rsidRPr="00F00F84">
        <w:rPr>
          <w:rFonts w:ascii="Times New Roman" w:eastAsia="Times New Roman" w:hAnsi="Times New Roman" w:cs="Times New Roman"/>
          <w:sz w:val="24"/>
          <w:szCs w:val="24"/>
          <w:lang w:eastAsia="fr-FR"/>
        </w:rPr>
        <w:t xml:space="preserve"> en blocs 8x8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 xml:space="preserve">3. Génération </w:t>
      </w:r>
      <w:proofErr w:type="spellStart"/>
      <w:r w:rsidRPr="00F00F84">
        <w:rPr>
          <w:rFonts w:ascii="Times New Roman" w:eastAsia="Times New Roman" w:hAnsi="Times New Roman" w:cs="Times New Roman"/>
          <w:b/>
          <w:bCs/>
          <w:sz w:val="27"/>
          <w:szCs w:val="27"/>
          <w:lang w:eastAsia="fr-FR"/>
        </w:rPr>
        <w:t>watermark</w:t>
      </w:r>
      <w:proofErr w:type="spellEnd"/>
    </w:p>
    <w:p w:rsidR="00F00F84" w:rsidRPr="00F00F84" w:rsidRDefault="00F00F84" w:rsidP="00F00F84">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bits</w:t>
      </w:r>
      <w:proofErr w:type="gramEnd"/>
      <w:r w:rsidRPr="00F00F84">
        <w:rPr>
          <w:rFonts w:ascii="Times New Roman" w:eastAsia="Times New Roman" w:hAnsi="Times New Roman" w:cs="Times New Roman"/>
          <w:sz w:val="24"/>
          <w:szCs w:val="24"/>
          <w:lang w:eastAsia="fr-FR"/>
        </w:rPr>
        <w:t xml:space="preserve"> aléatoires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4. Sélection positions</w:t>
      </w:r>
    </w:p>
    <w:p w:rsidR="00F00F84" w:rsidRPr="00F00F84" w:rsidRDefault="00F00F84" w:rsidP="00F00F84">
      <w:pPr>
        <w:numPr>
          <w:ilvl w:val="0"/>
          <w:numId w:val="37"/>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via</w:t>
      </w:r>
      <w:proofErr w:type="gramEnd"/>
      <w:r w:rsidRPr="00F00F84">
        <w:rPr>
          <w:rFonts w:ascii="Times New Roman" w:eastAsia="Times New Roman" w:hAnsi="Times New Roman" w:cs="Times New Roman"/>
          <w:sz w:val="24"/>
          <w:szCs w:val="24"/>
          <w:lang w:eastAsia="fr-FR"/>
        </w:rPr>
        <w:t xml:space="preserve"> clé secrète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5. Insertion QIM</w:t>
      </w:r>
    </w:p>
    <w:p w:rsidR="00F00F84" w:rsidRPr="00F00F84" w:rsidRDefault="00F00F84" w:rsidP="00F00F84">
      <w:pPr>
        <w:numPr>
          <w:ilvl w:val="0"/>
          <w:numId w:val="38"/>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modification</w:t>
      </w:r>
      <w:proofErr w:type="gramEnd"/>
      <w:r w:rsidRPr="00F00F84">
        <w:rPr>
          <w:rFonts w:ascii="Times New Roman" w:eastAsia="Times New Roman" w:hAnsi="Times New Roman" w:cs="Times New Roman"/>
          <w:sz w:val="24"/>
          <w:szCs w:val="24"/>
          <w:lang w:eastAsia="fr-FR"/>
        </w:rPr>
        <w:t xml:space="preserve"> coefficients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6. Reconstruction</w:t>
      </w:r>
    </w:p>
    <w:p w:rsidR="00F00F84" w:rsidRPr="00F00F84" w:rsidRDefault="00F00F84" w:rsidP="00F00F84">
      <w:pPr>
        <w:numPr>
          <w:ilvl w:val="0"/>
          <w:numId w:val="39"/>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IDCT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7. Attaques</w:t>
      </w:r>
    </w:p>
    <w:p w:rsidR="00F00F84" w:rsidRPr="00F00F84" w:rsidRDefault="00F00F84" w:rsidP="00F00F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bruit</w:t>
      </w:r>
      <w:proofErr w:type="gramEnd"/>
      <w:r w:rsidRPr="00F00F84">
        <w:rPr>
          <w:rFonts w:ascii="Times New Roman" w:eastAsia="Times New Roman" w:hAnsi="Times New Roman" w:cs="Times New Roman"/>
          <w:sz w:val="24"/>
          <w:szCs w:val="24"/>
          <w:lang w:eastAsia="fr-FR"/>
        </w:rPr>
        <w:t xml:space="preserve"> gaussien </w:t>
      </w:r>
    </w:p>
    <w:p w:rsidR="00F00F84" w:rsidRPr="00F00F84" w:rsidRDefault="00F00F84" w:rsidP="00F00F84">
      <w:pPr>
        <w:numPr>
          <w:ilvl w:val="0"/>
          <w:numId w:val="40"/>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t>compression</w:t>
      </w:r>
      <w:proofErr w:type="gramEnd"/>
      <w:r w:rsidRPr="00F00F84">
        <w:rPr>
          <w:rFonts w:ascii="Times New Roman" w:eastAsia="Times New Roman" w:hAnsi="Times New Roman" w:cs="Times New Roman"/>
          <w:sz w:val="24"/>
          <w:szCs w:val="24"/>
          <w:lang w:eastAsia="fr-FR"/>
        </w:rPr>
        <w:t xml:space="preserve"> JPEG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8. Extraction</w:t>
      </w:r>
    </w:p>
    <w:p w:rsidR="00F00F84" w:rsidRPr="00F00F84" w:rsidRDefault="00F00F84" w:rsidP="00F00F84">
      <w:pPr>
        <w:numPr>
          <w:ilvl w:val="0"/>
          <w:numId w:val="41"/>
        </w:num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F00F84">
        <w:rPr>
          <w:rFonts w:ascii="Times New Roman" w:eastAsia="Times New Roman" w:hAnsi="Times New Roman" w:cs="Times New Roman"/>
          <w:sz w:val="24"/>
          <w:szCs w:val="24"/>
          <w:lang w:eastAsia="fr-FR"/>
        </w:rPr>
        <w:lastRenderedPageBreak/>
        <w:t>récupération</w:t>
      </w:r>
      <w:proofErr w:type="gramEnd"/>
      <w:r w:rsidRPr="00F00F84">
        <w:rPr>
          <w:rFonts w:ascii="Times New Roman" w:eastAsia="Times New Roman" w:hAnsi="Times New Roman" w:cs="Times New Roman"/>
          <w:sz w:val="24"/>
          <w:szCs w:val="24"/>
          <w:lang w:eastAsia="fr-FR"/>
        </w:rPr>
        <w:t xml:space="preserve"> bits </w:t>
      </w:r>
    </w:p>
    <w:p w:rsidR="00F00F84" w:rsidRPr="00F00F84" w:rsidRDefault="00F00F84" w:rsidP="00F00F84">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F00F84">
        <w:rPr>
          <w:rFonts w:ascii="Times New Roman" w:eastAsia="Times New Roman" w:hAnsi="Times New Roman" w:cs="Times New Roman"/>
          <w:b/>
          <w:bCs/>
          <w:sz w:val="27"/>
          <w:szCs w:val="27"/>
          <w:lang w:eastAsia="fr-FR"/>
        </w:rPr>
        <w:t>9. Évaluation</w:t>
      </w:r>
    </w:p>
    <w:p w:rsidR="00F00F84" w:rsidRPr="00F00F84" w:rsidRDefault="00F00F84" w:rsidP="00F00F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PSNR → qualité visuelle </w:t>
      </w:r>
    </w:p>
    <w:p w:rsidR="00F00F84" w:rsidRPr="00F00F84" w:rsidRDefault="00F00F84" w:rsidP="00F00F84">
      <w:pPr>
        <w:numPr>
          <w:ilvl w:val="0"/>
          <w:numId w:val="42"/>
        </w:num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 xml:space="preserve">BER → taux d’erreur </w:t>
      </w:r>
    </w:p>
    <w:p w:rsidR="00F00F84" w:rsidRPr="00F00F84" w:rsidRDefault="00F00F84" w:rsidP="00F00F84">
      <w:pPr>
        <w:spacing w:after="0"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pict>
          <v:rect id="_x0000_i1043" style="width:0;height:1.5pt" o:hralign="center" o:hrstd="t" o:hr="t" fillcolor="#a0a0a0" stroked="f"/>
        </w:pict>
      </w:r>
    </w:p>
    <w:p w:rsidR="00F00F84" w:rsidRPr="00F00F84" w:rsidRDefault="00F00F84" w:rsidP="00F00F84">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F00F84">
        <w:rPr>
          <w:rFonts w:ascii="Segoe UI Symbol" w:eastAsia="Times New Roman" w:hAnsi="Segoe UI Symbol" w:cs="Segoe UI Symbol"/>
          <w:b/>
          <w:bCs/>
          <w:kern w:val="36"/>
          <w:sz w:val="48"/>
          <w:szCs w:val="48"/>
          <w:lang w:eastAsia="fr-FR"/>
        </w:rPr>
        <w:t>📄</w:t>
      </w:r>
      <w:r w:rsidRPr="00F00F84">
        <w:rPr>
          <w:rFonts w:ascii="Times New Roman" w:eastAsia="Times New Roman" w:hAnsi="Times New Roman" w:cs="Times New Roman"/>
          <w:b/>
          <w:bCs/>
          <w:kern w:val="36"/>
          <w:sz w:val="48"/>
          <w:szCs w:val="48"/>
          <w:lang w:eastAsia="fr-FR"/>
        </w:rPr>
        <w:t xml:space="preserve"> Conclusion</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Le tatouage numérique est un domaine essentiel pour la sécurité des médias digitaux. Les techniques existantes présentent chacune des avantages et des limites, mais aucune ne résout parfaitement le compromis entre robustesse, invisibilité et complexité.</w:t>
      </w:r>
    </w:p>
    <w:p w:rsidR="00F00F84" w:rsidRPr="00F00F84" w:rsidRDefault="00F00F84" w:rsidP="00F00F84">
      <w:pPr>
        <w:spacing w:before="100" w:beforeAutospacing="1" w:after="100" w:afterAutospacing="1" w:line="240" w:lineRule="auto"/>
        <w:rPr>
          <w:rFonts w:ascii="Times New Roman" w:eastAsia="Times New Roman" w:hAnsi="Times New Roman" w:cs="Times New Roman"/>
          <w:sz w:val="24"/>
          <w:szCs w:val="24"/>
          <w:lang w:eastAsia="fr-FR"/>
        </w:rPr>
      </w:pPr>
      <w:r w:rsidRPr="00F00F84">
        <w:rPr>
          <w:rFonts w:ascii="Times New Roman" w:eastAsia="Times New Roman" w:hAnsi="Times New Roman" w:cs="Times New Roman"/>
          <w:sz w:val="24"/>
          <w:szCs w:val="24"/>
          <w:lang w:eastAsia="fr-FR"/>
        </w:rPr>
        <w:t>La méthode QIM se distingue par sa simplicité et son efficacité. Elle permet d’obtenir un bon niveau de robustesse tout en conservant une excellente qualité visuelle. Grâce à ces propriétés, elle constitue une solution adaptée pour des applications pratiques et académiques de protection des images.</w:t>
      </w:r>
    </w:p>
    <w:p w:rsidR="00A805C0" w:rsidRDefault="00A805C0">
      <w:bookmarkStart w:id="0" w:name="_GoBack"/>
      <w:bookmarkEnd w:id="0"/>
    </w:p>
    <w:sectPr w:rsidR="00A805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9458D"/>
    <w:multiLevelType w:val="multilevel"/>
    <w:tmpl w:val="0618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A1AD2"/>
    <w:multiLevelType w:val="multilevel"/>
    <w:tmpl w:val="2C4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62C9C"/>
    <w:multiLevelType w:val="multilevel"/>
    <w:tmpl w:val="321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6F4"/>
    <w:multiLevelType w:val="multilevel"/>
    <w:tmpl w:val="74765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34365"/>
    <w:multiLevelType w:val="multilevel"/>
    <w:tmpl w:val="769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4061B"/>
    <w:multiLevelType w:val="multilevel"/>
    <w:tmpl w:val="BF0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0307FE"/>
    <w:multiLevelType w:val="multilevel"/>
    <w:tmpl w:val="9C60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73905"/>
    <w:multiLevelType w:val="multilevel"/>
    <w:tmpl w:val="59C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3003A3"/>
    <w:multiLevelType w:val="multilevel"/>
    <w:tmpl w:val="64D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C1A31"/>
    <w:multiLevelType w:val="multilevel"/>
    <w:tmpl w:val="ED3A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51E1C"/>
    <w:multiLevelType w:val="multilevel"/>
    <w:tmpl w:val="B49A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8619AA"/>
    <w:multiLevelType w:val="multilevel"/>
    <w:tmpl w:val="6400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6389"/>
    <w:multiLevelType w:val="multilevel"/>
    <w:tmpl w:val="829C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9077F3"/>
    <w:multiLevelType w:val="multilevel"/>
    <w:tmpl w:val="04A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35C14"/>
    <w:multiLevelType w:val="multilevel"/>
    <w:tmpl w:val="8106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722244"/>
    <w:multiLevelType w:val="multilevel"/>
    <w:tmpl w:val="AC16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F0E2A"/>
    <w:multiLevelType w:val="multilevel"/>
    <w:tmpl w:val="1236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76BFA"/>
    <w:multiLevelType w:val="multilevel"/>
    <w:tmpl w:val="568A7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EC259E"/>
    <w:multiLevelType w:val="multilevel"/>
    <w:tmpl w:val="8D7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327E0"/>
    <w:multiLevelType w:val="multilevel"/>
    <w:tmpl w:val="E24E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7D4E21"/>
    <w:multiLevelType w:val="multilevel"/>
    <w:tmpl w:val="168E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926A6E"/>
    <w:multiLevelType w:val="multilevel"/>
    <w:tmpl w:val="8BE0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511EFC"/>
    <w:multiLevelType w:val="multilevel"/>
    <w:tmpl w:val="A370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F0628"/>
    <w:multiLevelType w:val="multilevel"/>
    <w:tmpl w:val="DDFE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D66F6"/>
    <w:multiLevelType w:val="multilevel"/>
    <w:tmpl w:val="68E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A7707"/>
    <w:multiLevelType w:val="multilevel"/>
    <w:tmpl w:val="251C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3E31D0"/>
    <w:multiLevelType w:val="multilevel"/>
    <w:tmpl w:val="837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9932A3"/>
    <w:multiLevelType w:val="multilevel"/>
    <w:tmpl w:val="BC70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9423F"/>
    <w:multiLevelType w:val="multilevel"/>
    <w:tmpl w:val="6AFE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524CA"/>
    <w:multiLevelType w:val="multilevel"/>
    <w:tmpl w:val="397C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D19EE"/>
    <w:multiLevelType w:val="multilevel"/>
    <w:tmpl w:val="F7F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B752C"/>
    <w:multiLevelType w:val="multilevel"/>
    <w:tmpl w:val="B33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41274"/>
    <w:multiLevelType w:val="multilevel"/>
    <w:tmpl w:val="5DA8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719C4"/>
    <w:multiLevelType w:val="multilevel"/>
    <w:tmpl w:val="59E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C0040F"/>
    <w:multiLevelType w:val="multilevel"/>
    <w:tmpl w:val="A8CA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D84881"/>
    <w:multiLevelType w:val="multilevel"/>
    <w:tmpl w:val="6B4A7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3F6C4F"/>
    <w:multiLevelType w:val="multilevel"/>
    <w:tmpl w:val="A742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60179C"/>
    <w:multiLevelType w:val="multilevel"/>
    <w:tmpl w:val="BC60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455E7"/>
    <w:multiLevelType w:val="multilevel"/>
    <w:tmpl w:val="AA00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4E5298"/>
    <w:multiLevelType w:val="multilevel"/>
    <w:tmpl w:val="D5DC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90D95"/>
    <w:multiLevelType w:val="multilevel"/>
    <w:tmpl w:val="71E0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8D4D6F"/>
    <w:multiLevelType w:val="multilevel"/>
    <w:tmpl w:val="9D82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3"/>
  </w:num>
  <w:num w:numId="2">
    <w:abstractNumId w:val="23"/>
  </w:num>
  <w:num w:numId="3">
    <w:abstractNumId w:val="26"/>
  </w:num>
  <w:num w:numId="4">
    <w:abstractNumId w:val="40"/>
  </w:num>
  <w:num w:numId="5">
    <w:abstractNumId w:val="17"/>
  </w:num>
  <w:num w:numId="6">
    <w:abstractNumId w:val="38"/>
  </w:num>
  <w:num w:numId="7">
    <w:abstractNumId w:val="36"/>
  </w:num>
  <w:num w:numId="8">
    <w:abstractNumId w:val="12"/>
  </w:num>
  <w:num w:numId="9">
    <w:abstractNumId w:val="35"/>
  </w:num>
  <w:num w:numId="10">
    <w:abstractNumId w:val="39"/>
  </w:num>
  <w:num w:numId="11">
    <w:abstractNumId w:val="8"/>
  </w:num>
  <w:num w:numId="12">
    <w:abstractNumId w:val="22"/>
  </w:num>
  <w:num w:numId="13">
    <w:abstractNumId w:val="37"/>
  </w:num>
  <w:num w:numId="14">
    <w:abstractNumId w:val="31"/>
  </w:num>
  <w:num w:numId="15">
    <w:abstractNumId w:val="9"/>
  </w:num>
  <w:num w:numId="16">
    <w:abstractNumId w:val="0"/>
  </w:num>
  <w:num w:numId="17">
    <w:abstractNumId w:val="41"/>
  </w:num>
  <w:num w:numId="18">
    <w:abstractNumId w:val="34"/>
  </w:num>
  <w:num w:numId="19">
    <w:abstractNumId w:val="25"/>
  </w:num>
  <w:num w:numId="20">
    <w:abstractNumId w:val="19"/>
  </w:num>
  <w:num w:numId="21">
    <w:abstractNumId w:val="28"/>
  </w:num>
  <w:num w:numId="22">
    <w:abstractNumId w:val="3"/>
  </w:num>
  <w:num w:numId="23">
    <w:abstractNumId w:val="7"/>
  </w:num>
  <w:num w:numId="24">
    <w:abstractNumId w:val="11"/>
  </w:num>
  <w:num w:numId="25">
    <w:abstractNumId w:val="32"/>
  </w:num>
  <w:num w:numId="26">
    <w:abstractNumId w:val="6"/>
  </w:num>
  <w:num w:numId="27">
    <w:abstractNumId w:val="24"/>
  </w:num>
  <w:num w:numId="28">
    <w:abstractNumId w:val="14"/>
  </w:num>
  <w:num w:numId="29">
    <w:abstractNumId w:val="16"/>
  </w:num>
  <w:num w:numId="30">
    <w:abstractNumId w:val="10"/>
  </w:num>
  <w:num w:numId="31">
    <w:abstractNumId w:val="5"/>
  </w:num>
  <w:num w:numId="32">
    <w:abstractNumId w:val="4"/>
  </w:num>
  <w:num w:numId="33">
    <w:abstractNumId w:val="15"/>
  </w:num>
  <w:num w:numId="34">
    <w:abstractNumId w:val="18"/>
  </w:num>
  <w:num w:numId="35">
    <w:abstractNumId w:val="21"/>
  </w:num>
  <w:num w:numId="36">
    <w:abstractNumId w:val="20"/>
  </w:num>
  <w:num w:numId="37">
    <w:abstractNumId w:val="13"/>
  </w:num>
  <w:num w:numId="38">
    <w:abstractNumId w:val="29"/>
  </w:num>
  <w:num w:numId="39">
    <w:abstractNumId w:val="27"/>
  </w:num>
  <w:num w:numId="40">
    <w:abstractNumId w:val="2"/>
  </w:num>
  <w:num w:numId="41">
    <w:abstractNumId w:val="1"/>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F84"/>
    <w:rsid w:val="00A805C0"/>
    <w:rsid w:val="00F00F8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361186-063C-42FB-B7E8-58139AA70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F00F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F00F84"/>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F00F84"/>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F00F84"/>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0F84"/>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F00F84"/>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F00F84"/>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F00F84"/>
    <w:rPr>
      <w:rFonts w:ascii="Times New Roman" w:eastAsia="Times New Roman" w:hAnsi="Times New Roman" w:cs="Times New Roman"/>
      <w:b/>
      <w:bCs/>
      <w:sz w:val="24"/>
      <w:szCs w:val="24"/>
      <w:lang w:eastAsia="fr-FR"/>
    </w:rPr>
  </w:style>
  <w:style w:type="paragraph" w:styleId="NormalWeb">
    <w:name w:val="Normal (Web)"/>
    <w:basedOn w:val="Normal"/>
    <w:uiPriority w:val="99"/>
    <w:semiHidden/>
    <w:unhideWhenUsed/>
    <w:rsid w:val="00F00F84"/>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00F84"/>
    <w:rPr>
      <w:b/>
      <w:bCs/>
    </w:rPr>
  </w:style>
  <w:style w:type="character" w:customStyle="1" w:styleId="whitespace-normal">
    <w:name w:val="whitespace-normal"/>
    <w:basedOn w:val="Policepardfaut"/>
    <w:rsid w:val="00F00F84"/>
  </w:style>
  <w:style w:type="character" w:customStyle="1" w:styleId="katex-mathml">
    <w:name w:val="katex-mathml"/>
    <w:basedOn w:val="Policepardfaut"/>
    <w:rsid w:val="00F00F84"/>
  </w:style>
  <w:style w:type="character" w:customStyle="1" w:styleId="mord">
    <w:name w:val="mord"/>
    <w:basedOn w:val="Policepardfaut"/>
    <w:rsid w:val="00F00F84"/>
  </w:style>
  <w:style w:type="character" w:customStyle="1" w:styleId="mrel">
    <w:name w:val="mrel"/>
    <w:basedOn w:val="Policepardfaut"/>
    <w:rsid w:val="00F00F84"/>
  </w:style>
  <w:style w:type="character" w:customStyle="1" w:styleId="mopen">
    <w:name w:val="mopen"/>
    <w:basedOn w:val="Policepardfaut"/>
    <w:rsid w:val="00F00F84"/>
  </w:style>
  <w:style w:type="character" w:customStyle="1" w:styleId="mclose">
    <w:name w:val="mclose"/>
    <w:basedOn w:val="Policepardfaut"/>
    <w:rsid w:val="00F00F84"/>
  </w:style>
  <w:style w:type="character" w:customStyle="1" w:styleId="mbin">
    <w:name w:val="mbin"/>
    <w:basedOn w:val="Policepardfaut"/>
    <w:rsid w:val="00F00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9625962">
      <w:bodyDiv w:val="1"/>
      <w:marLeft w:val="0"/>
      <w:marRight w:val="0"/>
      <w:marTop w:val="0"/>
      <w:marBottom w:val="0"/>
      <w:divBdr>
        <w:top w:val="none" w:sz="0" w:space="0" w:color="auto"/>
        <w:left w:val="none" w:sz="0" w:space="0" w:color="auto"/>
        <w:bottom w:val="none" w:sz="0" w:space="0" w:color="auto"/>
        <w:right w:val="none" w:sz="0" w:space="0" w:color="auto"/>
      </w:divBdr>
      <w:divsChild>
        <w:div w:id="81017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732250">
          <w:marLeft w:val="0"/>
          <w:marRight w:val="0"/>
          <w:marTop w:val="0"/>
          <w:marBottom w:val="0"/>
          <w:divBdr>
            <w:top w:val="none" w:sz="0" w:space="0" w:color="auto"/>
            <w:left w:val="none" w:sz="0" w:space="0" w:color="auto"/>
            <w:bottom w:val="none" w:sz="0" w:space="0" w:color="auto"/>
            <w:right w:val="none" w:sz="0" w:space="0" w:color="auto"/>
          </w:divBdr>
          <w:divsChild>
            <w:div w:id="1551302829">
              <w:marLeft w:val="0"/>
              <w:marRight w:val="0"/>
              <w:marTop w:val="0"/>
              <w:marBottom w:val="0"/>
              <w:divBdr>
                <w:top w:val="none" w:sz="0" w:space="0" w:color="auto"/>
                <w:left w:val="none" w:sz="0" w:space="0" w:color="auto"/>
                <w:bottom w:val="none" w:sz="0" w:space="0" w:color="auto"/>
                <w:right w:val="none" w:sz="0" w:space="0" w:color="auto"/>
              </w:divBdr>
            </w:div>
          </w:divsChild>
        </w:div>
        <w:div w:id="14990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2050183">
          <w:marLeft w:val="0"/>
          <w:marRight w:val="0"/>
          <w:marTop w:val="0"/>
          <w:marBottom w:val="0"/>
          <w:divBdr>
            <w:top w:val="none" w:sz="0" w:space="0" w:color="auto"/>
            <w:left w:val="none" w:sz="0" w:space="0" w:color="auto"/>
            <w:bottom w:val="none" w:sz="0" w:space="0" w:color="auto"/>
            <w:right w:val="none" w:sz="0" w:space="0" w:color="auto"/>
          </w:divBdr>
          <w:divsChild>
            <w:div w:id="62482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892</Words>
  <Characters>4910</Characters>
  <Application>Microsoft Office Word</Application>
  <DocSecurity>0</DocSecurity>
  <Lines>40</Lines>
  <Paragraphs>11</Paragraphs>
  <ScaleCrop>false</ScaleCrop>
  <Company/>
  <LinksUpToDate>false</LinksUpToDate>
  <CharactersWithSpaces>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2026-04-01T21:58:00Z</dcterms:created>
  <dcterms:modified xsi:type="dcterms:W3CDTF">2026-04-01T21:59:00Z</dcterms:modified>
</cp:coreProperties>
</file>