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sz w:val="36"/>
          <w:szCs w:val="36"/>
        </w:rPr>
      </w:pPr>
      <w:r w:rsidRPr="00112AEA">
        <w:rPr>
          <w:rFonts w:ascii="Arial" w:hAnsi="Arial" w:cs="Arial"/>
          <w:b/>
          <w:sz w:val="36"/>
          <w:szCs w:val="36"/>
        </w:rPr>
        <w:t xml:space="preserve">3号压片机生产过程中出现片重差异超限</w:t>
      </w:r>
      <w:r w:rsidRPr="00112AEA">
        <w:rPr>
          <w:rFonts w:ascii="Arial" w:hAnsi="Arial" w:cs="Arial"/>
          <w:b/>
          <w:sz w:val="36"/>
          <w:szCs w:val="36"/>
        </w:rPr>
        <w:t>偏差调查和风险评估报告</w:t>
      </w:r>
    </w:p>
    <w:p w:rsidR="00CF5874" w:rsidRPr="00112AEA" w:rsidRDefault="00CF5874" w:rsidP="00CF5874">
      <w:pPr>
        <w:widowControl/>
        <w:tabs>
          <w:tab w:val="left" w:pos="567"/>
        </w:tabs>
        <w:jc w:val="center"/>
        <w:rPr>
          <w:rFonts w:ascii="Arial" w:hAnsi="Arial" w:cs="Arial"/>
          <w:b/>
          <w:sz w:val="28"/>
          <w:szCs w:val="28"/>
        </w:rPr>
      </w:pPr>
      <w:r w:rsidRPr="00112AEA">
        <w:rPr>
          <w:rFonts w:ascii="Arial" w:hAnsi="Arial" w:cs="Arial"/>
          <w:b/>
          <w:sz w:val="28"/>
          <w:szCs w:val="28"/>
        </w:rPr>
        <w:t xml:space="preserve">Deviation Investigation and Risk Assessment Report</w:t>
      </w:r>
    </w:p>
    <w:p w:rsidR="00CF5874" w:rsidRPr="00112AEA" w:rsidRDefault="00CF5874" w:rsidP="00CF5874">
      <w:pPr>
        <w:rPr>
          <w:rFonts w:ascii="Arial" w:hAnsi="Arial" w:cs="Arial"/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3"/>
        <w:gridCol w:w="2113"/>
        <w:gridCol w:w="322"/>
        <w:gridCol w:w="1950"/>
        <w:gridCol w:w="329"/>
        <w:gridCol w:w="1969"/>
      </w:tblGrid>
      <w:tr w:rsidR="00CF5874" w:rsidRPr="00112AEA" w:rsidTr="00CF5874">
        <w:trPr>
          <w:trHeight w:val="539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4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部门：</w:t>
            </w:r>
          </w:p>
          <w:p w:rsidR="00CF5874" w:rsidRPr="00112AEA" w:rsidRDefault="00CF5874" w:rsidP="00A9427C">
            <w:pPr>
              <w:ind w:firstLineChars="100" w:firstLine="24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姓名：</w:t>
            </w:r>
          </w:p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300" w:firstLine="720"/>
              <w:rPr>
                <w:rFonts w:ascii="Arial" w:hAnsi="Arial" w:cs="Arial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签字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日期：</w:t>
            </w:r>
          </w:p>
          <w:p w:rsidR="00CF5874" w:rsidRPr="00112AEA" w:rsidRDefault="00CF5874" w:rsidP="00AD41EC">
            <w:pPr>
              <w:ind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Signature/Date</w:t>
            </w: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9427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起草人：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Prepared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待补充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/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审核人：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Reviewed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 xml:space="preserve">待补充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/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</w:tbl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  <w:r w:rsidRPr="00112AEA">
        <w:rPr>
          <w:rFonts w:ascii="Arial" w:hAnsi="Arial" w:cs="Arial"/>
          <w:b/>
          <w:color w:val="000000"/>
          <w:sz w:val="24"/>
        </w:rPr>
        <w:t>目</w:t>
      </w:r>
      <w:r w:rsidRPr="00112AEA">
        <w:rPr>
          <w:rFonts w:ascii="Arial" w:hAnsi="Arial" w:cs="Arial"/>
          <w:b/>
          <w:color w:val="000000"/>
          <w:sz w:val="24"/>
        </w:rPr>
        <w:t xml:space="preserve">   </w:t>
      </w:r>
      <w:r w:rsidRPr="00112AEA">
        <w:rPr>
          <w:rFonts w:ascii="Arial" w:hAnsi="Arial" w:cs="Arial"/>
          <w:b/>
          <w:color w:val="000000"/>
          <w:sz w:val="24"/>
        </w:rPr>
        <w:t>录</w:t>
      </w:r>
    </w:p>
    <w:p w:rsidR="00CF5874" w:rsidRPr="00112AEA" w:rsidRDefault="00CF5874" w:rsidP="00CF5874">
      <w:pPr>
        <w:spacing w:line="720" w:lineRule="auto"/>
        <w:rPr>
          <w:rFonts w:ascii="Arial" w:hAnsi="Arial" w:cs="Arial"/>
          <w:color w:val="000000"/>
        </w:rPr>
      </w:pPr>
    </w:p>
    <w:p w:rsidR="00CF5874" w:rsidRPr="00112AEA" w:rsidRDefault="00CF5874" w:rsidP="00CF5874">
      <w:pPr>
        <w:pStyle w:val="12"/>
        <w:rPr>
          <w:rFonts w:ascii="等线" w:eastAsia="等线" w:hAnsi="等线" w:cs="Times New Roman"/>
          <w:szCs w:val="22"/>
        </w:rPr>
      </w:pPr>
      <w:r w:rsidRPr="00112AEA">
        <w:fldChar w:fldCharType="begin"/>
      </w:r>
      <w:r w:rsidRPr="00112AEA">
        <w:instrText xml:space="preserve"> TOC \o "1-3" \h \z \u </w:instrText>
      </w:r>
      <w:r w:rsidRPr="00112AEA">
        <w:fldChar w:fldCharType="separate"/>
      </w:r>
      <w:hyperlink w:anchor="_Toc27489664" w:history="1">
        <w:r w:rsidRPr="00112AEA">
          <w:rPr>
            <w:rStyle w:val="a9"/>
          </w:rPr>
          <w:t>1.</w:t>
        </w:r>
        <w:r w:rsidRPr="00112AEA">
          <w:rPr>
            <w:rFonts w:ascii="等线" w:eastAsia="等线" w:hAnsi="等线" w:cs="Times New Roman"/>
            <w:szCs w:val="22"/>
          </w:rPr>
          <w:tab/>
        </w:r>
        <w:r w:rsidRPr="00112AEA">
          <w:rPr>
            <w:rStyle w:val="a9"/>
          </w:rPr>
          <w:t>背景</w:t>
        </w:r>
        <w:r w:rsidRPr="00112AEA">
          <w:rPr>
            <w:rStyle w:val="a9"/>
          </w:rPr>
          <w:t xml:space="preserve"> Background</w:t>
        </w:r>
        <w:r w:rsidRPr="00112AEA">
          <w:rPr>
            <w:webHidden/>
          </w:rPr>
          <w:tab/>
        </w:r>
        <w:r w:rsidRPr="00112AEA">
          <w:rPr>
            <w:webHidden/>
          </w:rPr>
          <w:fldChar w:fldCharType="begin"/>
        </w:r>
        <w:r w:rsidRPr="00112AEA">
          <w:rPr>
            <w:webHidden/>
          </w:rPr>
          <w:instrText xml:space="preserve"> PAGEREF _Toc27489664 \h </w:instrText>
        </w:r>
        <w:r w:rsidRPr="00112AEA">
          <w:rPr>
            <w:webHidden/>
          </w:rPr>
        </w:r>
        <w:r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5" w:history="1">
        <w:r w:rsidR="00CF5874" w:rsidRPr="00112AEA">
          <w:rPr>
            <w:rStyle w:val="a9"/>
          </w:rPr>
          <w:t>2.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偏差调查</w:t>
        </w:r>
        <w:r w:rsidR="00CF5874" w:rsidRPr="00112AEA">
          <w:rPr>
            <w:rStyle w:val="a9"/>
          </w:rPr>
          <w:t>Deviation Investigation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_Toc27489665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6" w:history="1">
        <w:r w:rsidR="00CF5874" w:rsidRPr="00112AEA">
          <w:rPr>
            <w:rStyle w:val="a9"/>
          </w:rPr>
          <w:t>3.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调查结论</w:t>
        </w:r>
        <w:r w:rsidR="00CF5874" w:rsidRPr="00112AEA">
          <w:rPr>
            <w:rStyle w:val="a9"/>
          </w:rPr>
          <w:t xml:space="preserve"> Investigation Conclusion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_Toc27489666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4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7" w:history="1">
        <w:r w:rsidR="00CF5874" w:rsidRPr="00112AEA">
          <w:rPr>
            <w:rStyle w:val="a9"/>
          </w:rPr>
          <w:t>4.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风险分析及影响评估</w:t>
        </w:r>
        <w:r w:rsidR="00CF5874" w:rsidRPr="00112AEA">
          <w:rPr>
            <w:rStyle w:val="a9"/>
          </w:rPr>
          <w:t>Risks Analysis and Impact Assessment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_Toc27489667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8" w:history="1">
        <w:r w:rsidR="00CF5874" w:rsidRPr="00112AEA">
          <w:rPr>
            <w:rStyle w:val="a9"/>
          </w:rPr>
          <w:t>5.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纠正预防措施</w:t>
        </w:r>
        <w:r w:rsidR="00CF5874" w:rsidRPr="00112AEA">
          <w:rPr>
            <w:rStyle w:val="a9"/>
          </w:rPr>
          <w:t xml:space="preserve"> CAPA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_Toc27489668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9" w:history="1">
        <w:r w:rsidR="00CF5874" w:rsidRPr="00112AEA">
          <w:rPr>
            <w:rStyle w:val="a9"/>
          </w:rPr>
          <w:t>6.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附件清单</w:t>
        </w:r>
        <w:r w:rsidR="00CF5874" w:rsidRPr="00112AEA">
          <w:rPr>
            <w:rStyle w:val="a9"/>
          </w:rPr>
          <w:t>Attachment List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_Toc27489669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70" w:history="1">
        <w:r w:rsidR="00CF5874" w:rsidRPr="00112AEA">
          <w:rPr>
            <w:rStyle w:val="a9"/>
          </w:rPr>
          <w:t>7.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版本修订历史</w:t>
        </w:r>
        <w:r w:rsidR="00CF5874" w:rsidRPr="00112AEA">
          <w:rPr>
            <w:rStyle w:val="a9"/>
          </w:rPr>
          <w:t xml:space="preserve">Version </w:t>
        </w:r>
        <w:r w:rsidR="00CF5874" w:rsidRPr="00112AEA">
          <w:rPr>
            <w:rStyle w:val="a9"/>
            <w:bCs/>
          </w:rPr>
          <w:t>Revision History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_Toc27489670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CF5874" w:rsidP="00366238">
      <w:pPr>
        <w:tabs>
          <w:tab w:val="left" w:pos="3563"/>
        </w:tabs>
        <w:spacing w:line="720" w:lineRule="auto"/>
        <w:rPr>
          <w:rFonts w:ascii="Arial" w:hAnsi="Arial" w:cs="Arial"/>
        </w:rPr>
      </w:pPr>
      <w:r w:rsidRPr="00112AEA">
        <w:rPr>
          <w:rFonts w:ascii="Arial" w:hAnsi="Arial" w:cs="Arial"/>
        </w:rPr>
        <w:fldChar w:fldCharType="end"/>
      </w:r>
      <w:r w:rsidR="00366238">
        <w:rPr>
          <w:rFonts w:ascii="Arial" w:hAnsi="Arial" w:cs="Arial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lang w:eastAsia="zh-CN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Default="00CF5874" w:rsidP="00A9427C">
      <w:pPr>
        <w:pStyle w:val="1"/>
      </w:pPr>
      <w:bookmarkStart w:id="1" w:name="_Toc511410922"/>
      <w:bookmarkStart w:id="2" w:name="_Ref511234702"/>
      <w:bookmarkStart w:id="3" w:name="_Toc27489664"/>
      <w:r w:rsidRPr="00112AEA">
        <w:lastRenderedPageBreak/>
        <w:t>背景</w:t>
      </w:r>
      <w:bookmarkEnd w:id="1"/>
      <w:r w:rsidRPr="00112AEA">
        <w:t xml:space="preserve"> </w:t>
      </w:r>
      <w:bookmarkEnd w:id="2"/>
      <w:r w:rsidRPr="00112AEA">
        <w:t>Background</w:t>
      </w:r>
      <w:bookmarkEnd w:id="3"/>
    </w:p>
    <w:p>
      <w:pPr>
        <w:spacing w:line="360" w:lineRule="auto"/>
        <w:ind w:leftChars="67" w:left="141"/>
        <w:rPr>
          <w:rFonts w:ascii="Arial" w:hAnsi="Arial" w:cs="Arial"/>
        </w:rPr>
      </w:pPr>
      <w:r>
        <w:rPr>
          <w:rFonts w:ascii="Arial" w:hAnsi="Arial" w:cs="Arial"/>
        </w:rPr>
        <w:t xml:space="preserve">3号压片机生产过程中出现片重差异超限，部分片剂超出目标片重±5%范围。</w:t>
      </w:r>
    </w:p>
    <w:p w:rsidR="00CF5874" w:rsidRPr="00112AEA" w:rsidRDefault="00CF5874" w:rsidP="00A9427C">
      <w:pPr>
        <w:pStyle w:val="1"/>
      </w:pPr>
      <w:bookmarkStart w:id="4" w:name="_Toc27489665"/>
      <w:r w:rsidRPr="00112AEA">
        <w:t>偏差调查</w:t>
      </w:r>
      <w:r w:rsidRPr="00112AEA">
        <w:t>Deviation Investigation</w:t>
      </w:r>
      <w:bookmarkEnd w:id="4"/>
    </w:p>
    <w:p>
      <w:pPr>
        <w:tabs>
          <w:tab w:val="left" w:pos="993"/>
        </w:tabs>
        <w:spacing w:line="360" w:lineRule="auto"/>
        <w:ind w:left="142"/>
        <w:rPr>
          <w:rFonts w:ascii="Arial" w:hAnsi="Arial" w:cs="Arial"/>
        </w:rPr>
      </w:pPr>
      <w:r>
        <w:rPr>
          <w:rFonts w:ascii="Arial" w:hAnsi="Arial" w:cs="Arial"/>
        </w:rPr>
        <w:t/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根本原因调查</w:t>
      </w:r>
      <w:r w:rsidRPr="00112AEA">
        <w:rPr>
          <w:rFonts w:ascii="Arial" w:hAnsi="Arial" w:cs="Arial"/>
          <w:b/>
        </w:rPr>
        <w:t>Root Cause Investigation</w:t>
      </w:r>
    </w:p>
    <w:p>
      <w:pPr>
        <w:numPr>
          <w:ilvl w:val="2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>
        <w:rPr>
          <w:rFonts w:ascii="Arial" w:hAnsi="Arial" w:cs="Arial"/>
          <w:b/>
        </w:rPr>
        <w:t/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/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/>
      </w:r>
    </w:p>
    <w:p>
      <w:pPr>
        <w:numPr>
          <w:ilvl w:val="2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全面调查Complete investigation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从人、机、料、法、环、测等方面进行全面调查：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人员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待补充设备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待补充方法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待补充物料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待补充环境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待补充测量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待补充</w:t>
      </w:r>
    </w:p>
    <w:p>
      <w:pPr>
        <w:spacing w:line="360" w:lineRule="auto"/>
        <w:ind w:left="426" w:firstLineChars="134" w:firstLine="281"/>
        <w:rPr>
          <w:rFonts w:ascii="Arial" w:hAnsi="Arial" w:cs="Arial"/>
        </w:rPr>
      </w:pPr>
      <w:r>
        <w:rPr>
          <w:rFonts w:ascii="Arial" w:hAnsi="Arial" w:cs="Arial"/>
        </w:rPr>
        <w:t xml:space="preserve">基于现有信息初步判断，相关因素包括：操作员未按照标准操作程序进行设备检查、操作员对设备异常的识别能力不足、操作员未及时报告设备异常情况、操作员培训不足，对物料粒度分布的影响认识不足、压片机中模磨损超过规定限度、压片机的维护保养计划执行不到位、压片机的清洁程序未严格执行、压片机的控制系统故障，导致片重控制不准确、物料粒度分布偏宽，超出工艺要求范围、物料供应商提供的物料质量不稳定、物料存储条件不当，导致物料性质变化、物料混合不均匀，影响片重一致性、生产工艺参数设置不当，如压力、速度等、生产过程中的监控频率不足，未能及时发现片重差异、生产前的物料预处理步骤执行不严格、生产过程中的调整和校正措施不及时、生产车间温湿度控制不当，影响物料性质、生产车间清洁度不符合要求，可能引入杂质、生产车间的振动或噪音影响设备运行稳定性、生产车间的气流影响物料的均匀分布、片重检测设备的校准状态不符合要求、片重检测设备的校准记录缺失或不完整、片重检测设备的探头或传感器损坏、片重检测设备的操作方法不正确。具体根本原因待补充调查后确认。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 w:rsidRPr="00112AEA">
        <w:rPr>
          <w:rFonts w:ascii="Arial" w:hAnsi="Arial" w:cs="Arial" w:hint="eastAsia"/>
          <w:b/>
        </w:rPr>
        <w:t xml:space="preserve">重复</w:t>
      </w:r>
      <w:r w:rsidRPr="00112AEA">
        <w:rPr>
          <w:rFonts w:ascii="Arial" w:hAnsi="Arial" w:cs="Arial"/>
          <w:b/>
        </w:rPr>
        <w:t xml:space="preserve">偏差调查</w:t>
      </w:r>
      <w:r w:rsidRPr="00112AEA">
        <w:rPr>
          <w:rFonts w:ascii="Arial" w:hAnsi="Arial" w:cs="Arial" w:hint="eastAsia"/>
          <w:b/>
        </w:rPr>
        <w:t xml:space="preserve">Repeat Deviation </w:t>
      </w:r>
      <w:r w:rsidRPr="00112AEA">
        <w:rPr>
          <w:rFonts w:ascii="Arial" w:hAnsi="Arial" w:cs="Arial"/>
          <w:b/>
        </w:rPr>
        <w:t xml:space="preserve">investigation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1697"/>
        <w:gridCol w:w="1663"/>
        <w:gridCol w:w="1803"/>
        <w:gridCol w:w="1248"/>
        <w:gridCol w:w="1099"/>
      </w:tblGrid>
      <w:tr w:rsidR="00CF5874" w:rsidRPr="00112AEA" w:rsidTr="00CF5874">
        <w:trPr>
          <w:trHeight w:val="606"/>
          <w:tblHeader/>
        </w:trPr>
        <w:tc>
          <w:tcPr>
            <w:tcW w:w="463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 xml:space="preserve"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No.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 xml:space="preserve">偏差发生时间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T</w:t>
            </w:r>
            <w:r w:rsidRPr="00112AEA">
              <w:rPr>
                <w:rFonts w:ascii="Arial" w:hAnsi="Arial" w:cs="Arial" w:hint="eastAsia"/>
                <w:b/>
              </w:rPr>
              <w:t xml:space="preserve">ime of </w:t>
            </w:r>
            <w:r w:rsidRPr="00112AEA">
              <w:rPr>
                <w:rFonts w:ascii="Arial" w:hAnsi="Arial" w:cs="Arial"/>
                <w:b/>
              </w:rPr>
              <w:t xml:space="preserve">Deviation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 xml:space="preserve">偏差编号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Deviation No.</w:t>
            </w:r>
          </w:p>
        </w:tc>
        <w:tc>
          <w:tcPr>
            <w:tcW w:w="1089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 xml:space="preserve">偏差简要描述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Brief Deviation Description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根本原因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Root Cause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纠正预防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措施内容</w:t>
            </w:r>
            <w:r w:rsidRPr="00112AEA">
              <w:rPr>
                <w:rFonts w:ascii="Arial" w:hAnsi="Arial" w:cs="Arial" w:hint="eastAsia"/>
                <w:b/>
              </w:rPr>
              <w:t xml:space="preserve">CAPA</w:t>
            </w:r>
          </w:p>
        </w:tc>
      </w:tr>
    </w:tbl>
    <w:p>
      <w:pPr>
        <w:pStyle w:val="a0"/>
        <w:spacing w:before="0" w:after="0" w:line="360" w:lineRule="auto"/>
        <w:ind w:left="567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待补充待补充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 xml:space="preserve">其他产品或批次调查</w:t>
      </w:r>
      <w:r w:rsidRPr="00112AEA">
        <w:rPr>
          <w:rFonts w:ascii="Arial" w:hAnsi="Arial" w:cs="Arial"/>
          <w:b/>
        </w:rPr>
        <w:t xml:space="preserve"> Investigation</w:t>
      </w:r>
      <w:r w:rsidRPr="00112AEA">
        <w:rPr>
          <w:rFonts w:ascii="Arial" w:hAnsi="Arial" w:cs="Arial" w:hint="eastAsia"/>
          <w:b/>
        </w:rPr>
        <w:t xml:space="preserve"> of other product or batch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08"/>
        <w:gridCol w:w="1220"/>
        <w:gridCol w:w="4497"/>
      </w:tblGrid>
      <w:tr w:rsidR="00CF5874" w:rsidRPr="00112AEA" w:rsidTr="00CF5874">
        <w:trPr>
          <w:trHeight w:val="525"/>
          <w:tblHeader/>
        </w:trPr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No.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产品名称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Product Name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批号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Batch N</w:t>
            </w:r>
            <w:r w:rsidRPr="00112AEA">
              <w:rPr>
                <w:rFonts w:ascii="Arial" w:hAnsi="Arial" w:cs="Arial" w:hint="eastAsia"/>
                <w:b/>
              </w:rPr>
              <w:t xml:space="preserve">o</w:t>
            </w:r>
            <w:r w:rsidRPr="00112AEA">
              <w:rPr>
                <w:rFonts w:ascii="Arial" w:hAnsi="Arial" w:cs="Arial"/>
                <w:b/>
              </w:rPr>
              <w:t xml:space="preserve">.</w:t>
            </w: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 xml:space="preserve">产品的目前状态（与偏差相关情况说明）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 xml:space="preserve">Current Status</w:t>
            </w:r>
            <w:r w:rsidRPr="00112AEA">
              <w:rPr>
                <w:rFonts w:ascii="Arial" w:hAnsi="Arial" w:cs="Arial"/>
                <w:b/>
              </w:rPr>
              <w:t xml:space="preserve"> </w:t>
            </w:r>
            <w:r w:rsidRPr="00112AEA">
              <w:rPr>
                <w:rFonts w:ascii="Arial" w:hAnsi="Arial" w:cs="Arial" w:hint="eastAsia"/>
                <w:b/>
              </w:rPr>
              <w:t xml:space="preserve">of </w:t>
            </w:r>
            <w:r w:rsidRPr="00112AEA">
              <w:rPr>
                <w:rFonts w:ascii="Arial" w:hAnsi="Arial" w:cs="Arial"/>
                <w:b/>
              </w:rPr>
              <w:t xml:space="preserve">Produc</w:t>
            </w:r>
            <w:r w:rsidRPr="00112AEA">
              <w:rPr>
                <w:rFonts w:ascii="Arial" w:hAnsi="Arial" w:cs="Arial" w:hint="eastAsia"/>
                <w:b/>
              </w:rPr>
              <w:t xml:space="preserve">t</w:t>
            </w:r>
          </w:p>
        </w:tc>
      </w:tr>
    </w:tbl>
    <w:p>
      <w:pPr>
        <w:spacing w:line="360" w:lineRule="auto"/>
        <w:ind w:leftChars="202" w:left="424"/>
        <w:rPr>
          <w:rFonts w:ascii="Arial" w:hAnsi="Arial" w:cs="Arial"/>
        </w:rPr>
      </w:pPr>
      <w:r>
        <w:rPr>
          <w:rFonts w:ascii="Arial" w:hAnsi="Arial" w:cs="Arial"/>
        </w:rPr>
        <w:t xml:space="preserve">待补充待补充</w:t>
      </w:r>
    </w:p>
    <w:p w:rsidR="00CF5874" w:rsidRPr="00112AEA" w:rsidRDefault="00CF5874" w:rsidP="00A9427C">
      <w:pPr>
        <w:pStyle w:val="1"/>
      </w:pPr>
      <w:bookmarkStart w:id="5" w:name="_Toc27489666"/>
      <w:r w:rsidRPr="00112AEA">
        <w:t>调查结论</w:t>
      </w:r>
      <w:r w:rsidRPr="00112AEA">
        <w:t xml:space="preserve"> </w:t>
      </w:r>
      <w:r w:rsidRPr="00112AEA">
        <w:rPr>
          <w:rFonts w:hint="eastAsia"/>
        </w:rPr>
        <w:t>Investigation</w:t>
      </w:r>
      <w:r w:rsidRPr="00112AEA">
        <w:t xml:space="preserve"> Conclusion</w:t>
      </w:r>
      <w:bookmarkEnd w:id="5"/>
    </w:p>
    <w:p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操作员未按照标准操作程序进行设备检查, 操作员对设备异常的识别能力不足, 操作员未及时报告设备异常情况, 操作员培训不足, 压片机中模磨损超过规定限度, 压片机的维护保养计划执行不到位, 物料粒度分布偏宽, 超出工艺要求范围, 物料供应商提供的物料质量不稳定, 生产工艺参数设置不当, 如压力、速度等, 生产过程中的监控频率不足, 未能及时发现片重差异, 生产前的物料预处理步骤执行不严格, 生产车间温湿度控制不当, 影响物料性质, 片重检测设备的校准状态不符合要求, 片重检测设备的探头或传感器损坏</w:t>
      </w:r>
    </w:p>
    <w:p w:rsidR="00CF5874" w:rsidRPr="00112AEA" w:rsidRDefault="00CF5874" w:rsidP="00A9427C">
      <w:pPr>
        <w:pStyle w:val="1"/>
      </w:pPr>
      <w:bookmarkStart w:id="6" w:name="_Toc27489667"/>
      <w:r w:rsidRPr="00112AEA">
        <w:lastRenderedPageBreak/>
        <w:t>风险分析及影响评估</w:t>
      </w:r>
      <w:r w:rsidRPr="00112AEA">
        <w:t xml:space="preserve">Risks Analysis </w:t>
      </w:r>
      <w:r w:rsidRPr="00112AEA">
        <w:rPr>
          <w:rFonts w:hint="eastAsia"/>
        </w:rPr>
        <w:t xml:space="preserve">and </w:t>
      </w:r>
      <w:r w:rsidRPr="00112AEA">
        <w:t>Impact</w:t>
      </w:r>
      <w:r w:rsidRPr="00112AEA">
        <w:rPr>
          <w:rFonts w:hint="eastAsia"/>
        </w:rPr>
        <w:t xml:space="preserve"> </w:t>
      </w:r>
      <w:r w:rsidRPr="00112AEA">
        <w:t>Assessment</w:t>
      </w:r>
      <w:bookmarkEnd w:id="6"/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本次偏差涉及3号压片机在生产过程中出现的片重差异超限问题，部分片剂超出目标片重±5%范围。根据初步调查，操作员未按照标准操作程序进行设备检查，且对设备异常的识别能力不足，未能及时报告设备异常情况。此外，操作员培训不足，对物料粒度分布的影响认识不足，导致物料粒度分布偏宽，超出工艺要求范围。压片机中模磨损超过规定限度，维护保养计划执行不到位，清洁程序未严格执行，控制系统故障导致片重控制不准确。物料供应商提供的物料质量不稳定，物料存储条件不当导致物料性质变化，物料混合不均匀影响片重一致性。生产工艺参数设置不当，如压力、速度等，生产过程中的监控频率不足，未能及时发现片重差异，生产前的物料预处理步骤执行不严格，生产过程中的调整和校正措施不及时。生产车间温湿度控制不当，影响物料性质；清洁度不符合要求，可能引入杂质；振动或噪音影响设备运行稳定性；气流影响物料的均匀分布。片重检测设备的校准状态不符合要求，校准记录缺失或不完整，探头或传感器损坏，操作方法不正确。这些因素可能对产品质量和稳定性产生中等至高的风险。对于上市许可/注册文件，由于片重是关键质量属性之一，偏差可能导致文件中的质量数据不再准确，影响文件的有效性。客户方面，片重差异超限可能影响产品的疗效和安全性，导致客户投诉或退货，影响客户信任。验证有效性方面，片重检测设备的校准状态不符合要求，校准记录缺失或不完整，探头或传感器损坏，操作方法不正确，这些都可能影响验证结果的准确性，进而影响验证的有效性。小结：1）产品质量和稳定性存在中等至高风险；2）上市许可/注册文件的有效性可能受到影响；3）客户信任度可能下降，存在投诉或退货风险；4）验证有效性存在中等风险。</w:t>
      </w:r>
    </w:p>
    <w:p w:rsidR="00CF5874" w:rsidRPr="00112AEA" w:rsidRDefault="00CF5874" w:rsidP="00A9427C">
      <w:pPr>
        <w:pStyle w:val="1"/>
      </w:pPr>
      <w:bookmarkStart w:id="7" w:name="_Toc27489668"/>
      <w:r w:rsidRPr="00112AEA">
        <w:t>纠正预防措施</w:t>
      </w:r>
      <w:r w:rsidRPr="00112AEA">
        <w:t xml:space="preserve"> CAPA</w:t>
      </w:r>
      <w:bookmarkEnd w:id="7"/>
    </w:p>
    <w:p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列出与偏差根本原因相对应的纠正预防措施</w:t>
      </w:r>
      <w:r w:rsidRPr="00112AEA">
        <w:rPr>
          <w:rFonts w:ascii="Arial" w:hAnsi="Arial" w:cs="Arial"/>
          <w:lang w:eastAsia="zh-CN"/>
        </w:rPr>
        <w:t>。</w:t>
      </w:r>
    </w:p>
    <w:tbl>
      <w:tblPr>
        <w:tblW w:w="5224" w:type="pct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2409"/>
        <w:gridCol w:w="991"/>
        <w:gridCol w:w="1788"/>
        <w:gridCol w:w="1897"/>
      </w:tblGrid>
      <w:tr w:rsidR="00CF5874" w:rsidRPr="00112AEA" w:rsidTr="00F00760">
        <w:trPr>
          <w:trHeight w:val="540"/>
          <w:tblHeader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纠正内容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CP-TZ-API-DEV-MTAVG53N-NNZG-26001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对3号压片机进行彻底检查，更换磨损超过规定限度的中模，并修复控制系统故障，确保片重控制准确。已完成 2026.08.28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设备维护部张工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2026.08.28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CP-TZ-API-DEV-MTAVG53N-NNZG-26002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对批号26082601的物料进行重新评估，确保物料粒度分布符合工艺要求。已完成 2026.08.27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质量控制部李工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2026.08.27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CP-TZ-API-DEV-MTAVG53N-NNZG-26003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对片重检测设备进行校准，更换损坏的探头或传感器，确保设备正常运行。已完成 2026.08.27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设备维护部王工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2026.08.27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676"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纠正预防措施内容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CP-TZ-API-DEV-MTAVG53N-NNZG-26004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完成H0-TM-23113《压片机操作规程》的升版，增加对设备检查、异常识别及报告的要求，经审核批准后下发执行。预期完成日期 2026.09.15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生产部赵经理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2026.09.15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CP-TZ-API-DEV-MTAVG53N-NNZG-26005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制定并执行压片机中模定期检查和更换计划，确保中模磨损不超过规定限度。预期完成日期 2026.09.10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设备维护部张工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CP-TZ-API-DEV-MTAVG53N-NNZG-26006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与物料供应商沟通，要求提供稳定质量的物料，并定期评估供应商的物料质量。预期完成日期 2026.09.20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采购部刘经理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2026.09.20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CP-TZ-API-DEV-MTAVG53N-NNZG-26007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优化物料存储条件，确保物料性质稳定，避免因存储不当导致的性质变化。预期完成日期 2026.09.15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仓储部陈经理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2026.09.15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CP-TZ-API-DEV-MTAVG53N-NNZG-26008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加强物料混合过程的监控，确保物料混合均匀，提高片重一致性。预期完成日期 2026.09.10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生产部赵经理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CP-TZ-API-DEV-MTAVG53N-NNZG-26009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调整生产工艺参数，如压力、速度等，确保参数设置符合工艺要求。预期完成日期 2026.09.10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技术部钱工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CP-TZ-API-DEV-MTAVG53N-NNZG-26010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增加生产过程中的监控频率，及时发现并处理片重差异。预期完成日期 2026.09.10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质量控制部李工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CP-TZ-API-DEV-MTAVG53N-NNZG-26011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严格执行生产前的物料预处理步骤，确保预处理步骤的规范性和有效性。预期完成日期 2026.09.15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生产部赵经理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2026.09.15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CP-TZ-API-DEV-MTAVG53N-NNZG-26012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优化生产车间的温湿度控制，确保环境条件符合生产要求。预期完成日期 2026.09.20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环境控制部孙工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2026.09.20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CP-TZ-API-DEV-MTAVG53N-NNZG-26013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提高生产车间的清洁度，确保生产环境无杂质。预期完成日期 2026.09.15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清洁维护部周工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2026.09.15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CP-TZ-API-DEV-MTAVG53N-NNZG-26014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减少生产车间的振动和噪音，提高设备运行稳定性。预期完成日期 2026.09.20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设备维护部张工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2026.09.20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CP-TZ-API-DEV-MTAVG53N-NNZG-26015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优化生产车间的气流控制，确保物料均匀分布。预期完成日期 2026.09.20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环境控制部孙工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2026.09.20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CP-TZ-API-DEV-MTAVG53N-NNZG-26016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完成H0-TM-23114《片重检测设备操作规程》的升版，增加对设备校准状态的检查要求，经审核批准后下发执行。预期完成日期 2026.09.15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质量控制部李工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2026.09.15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CP-TZ-API-DEV-MTAVG53N-NNZG-26017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对操作员进行专项培训，提高其对设备异常的识别能力和报告意识，以及对物料粒度分布影响的认识。预期完成日期 2026.09.10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人力资源部吴经理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2026.09.10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:rsidR="00CF5874" w:rsidRDefault="00CF5874" w:rsidP="00A9427C">
      <w:pPr>
        <w:pStyle w:val="1"/>
      </w:pPr>
      <w:bookmarkStart w:id="8" w:name="_Toc27489669"/>
      <w:r w:rsidRPr="00112AEA">
        <w:rPr>
          <w:rFonts w:hint="eastAsia"/>
        </w:rPr>
        <w:t>附件清单</w:t>
      </w:r>
      <w:bookmarkEnd w:id="8"/>
      <w:r w:rsidRPr="00112AEA">
        <w:t>Attachment List</w:t>
      </w:r>
    </w:p>
    <w:tbl>
      <w:tblPr>
        <w:tblW w:w="5224" w:type="pct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9"/>
        <w:gridCol w:w="4027"/>
        <w:gridCol w:w="1872"/>
      </w:tblGrid>
      <w:tr w:rsidR="00F00760" w:rsidRPr="00A9427C" w:rsidTr="00A9427C">
        <w:trPr>
          <w:trHeight w:val="540"/>
          <w:tblHeader/>
        </w:trPr>
        <w:tc>
          <w:tcPr>
            <w:tcW w:w="1597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Arial" w:hAnsi="Arial" w:cs="Arial"/>
                <w:sz w:val="21"/>
                <w:szCs w:val="21"/>
              </w:rPr>
              <w:t>附件编号</w:t>
            </w:r>
            <w:proofErr w:type="spellEnd"/>
          </w:p>
        </w:tc>
        <w:tc>
          <w:tcPr>
            <w:tcW w:w="2323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A9427C">
              <w:rPr>
                <w:rFonts w:ascii="Arial" w:hAnsi="Arial" w:cs="Arial"/>
                <w:sz w:val="21"/>
                <w:szCs w:val="21"/>
                <w:lang w:eastAsia="zh-CN"/>
              </w:rPr>
              <w:t>附件名称</w:t>
            </w:r>
          </w:p>
        </w:tc>
        <w:tc>
          <w:tcPr>
            <w:tcW w:w="1080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宋体" w:hAnsi="宋体" w:cs="Arial"/>
                <w:sz w:val="21"/>
                <w:szCs w:val="21"/>
              </w:rPr>
              <w:t>总页数</w:t>
            </w:r>
            <w:proofErr w:type="spellEnd"/>
          </w:p>
        </w:tc>
      </w:tr>
      <w:tr w:rsidR="00F00760" w:rsidRPr="00112AEA" w:rsidTr="00A9427C">
        <w:trPr>
          <w:trHeight w:hRule="exact" w:val="510"/>
        </w:trPr>
        <w:tc>
          <w:tcPr>
            <w:tcW w:w="1597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调查报告-附件1</w:t>
            </w:r>
          </w:p>
        </w:tc>
        <w:tc>
          <w:tcPr>
            <w:tcW w:w="2323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校准/校验报告（如探头校准报告、仪表校验报告）</w:t>
            </w:r>
          </w:p>
        </w:tc>
        <w:tc>
          <w:tcPr>
            <w:tcW w:w="1080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待补充</w:t>
            </w:r>
          </w:p>
        </w:tc>
      </w:tr>
    </w:tbl>
    <w:p w:rsidR="00F00760" w:rsidRPr="00112AEA" w:rsidRDefault="00F00760" w:rsidP="00A9427C">
      <w:pPr>
        <w:pStyle w:val="1"/>
      </w:pPr>
      <w:bookmarkStart w:id="9" w:name="_Toc27489670"/>
      <w:r w:rsidRPr="00112AEA">
        <w:t>版本修订历史</w:t>
      </w:r>
      <w:r w:rsidRPr="00112AEA">
        <w:rPr>
          <w:rFonts w:hint="eastAsia"/>
        </w:rPr>
        <w:t xml:space="preserve">Version </w:t>
      </w:r>
      <w:r w:rsidRPr="00112AEA">
        <w:t>Revision History</w:t>
      </w:r>
      <w:bookmarkEnd w:id="9"/>
    </w:p>
    <w:tbl>
      <w:tblPr>
        <w:tblW w:w="521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2"/>
        <w:gridCol w:w="2191"/>
        <w:gridCol w:w="2268"/>
        <w:gridCol w:w="2837"/>
      </w:tblGrid>
      <w:tr w:rsidR="00F00760" w:rsidRPr="00112AEA" w:rsidTr="00A9427C">
        <w:tc>
          <w:tcPr>
            <w:tcW w:w="782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版本号</w:t>
            </w:r>
          </w:p>
        </w:tc>
        <w:tc>
          <w:tcPr>
            <w:tcW w:w="1267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执行日期</w:t>
            </w:r>
          </w:p>
        </w:tc>
        <w:tc>
          <w:tcPr>
            <w:tcW w:w="1311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修订原因</w:t>
            </w:r>
          </w:p>
        </w:tc>
        <w:tc>
          <w:tcPr>
            <w:tcW w:w="1640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主要修订内容</w:t>
            </w:r>
          </w:p>
        </w:tc>
      </w:tr>
      <w:tr w:rsidR="00F00760" w:rsidRPr="00112AEA" w:rsidTr="00A9427C">
        <w:tc>
          <w:tcPr>
            <w:tcW w:w="782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00</w:t>
            </w:r>
          </w:p>
        </w:tc>
        <w:tc>
          <w:tcPr>
            <w:tcW w:w="126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见首页</w:t>
            </w:r>
          </w:p>
        </w:tc>
        <w:tc>
          <w:tcPr>
            <w:tcW w:w="1311" w:type="pct"/>
            <w:vAlign w:val="center"/>
          </w:tcPr>
          <w:p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新订</w:t>
            </w:r>
          </w:p>
        </w:tc>
        <w:tc>
          <w:tcPr>
            <w:tcW w:w="1640" w:type="pct"/>
            <w:vAlign w:val="center"/>
          </w:tcPr>
          <w:p>
            <w:pPr>
              <w:snapToGrid w:val="0"/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新订</w:t>
            </w:r>
          </w:p>
        </w:tc>
      </w:tr>
    </w:tbl>
    <w:p w:rsidR="00C24F4E" w:rsidRDefault="00C24F4E"/>
    <w:sectPr w:rsidR="00C24F4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4CE" w:rsidRDefault="004C04CE" w:rsidP="00B95B26">
      <w:r>
        <w:separator/>
      </w:r>
    </w:p>
  </w:endnote>
  <w:endnote w:type="continuationSeparator" w:id="0">
    <w:p w:rsidR="004C04CE" w:rsidRDefault="004C04CE" w:rsidP="00B9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4CE" w:rsidRDefault="004C04CE" w:rsidP="00B95B26">
      <w:r>
        <w:separator/>
      </w:r>
    </w:p>
  </w:footnote>
  <w:footnote w:type="continuationSeparator" w:id="0">
    <w:p w:rsidR="004C04CE" w:rsidRDefault="004C04CE" w:rsidP="00B9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01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1940"/>
      <w:gridCol w:w="2836"/>
      <w:gridCol w:w="2267"/>
    </w:tblGrid>
    <w:tr w:rsidR="00B95B26" w:rsidRPr="00103D88" w:rsidTr="00CF5874">
      <w:trPr>
        <w:cantSplit/>
        <w:trHeight w:val="807"/>
        <w:jc w:val="center"/>
      </w:trPr>
      <w:tc>
        <w:tcPr>
          <w:tcW w:w="986" w:type="pct"/>
          <w:vAlign w:val="center"/>
        </w:tcPr>
        <w:p w:rsidR="00B95B26" w:rsidRPr="00103D88" w:rsidRDefault="00B95B26" w:rsidP="00B95B26">
          <w:pPr>
            <w:spacing w:line="312" w:lineRule="atLeast"/>
            <w:ind w:leftChars="-51" w:left="-107" w:rightChars="-270" w:right="-567" w:firstLineChars="13" w:firstLine="27"/>
            <w:rPr>
              <w:rFonts w:ascii="Arial" w:hAnsi="Arial" w:cs="Arial"/>
            </w:rPr>
          </w:pPr>
          <w:r w:rsidRPr="00103D88">
            <w:rPr>
              <w:rFonts w:ascii="Arial" w:hAnsi="Arial" w:cs="Arial"/>
              <w:noProof/>
            </w:rPr>
            <w:drawing>
              <wp:inline distT="0" distB="0" distL="0" distR="0">
                <wp:extent cx="1012825" cy="541655"/>
                <wp:effectExtent l="0" t="0" r="0" b="0"/>
                <wp:docPr id="1" name="图片 1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282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4" w:type="pct"/>
          <w:gridSpan w:val="3"/>
          <w:vAlign w:val="center"/>
        </w:tcPr>
        <w:p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 xml:space="preserve">3号压片机生产过程中出现片重差异超限偏差调查和风险评估报告</w:t>
          </w:r>
        </w:p>
        <w:p>
          <w:pPr>
            <w:spacing w:line="360" w:lineRule="exact"/>
            <w:jc w:val="center"/>
            <w:rPr>
              <w:rFonts w:ascii="Arial" w:hAnsi="Arial" w:cs="Arial"/>
              <w:b/>
              <w:sz w:val="24"/>
              <w:szCs w:val="24"/>
              <w:lang w:bidi="sa-IN"/>
            </w:rPr>
          </w:pPr>
          <w:r>
            <w:rPr>
              <w:rFonts w:ascii="Arial" w:hAnsi="Arial" w:cs="Arial"/>
              <w:b/>
              <w:sz w:val="24"/>
              <w:szCs w:val="24"/>
              <w:lang w:bidi="sa-IN"/>
            </w:rPr>
            <w:t xml:space="preserve">Deviation Investigation and Risk Assessment Report</w:t>
          </w:r>
        </w:p>
      </w:tc>
    </w:tr>
    <w:tr w:rsidR="00B95B26" w:rsidRPr="00B95B26" w:rsidTr="00391CAF">
      <w:trPr>
        <w:cantSplit/>
        <w:trHeight w:val="415"/>
        <w:jc w:val="center"/>
      </w:trPr>
      <w:tc>
        <w:tcPr>
          <w:tcW w:w="2092" w:type="pct"/>
          <w:gridSpan w:val="2"/>
          <w:vAlign w:val="center"/>
        </w:tcPr>
        <w:p>
          <w:pPr>
            <w:tabs>
              <w:tab w:val="left" w:pos="900"/>
            </w:tabs>
            <w:rPr>
              <w:rFonts w:ascii="宋体" w:hAnsi="宋体" w:cs="Arial"/>
              <w:bCs/>
            </w:rPr>
          </w:pPr>
          <w:r>
            <w:rPr>
              <w:rFonts w:ascii="宋体" w:hAnsi="宋体" w:cs="Arial"/>
              <w:bCs/>
            </w:rPr>
            <w:t xml:space="preserve">文件编号：DEV-MTAVG53N-NNZG-R</w:t>
          </w:r>
        </w:p>
      </w:tc>
      <w:tc>
        <w:tcPr>
          <w:tcW w:w="1616" w:type="pct"/>
          <w:vAlign w:val="center"/>
        </w:tcPr>
        <w:p>
          <w:pPr>
            <w:rPr>
              <w:rFonts w:ascii="宋体" w:hAnsi="宋体"/>
            </w:rPr>
          </w:pPr>
          <w:r>
            <w:rPr>
              <w:rFonts w:ascii="宋体" w:hAnsi="宋体"/>
            </w:rPr>
            <w:t xml:space="preserve">版本号：00</w:t>
          </w:r>
        </w:p>
      </w:tc>
      <w:tc>
        <w:tcPr>
          <w:tcW w:w="1292" w:type="pct"/>
          <w:vAlign w:val="center"/>
        </w:tcPr>
        <w:p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hint="eastAsia"/>
            </w:rPr>
            <w:t>页码：</w:t>
          </w:r>
        </w:p>
      </w:tc>
    </w:tr>
  </w:tbl>
  <w:p w:rsidR="00B95B26" w:rsidRDefault="00B95B26" w:rsidP="00B95B2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47AE9"/>
    <w:multiLevelType w:val="hybridMultilevel"/>
    <w:tmpl w:val="3B5C978A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" w15:restartNumberingAfterBreak="0">
    <w:nsid w:val="33D95A64"/>
    <w:multiLevelType w:val="hybridMultilevel"/>
    <w:tmpl w:val="C860C2D0"/>
    <w:lvl w:ilvl="0" w:tplc="5AB07352">
      <w:start w:val="1"/>
      <w:numFmt w:val="decimal"/>
      <w:pStyle w:val="2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695BFE"/>
    <w:multiLevelType w:val="hybridMultilevel"/>
    <w:tmpl w:val="F588216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5F247B"/>
    <w:multiLevelType w:val="multilevel"/>
    <w:tmpl w:val="B16E6E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36646B0"/>
    <w:multiLevelType w:val="hybridMultilevel"/>
    <w:tmpl w:val="3A8A12FC"/>
    <w:lvl w:ilvl="0" w:tplc="A3162206">
      <w:start w:val="1"/>
      <w:numFmt w:val="decimal"/>
      <w:pStyle w:val="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75005AF0"/>
    <w:multiLevelType w:val="hybridMultilevel"/>
    <w:tmpl w:val="148CAEB6"/>
    <w:lvl w:ilvl="0" w:tplc="02CA51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E7141D"/>
    <w:multiLevelType w:val="hybridMultilevel"/>
    <w:tmpl w:val="BE428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F81731"/>
    <w:multiLevelType w:val="hybridMultilevel"/>
    <w:tmpl w:val="AD38B088"/>
    <w:lvl w:ilvl="0" w:tplc="38B04B60">
      <w:start w:val="1"/>
      <w:numFmt w:val="lowerLetter"/>
      <w:lvlText w:val="%1."/>
      <w:lvlJc w:val="left"/>
      <w:pPr>
        <w:ind w:left="141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8" w15:restartNumberingAfterBreak="0">
    <w:nsid w:val="7F2508F4"/>
    <w:multiLevelType w:val="hybridMultilevel"/>
    <w:tmpl w:val="5D66652A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C3"/>
    <w:rsid w:val="00084FAC"/>
    <w:rsid w:val="000A4A9E"/>
    <w:rsid w:val="001238B3"/>
    <w:rsid w:val="00337FC3"/>
    <w:rsid w:val="00366238"/>
    <w:rsid w:val="00375885"/>
    <w:rsid w:val="00391CAF"/>
    <w:rsid w:val="004105BC"/>
    <w:rsid w:val="004C04CE"/>
    <w:rsid w:val="00873FFE"/>
    <w:rsid w:val="00A36389"/>
    <w:rsid w:val="00A9427C"/>
    <w:rsid w:val="00B95B26"/>
    <w:rsid w:val="00BB6FC0"/>
    <w:rsid w:val="00C24F4E"/>
    <w:rsid w:val="00CE40C0"/>
    <w:rsid w:val="00CF5874"/>
    <w:rsid w:val="00E56A90"/>
    <w:rsid w:val="00E63124"/>
    <w:rsid w:val="00EB77F2"/>
    <w:rsid w:val="00F00760"/>
    <w:rsid w:val="00F9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CB694"/>
  <w15:chartTrackingRefBased/>
  <w15:docId w15:val="{FBEB878D-0C3F-4F94-A7F8-A42D3CE1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A9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0"/>
    <w:link w:val="10"/>
    <w:autoRedefine/>
    <w:qFormat/>
    <w:rsid w:val="00A9427C"/>
    <w:pPr>
      <w:keepNext/>
      <w:keepLines/>
      <w:numPr>
        <w:numId w:val="9"/>
      </w:numPr>
      <w:spacing w:line="360" w:lineRule="auto"/>
      <w:ind w:left="142"/>
      <w:outlineLvl w:val="0"/>
    </w:pPr>
    <w:rPr>
      <w:rFonts w:ascii="Arial" w:hAnsi="Arial" w:cs="Arial"/>
      <w:b/>
      <w:color w:val="000000"/>
      <w:kern w:val="44"/>
      <w:sz w:val="24"/>
      <w:szCs w:val="24"/>
      <w:lang w:val="en-GB"/>
    </w:rPr>
  </w:style>
  <w:style w:type="paragraph" w:styleId="2">
    <w:name w:val="heading 2"/>
    <w:basedOn w:val="a"/>
    <w:next w:val="a0"/>
    <w:link w:val="20"/>
    <w:autoRedefine/>
    <w:qFormat/>
    <w:rsid w:val="00E56A90"/>
    <w:pPr>
      <w:keepNext/>
      <w:widowControl/>
      <w:numPr>
        <w:numId w:val="3"/>
      </w:numPr>
      <w:spacing w:before="20" w:after="120"/>
      <w:ind w:firstLine="6"/>
      <w:jc w:val="left"/>
      <w:outlineLvl w:val="1"/>
    </w:pPr>
    <w:rPr>
      <w:rFonts w:ascii="Arial" w:hAnsi="Arial" w:cs="Arial"/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95B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95B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B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95B26"/>
    <w:rPr>
      <w:sz w:val="18"/>
      <w:szCs w:val="18"/>
    </w:rPr>
  </w:style>
  <w:style w:type="character" w:customStyle="1" w:styleId="10">
    <w:name w:val="标题 1 字符"/>
    <w:basedOn w:val="a1"/>
    <w:link w:val="1"/>
    <w:rsid w:val="00A9427C"/>
    <w:rPr>
      <w:rFonts w:ascii="Arial" w:eastAsia="宋体" w:hAnsi="Arial" w:cs="Arial"/>
      <w:b/>
      <w:color w:val="000000"/>
      <w:kern w:val="44"/>
      <w:sz w:val="24"/>
      <w:szCs w:val="24"/>
      <w:lang w:val="en-GB"/>
    </w:rPr>
  </w:style>
  <w:style w:type="character" w:customStyle="1" w:styleId="20">
    <w:name w:val="标题 2 字符"/>
    <w:basedOn w:val="a1"/>
    <w:link w:val="2"/>
    <w:rsid w:val="00E56A90"/>
    <w:rPr>
      <w:rFonts w:ascii="Arial" w:eastAsia="宋体" w:hAnsi="Arial" w:cs="Arial"/>
      <w:b/>
      <w:bCs/>
      <w:color w:val="000000"/>
      <w:szCs w:val="21"/>
    </w:rPr>
  </w:style>
  <w:style w:type="paragraph" w:styleId="a0">
    <w:name w:val="Body Text"/>
    <w:basedOn w:val="a"/>
    <w:link w:val="11"/>
    <w:rsid w:val="00E56A90"/>
    <w:pPr>
      <w:widowControl/>
      <w:spacing w:before="40" w:after="180" w:line="280" w:lineRule="atLeast"/>
      <w:ind w:left="993"/>
      <w:jc w:val="left"/>
    </w:pPr>
    <w:rPr>
      <w:kern w:val="0"/>
      <w:sz w:val="24"/>
      <w:szCs w:val="24"/>
      <w:lang w:val="en-GB" w:eastAsia="en-US"/>
    </w:rPr>
  </w:style>
  <w:style w:type="character" w:customStyle="1" w:styleId="a8">
    <w:name w:val="正文文本 字符"/>
    <w:basedOn w:val="a1"/>
    <w:uiPriority w:val="99"/>
    <w:semiHidden/>
    <w:rsid w:val="00E56A90"/>
    <w:rPr>
      <w:rFonts w:ascii="Times New Roman" w:eastAsia="宋体" w:hAnsi="Times New Roman" w:cs="Times New Roman"/>
      <w:szCs w:val="21"/>
    </w:rPr>
  </w:style>
  <w:style w:type="paragraph" w:styleId="21">
    <w:name w:val="toc 2"/>
    <w:basedOn w:val="a"/>
    <w:next w:val="a"/>
    <w:autoRedefine/>
    <w:uiPriority w:val="39"/>
    <w:qFormat/>
    <w:rsid w:val="00E56A90"/>
    <w:pPr>
      <w:ind w:leftChars="200" w:left="420"/>
    </w:pPr>
  </w:style>
  <w:style w:type="paragraph" w:styleId="12">
    <w:name w:val="toc 1"/>
    <w:basedOn w:val="a"/>
    <w:next w:val="a"/>
    <w:autoRedefine/>
    <w:uiPriority w:val="39"/>
    <w:qFormat/>
    <w:rsid w:val="00E56A90"/>
    <w:pPr>
      <w:tabs>
        <w:tab w:val="left" w:pos="420"/>
        <w:tab w:val="right" w:leader="dot" w:pos="9403"/>
      </w:tabs>
      <w:spacing w:line="480" w:lineRule="auto"/>
    </w:pPr>
    <w:rPr>
      <w:rFonts w:ascii="Arial" w:hAnsi="Arial" w:cs="Arial"/>
      <w:noProof/>
    </w:rPr>
  </w:style>
  <w:style w:type="character" w:styleId="a9">
    <w:name w:val="Hyperlink"/>
    <w:uiPriority w:val="99"/>
    <w:rsid w:val="00E56A90"/>
    <w:rPr>
      <w:color w:val="0000FF"/>
      <w:u w:val="single"/>
    </w:rPr>
  </w:style>
  <w:style w:type="character" w:customStyle="1" w:styleId="11">
    <w:name w:val="正文文本 字符1"/>
    <w:link w:val="a0"/>
    <w:rsid w:val="00E56A90"/>
    <w:rPr>
      <w:rFonts w:ascii="Times New Roman" w:eastAsia="宋体" w:hAnsi="Times New Roman" w:cs="Times New Roman"/>
      <w:kern w:val="0"/>
      <w:sz w:val="24"/>
      <w:szCs w:val="24"/>
      <w:lang w:val="en-GB" w:eastAsia="en-US"/>
    </w:rPr>
  </w:style>
  <w:style w:type="paragraph" w:styleId="aa">
    <w:name w:val="Balloon Text"/>
    <w:basedOn w:val="a"/>
    <w:link w:val="ab"/>
    <w:uiPriority w:val="99"/>
    <w:semiHidden/>
    <w:unhideWhenUsed/>
    <w:rsid w:val="00375885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75885"/>
    <w:rPr>
      <w:rFonts w:ascii="Times New Roman" w:eastAsia="宋体" w:hAnsi="Times New Roman" w:cs="Times New Roman"/>
      <w:sz w:val="18"/>
      <w:szCs w:val="18"/>
    </w:rPr>
  </w:style>
  <w:style w:type="paragraph" w:styleId="ac">
    <w:name w:val="annotation text"/>
    <w:basedOn w:val="a"/>
    <w:link w:val="ad"/>
    <w:semiHidden/>
    <w:rsid w:val="00CF5874"/>
    <w:pPr>
      <w:jc w:val="left"/>
    </w:pPr>
  </w:style>
  <w:style w:type="character" w:customStyle="1" w:styleId="ad">
    <w:name w:val="批注文字 字符"/>
    <w:basedOn w:val="a1"/>
    <w:link w:val="ac"/>
    <w:semiHidden/>
    <w:rsid w:val="00CF5874"/>
    <w:rPr>
      <w:rFonts w:ascii="Times New Roman" w:eastAsia="宋体" w:hAnsi="Times New Roman" w:cs="Times New Roman"/>
      <w:szCs w:val="21"/>
    </w:rPr>
  </w:style>
  <w:style w:type="character" w:customStyle="1" w:styleId="Char">
    <w:name w:val="正文文本 Char"/>
    <w:rsid w:val="00CF5874"/>
    <w:rPr>
      <w:rFonts w:eastAsia="宋体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414</Words>
  <Characters>2362</Characters>
  <Application>Microsoft Office Word</Application>
  <DocSecurity>0</DocSecurity>
  <Lines>19</Lines>
  <Paragraphs>5</Paragraphs>
  <ScaleCrop>false</ScaleCrop>
  <Company>Organization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baixiuxiu</dc:creator>
  <cp:keywords/>
  <dc:description/>
  <cp:lastModifiedBy>baixiuxiu</cp:lastModifiedBy>
  <cp:revision>14</cp:revision>
  <cp:lastPrinted>2025-04-02T03:26:00Z</cp:lastPrinted>
  <dcterms:created xsi:type="dcterms:W3CDTF">2025-02-20T08:01:00Z</dcterms:created>
  <dcterms:modified xsi:type="dcterms:W3CDTF">2025-04-02T03:26:00Z</dcterms:modified>
</cp:coreProperties>
</file>