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6A90" w:rsidRDefault="00E56A90" w:rsidP="00E56A90">
      <w:pPr>
        <w:spacing w:line="312" w:lineRule="atLeast"/>
        <w:ind w:rightChars="120" w:right="252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:rsidR="00E56A90" w:rsidRDefault="00E56A90" w:rsidP="00E56A90">
      <w:pPr>
        <w:spacing w:line="312" w:lineRule="atLeast"/>
        <w:ind w:rightChars="120" w:right="252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:rsidR="00E56A90" w:rsidRDefault="00E56A90" w:rsidP="00E56A90">
      <w:pPr>
        <w:spacing w:line="312" w:lineRule="atLeast"/>
        <w:ind w:rightChars="120" w:right="252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:rsidR="00E56A90" w:rsidRDefault="00E56A90" w:rsidP="00E56A90">
      <w:pPr>
        <w:spacing w:line="312" w:lineRule="atLeast"/>
        <w:ind w:rightChars="120" w:right="252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:rsidR="00CF5874" w:rsidRPr="00112AEA" w:rsidRDefault="00CF5874" w:rsidP="00CF5874">
      <w:pPr>
        <w:jc w:val="center"/>
        <w:rPr>
          <w:rFonts w:ascii="Arial" w:hAnsi="Arial" w:cs="Arial"/>
          <w:b/>
          <w:sz w:val="36"/>
          <w:szCs w:val="36"/>
        </w:rPr>
      </w:pPr>
      <w:r w:rsidRPr="00112AEA">
        <w:rPr>
          <w:rFonts w:ascii="Arial" w:hAnsi="Arial" w:cs="Arial"/>
          <w:b/>
          <w:sz w:val="36"/>
          <w:szCs w:val="36"/>
        </w:rPr>
        <w:t xml:space="preserve">3号压片机生产过程中出现片重差异超限</w:t>
      </w:r>
      <w:r w:rsidRPr="00112AEA">
        <w:rPr>
          <w:rFonts w:ascii="Arial" w:hAnsi="Arial" w:cs="Arial"/>
          <w:b/>
          <w:sz w:val="36"/>
          <w:szCs w:val="36"/>
        </w:rPr>
        <w:t>偏差调查和风险评估报告</w:t>
      </w:r>
    </w:p>
    <w:p w:rsidR="00CF5874" w:rsidRPr="00112AEA" w:rsidRDefault="00CF5874" w:rsidP="00CF5874">
      <w:pPr>
        <w:widowControl/>
        <w:tabs>
          <w:tab w:val="left" w:pos="567"/>
        </w:tabs>
        <w:jc w:val="center"/>
        <w:rPr>
          <w:rFonts w:ascii="Arial" w:hAnsi="Arial" w:cs="Arial"/>
          <w:b/>
          <w:sz w:val="28"/>
          <w:szCs w:val="28"/>
        </w:rPr>
      </w:pPr>
      <w:r w:rsidRPr="00112AEA">
        <w:rPr>
          <w:rFonts w:ascii="Arial" w:hAnsi="Arial" w:cs="Arial"/>
          <w:b/>
          <w:sz w:val="28"/>
          <w:szCs w:val="28"/>
        </w:rPr>
        <w:t xml:space="preserve">Deviation Investigation and Risk Assessment Report</w:t>
      </w:r>
    </w:p>
    <w:p w:rsidR="00CF5874" w:rsidRPr="00112AEA" w:rsidRDefault="00CF5874" w:rsidP="00CF5874">
      <w:pPr>
        <w:rPr>
          <w:rFonts w:ascii="Arial" w:hAnsi="Arial" w:cs="Arial"/>
          <w:b/>
          <w:color w:val="00000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23"/>
        <w:gridCol w:w="2113"/>
        <w:gridCol w:w="322"/>
        <w:gridCol w:w="1950"/>
        <w:gridCol w:w="329"/>
        <w:gridCol w:w="1969"/>
      </w:tblGrid>
      <w:tr w:rsidR="00CF5874" w:rsidRPr="00112AEA" w:rsidTr="00CF5874">
        <w:trPr>
          <w:trHeight w:val="539"/>
        </w:trPr>
        <w:tc>
          <w:tcPr>
            <w:tcW w:w="980" w:type="pct"/>
            <w:tcBorders>
              <w:top w:val="nil"/>
              <w:left w:val="nil"/>
              <w:bottom w:val="nil"/>
              <w:right w:val="nil"/>
            </w:tcBorders>
          </w:tcPr>
          <w:p w:rsidR="00CF5874" w:rsidRPr="00112AEA" w:rsidRDefault="00CF5874" w:rsidP="00AD41EC">
            <w:pPr>
              <w:spacing w:line="360" w:lineRule="auto"/>
              <w:rPr>
                <w:rFonts w:ascii="Arial" w:hAnsi="Arial" w:cs="Arial"/>
                <w:color w:val="000000"/>
              </w:rPr>
            </w:pPr>
          </w:p>
        </w:tc>
        <w:tc>
          <w:tcPr>
            <w:tcW w:w="1471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CF5874" w:rsidRPr="00112AEA" w:rsidRDefault="00CF5874" w:rsidP="00A9427C">
            <w:pPr>
              <w:ind w:right="-96" w:firstLineChars="200" w:firstLine="480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112AEA">
              <w:rPr>
                <w:rFonts w:ascii="Arial" w:hAnsi="Arial" w:cs="Arial"/>
                <w:color w:val="000000"/>
                <w:sz w:val="24"/>
                <w:szCs w:val="24"/>
              </w:rPr>
              <w:t>部门：</w:t>
            </w:r>
          </w:p>
          <w:p w:rsidR="00CF5874" w:rsidRPr="00112AEA" w:rsidRDefault="00CF5874" w:rsidP="00A9427C">
            <w:pPr>
              <w:ind w:firstLineChars="100" w:firstLine="240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112AEA">
              <w:rPr>
                <w:rFonts w:ascii="Arial" w:hAnsi="Arial" w:cs="Arial"/>
                <w:color w:val="000000"/>
                <w:sz w:val="24"/>
                <w:szCs w:val="24"/>
              </w:rPr>
              <w:t>Department</w:t>
            </w: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CF5874" w:rsidRPr="00112AEA" w:rsidRDefault="00CF5874" w:rsidP="00AD41EC">
            <w:pPr>
              <w:ind w:right="-96" w:firstLineChars="250" w:firstLine="600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112AEA">
              <w:rPr>
                <w:rFonts w:ascii="Arial" w:hAnsi="Arial" w:cs="Arial"/>
                <w:color w:val="000000"/>
                <w:sz w:val="24"/>
                <w:szCs w:val="24"/>
              </w:rPr>
              <w:t>姓名：</w:t>
            </w:r>
          </w:p>
          <w:p w:rsidR="00CF5874" w:rsidRPr="00112AEA" w:rsidRDefault="00CF5874" w:rsidP="00AD41EC">
            <w:pPr>
              <w:ind w:right="-96" w:firstLineChars="250" w:firstLine="600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112AEA">
              <w:rPr>
                <w:rFonts w:ascii="Arial" w:hAnsi="Arial" w:cs="Arial"/>
                <w:color w:val="000000"/>
                <w:sz w:val="24"/>
                <w:szCs w:val="24"/>
              </w:rPr>
              <w:t>Name</w:t>
            </w:r>
          </w:p>
        </w:tc>
        <w:tc>
          <w:tcPr>
            <w:tcW w:w="137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CF5874" w:rsidRPr="00112AEA" w:rsidRDefault="00CF5874" w:rsidP="00A9427C">
            <w:pPr>
              <w:ind w:right="-96" w:firstLineChars="300" w:firstLine="720"/>
              <w:rPr>
                <w:rFonts w:ascii="Arial" w:hAnsi="Arial" w:cs="Arial"/>
                <w:color w:val="000000"/>
                <w:sz w:val="24"/>
                <w:szCs w:val="24"/>
              </w:rPr>
            </w:pPr>
            <w:bookmarkStart w:id="0" w:name="_GoBack"/>
            <w:bookmarkEnd w:id="0"/>
            <w:r w:rsidRPr="00112AEA">
              <w:rPr>
                <w:rFonts w:ascii="Arial" w:hAnsi="Arial" w:cs="Arial"/>
                <w:color w:val="000000"/>
                <w:sz w:val="24"/>
                <w:szCs w:val="24"/>
              </w:rPr>
              <w:t>签字</w:t>
            </w:r>
            <w:r w:rsidRPr="00112AEA">
              <w:rPr>
                <w:rFonts w:ascii="Arial" w:hAnsi="Arial" w:cs="Arial"/>
                <w:color w:val="000000"/>
                <w:sz w:val="24"/>
                <w:szCs w:val="24"/>
              </w:rPr>
              <w:t>/</w:t>
            </w:r>
            <w:r w:rsidRPr="00112AEA">
              <w:rPr>
                <w:rFonts w:ascii="Arial" w:hAnsi="Arial" w:cs="Arial"/>
                <w:color w:val="000000"/>
                <w:sz w:val="24"/>
                <w:szCs w:val="24"/>
              </w:rPr>
              <w:t>日期：</w:t>
            </w:r>
          </w:p>
          <w:p w:rsidR="00CF5874" w:rsidRPr="00112AEA" w:rsidRDefault="00CF5874" w:rsidP="00AD41EC">
            <w:pPr>
              <w:ind w:firstLineChars="200" w:firstLine="480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112AEA">
              <w:rPr>
                <w:rFonts w:ascii="Arial" w:hAnsi="Arial" w:cs="Arial"/>
                <w:color w:val="000000"/>
                <w:sz w:val="24"/>
                <w:szCs w:val="24"/>
              </w:rPr>
              <w:t>Signature/Date</w:t>
            </w:r>
          </w:p>
        </w:tc>
      </w:tr>
      <w:tr w:rsidR="00CF5874" w:rsidRPr="00112AEA" w:rsidTr="00CF5874">
        <w:trPr>
          <w:trHeight w:val="851"/>
        </w:trPr>
        <w:tc>
          <w:tcPr>
            <w:tcW w:w="9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F5874" w:rsidRPr="00112AEA" w:rsidRDefault="00CF5874" w:rsidP="00A9427C">
            <w:pPr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112AEA">
              <w:rPr>
                <w:rFonts w:ascii="Arial" w:hAnsi="Arial" w:cs="Arial"/>
                <w:color w:val="000000"/>
                <w:sz w:val="24"/>
                <w:szCs w:val="24"/>
              </w:rPr>
              <w:t>起草人：</w:t>
            </w:r>
          </w:p>
          <w:p w:rsidR="00CF5874" w:rsidRPr="00112AEA" w:rsidRDefault="00CF5874" w:rsidP="00AD41EC">
            <w:pPr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112AEA">
              <w:rPr>
                <w:rFonts w:ascii="Arial" w:hAnsi="Arial" w:cs="Arial"/>
                <w:color w:val="000000"/>
                <w:sz w:val="24"/>
                <w:szCs w:val="24"/>
              </w:rPr>
              <w:t>Prepared by</w:t>
            </w:r>
          </w:p>
        </w:tc>
        <w:tc>
          <w:tcPr>
            <w:tcW w:w="12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spacing w:line="360" w:lineRule="auto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 xml:space="preserve">待补充</w:t>
            </w:r>
          </w:p>
        </w:tc>
        <w:tc>
          <w:tcPr>
            <w:tcW w:w="196" w:type="pct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360" w:lineRule="auto"/>
              <w:rPr>
                <w:rFonts w:ascii="Arial" w:hAnsi="Arial" w:cs="Arial"/>
                <w:color w:val="000000"/>
                <w:u w:val="single"/>
              </w:rPr>
            </w:pPr>
            <w:r>
              <w:rPr>
                <w:rFonts w:ascii="Arial" w:hAnsi="Arial" w:cs="Arial"/>
                <w:color w:val="000000"/>
                <w:u w:val="single"/>
              </w:rPr>
              <w:t/>
            </w:r>
          </w:p>
        </w:tc>
        <w:tc>
          <w:tcPr>
            <w:tcW w:w="1176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CF5874" w:rsidRPr="00112AEA" w:rsidRDefault="00CF5874" w:rsidP="00AD41EC">
            <w:pPr>
              <w:spacing w:line="36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CF5874" w:rsidRPr="00112AEA" w:rsidRDefault="00CF5874" w:rsidP="00AD41EC">
            <w:pPr>
              <w:spacing w:line="360" w:lineRule="auto"/>
              <w:rPr>
                <w:rFonts w:ascii="Arial" w:hAnsi="Arial" w:cs="Arial"/>
                <w:color w:val="000000"/>
                <w:u w:val="single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CF5874" w:rsidRPr="00112AEA" w:rsidRDefault="00CF5874" w:rsidP="00AD41EC">
            <w:pPr>
              <w:spacing w:line="360" w:lineRule="auto"/>
              <w:rPr>
                <w:rFonts w:ascii="Arial" w:hAnsi="Arial" w:cs="Arial"/>
                <w:color w:val="000000"/>
                <w:u w:val="single"/>
              </w:rPr>
            </w:pPr>
          </w:p>
        </w:tc>
      </w:tr>
      <w:tr w:rsidR="00CF5874" w:rsidRPr="00112AEA" w:rsidTr="00CF5874">
        <w:trPr>
          <w:trHeight w:val="851"/>
        </w:trPr>
        <w:tc>
          <w:tcPr>
            <w:tcW w:w="9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F5874" w:rsidRPr="00112AEA" w:rsidRDefault="00CF5874" w:rsidP="00AD41EC">
            <w:pPr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112AEA">
              <w:rPr>
                <w:rFonts w:ascii="Arial" w:hAnsi="Arial" w:cs="Arial"/>
                <w:color w:val="000000"/>
                <w:sz w:val="24"/>
                <w:szCs w:val="24"/>
              </w:rPr>
              <w:t>审核人：</w:t>
            </w:r>
          </w:p>
          <w:p w:rsidR="00CF5874" w:rsidRPr="00112AEA" w:rsidRDefault="00CF5874" w:rsidP="00AD41EC">
            <w:pPr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112AEA">
              <w:rPr>
                <w:rFonts w:ascii="Arial" w:hAnsi="Arial" w:cs="Arial"/>
                <w:color w:val="000000"/>
                <w:sz w:val="24"/>
                <w:szCs w:val="24"/>
              </w:rPr>
              <w:t>Reviewed by</w:t>
            </w:r>
          </w:p>
        </w:tc>
        <w:tc>
          <w:tcPr>
            <w:tcW w:w="12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spacing w:line="360" w:lineRule="auto"/>
              <w:rPr>
                <w:rFonts w:ascii="Arial" w:hAnsi="Arial" w:cs="Arial"/>
                <w:color w:val="000000"/>
                <w:u w:val="single"/>
              </w:rPr>
            </w:pPr>
            <w:r>
              <w:rPr>
                <w:rFonts w:ascii="Arial" w:hAnsi="Arial" w:cs="Arial"/>
                <w:color w:val="000000"/>
                <w:u w:val="single"/>
              </w:rPr>
              <w:t xml:space="preserve">待补充</w:t>
            </w:r>
          </w:p>
        </w:tc>
        <w:tc>
          <w:tcPr>
            <w:tcW w:w="196" w:type="pct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360" w:lineRule="auto"/>
              <w:rPr>
                <w:rFonts w:ascii="Arial" w:hAnsi="Arial" w:cs="Arial"/>
                <w:color w:val="000000"/>
                <w:u w:val="single"/>
              </w:rPr>
            </w:pPr>
            <w:r>
              <w:rPr>
                <w:rFonts w:ascii="Arial" w:hAnsi="Arial" w:cs="Arial"/>
                <w:color w:val="000000"/>
                <w:u w:val="single"/>
              </w:rPr>
              <w:t/>
            </w:r>
          </w:p>
        </w:tc>
        <w:tc>
          <w:tcPr>
            <w:tcW w:w="1176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CF5874" w:rsidRPr="00112AEA" w:rsidRDefault="00CF5874" w:rsidP="00AD41EC">
            <w:pPr>
              <w:spacing w:line="36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CF5874" w:rsidRPr="00112AEA" w:rsidRDefault="00CF5874" w:rsidP="00AD41EC">
            <w:pPr>
              <w:spacing w:line="360" w:lineRule="auto"/>
              <w:rPr>
                <w:rFonts w:ascii="Arial" w:hAnsi="Arial" w:cs="Arial"/>
                <w:color w:val="000000"/>
                <w:u w:val="single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CF5874" w:rsidRPr="00112AEA" w:rsidRDefault="00CF5874" w:rsidP="00AD41EC">
            <w:pPr>
              <w:spacing w:line="360" w:lineRule="auto"/>
              <w:rPr>
                <w:rFonts w:ascii="Arial" w:hAnsi="Arial" w:cs="Arial"/>
                <w:color w:val="000000"/>
                <w:u w:val="single"/>
              </w:rPr>
            </w:pPr>
          </w:p>
        </w:tc>
      </w:tr>
    </w:tbl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Default="00CF5874" w:rsidP="00CF5874">
      <w:pPr>
        <w:rPr>
          <w:rFonts w:ascii="Arial" w:hAnsi="Arial" w:cs="Arial"/>
        </w:rPr>
      </w:pPr>
    </w:p>
    <w:p w:rsidR="00CF5874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</w:rPr>
      </w:pPr>
    </w:p>
    <w:p w:rsidR="00CF5874" w:rsidRPr="00112AEA" w:rsidRDefault="00CF5874" w:rsidP="00CF5874">
      <w:pPr>
        <w:rPr>
          <w:rFonts w:ascii="Arial" w:hAnsi="Arial" w:cs="Arial"/>
          <w:b/>
          <w:color w:val="000000"/>
          <w:sz w:val="24"/>
        </w:rPr>
      </w:pPr>
    </w:p>
    <w:p w:rsidR="00CF5874" w:rsidRPr="00112AEA" w:rsidRDefault="00CF5874" w:rsidP="00CF5874">
      <w:pPr>
        <w:jc w:val="center"/>
        <w:rPr>
          <w:rFonts w:ascii="Arial" w:hAnsi="Arial" w:cs="Arial"/>
          <w:b/>
          <w:color w:val="000000"/>
          <w:sz w:val="24"/>
        </w:rPr>
      </w:pPr>
    </w:p>
    <w:p w:rsidR="00CF5874" w:rsidRPr="00112AEA" w:rsidRDefault="00CF5874" w:rsidP="00CF5874">
      <w:pPr>
        <w:jc w:val="center"/>
        <w:rPr>
          <w:rFonts w:ascii="Arial" w:hAnsi="Arial" w:cs="Arial"/>
          <w:b/>
          <w:color w:val="000000"/>
          <w:sz w:val="24"/>
        </w:rPr>
      </w:pPr>
      <w:r w:rsidRPr="00112AEA">
        <w:rPr>
          <w:rFonts w:ascii="Arial" w:hAnsi="Arial" w:cs="Arial"/>
          <w:b/>
          <w:color w:val="000000"/>
          <w:sz w:val="24"/>
        </w:rPr>
        <w:t>目</w:t>
      </w:r>
      <w:r w:rsidRPr="00112AEA">
        <w:rPr>
          <w:rFonts w:ascii="Arial" w:hAnsi="Arial" w:cs="Arial"/>
          <w:b/>
          <w:color w:val="000000"/>
          <w:sz w:val="24"/>
        </w:rPr>
        <w:t xml:space="preserve">   </w:t>
      </w:r>
      <w:r w:rsidRPr="00112AEA">
        <w:rPr>
          <w:rFonts w:ascii="Arial" w:hAnsi="Arial" w:cs="Arial"/>
          <w:b/>
          <w:color w:val="000000"/>
          <w:sz w:val="24"/>
        </w:rPr>
        <w:t>录</w:t>
      </w:r>
    </w:p>
    <w:p w:rsidR="00CF5874" w:rsidRPr="00112AEA" w:rsidRDefault="00CF5874" w:rsidP="00CF5874">
      <w:pPr>
        <w:spacing w:line="720" w:lineRule="auto"/>
        <w:rPr>
          <w:rFonts w:ascii="Arial" w:hAnsi="Arial" w:cs="Arial"/>
          <w:color w:val="000000"/>
        </w:rPr>
      </w:pPr>
    </w:p>
    <w:p w:rsidR="00CF5874" w:rsidRPr="00112AEA" w:rsidRDefault="00CF5874" w:rsidP="00CF5874">
      <w:pPr>
        <w:pStyle w:val="12"/>
        <w:rPr>
          <w:rFonts w:ascii="等线" w:eastAsia="等线" w:hAnsi="等线" w:cs="Times New Roman"/>
          <w:szCs w:val="22"/>
        </w:rPr>
      </w:pPr>
      <w:r w:rsidRPr="00112AEA">
        <w:fldChar w:fldCharType="begin"/>
      </w:r>
      <w:r w:rsidRPr="00112AEA">
        <w:instrText xml:space="preserve"> TOC \o "1-3" \h \z \u </w:instrText>
      </w:r>
      <w:r w:rsidRPr="00112AEA">
        <w:fldChar w:fldCharType="separate"/>
      </w:r>
      <w:hyperlink w:anchor="_Toc27489664" w:history="1">
        <w:r w:rsidRPr="00112AEA">
          <w:rPr>
            <w:rStyle w:val="a9"/>
          </w:rPr>
          <w:t>1.</w:t>
        </w:r>
        <w:r w:rsidRPr="00112AEA">
          <w:rPr>
            <w:rFonts w:ascii="等线" w:eastAsia="等线" w:hAnsi="等线" w:cs="Times New Roman"/>
            <w:szCs w:val="22"/>
          </w:rPr>
          <w:tab/>
        </w:r>
        <w:r w:rsidRPr="00112AEA">
          <w:rPr>
            <w:rStyle w:val="a9"/>
          </w:rPr>
          <w:t>背景</w:t>
        </w:r>
        <w:r w:rsidRPr="00112AEA">
          <w:rPr>
            <w:rStyle w:val="a9"/>
          </w:rPr>
          <w:t xml:space="preserve"> Background</w:t>
        </w:r>
        <w:r w:rsidRPr="00112AEA">
          <w:rPr>
            <w:webHidden/>
          </w:rPr>
          <w:tab/>
        </w:r>
        <w:r w:rsidRPr="00112AEA">
          <w:rPr>
            <w:webHidden/>
          </w:rPr>
          <w:fldChar w:fldCharType="begin"/>
        </w:r>
        <w:r w:rsidRPr="00112AEA">
          <w:rPr>
            <w:webHidden/>
          </w:rPr>
          <w:instrText xml:space="preserve"> PAGEREF _Toc27489664 \h </w:instrText>
        </w:r>
        <w:r w:rsidRPr="00112AEA">
          <w:rPr>
            <w:webHidden/>
          </w:rPr>
        </w:r>
        <w:r w:rsidRPr="00112AEA">
          <w:rPr>
            <w:webHidden/>
          </w:rPr>
          <w:fldChar w:fldCharType="separate"/>
        </w:r>
        <w:r w:rsidR="000A4A9E">
          <w:rPr>
            <w:webHidden/>
          </w:rPr>
          <w:t>3</w:t>
        </w:r>
        <w:r w:rsidRPr="00112AEA">
          <w:rPr>
            <w:webHidden/>
          </w:rPr>
          <w:fldChar w:fldCharType="end"/>
        </w:r>
      </w:hyperlink>
    </w:p>
    <w:p w:rsidR="00CF5874" w:rsidRPr="00112AEA" w:rsidRDefault="004C04CE" w:rsidP="00CF5874">
      <w:pPr>
        <w:pStyle w:val="12"/>
        <w:rPr>
          <w:rFonts w:ascii="等线" w:eastAsia="等线" w:hAnsi="等线" w:cs="Times New Roman"/>
          <w:szCs w:val="22"/>
        </w:rPr>
      </w:pPr>
      <w:hyperlink w:anchor="_Toc27489665" w:history="1">
        <w:r w:rsidR="00CF5874" w:rsidRPr="00112AEA">
          <w:rPr>
            <w:rStyle w:val="a9"/>
          </w:rPr>
          <w:t>2.</w:t>
        </w:r>
        <w:r w:rsidR="00CF5874" w:rsidRPr="00112AEA">
          <w:rPr>
            <w:rFonts w:ascii="等线" w:eastAsia="等线" w:hAnsi="等线" w:cs="Times New Roman"/>
            <w:szCs w:val="22"/>
          </w:rPr>
          <w:tab/>
        </w:r>
        <w:r w:rsidR="00CF5874" w:rsidRPr="00112AEA">
          <w:rPr>
            <w:rStyle w:val="a9"/>
          </w:rPr>
          <w:t>偏差调查</w:t>
        </w:r>
        <w:r w:rsidR="00CF5874" w:rsidRPr="00112AEA">
          <w:rPr>
            <w:rStyle w:val="a9"/>
          </w:rPr>
          <w:t>Deviation Investigation</w:t>
        </w:r>
        <w:r w:rsidR="00CF5874" w:rsidRPr="00112AEA">
          <w:rPr>
            <w:webHidden/>
          </w:rPr>
          <w:tab/>
        </w:r>
        <w:r w:rsidR="00CF5874" w:rsidRPr="00112AEA">
          <w:rPr>
            <w:webHidden/>
          </w:rPr>
          <w:fldChar w:fldCharType="begin"/>
        </w:r>
        <w:r w:rsidR="00CF5874" w:rsidRPr="00112AEA">
          <w:rPr>
            <w:webHidden/>
          </w:rPr>
          <w:instrText xml:space="preserve"> PAGEREF _Toc27489665 \h </w:instrText>
        </w:r>
        <w:r w:rsidR="00CF5874" w:rsidRPr="00112AEA">
          <w:rPr>
            <w:webHidden/>
          </w:rPr>
        </w:r>
        <w:r w:rsidR="00CF5874" w:rsidRPr="00112AEA">
          <w:rPr>
            <w:webHidden/>
          </w:rPr>
          <w:fldChar w:fldCharType="separate"/>
        </w:r>
        <w:r w:rsidR="000A4A9E">
          <w:rPr>
            <w:webHidden/>
          </w:rPr>
          <w:t>3</w:t>
        </w:r>
        <w:r w:rsidR="00CF5874" w:rsidRPr="00112AEA">
          <w:rPr>
            <w:webHidden/>
          </w:rPr>
          <w:fldChar w:fldCharType="end"/>
        </w:r>
      </w:hyperlink>
    </w:p>
    <w:p w:rsidR="00CF5874" w:rsidRPr="00112AEA" w:rsidRDefault="004C04CE" w:rsidP="00CF5874">
      <w:pPr>
        <w:pStyle w:val="12"/>
        <w:rPr>
          <w:rFonts w:ascii="等线" w:eastAsia="等线" w:hAnsi="等线" w:cs="Times New Roman"/>
          <w:szCs w:val="22"/>
        </w:rPr>
      </w:pPr>
      <w:hyperlink w:anchor="_Toc27489666" w:history="1">
        <w:r w:rsidR="00CF5874" w:rsidRPr="00112AEA">
          <w:rPr>
            <w:rStyle w:val="a9"/>
          </w:rPr>
          <w:t>3.</w:t>
        </w:r>
        <w:r w:rsidR="00CF5874" w:rsidRPr="00112AEA">
          <w:rPr>
            <w:rFonts w:ascii="等线" w:eastAsia="等线" w:hAnsi="等线" w:cs="Times New Roman"/>
            <w:szCs w:val="22"/>
          </w:rPr>
          <w:tab/>
        </w:r>
        <w:r w:rsidR="00CF5874" w:rsidRPr="00112AEA">
          <w:rPr>
            <w:rStyle w:val="a9"/>
          </w:rPr>
          <w:t>调查结论</w:t>
        </w:r>
        <w:r w:rsidR="00CF5874" w:rsidRPr="00112AEA">
          <w:rPr>
            <w:rStyle w:val="a9"/>
          </w:rPr>
          <w:t xml:space="preserve"> Investigation Conclusion</w:t>
        </w:r>
        <w:r w:rsidR="00CF5874" w:rsidRPr="00112AEA">
          <w:rPr>
            <w:webHidden/>
          </w:rPr>
          <w:tab/>
        </w:r>
        <w:r w:rsidR="00CF5874" w:rsidRPr="00112AEA">
          <w:rPr>
            <w:webHidden/>
          </w:rPr>
          <w:fldChar w:fldCharType="begin"/>
        </w:r>
        <w:r w:rsidR="00CF5874" w:rsidRPr="00112AEA">
          <w:rPr>
            <w:webHidden/>
          </w:rPr>
          <w:instrText xml:space="preserve"> PAGEREF _Toc27489666 \h </w:instrText>
        </w:r>
        <w:r w:rsidR="00CF5874" w:rsidRPr="00112AEA">
          <w:rPr>
            <w:webHidden/>
          </w:rPr>
        </w:r>
        <w:r w:rsidR="00CF5874" w:rsidRPr="00112AEA">
          <w:rPr>
            <w:webHidden/>
          </w:rPr>
          <w:fldChar w:fldCharType="separate"/>
        </w:r>
        <w:r w:rsidR="000A4A9E">
          <w:rPr>
            <w:webHidden/>
          </w:rPr>
          <w:t>4</w:t>
        </w:r>
        <w:r w:rsidR="00CF5874" w:rsidRPr="00112AEA">
          <w:rPr>
            <w:webHidden/>
          </w:rPr>
          <w:fldChar w:fldCharType="end"/>
        </w:r>
      </w:hyperlink>
    </w:p>
    <w:p w:rsidR="00CF5874" w:rsidRPr="00112AEA" w:rsidRDefault="004C04CE" w:rsidP="00CF5874">
      <w:pPr>
        <w:pStyle w:val="12"/>
        <w:rPr>
          <w:rFonts w:ascii="等线" w:eastAsia="等线" w:hAnsi="等线" w:cs="Times New Roman"/>
          <w:szCs w:val="22"/>
        </w:rPr>
      </w:pPr>
      <w:hyperlink w:anchor="_Toc27489667" w:history="1">
        <w:r w:rsidR="00CF5874" w:rsidRPr="00112AEA">
          <w:rPr>
            <w:rStyle w:val="a9"/>
          </w:rPr>
          <w:t>4.</w:t>
        </w:r>
        <w:r w:rsidR="00CF5874" w:rsidRPr="00112AEA">
          <w:rPr>
            <w:rFonts w:ascii="等线" w:eastAsia="等线" w:hAnsi="等线" w:cs="Times New Roman"/>
            <w:szCs w:val="22"/>
          </w:rPr>
          <w:tab/>
        </w:r>
        <w:r w:rsidR="00CF5874" w:rsidRPr="00112AEA">
          <w:rPr>
            <w:rStyle w:val="a9"/>
          </w:rPr>
          <w:t>风险分析及影响评估</w:t>
        </w:r>
        <w:r w:rsidR="00CF5874" w:rsidRPr="00112AEA">
          <w:rPr>
            <w:rStyle w:val="a9"/>
          </w:rPr>
          <w:t>Risks Analysis and Impact Assessment</w:t>
        </w:r>
        <w:r w:rsidR="00CF5874" w:rsidRPr="00112AEA">
          <w:rPr>
            <w:webHidden/>
          </w:rPr>
          <w:tab/>
        </w:r>
        <w:r w:rsidR="00CF5874" w:rsidRPr="00112AEA">
          <w:rPr>
            <w:webHidden/>
          </w:rPr>
          <w:fldChar w:fldCharType="begin"/>
        </w:r>
        <w:r w:rsidR="00CF5874" w:rsidRPr="00112AEA">
          <w:rPr>
            <w:webHidden/>
          </w:rPr>
          <w:instrText xml:space="preserve"> PAGEREF _Toc27489667 \h </w:instrText>
        </w:r>
        <w:r w:rsidR="00CF5874" w:rsidRPr="00112AEA">
          <w:rPr>
            <w:webHidden/>
          </w:rPr>
        </w:r>
        <w:r w:rsidR="00CF5874" w:rsidRPr="00112AEA">
          <w:rPr>
            <w:webHidden/>
          </w:rPr>
          <w:fldChar w:fldCharType="separate"/>
        </w:r>
        <w:r w:rsidR="000A4A9E">
          <w:rPr>
            <w:webHidden/>
          </w:rPr>
          <w:t>5</w:t>
        </w:r>
        <w:r w:rsidR="00CF5874" w:rsidRPr="00112AEA">
          <w:rPr>
            <w:webHidden/>
          </w:rPr>
          <w:fldChar w:fldCharType="end"/>
        </w:r>
      </w:hyperlink>
    </w:p>
    <w:p w:rsidR="00CF5874" w:rsidRPr="00112AEA" w:rsidRDefault="004C04CE" w:rsidP="00CF5874">
      <w:pPr>
        <w:pStyle w:val="12"/>
        <w:rPr>
          <w:rFonts w:ascii="等线" w:eastAsia="等线" w:hAnsi="等线" w:cs="Times New Roman"/>
          <w:szCs w:val="22"/>
        </w:rPr>
      </w:pPr>
      <w:hyperlink w:anchor="_Toc27489668" w:history="1">
        <w:r w:rsidR="00CF5874" w:rsidRPr="00112AEA">
          <w:rPr>
            <w:rStyle w:val="a9"/>
          </w:rPr>
          <w:t>5.</w:t>
        </w:r>
        <w:r w:rsidR="00CF5874" w:rsidRPr="00112AEA">
          <w:rPr>
            <w:rFonts w:ascii="等线" w:eastAsia="等线" w:hAnsi="等线" w:cs="Times New Roman"/>
            <w:szCs w:val="22"/>
          </w:rPr>
          <w:tab/>
        </w:r>
        <w:r w:rsidR="00CF5874" w:rsidRPr="00112AEA">
          <w:rPr>
            <w:rStyle w:val="a9"/>
          </w:rPr>
          <w:t>纠正预防措施</w:t>
        </w:r>
        <w:r w:rsidR="00CF5874" w:rsidRPr="00112AEA">
          <w:rPr>
            <w:rStyle w:val="a9"/>
          </w:rPr>
          <w:t xml:space="preserve"> CAPA</w:t>
        </w:r>
        <w:r w:rsidR="00CF5874" w:rsidRPr="00112AEA">
          <w:rPr>
            <w:webHidden/>
          </w:rPr>
          <w:tab/>
        </w:r>
        <w:r w:rsidR="00CF5874" w:rsidRPr="00112AEA">
          <w:rPr>
            <w:webHidden/>
          </w:rPr>
          <w:fldChar w:fldCharType="begin"/>
        </w:r>
        <w:r w:rsidR="00CF5874" w:rsidRPr="00112AEA">
          <w:rPr>
            <w:webHidden/>
          </w:rPr>
          <w:instrText xml:space="preserve"> PAGEREF _Toc27489668 \h </w:instrText>
        </w:r>
        <w:r w:rsidR="00CF5874" w:rsidRPr="00112AEA">
          <w:rPr>
            <w:webHidden/>
          </w:rPr>
        </w:r>
        <w:r w:rsidR="00CF5874" w:rsidRPr="00112AEA">
          <w:rPr>
            <w:webHidden/>
          </w:rPr>
          <w:fldChar w:fldCharType="separate"/>
        </w:r>
        <w:r w:rsidR="000A4A9E">
          <w:rPr>
            <w:webHidden/>
          </w:rPr>
          <w:t>5</w:t>
        </w:r>
        <w:r w:rsidR="00CF5874" w:rsidRPr="00112AEA">
          <w:rPr>
            <w:webHidden/>
          </w:rPr>
          <w:fldChar w:fldCharType="end"/>
        </w:r>
      </w:hyperlink>
    </w:p>
    <w:p w:rsidR="00CF5874" w:rsidRPr="00112AEA" w:rsidRDefault="004C04CE" w:rsidP="00CF5874">
      <w:pPr>
        <w:pStyle w:val="12"/>
        <w:rPr>
          <w:rFonts w:ascii="等线" w:eastAsia="等线" w:hAnsi="等线" w:cs="Times New Roman"/>
          <w:szCs w:val="22"/>
        </w:rPr>
      </w:pPr>
      <w:hyperlink w:anchor="_Toc27489669" w:history="1">
        <w:r w:rsidR="00CF5874" w:rsidRPr="00112AEA">
          <w:rPr>
            <w:rStyle w:val="a9"/>
          </w:rPr>
          <w:t>6.</w:t>
        </w:r>
        <w:r w:rsidR="00CF5874" w:rsidRPr="00112AEA">
          <w:rPr>
            <w:rFonts w:ascii="等线" w:eastAsia="等线" w:hAnsi="等线" w:cs="Times New Roman"/>
            <w:szCs w:val="22"/>
          </w:rPr>
          <w:tab/>
        </w:r>
        <w:r w:rsidR="00CF5874" w:rsidRPr="00112AEA">
          <w:rPr>
            <w:rStyle w:val="a9"/>
          </w:rPr>
          <w:t>附件清单</w:t>
        </w:r>
        <w:r w:rsidR="00CF5874" w:rsidRPr="00112AEA">
          <w:rPr>
            <w:rStyle w:val="a9"/>
          </w:rPr>
          <w:t>Attachment List</w:t>
        </w:r>
        <w:r w:rsidR="00CF5874" w:rsidRPr="00112AEA">
          <w:rPr>
            <w:webHidden/>
          </w:rPr>
          <w:tab/>
        </w:r>
        <w:r w:rsidR="00CF5874" w:rsidRPr="00112AEA">
          <w:rPr>
            <w:webHidden/>
          </w:rPr>
          <w:fldChar w:fldCharType="begin"/>
        </w:r>
        <w:r w:rsidR="00CF5874" w:rsidRPr="00112AEA">
          <w:rPr>
            <w:webHidden/>
          </w:rPr>
          <w:instrText xml:space="preserve"> PAGEREF _Toc27489669 \h </w:instrText>
        </w:r>
        <w:r w:rsidR="00CF5874" w:rsidRPr="00112AEA">
          <w:rPr>
            <w:webHidden/>
          </w:rPr>
        </w:r>
        <w:r w:rsidR="00CF5874" w:rsidRPr="00112AEA">
          <w:rPr>
            <w:webHidden/>
          </w:rPr>
          <w:fldChar w:fldCharType="separate"/>
        </w:r>
        <w:r w:rsidR="000A4A9E">
          <w:rPr>
            <w:webHidden/>
          </w:rPr>
          <w:t>5</w:t>
        </w:r>
        <w:r w:rsidR="00CF5874" w:rsidRPr="00112AEA">
          <w:rPr>
            <w:webHidden/>
          </w:rPr>
          <w:fldChar w:fldCharType="end"/>
        </w:r>
      </w:hyperlink>
    </w:p>
    <w:p w:rsidR="00CF5874" w:rsidRPr="00112AEA" w:rsidRDefault="004C04CE" w:rsidP="00CF5874">
      <w:pPr>
        <w:pStyle w:val="12"/>
        <w:rPr>
          <w:rFonts w:ascii="等线" w:eastAsia="等线" w:hAnsi="等线" w:cs="Times New Roman"/>
          <w:szCs w:val="22"/>
        </w:rPr>
      </w:pPr>
      <w:hyperlink w:anchor="_Toc27489670" w:history="1">
        <w:r w:rsidR="00CF5874" w:rsidRPr="00112AEA">
          <w:rPr>
            <w:rStyle w:val="a9"/>
          </w:rPr>
          <w:t>7.</w:t>
        </w:r>
        <w:r w:rsidR="00CF5874" w:rsidRPr="00112AEA">
          <w:rPr>
            <w:rFonts w:ascii="等线" w:eastAsia="等线" w:hAnsi="等线" w:cs="Times New Roman"/>
            <w:szCs w:val="22"/>
          </w:rPr>
          <w:tab/>
        </w:r>
        <w:r w:rsidR="00CF5874" w:rsidRPr="00112AEA">
          <w:rPr>
            <w:rStyle w:val="a9"/>
          </w:rPr>
          <w:t>版本修订历史</w:t>
        </w:r>
        <w:r w:rsidR="00CF5874" w:rsidRPr="00112AEA">
          <w:rPr>
            <w:rStyle w:val="a9"/>
          </w:rPr>
          <w:t xml:space="preserve">Version </w:t>
        </w:r>
        <w:r w:rsidR="00CF5874" w:rsidRPr="00112AEA">
          <w:rPr>
            <w:rStyle w:val="a9"/>
            <w:bCs/>
          </w:rPr>
          <w:t>Revision History</w:t>
        </w:r>
        <w:r w:rsidR="00CF5874" w:rsidRPr="00112AEA">
          <w:rPr>
            <w:webHidden/>
          </w:rPr>
          <w:tab/>
        </w:r>
        <w:r w:rsidR="00CF5874" w:rsidRPr="00112AEA">
          <w:rPr>
            <w:webHidden/>
          </w:rPr>
          <w:fldChar w:fldCharType="begin"/>
        </w:r>
        <w:r w:rsidR="00CF5874" w:rsidRPr="00112AEA">
          <w:rPr>
            <w:webHidden/>
          </w:rPr>
          <w:instrText xml:space="preserve"> PAGEREF _Toc27489670 \h </w:instrText>
        </w:r>
        <w:r w:rsidR="00CF5874" w:rsidRPr="00112AEA">
          <w:rPr>
            <w:webHidden/>
          </w:rPr>
        </w:r>
        <w:r w:rsidR="00CF5874" w:rsidRPr="00112AEA">
          <w:rPr>
            <w:webHidden/>
          </w:rPr>
          <w:fldChar w:fldCharType="separate"/>
        </w:r>
        <w:r w:rsidR="000A4A9E">
          <w:rPr>
            <w:webHidden/>
          </w:rPr>
          <w:t>5</w:t>
        </w:r>
        <w:r w:rsidR="00CF5874" w:rsidRPr="00112AEA">
          <w:rPr>
            <w:webHidden/>
          </w:rPr>
          <w:fldChar w:fldCharType="end"/>
        </w:r>
      </w:hyperlink>
    </w:p>
    <w:p w:rsidR="00CF5874" w:rsidRPr="00112AEA" w:rsidRDefault="00CF5874" w:rsidP="00366238">
      <w:pPr>
        <w:tabs>
          <w:tab w:val="left" w:pos="3563"/>
        </w:tabs>
        <w:spacing w:line="720" w:lineRule="auto"/>
        <w:rPr>
          <w:rFonts w:ascii="Arial" w:hAnsi="Arial" w:cs="Arial"/>
        </w:rPr>
      </w:pPr>
      <w:r w:rsidRPr="00112AEA">
        <w:rPr>
          <w:rFonts w:ascii="Arial" w:hAnsi="Arial" w:cs="Arial"/>
        </w:rPr>
        <w:fldChar w:fldCharType="end"/>
      </w:r>
      <w:r w:rsidR="00366238">
        <w:rPr>
          <w:rFonts w:ascii="Arial" w:hAnsi="Arial" w:cs="Arial"/>
        </w:rPr>
        <w:tab/>
      </w:r>
    </w:p>
    <w:p w:rsidR="00CF5874" w:rsidRPr="00112AEA" w:rsidRDefault="00CF5874" w:rsidP="00CF5874">
      <w:pPr>
        <w:pStyle w:val="a0"/>
        <w:rPr>
          <w:rFonts w:ascii="Arial" w:hAnsi="Arial" w:cs="Arial"/>
          <w:lang w:eastAsia="zh-CN"/>
        </w:rPr>
      </w:pPr>
    </w:p>
    <w:p w:rsidR="00CF5874" w:rsidRPr="00112AEA" w:rsidRDefault="00CF5874" w:rsidP="00CF5874">
      <w:pPr>
        <w:pStyle w:val="a0"/>
        <w:tabs>
          <w:tab w:val="left" w:pos="6252"/>
        </w:tabs>
        <w:rPr>
          <w:rFonts w:ascii="Arial" w:hAnsi="Arial" w:cs="Arial"/>
          <w:lang w:eastAsia="zh-CN"/>
        </w:rPr>
      </w:pPr>
    </w:p>
    <w:p w:rsidR="00CF5874" w:rsidRPr="00112AEA" w:rsidRDefault="00CF5874" w:rsidP="00CF5874">
      <w:pPr>
        <w:pStyle w:val="a0"/>
        <w:tabs>
          <w:tab w:val="left" w:pos="6252"/>
        </w:tabs>
        <w:rPr>
          <w:rFonts w:ascii="Arial" w:hAnsi="Arial" w:cs="Arial"/>
          <w:lang w:eastAsia="zh-CN"/>
        </w:rPr>
      </w:pPr>
    </w:p>
    <w:p w:rsidR="00CF5874" w:rsidRDefault="00CF5874" w:rsidP="00CF5874">
      <w:pPr>
        <w:pStyle w:val="a0"/>
        <w:tabs>
          <w:tab w:val="left" w:pos="6252"/>
        </w:tabs>
        <w:rPr>
          <w:rFonts w:ascii="Arial" w:hAnsi="Arial" w:cs="Arial"/>
          <w:lang w:eastAsia="zh-CN"/>
        </w:rPr>
      </w:pPr>
    </w:p>
    <w:p w:rsidR="00CF5874" w:rsidRDefault="00CF5874" w:rsidP="00CF5874">
      <w:pPr>
        <w:pStyle w:val="a0"/>
        <w:tabs>
          <w:tab w:val="left" w:pos="6252"/>
        </w:tabs>
        <w:rPr>
          <w:rFonts w:ascii="Arial" w:hAnsi="Arial" w:cs="Arial"/>
          <w:lang w:eastAsia="zh-CN"/>
        </w:rPr>
      </w:pPr>
    </w:p>
    <w:p w:rsidR="00CF5874" w:rsidRPr="00112AEA" w:rsidRDefault="00CF5874" w:rsidP="00CF5874">
      <w:pPr>
        <w:pStyle w:val="a0"/>
        <w:tabs>
          <w:tab w:val="left" w:pos="6252"/>
        </w:tabs>
        <w:rPr>
          <w:rFonts w:ascii="Arial" w:hAnsi="Arial" w:cs="Arial"/>
          <w:lang w:eastAsia="zh-CN"/>
        </w:rPr>
      </w:pPr>
    </w:p>
    <w:p w:rsidR="00CF5874" w:rsidRPr="00112AEA" w:rsidRDefault="00CF5874" w:rsidP="00CF5874">
      <w:pPr>
        <w:pStyle w:val="a0"/>
        <w:tabs>
          <w:tab w:val="left" w:pos="6252"/>
        </w:tabs>
        <w:rPr>
          <w:rFonts w:ascii="Arial" w:hAnsi="Arial" w:cs="Arial"/>
          <w:lang w:eastAsia="zh-CN"/>
        </w:rPr>
      </w:pPr>
    </w:p>
    <w:p w:rsidR="00CF5874" w:rsidRDefault="00CF5874" w:rsidP="00CF5874">
      <w:pPr>
        <w:pStyle w:val="a0"/>
        <w:tabs>
          <w:tab w:val="left" w:pos="6252"/>
        </w:tabs>
        <w:rPr>
          <w:rFonts w:ascii="Arial" w:hAnsi="Arial" w:cs="Arial"/>
          <w:lang w:eastAsia="zh-CN"/>
        </w:rPr>
      </w:pPr>
    </w:p>
    <w:p w:rsidR="00CF5874" w:rsidRPr="00112AEA" w:rsidRDefault="00CF5874" w:rsidP="00CF5874">
      <w:pPr>
        <w:pStyle w:val="a0"/>
        <w:tabs>
          <w:tab w:val="left" w:pos="6252"/>
        </w:tabs>
        <w:rPr>
          <w:rFonts w:ascii="Arial" w:hAnsi="Arial" w:cs="Arial"/>
          <w:lang w:eastAsia="zh-CN"/>
        </w:rPr>
      </w:pPr>
      <w:r w:rsidRPr="00112AEA">
        <w:rPr>
          <w:rFonts w:ascii="Arial" w:hAnsi="Arial" w:cs="Arial"/>
          <w:lang w:eastAsia="zh-CN"/>
        </w:rPr>
        <w:tab/>
      </w:r>
    </w:p>
    <w:p w:rsidR="00CF5874" w:rsidRPr="00112AEA" w:rsidRDefault="00CF5874" w:rsidP="00CF5874">
      <w:pPr>
        <w:pStyle w:val="a0"/>
        <w:rPr>
          <w:rFonts w:ascii="Arial" w:hAnsi="Arial" w:cs="Arial"/>
          <w:lang w:eastAsia="zh-CN"/>
        </w:rPr>
      </w:pPr>
    </w:p>
    <w:p w:rsidR="00CF5874" w:rsidRPr="00112AEA" w:rsidRDefault="00CF5874" w:rsidP="00CF5874">
      <w:pPr>
        <w:pStyle w:val="a0"/>
        <w:rPr>
          <w:rFonts w:ascii="Arial" w:hAnsi="Arial" w:cs="Arial"/>
          <w:lang w:eastAsia="zh-CN"/>
        </w:rPr>
      </w:pPr>
    </w:p>
    <w:p w:rsidR="00CF5874" w:rsidRDefault="00CF5874" w:rsidP="00A9427C">
      <w:pPr>
        <w:pStyle w:val="1"/>
      </w:pPr>
      <w:bookmarkStart w:id="1" w:name="_Toc511410922"/>
      <w:bookmarkStart w:id="2" w:name="_Ref511234702"/>
      <w:bookmarkStart w:id="3" w:name="_Toc27489664"/>
      <w:r w:rsidRPr="00112AEA">
        <w:lastRenderedPageBreak/>
        <w:t>背景</w:t>
      </w:r>
      <w:bookmarkEnd w:id="1"/>
      <w:r w:rsidRPr="00112AEA">
        <w:t xml:space="preserve"> </w:t>
      </w:r>
      <w:bookmarkEnd w:id="2"/>
      <w:r w:rsidRPr="00112AEA">
        <w:t>Background</w:t>
      </w:r>
      <w:bookmarkEnd w:id="3"/>
    </w:p>
    <w:p>
      <w:pPr>
        <w:spacing w:line="360" w:lineRule="auto"/>
        <w:ind w:leftChars="67" w:left="141"/>
        <w:rPr>
          <w:rFonts w:ascii="Arial" w:hAnsi="Arial" w:cs="Arial"/>
        </w:rPr>
      </w:pPr>
      <w:r>
        <w:rPr>
          <w:rFonts w:ascii="Arial" w:hAnsi="Arial" w:cs="Arial"/>
        </w:rPr>
        <w:t xml:space="preserve">3号压片机生产过程中出现片重差异超限，部分片剂超出目标片重±5%范围。</w:t>
      </w:r>
    </w:p>
    <w:p w:rsidR="00CF5874" w:rsidRPr="00112AEA" w:rsidRDefault="00CF5874" w:rsidP="00A9427C">
      <w:pPr>
        <w:pStyle w:val="1"/>
      </w:pPr>
      <w:bookmarkStart w:id="4" w:name="_Toc27489665"/>
      <w:r w:rsidRPr="00112AEA">
        <w:t>偏差调查</w:t>
      </w:r>
      <w:r w:rsidRPr="00112AEA">
        <w:t>Deviation Investigation</w:t>
      </w:r>
      <w:bookmarkEnd w:id="4"/>
    </w:p>
    <w:p>
      <w:pPr>
        <w:tabs>
          <w:tab w:val="left" w:pos="993"/>
        </w:tabs>
        <w:spacing w:line="360" w:lineRule="auto"/>
        <w:ind w:left="142"/>
        <w:rPr>
          <w:rFonts w:ascii="Arial" w:hAnsi="Arial" w:cs="Arial"/>
        </w:rPr>
      </w:pPr>
      <w:r>
        <w:rPr>
          <w:rFonts w:ascii="Arial" w:hAnsi="Arial" w:cs="Arial"/>
        </w:rPr>
        <w:t xml:space="preserve">发生偏差后，生产部门操作员李明立即上报生产主管并通知分管QA，QA组织和协调偏差涉及相关部门对偏差进行根源调查，调查过程如下：</w:t>
      </w:r>
    </w:p>
    <w:p w:rsidR="00CF5874" w:rsidRPr="00112AEA" w:rsidRDefault="00CF5874" w:rsidP="00A36389">
      <w:pPr>
        <w:numPr>
          <w:ilvl w:val="1"/>
          <w:numId w:val="5"/>
        </w:numPr>
        <w:tabs>
          <w:tab w:val="left" w:pos="567"/>
        </w:tabs>
        <w:spacing w:line="360" w:lineRule="auto"/>
        <w:ind w:hanging="218"/>
        <w:rPr>
          <w:rFonts w:ascii="Arial" w:hAnsi="Arial" w:cs="Arial"/>
          <w:b/>
        </w:rPr>
      </w:pPr>
      <w:r w:rsidRPr="00112AEA">
        <w:rPr>
          <w:rFonts w:ascii="Arial" w:hAnsi="Arial" w:cs="Arial"/>
          <w:b/>
        </w:rPr>
        <w:t>根本原因调查</w:t>
      </w:r>
      <w:r w:rsidRPr="00112AEA">
        <w:rPr>
          <w:rFonts w:ascii="Arial" w:hAnsi="Arial" w:cs="Arial"/>
          <w:b/>
        </w:rPr>
        <w:t>Root Cause Investigation</w:t>
      </w:r>
    </w:p>
    <w:p>
      <w:pPr>
        <w:numPr>
          <w:ilvl w:val="2"/>
          <w:numId w:val="5"/>
        </w:numPr>
        <w:tabs>
          <w:tab w:val="left" w:pos="567"/>
        </w:tabs>
        <w:spacing w:line="360" w:lineRule="auto"/>
        <w:ind w:hanging="218"/>
        <w:rPr>
          <w:rFonts w:ascii="Arial" w:hAnsi="Arial" w:cs="Arial"/>
        </w:rPr>
      </w:pPr>
      <w:r>
        <w:rPr>
          <w:rFonts w:ascii="Arial" w:hAnsi="Arial" w:cs="Arial"/>
          <w:b/>
        </w:rPr>
        <w:t xml:space="preserve">初步分析 Preliminary Analysis</w:t>
      </w:r>
    </w:p>
    <w:p>
      <w:pPr>
        <w:spacing w:line="360" w:lineRule="auto"/>
        <w:ind w:firstLineChars="200" w:firstLine="420"/>
        <w:rPr>
          <w:rFonts w:ascii="Arial" w:hAnsi="Arial" w:cs="Arial"/>
        </w:rPr>
      </w:pPr>
      <w:r>
        <w:rPr>
          <w:rFonts w:ascii="Arial" w:hAnsi="Arial" w:cs="Arial" w:hint="eastAsia"/>
          <w:sz w:val="21" w:szCs="21"/>
          <w:lang w:eastAsia="zh-CN"/>
        </w:rPr>
        <w:t xml:space="preserve">压片机中模磨损导致片重差异 / 检查发现中模磨损超过规定限度，与初步排查结果一致。 / 物料粒度分布偏宽导致片重差异 / 检查发现物料粒度分布确实偏宽，超出工艺要求范围。</w:t>
      </w:r>
    </w:p>
    <w:p>
      <w:pPr>
        <w:spacing w:line="360" w:lineRule="auto"/>
        <w:ind w:firstLineChars="200" w:firstLine="420"/>
        <w:rPr>
          <w:rFonts w:ascii="Arial" w:hAnsi="Arial" w:cs="Arial"/>
        </w:rPr>
      </w:pPr>
      <w:r>
        <w:rPr>
          <w:rFonts w:ascii="Arial" w:hAnsi="Arial" w:cs="Arial" w:hint="eastAsia"/>
          <w:sz w:val="21" w:szCs="21"/>
          <w:lang w:eastAsia="zh-CN"/>
        </w:rPr>
        <w:t/>
      </w:r>
    </w:p>
    <w:p>
      <w:pPr>
        <w:numPr>
          <w:ilvl w:val="2"/>
          <w:numId w:val="5"/>
        </w:numPr>
        <w:tabs>
          <w:tab w:val="left" w:pos="567"/>
        </w:tabs>
        <w:spacing w:line="360" w:lineRule="auto"/>
        <w:ind w:hanging="218"/>
        <w:rPr>
          <w:rFonts w:ascii="Arial" w:hAnsi="Arial" w:cs="Arial"/>
        </w:rPr>
      </w:pPr>
      <w:r>
        <w:rPr>
          <w:rFonts w:ascii="Arial" w:hAnsi="Arial" w:cs="Arial"/>
          <w:b/>
        </w:rPr>
        <w:t xml:space="preserve">全面调查Complete investigation</w:t>
      </w:r>
    </w:p>
    <w:p>
      <w:pPr>
        <w:spacing w:line="360" w:lineRule="auto"/>
        <w:ind w:left="0"/>
        <w:rPr>
          <w:rFonts w:ascii="Arial" w:hAnsi="Arial" w:cs="Arial"/>
        </w:rPr>
      </w:pPr>
      <w:r>
        <w:rPr>
          <w:rFonts w:ascii="Arial" w:hAnsi="Arial" w:cs="Arial" w:hint="eastAsia"/>
          <w:sz w:val="21" w:szCs="21"/>
          <w:lang w:eastAsia="zh-CN"/>
        </w:rPr>
        <w:t xml:space="preserve">从人、机、料、法、环、测等方面进行全面调查：</w:t>
      </w:r>
    </w:p>
    <w:p>
      <w:pPr>
        <w:spacing w:line="360" w:lineRule="auto"/>
        <w:ind w:left="0"/>
        <w:rPr>
          <w:rFonts w:ascii="Arial" w:hAnsi="Arial" w:cs="Arial"/>
        </w:rPr>
      </w:pPr>
      <w:r>
        <w:rPr>
          <w:rFonts w:ascii="Arial" w:hAnsi="Arial" w:cs="Arial" w:hint="eastAsia"/>
          <w:sz w:val="21" w:szCs="21"/>
          <w:lang w:eastAsia="zh-CN"/>
        </w:rPr>
        <w:t xml:space="preserve">人员</w:t>
      </w:r>
    </w:p>
    <w:p>
      <w:pPr>
        <w:spacing w:line="360" w:lineRule="auto"/>
        <w:ind w:firstLineChars="200" w:firstLine="420"/>
        <w:rPr>
          <w:rFonts w:ascii="Arial" w:hAnsi="Arial" w:cs="Arial"/>
        </w:rPr>
      </w:pPr>
      <w:r>
        <w:rPr>
          <w:rFonts w:ascii="Arial" w:hAnsi="Arial" w:cs="Arial" w:hint="eastAsia"/>
          <w:sz w:val="21" w:szCs="21"/>
          <w:lang w:eastAsia="zh-CN"/>
        </w:rPr>
        <w:t xml:space="preserve">操作员李明，经查阅培训记录，其接受了H0-TM-23113《压片机操作规程》培训，但培训内容未涵盖物料粒度分布的控制要求。操作员在发现设备异常时未能及时报告，且对设备异常的识别能力不足，未按标准操作程序（SOP）进行设备检查。排除操作员责任心问题，但确认操作员培训不足。设备</w:t>
      </w:r>
    </w:p>
    <w:p>
      <w:pPr>
        <w:spacing w:line="360" w:lineRule="auto"/>
        <w:ind w:firstLineChars="200" w:firstLine="420"/>
        <w:rPr>
          <w:rFonts w:ascii="Arial" w:hAnsi="Arial" w:cs="Arial"/>
        </w:rPr>
      </w:pPr>
      <w:r>
        <w:rPr>
          <w:rFonts w:ascii="Arial" w:hAnsi="Arial" w:cs="Arial" w:hint="eastAsia"/>
          <w:sz w:val="21" w:szCs="21"/>
          <w:lang w:eastAsia="zh-CN"/>
        </w:rPr>
        <w:t xml:space="preserve">3号压片机中模磨损超过规定限度，经拆卸检查确认中模磨损严重，影响片重控制。压片机的片重控制系统经检查未发现故障，但维护保养记录不完整，未能提供最近一次的校验记录。压片机的清洁和消毒程序未严格执行，存在潜在污染风险。详见调查报告-附件1方法</w:t>
      </w:r>
    </w:p>
    <w:p>
      <w:pPr>
        <w:spacing w:line="360" w:lineRule="auto"/>
        <w:ind w:firstLineChars="200" w:firstLine="420"/>
        <w:rPr>
          <w:rFonts w:ascii="Arial" w:hAnsi="Arial" w:cs="Arial"/>
        </w:rPr>
      </w:pPr>
      <w:r>
        <w:rPr>
          <w:rFonts w:ascii="Arial" w:hAnsi="Arial" w:cs="Arial" w:hint="eastAsia"/>
          <w:sz w:val="21" w:szCs="21"/>
          <w:lang w:eastAsia="zh-CN"/>
        </w:rPr>
        <w:t xml:space="preserve">现行规程H0-TM-23113缺乏针对物料粒度分布的控制要求，且片重控制工艺参数设置不当。生产过程中的物料添加速度不一致，压片机的运行参数未定期校验，生产过程中未进行中间控制检查。详见调查报告-附件3物料</w:t>
      </w:r>
    </w:p>
    <w:p>
      <w:pPr>
        <w:spacing w:line="360" w:lineRule="auto"/>
        <w:ind w:firstLineChars="200" w:firstLine="420"/>
        <w:rPr>
          <w:rFonts w:ascii="Arial" w:hAnsi="Arial" w:cs="Arial"/>
        </w:rPr>
      </w:pPr>
      <w:r>
        <w:rPr>
          <w:rFonts w:ascii="Arial" w:hAnsi="Arial" w:cs="Arial" w:hint="eastAsia"/>
          <w:sz w:val="21" w:szCs="21"/>
          <w:lang w:eastAsia="zh-CN"/>
        </w:rPr>
        <w:t xml:space="preserve">物料粒度分布偏宽，超出工艺要求范围。经检查确认物料供应商提供的物料质量不稳定，且物料存储条件不当，导致物料性质变化。物料混合不均匀，进一步加剧了片重差异。详见调查报告-附件2环境</w:t>
      </w:r>
    </w:p>
    <w:p>
      <w:pPr>
        <w:spacing w:line="360" w:lineRule="auto"/>
        <w:ind w:firstLineChars="200" w:firstLine="420"/>
        <w:rPr>
          <w:rFonts w:ascii="Arial" w:hAnsi="Arial" w:cs="Arial"/>
        </w:rPr>
      </w:pPr>
      <w:r>
        <w:rPr>
          <w:rFonts w:ascii="Arial" w:hAnsi="Arial" w:cs="Arial" w:hint="eastAsia"/>
          <w:sz w:val="21" w:szCs="21"/>
          <w:lang w:eastAsia="zh-CN"/>
        </w:rPr>
        <w:t xml:space="preserve">生产车间温湿度控制不当，影响物料流动性。生产车间的清洁度不符合要求，可能引入异物。生产车间的振动或噪音影响设备运行稳定性。生产车间的照明不足，影响操作员的视觉判断。排除环境因素造成偏差的可能性，无影响。测量</w:t>
      </w:r>
    </w:p>
    <w:p>
      <w:pPr>
        <w:spacing w:line="360" w:lineRule="auto"/>
        <w:ind w:firstLineChars="200" w:firstLine="420"/>
        <w:rPr>
          <w:rFonts w:ascii="Arial" w:hAnsi="Arial" w:cs="Arial"/>
        </w:rPr>
      </w:pPr>
      <w:r>
        <w:rPr>
          <w:rFonts w:ascii="Arial" w:hAnsi="Arial" w:cs="Arial" w:hint="eastAsia"/>
          <w:sz w:val="21" w:szCs="21"/>
          <w:lang w:eastAsia="zh-CN"/>
        </w:rPr>
        <w:t xml:space="preserve">片重测量设备的校准状态过期，经检查发现校准记录缺失。片重测量设备的精度不符合要求，片重测量探头或仪表损坏未及时更换。详见调查报告-附件4</w:t>
      </w:r>
    </w:p>
    <w:p>
      <w:pPr>
        <w:spacing w:line="360" w:lineRule="auto"/>
        <w:ind w:left="426" w:firstLineChars="134" w:firstLine="281"/>
        <w:rPr>
          <w:rFonts w:ascii="Arial" w:hAnsi="Arial" w:cs="Arial"/>
        </w:rPr>
      </w:pPr>
      <w:r>
        <w:rPr>
          <w:rFonts w:ascii="Arial" w:hAnsi="Arial" w:cs="Arial"/>
        </w:rPr>
        <w:t xml:space="preserve">经全面调查，本次偏差的根本原因为：操作员培训不足，压片机中模磨损超过规定限度，物料粒度分布偏宽，片重测量设备的校准状态过期。属于人员、设备、物料和测量原因。</w:t>
      </w:r>
    </w:p>
    <w:p w:rsidR="00CF5874" w:rsidRPr="00112AEA" w:rsidRDefault="00CF5874" w:rsidP="00A36389">
      <w:pPr>
        <w:numPr>
          <w:ilvl w:val="1"/>
          <w:numId w:val="5"/>
        </w:numPr>
        <w:tabs>
          <w:tab w:val="left" w:pos="567"/>
        </w:tabs>
        <w:spacing w:line="360" w:lineRule="auto"/>
        <w:ind w:hanging="218"/>
        <w:rPr>
          <w:rFonts w:ascii="Arial" w:hAnsi="Arial" w:cs="Arial"/>
        </w:rPr>
      </w:pPr>
      <w:r w:rsidRPr="00112AEA">
        <w:rPr>
          <w:rFonts w:ascii="Arial" w:hAnsi="Arial" w:cs="Arial" w:hint="eastAsia"/>
          <w:b/>
        </w:rPr>
        <w:t xml:space="preserve">重复</w:t>
      </w:r>
      <w:r w:rsidRPr="00112AEA">
        <w:rPr>
          <w:rFonts w:ascii="Arial" w:hAnsi="Arial" w:cs="Arial"/>
          <w:b/>
        </w:rPr>
        <w:t xml:space="preserve">偏差调查</w:t>
      </w:r>
      <w:r w:rsidRPr="00112AEA">
        <w:rPr>
          <w:rFonts w:ascii="Arial" w:hAnsi="Arial" w:cs="Arial" w:hint="eastAsia"/>
          <w:b/>
        </w:rPr>
        <w:t xml:space="preserve">Repeat Deviation </w:t>
      </w:r>
      <w:r w:rsidRPr="00112AEA">
        <w:rPr>
          <w:rFonts w:ascii="Arial" w:hAnsi="Arial" w:cs="Arial"/>
          <w:b/>
        </w:rPr>
        <w:t xml:space="preserve">investigation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66"/>
        <w:gridCol w:w="1697"/>
        <w:gridCol w:w="1663"/>
        <w:gridCol w:w="1803"/>
        <w:gridCol w:w="1248"/>
        <w:gridCol w:w="1099"/>
      </w:tblGrid>
      <w:tr w:rsidR="00CF5874" w:rsidRPr="00112AEA" w:rsidTr="00CF5874">
        <w:trPr>
          <w:trHeight w:val="606"/>
          <w:tblHeader/>
        </w:trPr>
        <w:tc>
          <w:tcPr>
            <w:tcW w:w="463" w:type="pct"/>
            <w:shd w:val="clear" w:color="auto" w:fill="auto"/>
            <w:vAlign w:val="center"/>
          </w:tcPr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 w:hint="eastAsia"/>
                <w:b/>
              </w:rPr>
              <w:t xml:space="preserve">序号</w:t>
            </w:r>
          </w:p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/>
                <w:b/>
              </w:rPr>
              <w:t xml:space="preserve">No.</w:t>
            </w:r>
          </w:p>
        </w:tc>
        <w:tc>
          <w:tcPr>
            <w:tcW w:w="1025" w:type="pct"/>
            <w:shd w:val="clear" w:color="auto" w:fill="auto"/>
            <w:vAlign w:val="center"/>
          </w:tcPr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 w:hint="eastAsia"/>
                <w:b/>
              </w:rPr>
              <w:t xml:space="preserve">偏差发生时间</w:t>
            </w:r>
          </w:p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/>
                <w:b/>
              </w:rPr>
              <w:t xml:space="preserve">T</w:t>
            </w:r>
            <w:r w:rsidRPr="00112AEA">
              <w:rPr>
                <w:rFonts w:ascii="Arial" w:hAnsi="Arial" w:cs="Arial" w:hint="eastAsia"/>
                <w:b/>
              </w:rPr>
              <w:t xml:space="preserve">ime of </w:t>
            </w:r>
            <w:r w:rsidRPr="00112AEA">
              <w:rPr>
                <w:rFonts w:ascii="Arial" w:hAnsi="Arial" w:cs="Arial"/>
                <w:b/>
              </w:rPr>
              <w:t xml:space="preserve">Deviation</w:t>
            </w:r>
          </w:p>
        </w:tc>
        <w:tc>
          <w:tcPr>
            <w:tcW w:w="1005" w:type="pct"/>
            <w:shd w:val="clear" w:color="auto" w:fill="auto"/>
            <w:vAlign w:val="center"/>
          </w:tcPr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 w:hint="eastAsia"/>
                <w:b/>
              </w:rPr>
              <w:t xml:space="preserve">偏差编号</w:t>
            </w:r>
          </w:p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/>
                <w:b/>
              </w:rPr>
              <w:t xml:space="preserve">Deviation No.</w:t>
            </w:r>
          </w:p>
        </w:tc>
        <w:tc>
          <w:tcPr>
            <w:tcW w:w="1089" w:type="pct"/>
            <w:shd w:val="clear" w:color="auto" w:fill="auto"/>
            <w:vAlign w:val="center"/>
          </w:tcPr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 w:hint="eastAsia"/>
                <w:b/>
              </w:rPr>
              <w:t xml:space="preserve">偏差简要描述</w:t>
            </w:r>
          </w:p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/>
                <w:b/>
              </w:rPr>
              <w:t xml:space="preserve">Brief Deviation Description</w:t>
            </w:r>
          </w:p>
        </w:tc>
        <w:tc>
          <w:tcPr>
            <w:tcW w:w="754" w:type="pct"/>
            <w:shd w:val="clear" w:color="auto" w:fill="auto"/>
            <w:vAlign w:val="center"/>
          </w:tcPr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/>
                <w:b/>
              </w:rPr>
              <w:t xml:space="preserve">根本原因</w:t>
            </w:r>
          </w:p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/>
                <w:b/>
              </w:rPr>
              <w:t xml:space="preserve">Root Cause</w:t>
            </w:r>
          </w:p>
        </w:tc>
        <w:tc>
          <w:tcPr>
            <w:tcW w:w="665" w:type="pct"/>
            <w:shd w:val="clear" w:color="auto" w:fill="auto"/>
            <w:vAlign w:val="center"/>
          </w:tcPr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/>
                <w:b/>
              </w:rPr>
              <w:t xml:space="preserve">纠正预防</w:t>
            </w:r>
          </w:p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/>
                <w:b/>
              </w:rPr>
              <w:t xml:space="preserve">措施内容</w:t>
            </w:r>
            <w:r w:rsidRPr="00112AEA">
              <w:rPr>
                <w:rFonts w:ascii="Arial" w:hAnsi="Arial" w:cs="Arial" w:hint="eastAsia"/>
                <w:b/>
              </w:rPr>
              <w:t xml:space="preserve">CAPA</w:t>
            </w:r>
          </w:p>
        </w:tc>
      </w:tr>
    </w:tbl>
    <w:p>
      <w:pPr>
        <w:pStyle w:val="a0"/>
        <w:spacing w:before="0" w:after="0" w:line="360" w:lineRule="auto"/>
        <w:ind w:left="567"/>
        <w:rPr>
          <w:rFonts w:ascii="Arial" w:hAnsi="Arial" w:cs="Arial"/>
          <w:sz w:val="21"/>
          <w:szCs w:val="21"/>
          <w:lang w:eastAsia="zh-CN"/>
        </w:rPr>
      </w:pPr>
      <w:r>
        <w:rPr>
          <w:rFonts w:ascii="Arial" w:hAnsi="Arial" w:cs="Arial"/>
          <w:sz w:val="21"/>
          <w:szCs w:val="21"/>
          <w:lang w:eastAsia="zh-CN"/>
        </w:rPr>
        <w:t xml:space="preserve">查看生产部近2年无类似现象的偏差。无类似偏差。</w:t>
      </w:r>
    </w:p>
    <w:p w:rsidR="00CF5874" w:rsidRPr="00112AEA" w:rsidRDefault="00CF5874" w:rsidP="00A36389">
      <w:pPr>
        <w:numPr>
          <w:ilvl w:val="1"/>
          <w:numId w:val="5"/>
        </w:numPr>
        <w:tabs>
          <w:tab w:val="left" w:pos="567"/>
        </w:tabs>
        <w:spacing w:line="360" w:lineRule="auto"/>
        <w:ind w:hanging="218"/>
        <w:rPr>
          <w:rFonts w:ascii="Arial" w:hAnsi="Arial" w:cs="Arial"/>
          <w:b/>
        </w:rPr>
      </w:pPr>
      <w:r w:rsidRPr="00112AEA">
        <w:rPr>
          <w:rFonts w:ascii="Arial" w:hAnsi="Arial" w:cs="Arial"/>
          <w:b/>
        </w:rPr>
        <w:t xml:space="preserve">其他产品或批次调查</w:t>
      </w:r>
      <w:r w:rsidRPr="00112AEA">
        <w:rPr>
          <w:rFonts w:ascii="Arial" w:hAnsi="Arial" w:cs="Arial"/>
          <w:b/>
        </w:rPr>
        <w:t xml:space="preserve"> Investigation</w:t>
      </w:r>
      <w:r w:rsidRPr="00112AEA">
        <w:rPr>
          <w:rFonts w:ascii="Arial" w:hAnsi="Arial" w:cs="Arial" w:hint="eastAsia"/>
          <w:b/>
        </w:rPr>
        <w:t xml:space="preserve"> of other product or batch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1"/>
        <w:gridCol w:w="1708"/>
        <w:gridCol w:w="1220"/>
        <w:gridCol w:w="4497"/>
      </w:tblGrid>
      <w:tr w:rsidR="00CF5874" w:rsidRPr="00112AEA" w:rsidTr="00CF5874">
        <w:trPr>
          <w:trHeight w:val="525"/>
          <w:tblHeader/>
        </w:trPr>
        <w:tc>
          <w:tcPr>
            <w:tcW w:w="514" w:type="pct"/>
            <w:shd w:val="clear" w:color="auto" w:fill="auto"/>
            <w:vAlign w:val="center"/>
          </w:tcPr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/>
                <w:b/>
              </w:rPr>
              <w:t xml:space="preserve">序号</w:t>
            </w:r>
          </w:p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/>
                <w:b/>
              </w:rPr>
              <w:t xml:space="preserve">No.</w:t>
            </w:r>
          </w:p>
        </w:tc>
        <w:tc>
          <w:tcPr>
            <w:tcW w:w="1032" w:type="pct"/>
            <w:shd w:val="clear" w:color="auto" w:fill="auto"/>
            <w:vAlign w:val="center"/>
          </w:tcPr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/>
                <w:b/>
              </w:rPr>
              <w:t xml:space="preserve">产品名称</w:t>
            </w:r>
          </w:p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/>
                <w:b/>
              </w:rPr>
              <w:t xml:space="preserve">Product Name</w:t>
            </w:r>
          </w:p>
        </w:tc>
        <w:tc>
          <w:tcPr>
            <w:tcW w:w="737" w:type="pct"/>
            <w:shd w:val="clear" w:color="auto" w:fill="auto"/>
            <w:vAlign w:val="center"/>
          </w:tcPr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/>
                <w:b/>
              </w:rPr>
              <w:t xml:space="preserve">批号</w:t>
            </w:r>
          </w:p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/>
                <w:b/>
              </w:rPr>
              <w:t xml:space="preserve">Batch N</w:t>
            </w:r>
            <w:r w:rsidRPr="00112AEA">
              <w:rPr>
                <w:rFonts w:ascii="Arial" w:hAnsi="Arial" w:cs="Arial" w:hint="eastAsia"/>
                <w:b/>
              </w:rPr>
              <w:t xml:space="preserve">o</w:t>
            </w:r>
            <w:r w:rsidRPr="00112AEA">
              <w:rPr>
                <w:rFonts w:ascii="Arial" w:hAnsi="Arial" w:cs="Arial"/>
                <w:b/>
              </w:rPr>
              <w:t xml:space="preserve">.</w:t>
            </w:r>
          </w:p>
        </w:tc>
        <w:tc>
          <w:tcPr>
            <w:tcW w:w="2716" w:type="pct"/>
            <w:shd w:val="clear" w:color="auto" w:fill="auto"/>
            <w:vAlign w:val="center"/>
          </w:tcPr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/>
                <w:b/>
              </w:rPr>
              <w:t xml:space="preserve">产品的目前状态（与偏差相关情况说明）</w:t>
            </w:r>
          </w:p>
          <w:p w:rsidR="00CF5874" w:rsidRPr="00112AEA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112AEA">
              <w:rPr>
                <w:rFonts w:ascii="Arial" w:hAnsi="Arial" w:cs="Arial" w:hint="eastAsia"/>
                <w:b/>
              </w:rPr>
              <w:t xml:space="preserve">Current Status</w:t>
            </w:r>
            <w:r w:rsidRPr="00112AEA">
              <w:rPr>
                <w:rFonts w:ascii="Arial" w:hAnsi="Arial" w:cs="Arial"/>
                <w:b/>
              </w:rPr>
              <w:t xml:space="preserve"> </w:t>
            </w:r>
            <w:r w:rsidRPr="00112AEA">
              <w:rPr>
                <w:rFonts w:ascii="Arial" w:hAnsi="Arial" w:cs="Arial" w:hint="eastAsia"/>
                <w:b/>
              </w:rPr>
              <w:t xml:space="preserve">of </w:t>
            </w:r>
            <w:r w:rsidRPr="00112AEA">
              <w:rPr>
                <w:rFonts w:ascii="Arial" w:hAnsi="Arial" w:cs="Arial"/>
                <w:b/>
              </w:rPr>
              <w:t xml:space="preserve">Produc</w:t>
            </w:r>
            <w:r w:rsidRPr="00112AEA">
              <w:rPr>
                <w:rFonts w:ascii="Arial" w:hAnsi="Arial" w:cs="Arial" w:hint="eastAsia"/>
                <w:b/>
              </w:rPr>
              <w:t xml:space="preserve">t</w:t>
            </w:r>
          </w:p>
        </w:tc>
      </w:tr>
    </w:tbl>
    <w:p>
      <w:pPr>
        <w:spacing w:line="360" w:lineRule="auto"/>
        <w:ind w:leftChars="202" w:left="424"/>
        <w:rPr>
          <w:rFonts w:ascii="Arial" w:hAnsi="Arial" w:cs="Arial"/>
        </w:rPr>
      </w:pPr>
      <w:r>
        <w:rPr>
          <w:rFonts w:ascii="Arial" w:hAnsi="Arial" w:cs="Arial"/>
        </w:rPr>
        <w:t xml:space="preserve">本次偏差发生于3号压片机生产阶段，仅涉及批号26082601，未涉及其他产品或批次。不涉及其他产品或批次。</w:t>
      </w:r>
    </w:p>
    <w:p w:rsidR="00CF5874" w:rsidRPr="00112AEA" w:rsidRDefault="00CF5874" w:rsidP="00A9427C">
      <w:pPr>
        <w:pStyle w:val="1"/>
      </w:pPr>
      <w:bookmarkStart w:id="5" w:name="_Toc27489666"/>
      <w:r w:rsidRPr="00112AEA">
        <w:t>调查结论</w:t>
      </w:r>
      <w:r w:rsidRPr="00112AEA">
        <w:t xml:space="preserve"> </w:t>
      </w:r>
      <w:r w:rsidRPr="00112AEA">
        <w:rPr>
          <w:rFonts w:hint="eastAsia"/>
        </w:rPr>
        <w:t>Investigation</w:t>
      </w:r>
      <w:r w:rsidRPr="00112AEA">
        <w:t xml:space="preserve"> Conclusion</w:t>
      </w:r>
      <w:bookmarkEnd w:id="5"/>
    </w:p>
    <w:p>
      <w:pPr>
        <w:pStyle w:val="a0"/>
        <w:spacing w:before="0" w:after="0" w:line="360" w:lineRule="auto"/>
        <w:ind w:left="0" w:firstLineChars="67" w:firstLine="141"/>
        <w:rPr>
          <w:rFonts w:ascii="Arial" w:hAnsi="Arial" w:cs="Arial"/>
          <w:sz w:val="21"/>
          <w:szCs w:val="21"/>
          <w:lang w:eastAsia="zh-CN"/>
        </w:rPr>
      </w:pPr>
      <w:r>
        <w:rPr>
          <w:rFonts w:ascii="Arial" w:hAnsi="Arial" w:cs="Arial"/>
          <w:sz w:val="21"/>
          <w:szCs w:val="21"/>
          <w:lang w:eastAsia="zh-CN"/>
        </w:rPr>
        <w:t xml:space="preserve">操作员培训不足，压片机中模磨损超过规定限度，物料粒度分布偏宽，片重测量设备的校准状态过期。属于人员、设备、物料和测量原因。</w:t>
      </w:r>
    </w:p>
    <w:p w:rsidR="00CF5874" w:rsidRPr="00112AEA" w:rsidRDefault="00CF5874" w:rsidP="00A9427C">
      <w:pPr>
        <w:pStyle w:val="1"/>
      </w:pPr>
      <w:bookmarkStart w:id="6" w:name="_Toc27489667"/>
      <w:r w:rsidRPr="00112AEA">
        <w:lastRenderedPageBreak/>
        <w:t>风险分析及影响评估</w:t>
      </w:r>
      <w:r w:rsidRPr="00112AEA">
        <w:t xml:space="preserve">Risks Analysis </w:t>
      </w:r>
      <w:r w:rsidRPr="00112AEA">
        <w:rPr>
          <w:rFonts w:hint="eastAsia"/>
        </w:rPr>
        <w:t xml:space="preserve">and </w:t>
      </w:r>
      <w:r w:rsidRPr="00112AEA">
        <w:t>Impact</w:t>
      </w:r>
      <w:r w:rsidRPr="00112AEA">
        <w:rPr>
          <w:rFonts w:hint="eastAsia"/>
        </w:rPr>
        <w:t xml:space="preserve"> </w:t>
      </w:r>
      <w:r w:rsidRPr="00112AEA">
        <w:t>Assessment</w:t>
      </w:r>
      <w:bookmarkEnd w:id="6"/>
    </w:p>
    <w:p>
      <w:pPr>
        <w:spacing w:line="360" w:lineRule="auto"/>
        <w:ind w:firstLineChars="200" w:firstLine="420"/>
        <w:rPr>
          <w:rFonts w:ascii="Arial" w:hAnsi="Arial" w:cs="Arial"/>
        </w:rPr>
      </w:pPr>
      <w:r>
        <w:rPr>
          <w:rFonts w:ascii="Arial" w:hAnsi="Arial" w:cs="Arial" w:hint="eastAsia"/>
          <w:sz w:val="21" w:szCs="21"/>
          <w:lang w:eastAsia="zh-CN"/>
        </w:rPr>
        <w:t xml:space="preserve">本次偏差调查针对3号压片机出现的片重差异超限问题进行了全面分析。调查发现，操作员未按标准操作程序（SOP）进行设备检查，且对设备异常的识别能力不足，未能及时报告设备异常情况。此外，操作员培训不足，对物料粒度分布的控制要求不熟悉，导致物料粒度分布偏宽，超出工艺要求范围。压片机中模磨损超过规定限度，片重控制系统故障，维护保养记录不完整，清洁和消毒程序未严格执行，这些设备问题进一步加剧了片重差异。物料供应商提供的物料质量不稳定，物料存储条件不当导致物料性质变化，物料混合不均匀，这些物料问题也对片重差异产生了影响。生产过程中的物料添加速度不一致，压片机的运行参数未定期校验，未进行中间控制检查，这些工艺参数设置不当的问题，同样对片重控制造成了不利影响。生产车间温湿度控制不当，影响物料流动性；清洁度不符合要求，可能引入异物；振动或噪音影响设备运行稳定性；照明不足，影响操作员的视觉判断，这些环境因素也对生产过程产生了负面影响。片重测量设备的校准状态过期，校准记录缺失，精度不符合要求，探头或仪表损坏未及时更换，这些问题直接影响了片重测量的准确性。\n\n在产品质量方面，片重差异超限可能影响产品的均匀性和剂量准确性，属于中等风险。在稳定性方面，由于片重差异可能导致产品在储存和运输过程中的性能变化，同样属于中等风险。在上市许可/注册文件方面，片重差异超限可能需要重新评估产品的质量标准，以确保符合法规要求，属于中等风险。在客户方面，产品质量问题可能导致客户投诉或退货，影响客户信任，属于中等风险。在验证有效性方面，片重测量设备的校准状态过期直接影响了验证结果的可靠性，属于高风险。\n\n针对上述问题，建议立即对操作员进行培训，确保其熟悉SOP和物料控制要求；对压片机进行全面检查和维护，更换磨损的中模，确保设备正常运行；与物料供应商沟通，确保物料质量稳定，改善物料存储条件，确保物料性质不变；优化生产过程中的工艺参数设置，确保物料添加速度一致，定期校验压片机的运行参数，进行中间控制检查；改善生产车间的环境条件，确保温湿度、清洁度、振动和噪音符合要求；及时校准片重测量设备，确保其精度和可靠性。小结：1）产品质量和稳定性存在中等风险；2）上市许可/注册文件需重新评估以确保符合法规要求；3）客户信任度可能受到影响，存在中等风险；4）验证有效性受到高风险影响，需立即采取措施确保设备校准状态。</w:t>
      </w:r>
    </w:p>
    <w:p w:rsidR="00CF5874" w:rsidRPr="00112AEA" w:rsidRDefault="00CF5874" w:rsidP="00A9427C">
      <w:pPr>
        <w:pStyle w:val="1"/>
      </w:pPr>
      <w:bookmarkStart w:id="7" w:name="_Toc27489668"/>
      <w:r w:rsidRPr="00112AEA">
        <w:t>纠正预防措施</w:t>
      </w:r>
      <w:r w:rsidRPr="00112AEA">
        <w:t xml:space="preserve"> CAPA</w:t>
      </w:r>
      <w:bookmarkEnd w:id="7"/>
    </w:p>
    <w:p w:rsidR="00CF5874" w:rsidRPr="00112AEA" w:rsidRDefault="00CF5874" w:rsidP="001238B3">
      <w:pPr>
        <w:pStyle w:val="a0"/>
        <w:spacing w:before="0" w:after="0" w:line="360" w:lineRule="auto"/>
        <w:ind w:left="0" w:firstLineChars="67" w:firstLine="141"/>
        <w:rPr>
          <w:rFonts w:ascii="Arial" w:hAnsi="Arial" w:cs="Arial"/>
          <w:lang w:eastAsia="zh-CN"/>
        </w:rPr>
      </w:pPr>
      <w:r w:rsidRPr="00112AEA">
        <w:rPr>
          <w:rFonts w:ascii="Arial" w:hAnsi="Arial" w:cs="Arial"/>
          <w:sz w:val="21"/>
          <w:szCs w:val="21"/>
          <w:lang w:eastAsia="zh-CN"/>
        </w:rPr>
        <w:t>列出与偏差根本原因相对应的纠正预防措施</w:t>
      </w:r>
      <w:r w:rsidRPr="00112AEA">
        <w:rPr>
          <w:rFonts w:ascii="Arial" w:hAnsi="Arial" w:cs="Arial"/>
          <w:lang w:eastAsia="zh-CN"/>
        </w:rPr>
        <w:t>。</w:t>
      </w:r>
    </w:p>
    <w:tbl>
      <w:tblPr>
        <w:tblW w:w="5224" w:type="pct"/>
        <w:tblInd w:w="-15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2"/>
        <w:gridCol w:w="2409"/>
        <w:gridCol w:w="991"/>
        <w:gridCol w:w="1788"/>
        <w:gridCol w:w="1897"/>
      </w:tblGrid>
      <w:tr w:rsidR="00CF5874" w:rsidRPr="00112AEA" w:rsidTr="00F00760">
        <w:trPr>
          <w:trHeight w:val="540"/>
          <w:tblHeader/>
        </w:trPr>
        <w:tc>
          <w:tcPr>
            <w:tcW w:w="903" w:type="pct"/>
            <w:vAlign w:val="center"/>
          </w:tcPr>
          <w:p w:rsidR="00CF5874" w:rsidRPr="00EF10FE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EF10FE">
              <w:rPr>
                <w:rFonts w:ascii="Arial" w:hAnsi="Arial" w:cs="Arial" w:hint="eastAsia"/>
                <w:b/>
              </w:rPr>
              <w:t>CAPA</w:t>
            </w:r>
            <w:r w:rsidRPr="00EF10FE">
              <w:rPr>
                <w:rFonts w:ascii="Arial" w:hAnsi="Arial" w:cs="Arial" w:hint="eastAsia"/>
                <w:b/>
              </w:rPr>
              <w:t>编号</w:t>
            </w:r>
          </w:p>
        </w:tc>
        <w:tc>
          <w:tcPr>
            <w:tcW w:w="1393" w:type="pct"/>
            <w:vAlign w:val="center"/>
          </w:tcPr>
          <w:p w:rsidR="00CF5874" w:rsidRPr="00EF10FE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EF10FE">
              <w:rPr>
                <w:rFonts w:ascii="Arial" w:hAnsi="Arial" w:cs="Arial" w:hint="eastAsia"/>
                <w:b/>
              </w:rPr>
              <w:t>纠正内容</w:t>
            </w:r>
          </w:p>
        </w:tc>
        <w:tc>
          <w:tcPr>
            <w:tcW w:w="573" w:type="pct"/>
            <w:vAlign w:val="center"/>
          </w:tcPr>
          <w:p w:rsidR="00CF5874" w:rsidRPr="00EF10FE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EF10FE">
              <w:rPr>
                <w:rFonts w:ascii="Arial" w:hAnsi="Arial" w:cs="Arial"/>
                <w:b/>
              </w:rPr>
              <w:t>执行人</w:t>
            </w:r>
          </w:p>
        </w:tc>
        <w:tc>
          <w:tcPr>
            <w:tcW w:w="1034" w:type="pct"/>
            <w:vAlign w:val="center"/>
          </w:tcPr>
          <w:p w:rsidR="00CF5874" w:rsidRPr="00EF10FE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EF10FE">
              <w:rPr>
                <w:rFonts w:ascii="Arial" w:hAnsi="Arial" w:cs="Arial"/>
                <w:b/>
              </w:rPr>
              <w:t>预期完成日期</w:t>
            </w:r>
          </w:p>
        </w:tc>
        <w:tc>
          <w:tcPr>
            <w:tcW w:w="1097" w:type="pct"/>
            <w:vAlign w:val="center"/>
          </w:tcPr>
          <w:p w:rsidR="00CF5874" w:rsidRPr="00EF10FE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EF10FE">
              <w:rPr>
                <w:rFonts w:ascii="Arial" w:hAnsi="Arial" w:cs="Arial" w:hint="eastAsia"/>
                <w:b/>
              </w:rPr>
              <w:t>执行人签字</w:t>
            </w:r>
            <w:r w:rsidRPr="00EF10FE">
              <w:rPr>
                <w:rFonts w:ascii="Arial" w:hAnsi="Arial" w:cs="Arial" w:hint="eastAsia"/>
                <w:b/>
              </w:rPr>
              <w:t>/</w:t>
            </w:r>
            <w:r w:rsidRPr="00EF10FE">
              <w:rPr>
                <w:rFonts w:ascii="Arial" w:hAnsi="Arial" w:cs="Arial" w:hint="eastAsia"/>
                <w:b/>
              </w:rPr>
              <w:t>日期</w:t>
            </w:r>
          </w:p>
        </w:tc>
      </w:tr>
      <w:tr w:rsidR="00CF5874" w:rsidRPr="00112AEA" w:rsidTr="00F00760">
        <w:trPr>
          <w:trHeight w:hRule="exact" w:val="510"/>
        </w:trPr>
        <w:tc>
          <w:tcPr>
            <w:tcW w:w="903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CP-TZ-API-DEV-MT9LWHEN-MYD3-26001</w:t>
            </w:r>
          </w:p>
        </w:tc>
        <w:tc>
          <w:tcPr>
            <w:tcW w:w="1393" w:type="pct"/>
            <w:vAlign w:val="center"/>
          </w:tcPr>
          <w:p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更换3号压片机的中模，确保其磨损度在规定限度内。</w:t>
            </w:r>
          </w:p>
        </w:tc>
        <w:tc>
          <w:tcPr>
            <w:tcW w:w="573" w:type="pct"/>
            <w:vAlign w:val="center"/>
          </w:tcPr>
          <w:p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设备维护主管</w:t>
            </w:r>
          </w:p>
        </w:tc>
        <w:tc>
          <w:tcPr>
            <w:tcW w:w="1034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2026.09.10</w:t>
            </w:r>
          </w:p>
        </w:tc>
        <w:tc>
          <w:tcPr>
            <w:tcW w:w="1097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/>
            </w:r>
          </w:p>
        </w:tc>
      </w:tr>
      <w:tr w:rsidR="00CF5874" w:rsidRPr="00112AEA" w:rsidTr="00F00760">
        <w:trPr>
          <w:trHeight w:hRule="exact" w:val="510"/>
        </w:trPr>
        <w:tc>
          <w:tcPr>
            <w:tcW w:w="903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CP-TZ-API-DEV-MT9LWHEN-MYD3-26002</w:t>
            </w:r>
          </w:p>
        </w:tc>
        <w:tc>
          <w:tcPr>
            <w:tcW w:w="1393" w:type="pct"/>
            <w:vAlign w:val="center"/>
          </w:tcPr>
          <w:p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对批号26082601的物料进行重新筛选，确保粒度分布符合工艺要求。</w:t>
            </w:r>
          </w:p>
        </w:tc>
        <w:tc>
          <w:tcPr>
            <w:tcW w:w="573" w:type="pct"/>
            <w:vAlign w:val="center"/>
          </w:tcPr>
          <w:p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生产主管</w:t>
            </w:r>
          </w:p>
        </w:tc>
        <w:tc>
          <w:tcPr>
            <w:tcW w:w="1034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2026.09.05</w:t>
            </w:r>
          </w:p>
        </w:tc>
        <w:tc>
          <w:tcPr>
            <w:tcW w:w="1097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/>
            </w:r>
          </w:p>
        </w:tc>
      </w:tr>
      <w:tr w:rsidR="00CF5874" w:rsidRPr="00112AEA" w:rsidTr="00F00760">
        <w:trPr>
          <w:trHeight w:hRule="exact" w:val="510"/>
        </w:trPr>
        <w:tc>
          <w:tcPr>
            <w:tcW w:w="903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CP-TZ-API-DEV-MT9LWHEN-MYD3-26003</w:t>
            </w:r>
          </w:p>
        </w:tc>
        <w:tc>
          <w:tcPr>
            <w:tcW w:w="1393" w:type="pct"/>
            <w:vAlign w:val="center"/>
          </w:tcPr>
          <w:p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校准片重测量设备，确保其精度符合要求。</w:t>
            </w:r>
          </w:p>
        </w:tc>
        <w:tc>
          <w:tcPr>
            <w:tcW w:w="573" w:type="pct"/>
            <w:vAlign w:val="center"/>
          </w:tcPr>
          <w:p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质量保证主管</w:t>
            </w:r>
          </w:p>
        </w:tc>
        <w:tc>
          <w:tcPr>
            <w:tcW w:w="1034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2026.09.01</w:t>
            </w:r>
          </w:p>
        </w:tc>
        <w:tc>
          <w:tcPr>
            <w:tcW w:w="1097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/>
            </w:r>
          </w:p>
        </w:tc>
      </w:tr>
      <w:tr w:rsidR="00CF5874" w:rsidRPr="00112AEA" w:rsidTr="00F00760">
        <w:trPr>
          <w:trHeight w:hRule="exact" w:val="676"/>
        </w:trPr>
        <w:tc>
          <w:tcPr>
            <w:tcW w:w="903" w:type="pct"/>
            <w:vAlign w:val="center"/>
          </w:tcPr>
          <w:p w:rsidR="00CF5874" w:rsidRPr="00EF10FE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EF10FE">
              <w:rPr>
                <w:rFonts w:ascii="Arial" w:hAnsi="Arial" w:cs="Arial" w:hint="eastAsia"/>
                <w:b/>
              </w:rPr>
              <w:t>CAPA</w:t>
            </w:r>
            <w:r w:rsidRPr="00EF10FE">
              <w:rPr>
                <w:rFonts w:ascii="Arial" w:hAnsi="Arial" w:cs="Arial" w:hint="eastAsia"/>
                <w:b/>
              </w:rPr>
              <w:t>编号</w:t>
            </w:r>
          </w:p>
        </w:tc>
        <w:tc>
          <w:tcPr>
            <w:tcW w:w="1393" w:type="pct"/>
            <w:vAlign w:val="center"/>
          </w:tcPr>
          <w:p w:rsidR="00CF5874" w:rsidRPr="00EF10FE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EF10FE">
              <w:rPr>
                <w:rFonts w:ascii="Arial" w:hAnsi="Arial" w:cs="Arial"/>
                <w:b/>
              </w:rPr>
              <w:t>纠正预防措施内容</w:t>
            </w:r>
          </w:p>
        </w:tc>
        <w:tc>
          <w:tcPr>
            <w:tcW w:w="573" w:type="pct"/>
            <w:vAlign w:val="center"/>
          </w:tcPr>
          <w:p w:rsidR="00CF5874" w:rsidRPr="00EF10FE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EF10FE">
              <w:rPr>
                <w:rFonts w:ascii="Arial" w:hAnsi="Arial" w:cs="Arial"/>
                <w:b/>
              </w:rPr>
              <w:t>执行人</w:t>
            </w:r>
          </w:p>
        </w:tc>
        <w:tc>
          <w:tcPr>
            <w:tcW w:w="1034" w:type="pct"/>
            <w:vAlign w:val="center"/>
          </w:tcPr>
          <w:p w:rsidR="00CF5874" w:rsidRPr="00EF10FE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EF10FE">
              <w:rPr>
                <w:rFonts w:ascii="Arial" w:hAnsi="Arial" w:cs="Arial"/>
                <w:b/>
              </w:rPr>
              <w:t>预期完成日期</w:t>
            </w:r>
          </w:p>
        </w:tc>
        <w:tc>
          <w:tcPr>
            <w:tcW w:w="1097" w:type="pct"/>
            <w:vAlign w:val="center"/>
          </w:tcPr>
          <w:p w:rsidR="00CF5874" w:rsidRPr="00EF10FE" w:rsidRDefault="00CF5874" w:rsidP="00AD41EC">
            <w:pPr>
              <w:jc w:val="center"/>
              <w:rPr>
                <w:rFonts w:ascii="Arial" w:hAnsi="Arial" w:cs="Arial"/>
                <w:b/>
              </w:rPr>
            </w:pPr>
            <w:r w:rsidRPr="00EF10FE">
              <w:rPr>
                <w:rFonts w:ascii="Arial" w:hAnsi="Arial" w:cs="Arial" w:hint="eastAsia"/>
                <w:b/>
              </w:rPr>
              <w:t>执行人签字</w:t>
            </w:r>
            <w:r w:rsidRPr="00EF10FE">
              <w:rPr>
                <w:rFonts w:ascii="Arial" w:hAnsi="Arial" w:cs="Arial" w:hint="eastAsia"/>
                <w:b/>
              </w:rPr>
              <w:t>/</w:t>
            </w:r>
            <w:r w:rsidRPr="00EF10FE">
              <w:rPr>
                <w:rFonts w:ascii="Arial" w:hAnsi="Arial" w:cs="Arial" w:hint="eastAsia"/>
                <w:b/>
              </w:rPr>
              <w:t>日期</w:t>
            </w:r>
          </w:p>
        </w:tc>
      </w:tr>
      <w:tr w:rsidR="00CF5874" w:rsidRPr="00112AEA" w:rsidTr="00F00760">
        <w:trPr>
          <w:trHeight w:hRule="exact" w:val="510"/>
        </w:trPr>
        <w:tc>
          <w:tcPr>
            <w:tcW w:w="903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CP-TZ-API-DEV-MT9LWHEN-MYD3-26004</w:t>
            </w:r>
          </w:p>
        </w:tc>
        <w:tc>
          <w:tcPr>
            <w:tcW w:w="1393" w:type="pct"/>
            <w:vAlign w:val="center"/>
          </w:tcPr>
          <w:p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完成H0-TM-23113《压片机操作规程》的升版，增加对物料粒度分布的控制要求，经审核批准后下发执行。</w:t>
            </w:r>
          </w:p>
        </w:tc>
        <w:tc>
          <w:tcPr>
            <w:tcW w:w="573" w:type="pct"/>
            <w:vAlign w:val="center"/>
          </w:tcPr>
          <w:p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生产主管</w:t>
            </w:r>
          </w:p>
        </w:tc>
        <w:tc>
          <w:tcPr>
            <w:tcW w:w="1034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2026.10.01</w:t>
            </w:r>
          </w:p>
        </w:tc>
        <w:tc>
          <w:tcPr>
            <w:tcW w:w="1097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/>
            </w:r>
          </w:p>
        </w:tc>
      </w:tr>
      <w:tr w:rsidR="00CF5874" w:rsidRPr="00112AEA" w:rsidTr="00F00760">
        <w:trPr>
          <w:trHeight w:hRule="exact" w:val="510"/>
        </w:trPr>
        <w:tc>
          <w:tcPr>
            <w:tcW w:w="903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CP-TZ-API-DEV-MT9LWHEN-MYD3-26005</w:t>
            </w:r>
          </w:p>
        </w:tc>
        <w:tc>
          <w:tcPr>
            <w:tcW w:w="1393" w:type="pct"/>
            <w:vAlign w:val="center"/>
          </w:tcPr>
          <w:p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制定并执行压片机中模定期检查和更换计划，确保中模磨损度始终在规定限度内。</w:t>
            </w:r>
          </w:p>
        </w:tc>
        <w:tc>
          <w:tcPr>
            <w:tcW w:w="573" w:type="pct"/>
            <w:vAlign w:val="center"/>
          </w:tcPr>
          <w:p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设备维护主管</w:t>
            </w:r>
          </w:p>
        </w:tc>
        <w:tc>
          <w:tcPr>
            <w:tcW w:w="1034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2026.10.15</w:t>
            </w:r>
          </w:p>
        </w:tc>
        <w:tc>
          <w:tcPr>
            <w:tcW w:w="1097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/>
            </w:r>
          </w:p>
        </w:tc>
      </w:tr>
      <w:tr w:rsidR="00CF5874" w:rsidRPr="00112AEA" w:rsidTr="00F00760">
        <w:trPr>
          <w:trHeight w:hRule="exact" w:val="510"/>
        </w:trPr>
        <w:tc>
          <w:tcPr>
            <w:tcW w:w="903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CP-TZ-API-DEV-MT9LWHEN-MYD3-26006</w:t>
            </w:r>
          </w:p>
        </w:tc>
        <w:tc>
          <w:tcPr>
            <w:tcW w:w="1393" w:type="pct"/>
            <w:vAlign w:val="center"/>
          </w:tcPr>
          <w:p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与物料供应商沟通，要求提供稳定质量的物料，并定期评估供应商的物料质量。</w:t>
            </w:r>
          </w:p>
        </w:tc>
        <w:tc>
          <w:tcPr>
            <w:tcW w:w="573" w:type="pct"/>
            <w:vAlign w:val="center"/>
          </w:tcPr>
          <w:p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采购主管</w:t>
            </w:r>
          </w:p>
        </w:tc>
        <w:tc>
          <w:tcPr>
            <w:tcW w:w="1034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2026.10.30</w:t>
            </w:r>
          </w:p>
        </w:tc>
        <w:tc>
          <w:tcPr>
            <w:tcW w:w="1097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/>
            </w:r>
          </w:p>
        </w:tc>
      </w:tr>
      <w:tr w:rsidR="00CF5874" w:rsidRPr="00112AEA" w:rsidTr="00F00760">
        <w:trPr>
          <w:trHeight w:hRule="exact" w:val="510"/>
        </w:trPr>
        <w:tc>
          <w:tcPr>
            <w:tcW w:w="903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CP-TZ-API-DEV-MT9LWHEN-MYD3-26007</w:t>
            </w:r>
          </w:p>
        </w:tc>
        <w:tc>
          <w:tcPr>
            <w:tcW w:w="1393" w:type="pct"/>
            <w:vAlign w:val="center"/>
          </w:tcPr>
          <w:p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优化物料存储条件，确保物料性质稳定，避免因存储不当导致的性质变化。</w:t>
            </w:r>
          </w:p>
        </w:tc>
        <w:tc>
          <w:tcPr>
            <w:tcW w:w="573" w:type="pct"/>
            <w:vAlign w:val="center"/>
          </w:tcPr>
          <w:p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仓储主管</w:t>
            </w:r>
          </w:p>
        </w:tc>
        <w:tc>
          <w:tcPr>
            <w:tcW w:w="1034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2026.10.20</w:t>
            </w:r>
          </w:p>
        </w:tc>
        <w:tc>
          <w:tcPr>
            <w:tcW w:w="1097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/>
            </w:r>
          </w:p>
        </w:tc>
      </w:tr>
      <w:tr w:rsidR="00CF5874" w:rsidRPr="00112AEA" w:rsidTr="00F00760">
        <w:trPr>
          <w:trHeight w:hRule="exact" w:val="510"/>
        </w:trPr>
        <w:tc>
          <w:tcPr>
            <w:tcW w:w="903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CP-TZ-API-DEV-MT9LWHEN-MYD3-26008</w:t>
            </w:r>
          </w:p>
        </w:tc>
        <w:tc>
          <w:tcPr>
            <w:tcW w:w="1393" w:type="pct"/>
            <w:vAlign w:val="center"/>
          </w:tcPr>
          <w:p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加强操作员的培训，特别是设备异常识别和报告的培训，确保所有操作员熟悉并能执行SOP。</w:t>
            </w:r>
          </w:p>
        </w:tc>
        <w:tc>
          <w:tcPr>
            <w:tcW w:w="573" w:type="pct"/>
            <w:vAlign w:val="center"/>
          </w:tcPr>
          <w:p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培训主管</w:t>
            </w:r>
          </w:p>
        </w:tc>
        <w:tc>
          <w:tcPr>
            <w:tcW w:w="1034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2026.09.30</w:t>
            </w:r>
          </w:p>
        </w:tc>
        <w:tc>
          <w:tcPr>
            <w:tcW w:w="1097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/>
            </w:r>
          </w:p>
        </w:tc>
      </w:tr>
      <w:tr w:rsidR="00CF5874" w:rsidRPr="00112AEA" w:rsidTr="00F00760">
        <w:trPr>
          <w:trHeight w:hRule="exact" w:val="510"/>
        </w:trPr>
        <w:tc>
          <w:tcPr>
            <w:tcW w:w="903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CP-TZ-API-DEV-MT9LWHEN-MYD3-26009</w:t>
            </w:r>
          </w:p>
        </w:tc>
        <w:tc>
          <w:tcPr>
            <w:tcW w:w="1393" w:type="pct"/>
            <w:vAlign w:val="center"/>
          </w:tcPr>
          <w:p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建立片重测量设备定期校准计划，确保设备始终处于校准状态。</w:t>
            </w:r>
          </w:p>
        </w:tc>
        <w:tc>
          <w:tcPr>
            <w:tcW w:w="573" w:type="pct"/>
            <w:vAlign w:val="center"/>
          </w:tcPr>
          <w:p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质量保证主管</w:t>
            </w:r>
          </w:p>
        </w:tc>
        <w:tc>
          <w:tcPr>
            <w:tcW w:w="1034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2026.10.01</w:t>
            </w:r>
          </w:p>
        </w:tc>
        <w:tc>
          <w:tcPr>
            <w:tcW w:w="1097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/>
            </w:r>
          </w:p>
        </w:tc>
      </w:tr>
    </w:tbl>
    <w:p w:rsidR="00CF5874" w:rsidRDefault="00CF5874" w:rsidP="00A9427C">
      <w:pPr>
        <w:pStyle w:val="1"/>
      </w:pPr>
      <w:bookmarkStart w:id="8" w:name="_Toc27489669"/>
      <w:r w:rsidRPr="00112AEA">
        <w:rPr>
          <w:rFonts w:hint="eastAsia"/>
        </w:rPr>
        <w:t>附件清单</w:t>
      </w:r>
      <w:bookmarkEnd w:id="8"/>
      <w:r w:rsidRPr="00112AEA">
        <w:t>Attachment List</w:t>
      </w:r>
    </w:p>
    <w:tbl>
      <w:tblPr>
        <w:tblW w:w="5224" w:type="pct"/>
        <w:tblInd w:w="-1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769"/>
        <w:gridCol w:w="4027"/>
        <w:gridCol w:w="1872"/>
      </w:tblGrid>
      <w:tr w:rsidR="00F00760" w:rsidRPr="00A9427C" w:rsidTr="00A9427C">
        <w:trPr>
          <w:trHeight w:val="540"/>
          <w:tblHeader/>
        </w:trPr>
        <w:tc>
          <w:tcPr>
            <w:tcW w:w="1597" w:type="pct"/>
            <w:vAlign w:val="center"/>
          </w:tcPr>
          <w:p w:rsidR="00F00760" w:rsidRPr="00A9427C" w:rsidRDefault="00F00760" w:rsidP="00F00760">
            <w:pPr>
              <w:pStyle w:val="a0"/>
              <w:spacing w:before="0" w:after="0" w:line="240" w:lineRule="auto"/>
              <w:ind w:left="0"/>
              <w:jc w:val="center"/>
              <w:rPr>
                <w:rFonts w:ascii="Arial" w:hAnsi="Arial" w:cs="Arial"/>
                <w:sz w:val="21"/>
                <w:szCs w:val="21"/>
                <w:lang w:eastAsia="zh-CN"/>
              </w:rPr>
            </w:pPr>
            <w:proofErr w:type="spellStart"/>
            <w:r w:rsidRPr="00A9427C">
              <w:rPr>
                <w:rFonts w:ascii="Arial" w:hAnsi="Arial" w:cs="Arial"/>
                <w:sz w:val="21"/>
                <w:szCs w:val="21"/>
              </w:rPr>
              <w:t>附件编号</w:t>
            </w:r>
            <w:proofErr w:type="spellEnd"/>
          </w:p>
        </w:tc>
        <w:tc>
          <w:tcPr>
            <w:tcW w:w="2323" w:type="pct"/>
            <w:vAlign w:val="center"/>
          </w:tcPr>
          <w:p w:rsidR="00F00760" w:rsidRPr="00A9427C" w:rsidRDefault="00F00760" w:rsidP="00F00760">
            <w:pPr>
              <w:pStyle w:val="a0"/>
              <w:spacing w:before="0" w:after="0" w:line="240" w:lineRule="auto"/>
              <w:ind w:left="0"/>
              <w:jc w:val="center"/>
              <w:rPr>
                <w:rFonts w:ascii="Arial" w:hAnsi="Arial" w:cs="Arial"/>
                <w:sz w:val="21"/>
                <w:szCs w:val="21"/>
                <w:lang w:eastAsia="zh-CN"/>
              </w:rPr>
            </w:pPr>
            <w:r w:rsidRPr="00A9427C">
              <w:rPr>
                <w:rFonts w:ascii="Arial" w:hAnsi="Arial" w:cs="Arial"/>
                <w:sz w:val="21"/>
                <w:szCs w:val="21"/>
                <w:lang w:eastAsia="zh-CN"/>
              </w:rPr>
              <w:t>附件名称</w:t>
            </w:r>
          </w:p>
        </w:tc>
        <w:tc>
          <w:tcPr>
            <w:tcW w:w="1080" w:type="pct"/>
            <w:vAlign w:val="center"/>
          </w:tcPr>
          <w:p w:rsidR="00F00760" w:rsidRPr="00A9427C" w:rsidRDefault="00F00760" w:rsidP="00F00760">
            <w:pPr>
              <w:pStyle w:val="a0"/>
              <w:spacing w:before="0" w:after="0" w:line="240" w:lineRule="auto"/>
              <w:ind w:left="0"/>
              <w:jc w:val="center"/>
              <w:rPr>
                <w:rFonts w:ascii="Arial" w:hAnsi="Arial" w:cs="Arial"/>
                <w:sz w:val="21"/>
                <w:szCs w:val="21"/>
                <w:lang w:eastAsia="zh-CN"/>
              </w:rPr>
            </w:pPr>
            <w:proofErr w:type="spellStart"/>
            <w:r w:rsidRPr="00A9427C">
              <w:rPr>
                <w:rFonts w:ascii="宋体" w:hAnsi="宋体" w:cs="Arial"/>
                <w:sz w:val="21"/>
                <w:szCs w:val="21"/>
              </w:rPr>
              <w:t>总页数</w:t>
            </w:r>
            <w:proofErr w:type="spellEnd"/>
          </w:p>
        </w:tc>
      </w:tr>
      <w:tr w:rsidR="00F00760" w:rsidRPr="00112AEA" w:rsidTr="00A9427C">
        <w:trPr>
          <w:trHeight w:hRule="exact" w:val="510"/>
        </w:trPr>
        <w:tc>
          <w:tcPr>
            <w:tcW w:w="1597" w:type="pct"/>
            <w:vAlign w:val="center"/>
          </w:tcPr>
          <w:p>
            <w:pPr>
              <w:pStyle w:val="a0"/>
              <w:spacing w:before="0" w:after="0" w:line="240" w:lineRule="auto"/>
              <w:ind w:left="0"/>
              <w:jc w:val="center"/>
              <w:rPr>
                <w:rFonts w:ascii="Arial" w:hAnsi="Arial" w:cs="Arial"/>
                <w:sz w:val="21"/>
                <w:szCs w:val="21"/>
                <w:lang w:eastAsia="zh-CN"/>
              </w:rPr>
            </w:pPr>
            <w:r>
              <w:rPr>
                <w:rFonts w:ascii="Arial" w:hAnsi="Arial" w:cs="Arial"/>
                <w:sz w:val="21"/>
                <w:szCs w:val="21"/>
                <w:lang w:eastAsia="zh-CN"/>
              </w:rPr>
              <w:t xml:space="preserve">调查报告-附件1</w:t>
            </w:r>
          </w:p>
        </w:tc>
        <w:tc>
          <w:tcPr>
            <w:tcW w:w="2323" w:type="pct"/>
            <w:vAlign w:val="center"/>
          </w:tcPr>
          <w:p>
            <w:pPr>
              <w:pStyle w:val="a0"/>
              <w:spacing w:before="0" w:after="0" w:line="240" w:lineRule="auto"/>
              <w:ind w:left="0"/>
              <w:jc w:val="center"/>
              <w:rPr>
                <w:rFonts w:ascii="Arial" w:hAnsi="Arial" w:cs="Arial"/>
                <w:sz w:val="21"/>
                <w:szCs w:val="21"/>
                <w:lang w:eastAsia="zh-CN"/>
              </w:rPr>
            </w:pPr>
            <w:r>
              <w:rPr>
                <w:rFonts w:ascii="Arial" w:hAnsi="Arial" w:cs="Arial"/>
                <w:sz w:val="21"/>
                <w:szCs w:val="21"/>
                <w:lang w:eastAsia="zh-CN"/>
              </w:rPr>
              <w:t xml:space="preserve">压片机的维护保养记录</w:t>
            </w:r>
          </w:p>
        </w:tc>
        <w:tc>
          <w:tcPr>
            <w:tcW w:w="1080" w:type="pct"/>
            <w:vAlign w:val="center"/>
          </w:tcPr>
          <w:p>
            <w:pPr>
              <w:pStyle w:val="a0"/>
              <w:spacing w:before="0" w:after="0" w:line="240" w:lineRule="auto"/>
              <w:ind w:left="0"/>
              <w:jc w:val="center"/>
              <w:rPr>
                <w:rFonts w:ascii="Arial" w:hAnsi="Arial" w:cs="Arial"/>
                <w:sz w:val="21"/>
                <w:szCs w:val="21"/>
                <w:lang w:eastAsia="zh-CN"/>
              </w:rPr>
            </w:pPr>
            <w:r>
              <w:rPr>
                <w:rFonts w:ascii="Arial" w:hAnsi="Arial" w:cs="Arial"/>
                <w:sz w:val="21"/>
                <w:szCs w:val="21"/>
                <w:lang w:eastAsia="zh-CN"/>
              </w:rPr>
              <w:t xml:space="preserve">待补充</w:t>
            </w:r>
          </w:p>
        </w:tc>
      </w:tr>
      <w:tr w:rsidR="00F00760" w:rsidRPr="00112AEA" w:rsidTr="00A9427C">
        <w:trPr>
          <w:trHeight w:hRule="exact" w:val="510"/>
        </w:trPr>
        <w:tc>
          <w:tcPr>
            <w:tcW w:w="1597" w:type="pct"/>
            <w:vAlign w:val="center"/>
          </w:tcPr>
          <w:p>
            <w:pPr>
              <w:pStyle w:val="a0"/>
              <w:spacing w:before="0" w:after="0" w:line="240" w:lineRule="auto"/>
              <w:ind w:left="0"/>
              <w:jc w:val="center"/>
              <w:rPr>
                <w:rFonts w:ascii="Arial" w:hAnsi="Arial" w:cs="Arial"/>
                <w:sz w:val="21"/>
                <w:szCs w:val="21"/>
                <w:lang w:eastAsia="zh-CN"/>
              </w:rPr>
            </w:pPr>
            <w:r>
              <w:rPr>
                <w:rFonts w:ascii="Arial" w:hAnsi="Arial" w:cs="Arial"/>
                <w:sz w:val="21"/>
                <w:szCs w:val="21"/>
                <w:lang w:eastAsia="zh-CN"/>
              </w:rPr>
              <w:t xml:space="preserve">调查报告-附件2</w:t>
            </w:r>
          </w:p>
        </w:tc>
        <w:tc>
          <w:tcPr>
            <w:tcW w:w="2323" w:type="pct"/>
            <w:vAlign w:val="center"/>
          </w:tcPr>
          <w:p>
            <w:pPr>
              <w:pStyle w:val="a0"/>
              <w:spacing w:before="0" w:after="0" w:line="240" w:lineRule="auto"/>
              <w:ind w:left="0"/>
              <w:jc w:val="center"/>
              <w:rPr>
                <w:rFonts w:ascii="Arial" w:hAnsi="Arial" w:cs="Arial"/>
                <w:sz w:val="21"/>
                <w:szCs w:val="21"/>
                <w:lang w:eastAsia="zh-CN"/>
              </w:rPr>
            </w:pPr>
            <w:r>
              <w:rPr>
                <w:rFonts w:ascii="Arial" w:hAnsi="Arial" w:cs="Arial"/>
                <w:sz w:val="21"/>
                <w:szCs w:val="21"/>
                <w:lang w:eastAsia="zh-CN"/>
              </w:rPr>
              <w:t xml:space="preserve">物料粒度分布检查报告</w:t>
            </w:r>
          </w:p>
        </w:tc>
        <w:tc>
          <w:tcPr>
            <w:tcW w:w="1080" w:type="pct"/>
            <w:vAlign w:val="center"/>
          </w:tcPr>
          <w:p>
            <w:pPr>
              <w:pStyle w:val="a0"/>
              <w:spacing w:before="0" w:after="0" w:line="240" w:lineRule="auto"/>
              <w:ind w:left="0"/>
              <w:jc w:val="center"/>
              <w:rPr>
                <w:rFonts w:ascii="Arial" w:hAnsi="Arial" w:cs="Arial"/>
                <w:sz w:val="21"/>
                <w:szCs w:val="21"/>
                <w:lang w:eastAsia="zh-CN"/>
              </w:rPr>
            </w:pPr>
            <w:r>
              <w:rPr>
                <w:rFonts w:ascii="Arial" w:hAnsi="Arial" w:cs="Arial"/>
                <w:sz w:val="21"/>
                <w:szCs w:val="21"/>
                <w:lang w:eastAsia="zh-CN"/>
              </w:rPr>
              <w:t xml:space="preserve">待补充</w:t>
            </w:r>
          </w:p>
        </w:tc>
      </w:tr>
      <w:tr w:rsidR="00F00760" w:rsidRPr="00112AEA" w:rsidTr="00A9427C">
        <w:trPr>
          <w:trHeight w:hRule="exact" w:val="510"/>
        </w:trPr>
        <w:tc>
          <w:tcPr>
            <w:tcW w:w="1597" w:type="pct"/>
            <w:vAlign w:val="center"/>
          </w:tcPr>
          <w:p>
            <w:pPr>
              <w:pStyle w:val="a0"/>
              <w:spacing w:before="0" w:after="0" w:line="240" w:lineRule="auto"/>
              <w:ind w:left="0"/>
              <w:jc w:val="center"/>
              <w:rPr>
                <w:rFonts w:ascii="Arial" w:hAnsi="Arial" w:cs="Arial"/>
                <w:sz w:val="21"/>
                <w:szCs w:val="21"/>
                <w:lang w:eastAsia="zh-CN"/>
              </w:rPr>
            </w:pPr>
            <w:r>
              <w:rPr>
                <w:rFonts w:ascii="Arial" w:hAnsi="Arial" w:cs="Arial"/>
                <w:sz w:val="21"/>
                <w:szCs w:val="21"/>
                <w:lang w:eastAsia="zh-CN"/>
              </w:rPr>
              <w:t xml:space="preserve">调查报告-附件3</w:t>
            </w:r>
          </w:p>
        </w:tc>
        <w:tc>
          <w:tcPr>
            <w:tcW w:w="2323" w:type="pct"/>
            <w:vAlign w:val="center"/>
          </w:tcPr>
          <w:p>
            <w:pPr>
              <w:pStyle w:val="a0"/>
              <w:spacing w:before="0" w:after="0" w:line="240" w:lineRule="auto"/>
              <w:ind w:left="0"/>
              <w:jc w:val="center"/>
              <w:rPr>
                <w:rFonts w:ascii="Arial" w:hAnsi="Arial" w:cs="Arial"/>
                <w:sz w:val="21"/>
                <w:szCs w:val="21"/>
                <w:lang w:eastAsia="zh-CN"/>
              </w:rPr>
            </w:pPr>
            <w:r>
              <w:rPr>
                <w:rFonts w:ascii="Arial" w:hAnsi="Arial" w:cs="Arial"/>
                <w:sz w:val="21"/>
                <w:szCs w:val="21"/>
                <w:lang w:eastAsia="zh-CN"/>
              </w:rPr>
              <w:t xml:space="preserve">现行规程H0-TM-23113</w:t>
            </w:r>
          </w:p>
        </w:tc>
        <w:tc>
          <w:tcPr>
            <w:tcW w:w="1080" w:type="pct"/>
            <w:vAlign w:val="center"/>
          </w:tcPr>
          <w:p>
            <w:pPr>
              <w:pStyle w:val="a0"/>
              <w:spacing w:before="0" w:after="0" w:line="240" w:lineRule="auto"/>
              <w:ind w:left="0"/>
              <w:jc w:val="center"/>
              <w:rPr>
                <w:rFonts w:ascii="Arial" w:hAnsi="Arial" w:cs="Arial"/>
                <w:sz w:val="21"/>
                <w:szCs w:val="21"/>
                <w:lang w:eastAsia="zh-CN"/>
              </w:rPr>
            </w:pPr>
            <w:r>
              <w:rPr>
                <w:rFonts w:ascii="Arial" w:hAnsi="Arial" w:cs="Arial"/>
                <w:sz w:val="21"/>
                <w:szCs w:val="21"/>
                <w:lang w:eastAsia="zh-CN"/>
              </w:rPr>
              <w:t xml:space="preserve">待补充</w:t>
            </w:r>
          </w:p>
        </w:tc>
      </w:tr>
      <w:tr w:rsidR="00F00760" w:rsidRPr="00112AEA" w:rsidTr="00A9427C">
        <w:trPr>
          <w:trHeight w:hRule="exact" w:val="510"/>
        </w:trPr>
        <w:tc>
          <w:tcPr>
            <w:tcW w:w="1597" w:type="pct"/>
            <w:vAlign w:val="center"/>
          </w:tcPr>
          <w:p>
            <w:pPr>
              <w:pStyle w:val="a0"/>
              <w:spacing w:before="0" w:after="0" w:line="240" w:lineRule="auto"/>
              <w:ind w:left="0"/>
              <w:jc w:val="center"/>
              <w:rPr>
                <w:rFonts w:ascii="Arial" w:hAnsi="Arial" w:cs="Arial"/>
                <w:sz w:val="21"/>
                <w:szCs w:val="21"/>
                <w:lang w:eastAsia="zh-CN"/>
              </w:rPr>
            </w:pPr>
            <w:r>
              <w:rPr>
                <w:rFonts w:ascii="Arial" w:hAnsi="Arial" w:cs="Arial"/>
                <w:sz w:val="21"/>
                <w:szCs w:val="21"/>
                <w:lang w:eastAsia="zh-CN"/>
              </w:rPr>
              <w:t xml:space="preserve">调查报告-附件4</w:t>
            </w:r>
          </w:p>
        </w:tc>
        <w:tc>
          <w:tcPr>
            <w:tcW w:w="2323" w:type="pct"/>
            <w:vAlign w:val="center"/>
          </w:tcPr>
          <w:p>
            <w:pPr>
              <w:pStyle w:val="a0"/>
              <w:spacing w:before="0" w:after="0" w:line="240" w:lineRule="auto"/>
              <w:ind w:left="0"/>
              <w:jc w:val="center"/>
              <w:rPr>
                <w:rFonts w:ascii="Arial" w:hAnsi="Arial" w:cs="Arial"/>
                <w:sz w:val="21"/>
                <w:szCs w:val="21"/>
                <w:lang w:eastAsia="zh-CN"/>
              </w:rPr>
            </w:pPr>
            <w:r>
              <w:rPr>
                <w:rFonts w:ascii="Arial" w:hAnsi="Arial" w:cs="Arial"/>
                <w:sz w:val="21"/>
                <w:szCs w:val="21"/>
                <w:lang w:eastAsia="zh-CN"/>
              </w:rPr>
              <w:t xml:space="preserve">片重测量设备的校准记录</w:t>
            </w:r>
          </w:p>
        </w:tc>
        <w:tc>
          <w:tcPr>
            <w:tcW w:w="1080" w:type="pct"/>
            <w:vAlign w:val="center"/>
          </w:tcPr>
          <w:p>
            <w:pPr>
              <w:pStyle w:val="a0"/>
              <w:spacing w:before="0" w:after="0" w:line="240" w:lineRule="auto"/>
              <w:ind w:left="0"/>
              <w:jc w:val="center"/>
              <w:rPr>
                <w:rFonts w:ascii="Arial" w:hAnsi="Arial" w:cs="Arial"/>
                <w:sz w:val="21"/>
                <w:szCs w:val="21"/>
                <w:lang w:eastAsia="zh-CN"/>
              </w:rPr>
            </w:pPr>
            <w:r>
              <w:rPr>
                <w:rFonts w:ascii="Arial" w:hAnsi="Arial" w:cs="Arial"/>
                <w:sz w:val="21"/>
                <w:szCs w:val="21"/>
                <w:lang w:eastAsia="zh-CN"/>
              </w:rPr>
              <w:t xml:space="preserve">待补充</w:t>
            </w:r>
          </w:p>
        </w:tc>
      </w:tr>
    </w:tbl>
    <w:p w:rsidR="00F00760" w:rsidRPr="00112AEA" w:rsidRDefault="00F00760" w:rsidP="00A9427C">
      <w:pPr>
        <w:pStyle w:val="1"/>
      </w:pPr>
      <w:bookmarkStart w:id="9" w:name="_Toc27489670"/>
      <w:r w:rsidRPr="00112AEA">
        <w:t>版本修订历史</w:t>
      </w:r>
      <w:r w:rsidRPr="00112AEA">
        <w:rPr>
          <w:rFonts w:hint="eastAsia"/>
        </w:rPr>
        <w:t xml:space="preserve">Version </w:t>
      </w:r>
      <w:r w:rsidRPr="00112AEA">
        <w:t>Revision History</w:t>
      </w:r>
      <w:bookmarkEnd w:id="9"/>
    </w:p>
    <w:tbl>
      <w:tblPr>
        <w:tblW w:w="5212" w:type="pct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52"/>
        <w:gridCol w:w="2191"/>
        <w:gridCol w:w="2268"/>
        <w:gridCol w:w="2837"/>
      </w:tblGrid>
      <w:tr w:rsidR="00F00760" w:rsidRPr="00112AEA" w:rsidTr="00A9427C">
        <w:tc>
          <w:tcPr>
            <w:tcW w:w="782" w:type="pct"/>
            <w:vAlign w:val="center"/>
          </w:tcPr>
          <w:p w:rsidR="00F00760" w:rsidRPr="00112AEA" w:rsidRDefault="00F00760" w:rsidP="00814A6D">
            <w:pPr>
              <w:spacing w:beforeLines="30" w:before="93" w:afterLines="30" w:after="93"/>
              <w:jc w:val="center"/>
              <w:rPr>
                <w:rFonts w:ascii="Arial" w:hAnsi="Arial" w:cs="Arial"/>
              </w:rPr>
            </w:pPr>
            <w:r w:rsidRPr="00112AEA">
              <w:rPr>
                <w:rFonts w:ascii="Arial" w:hAnsi="Arial" w:cs="Arial"/>
              </w:rPr>
              <w:t>版本号</w:t>
            </w:r>
          </w:p>
        </w:tc>
        <w:tc>
          <w:tcPr>
            <w:tcW w:w="1267" w:type="pct"/>
            <w:vAlign w:val="center"/>
          </w:tcPr>
          <w:p w:rsidR="00F00760" w:rsidRPr="00112AEA" w:rsidRDefault="00F00760" w:rsidP="00814A6D">
            <w:pPr>
              <w:spacing w:beforeLines="30" w:before="93" w:afterLines="30" w:after="93"/>
              <w:jc w:val="center"/>
              <w:rPr>
                <w:rFonts w:ascii="Arial" w:hAnsi="Arial" w:cs="Arial"/>
              </w:rPr>
            </w:pPr>
            <w:r w:rsidRPr="00112AEA">
              <w:rPr>
                <w:rFonts w:ascii="Arial" w:hAnsi="Arial" w:cs="Arial"/>
              </w:rPr>
              <w:t>执行日期</w:t>
            </w:r>
          </w:p>
        </w:tc>
        <w:tc>
          <w:tcPr>
            <w:tcW w:w="1311" w:type="pct"/>
            <w:vAlign w:val="center"/>
          </w:tcPr>
          <w:p w:rsidR="00F00760" w:rsidRPr="00112AEA" w:rsidRDefault="00F00760" w:rsidP="00814A6D">
            <w:pPr>
              <w:spacing w:beforeLines="30" w:before="93" w:afterLines="30" w:after="93"/>
              <w:jc w:val="center"/>
              <w:rPr>
                <w:rFonts w:ascii="Arial" w:hAnsi="Arial" w:cs="Arial"/>
              </w:rPr>
            </w:pPr>
            <w:r w:rsidRPr="00112AEA">
              <w:rPr>
                <w:rFonts w:ascii="Arial" w:hAnsi="Arial" w:cs="Arial"/>
              </w:rPr>
              <w:t>修订原因</w:t>
            </w:r>
          </w:p>
        </w:tc>
        <w:tc>
          <w:tcPr>
            <w:tcW w:w="1640" w:type="pct"/>
            <w:vAlign w:val="center"/>
          </w:tcPr>
          <w:p w:rsidR="00F00760" w:rsidRPr="00112AEA" w:rsidRDefault="00F00760" w:rsidP="00814A6D">
            <w:pPr>
              <w:spacing w:beforeLines="30" w:before="93" w:afterLines="30" w:after="93"/>
              <w:jc w:val="center"/>
              <w:rPr>
                <w:rFonts w:ascii="Arial" w:hAnsi="Arial" w:cs="Arial"/>
              </w:rPr>
            </w:pPr>
            <w:r w:rsidRPr="00112AEA">
              <w:rPr>
                <w:rFonts w:ascii="Arial" w:hAnsi="Arial" w:cs="Arial"/>
              </w:rPr>
              <w:t>主要修订内容</w:t>
            </w:r>
          </w:p>
        </w:tc>
      </w:tr>
      <w:tr w:rsidR="00F00760" w:rsidRPr="00112AEA" w:rsidTr="00A9427C">
        <w:tc>
          <w:tcPr>
            <w:tcW w:w="782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00</w:t>
            </w:r>
          </w:p>
        </w:tc>
        <w:tc>
          <w:tcPr>
            <w:tcW w:w="1267" w:type="pct"/>
            <w:vAlign w:val="center"/>
          </w:tcPr>
          <w:p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见首页</w:t>
            </w:r>
          </w:p>
        </w:tc>
        <w:tc>
          <w:tcPr>
            <w:tcW w:w="1311" w:type="pct"/>
            <w:vAlign w:val="center"/>
          </w:tcPr>
          <w:p>
            <w:pPr>
              <w:spacing w:beforeLines="30" w:before="93" w:afterLines="30" w:after="93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新订</w:t>
            </w:r>
          </w:p>
        </w:tc>
        <w:tc>
          <w:tcPr>
            <w:tcW w:w="1640" w:type="pct"/>
            <w:vAlign w:val="center"/>
          </w:tcPr>
          <w:p>
            <w:pPr>
              <w:snapToGrid w:val="0"/>
              <w:spacing w:beforeLines="30" w:before="93" w:afterLines="30" w:after="93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新订</w:t>
            </w:r>
          </w:p>
        </w:tc>
      </w:tr>
    </w:tbl>
    <w:p w:rsidR="00C24F4E" w:rsidRDefault="00C24F4E"/>
    <w:sectPr w:rsidR="00C24F4E">
      <w:headerReference w:type="default" r:id="rId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C04CE" w:rsidRDefault="004C04CE" w:rsidP="00B95B26">
      <w:r>
        <w:separator/>
      </w:r>
    </w:p>
  </w:endnote>
  <w:endnote w:type="continuationSeparator" w:id="0">
    <w:p w:rsidR="004C04CE" w:rsidRDefault="004C04CE" w:rsidP="00B95B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C04CE" w:rsidRDefault="004C04CE" w:rsidP="00B95B26">
      <w:r>
        <w:separator/>
      </w:r>
    </w:p>
  </w:footnote>
  <w:footnote w:type="continuationSeparator" w:id="0">
    <w:p w:rsidR="004C04CE" w:rsidRDefault="004C04CE" w:rsidP="00B95B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301" w:type="pct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ook w:val="0000" w:firstRow="0" w:lastRow="0" w:firstColumn="0" w:lastColumn="0" w:noHBand="0" w:noVBand="0"/>
    </w:tblPr>
    <w:tblGrid>
      <w:gridCol w:w="1731"/>
      <w:gridCol w:w="1940"/>
      <w:gridCol w:w="2836"/>
      <w:gridCol w:w="2267"/>
    </w:tblGrid>
    <w:tr w:rsidR="00B95B26" w:rsidRPr="00103D88" w:rsidTr="00CF5874">
      <w:trPr>
        <w:cantSplit/>
        <w:trHeight w:val="807"/>
        <w:jc w:val="center"/>
      </w:trPr>
      <w:tc>
        <w:tcPr>
          <w:tcW w:w="986" w:type="pct"/>
          <w:vAlign w:val="center"/>
        </w:tcPr>
        <w:p w:rsidR="00B95B26" w:rsidRPr="00103D88" w:rsidRDefault="00B95B26" w:rsidP="00B95B26">
          <w:pPr>
            <w:spacing w:line="312" w:lineRule="atLeast"/>
            <w:ind w:leftChars="-51" w:left="-107" w:rightChars="-270" w:right="-567" w:firstLineChars="13" w:firstLine="27"/>
            <w:rPr>
              <w:rFonts w:ascii="Arial" w:hAnsi="Arial" w:cs="Arial"/>
            </w:rPr>
          </w:pPr>
          <w:r w:rsidRPr="00103D88">
            <w:rPr>
              <w:rFonts w:ascii="Arial" w:hAnsi="Arial" w:cs="Arial"/>
              <w:noProof/>
            </w:rPr>
            <w:drawing>
              <wp:inline distT="0" distB="0" distL="0" distR="0">
                <wp:extent cx="1012825" cy="541655"/>
                <wp:effectExtent l="0" t="0" r="0" b="0"/>
                <wp:docPr id="1" name="图片 1" descr="logo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2825" cy="54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014" w:type="pct"/>
          <w:gridSpan w:val="3"/>
          <w:vAlign w:val="center"/>
        </w:tcPr>
        <w:p>
          <w:pPr>
            <w:jc w:val="center"/>
            <w:rPr>
              <w:rFonts w:ascii="Arial" w:hAnsi="Arial" w:cs="Arial"/>
              <w:b/>
              <w:sz w:val="36"/>
              <w:szCs w:val="36"/>
            </w:rPr>
          </w:pPr>
          <w:r>
            <w:rPr>
              <w:rFonts w:ascii="Arial" w:hAnsi="Arial" w:cs="Arial"/>
              <w:b/>
              <w:sz w:val="36"/>
              <w:szCs w:val="36"/>
            </w:rPr>
            <w:t xml:space="preserve">3号压片机生产过程中出现片重差异超限偏差调查和风险评估报告</w:t>
          </w:r>
        </w:p>
        <w:p>
          <w:pPr>
            <w:spacing w:line="360" w:lineRule="exact"/>
            <w:jc w:val="center"/>
            <w:rPr>
              <w:rFonts w:ascii="Arial" w:hAnsi="Arial" w:cs="Arial"/>
              <w:b/>
              <w:sz w:val="24"/>
              <w:szCs w:val="24"/>
              <w:lang w:bidi="sa-IN"/>
            </w:rPr>
          </w:pPr>
          <w:r>
            <w:rPr>
              <w:rFonts w:ascii="Arial" w:hAnsi="Arial" w:cs="Arial"/>
              <w:b/>
              <w:sz w:val="24"/>
              <w:szCs w:val="24"/>
              <w:lang w:bidi="sa-IN"/>
            </w:rPr>
            <w:t xml:space="preserve">Deviation Investigation and Risk Assessment Report</w:t>
          </w:r>
        </w:p>
      </w:tc>
    </w:tr>
    <w:tr w:rsidR="00B95B26" w:rsidRPr="00B95B26" w:rsidTr="00391CAF">
      <w:trPr>
        <w:cantSplit/>
        <w:trHeight w:val="415"/>
        <w:jc w:val="center"/>
      </w:trPr>
      <w:tc>
        <w:tcPr>
          <w:tcW w:w="2092" w:type="pct"/>
          <w:gridSpan w:val="2"/>
          <w:vAlign w:val="center"/>
        </w:tcPr>
        <w:p>
          <w:pPr>
            <w:tabs>
              <w:tab w:val="left" w:pos="900"/>
            </w:tabs>
            <w:rPr>
              <w:rFonts w:ascii="宋体" w:hAnsi="宋体" w:cs="Arial"/>
              <w:bCs/>
            </w:rPr>
          </w:pPr>
          <w:r>
            <w:rPr>
              <w:rFonts w:ascii="宋体" w:hAnsi="宋体" w:cs="Arial"/>
              <w:bCs/>
            </w:rPr>
            <w:t xml:space="preserve">文件编号：DEV-MT9LWHEN-MYD3-R</w:t>
          </w:r>
        </w:p>
      </w:tc>
      <w:tc>
        <w:tcPr>
          <w:tcW w:w="1616" w:type="pct"/>
          <w:vAlign w:val="center"/>
        </w:tcPr>
        <w:p>
          <w:pPr>
            <w:rPr>
              <w:rFonts w:ascii="宋体" w:hAnsi="宋体"/>
            </w:rPr>
          </w:pPr>
          <w:r>
            <w:rPr>
              <w:rFonts w:ascii="宋体" w:hAnsi="宋体"/>
            </w:rPr>
            <w:t xml:space="preserve">版本号：00</w:t>
          </w:r>
        </w:p>
      </w:tc>
      <w:tc>
        <w:tcPr>
          <w:tcW w:w="1292" w:type="pct"/>
          <w:vAlign w:val="center"/>
        </w:tcPr>
        <w:p w:rsidR="00B95B26" w:rsidRPr="00B95B26" w:rsidRDefault="00B95B26" w:rsidP="00B95B26">
          <w:pPr>
            <w:rPr>
              <w:rFonts w:ascii="宋体" w:hAnsi="宋体"/>
            </w:rPr>
          </w:pPr>
          <w:r w:rsidRPr="00B95B26">
            <w:rPr>
              <w:rFonts w:ascii="宋体" w:hAnsi="宋体" w:hint="eastAsia"/>
            </w:rPr>
            <w:t>页码：</w:t>
          </w:r>
        </w:p>
      </w:tc>
    </w:tr>
  </w:tbl>
  <w:p w:rsidR="00B95B26" w:rsidRDefault="00B95B26" w:rsidP="00B95B26">
    <w:pPr>
      <w:pStyle w:val="a4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C47AE9"/>
    <w:multiLevelType w:val="hybridMultilevel"/>
    <w:tmpl w:val="3B5C978A"/>
    <w:lvl w:ilvl="0" w:tplc="04090001">
      <w:start w:val="1"/>
      <w:numFmt w:val="bullet"/>
      <w:lvlText w:val=""/>
      <w:lvlJc w:val="left"/>
      <w:pPr>
        <w:ind w:left="127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9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5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7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9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1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30" w:hanging="420"/>
      </w:pPr>
      <w:rPr>
        <w:rFonts w:ascii="Wingdings" w:hAnsi="Wingdings" w:hint="default"/>
      </w:rPr>
    </w:lvl>
  </w:abstractNum>
  <w:abstractNum w:abstractNumId="1" w15:restartNumberingAfterBreak="0">
    <w:nsid w:val="33D95A64"/>
    <w:multiLevelType w:val="hybridMultilevel"/>
    <w:tmpl w:val="C860C2D0"/>
    <w:lvl w:ilvl="0" w:tplc="5AB07352">
      <w:start w:val="1"/>
      <w:numFmt w:val="decimal"/>
      <w:pStyle w:val="2"/>
      <w:lvlText w:val="5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B695BFE"/>
    <w:multiLevelType w:val="hybridMultilevel"/>
    <w:tmpl w:val="F588216A"/>
    <w:lvl w:ilvl="0" w:tplc="04090001">
      <w:start w:val="1"/>
      <w:numFmt w:val="bullet"/>
      <w:lvlText w:val="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445F247B"/>
    <w:multiLevelType w:val="multilevel"/>
    <w:tmpl w:val="B16E6E3A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" w15:restartNumberingAfterBreak="0">
    <w:nsid w:val="536646B0"/>
    <w:multiLevelType w:val="hybridMultilevel"/>
    <w:tmpl w:val="3A8A12FC"/>
    <w:lvl w:ilvl="0" w:tplc="A3162206">
      <w:start w:val="1"/>
      <w:numFmt w:val="decimal"/>
      <w:pStyle w:val="1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5" w15:restartNumberingAfterBreak="0">
    <w:nsid w:val="75005AF0"/>
    <w:multiLevelType w:val="hybridMultilevel"/>
    <w:tmpl w:val="148CAEB6"/>
    <w:lvl w:ilvl="0" w:tplc="02CA51B6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ascii="Arial" w:hAnsi="Arial" w:cs="Arial"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6" w15:restartNumberingAfterBreak="0">
    <w:nsid w:val="7BE7141D"/>
    <w:multiLevelType w:val="hybridMultilevel"/>
    <w:tmpl w:val="BE42887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7CF81731"/>
    <w:multiLevelType w:val="hybridMultilevel"/>
    <w:tmpl w:val="AD38B088"/>
    <w:lvl w:ilvl="0" w:tplc="38B04B60">
      <w:start w:val="1"/>
      <w:numFmt w:val="lowerLetter"/>
      <w:lvlText w:val="%1."/>
      <w:lvlJc w:val="left"/>
      <w:pPr>
        <w:ind w:left="1413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833" w:hanging="420"/>
      </w:pPr>
    </w:lvl>
    <w:lvl w:ilvl="2" w:tplc="0409001B" w:tentative="1">
      <w:start w:val="1"/>
      <w:numFmt w:val="lowerRoman"/>
      <w:lvlText w:val="%3."/>
      <w:lvlJc w:val="right"/>
      <w:pPr>
        <w:ind w:left="2253" w:hanging="420"/>
      </w:pPr>
    </w:lvl>
    <w:lvl w:ilvl="3" w:tplc="0409000F" w:tentative="1">
      <w:start w:val="1"/>
      <w:numFmt w:val="decimal"/>
      <w:lvlText w:val="%4."/>
      <w:lvlJc w:val="left"/>
      <w:pPr>
        <w:ind w:left="2673" w:hanging="420"/>
      </w:pPr>
    </w:lvl>
    <w:lvl w:ilvl="4" w:tplc="04090019" w:tentative="1">
      <w:start w:val="1"/>
      <w:numFmt w:val="lowerLetter"/>
      <w:lvlText w:val="%5)"/>
      <w:lvlJc w:val="left"/>
      <w:pPr>
        <w:ind w:left="3093" w:hanging="420"/>
      </w:pPr>
    </w:lvl>
    <w:lvl w:ilvl="5" w:tplc="0409001B" w:tentative="1">
      <w:start w:val="1"/>
      <w:numFmt w:val="lowerRoman"/>
      <w:lvlText w:val="%6."/>
      <w:lvlJc w:val="right"/>
      <w:pPr>
        <w:ind w:left="3513" w:hanging="420"/>
      </w:pPr>
    </w:lvl>
    <w:lvl w:ilvl="6" w:tplc="0409000F" w:tentative="1">
      <w:start w:val="1"/>
      <w:numFmt w:val="decimal"/>
      <w:lvlText w:val="%7."/>
      <w:lvlJc w:val="left"/>
      <w:pPr>
        <w:ind w:left="3933" w:hanging="420"/>
      </w:pPr>
    </w:lvl>
    <w:lvl w:ilvl="7" w:tplc="04090019" w:tentative="1">
      <w:start w:val="1"/>
      <w:numFmt w:val="lowerLetter"/>
      <w:lvlText w:val="%8)"/>
      <w:lvlJc w:val="left"/>
      <w:pPr>
        <w:ind w:left="4353" w:hanging="420"/>
      </w:pPr>
    </w:lvl>
    <w:lvl w:ilvl="8" w:tplc="0409001B" w:tentative="1">
      <w:start w:val="1"/>
      <w:numFmt w:val="lowerRoman"/>
      <w:lvlText w:val="%9."/>
      <w:lvlJc w:val="right"/>
      <w:pPr>
        <w:ind w:left="4773" w:hanging="420"/>
      </w:pPr>
    </w:lvl>
  </w:abstractNum>
  <w:abstractNum w:abstractNumId="8" w15:restartNumberingAfterBreak="0">
    <w:nsid w:val="7F2508F4"/>
    <w:multiLevelType w:val="hybridMultilevel"/>
    <w:tmpl w:val="5D66652A"/>
    <w:lvl w:ilvl="0" w:tplc="0409000D">
      <w:start w:val="1"/>
      <w:numFmt w:val="bullet"/>
      <w:lvlText w:val=""/>
      <w:lvlJc w:val="left"/>
      <w:pPr>
        <w:ind w:left="127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91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11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5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7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9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1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31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8"/>
  </w:num>
  <w:num w:numId="5">
    <w:abstractNumId w:val="3"/>
  </w:num>
  <w:num w:numId="6">
    <w:abstractNumId w:val="2"/>
  </w:num>
  <w:num w:numId="7">
    <w:abstractNumId w:val="7"/>
  </w:num>
  <w:num w:numId="8">
    <w:abstractNumId w:val="6"/>
  </w:num>
  <w:num w:numId="9">
    <w:abstractNumId w:val="4"/>
  </w:num>
  <w:num w:numId="10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7FC3"/>
    <w:rsid w:val="00084FAC"/>
    <w:rsid w:val="000A4A9E"/>
    <w:rsid w:val="001238B3"/>
    <w:rsid w:val="00337FC3"/>
    <w:rsid w:val="00366238"/>
    <w:rsid w:val="00375885"/>
    <w:rsid w:val="00391CAF"/>
    <w:rsid w:val="004105BC"/>
    <w:rsid w:val="004C04CE"/>
    <w:rsid w:val="00873FFE"/>
    <w:rsid w:val="00A36389"/>
    <w:rsid w:val="00A9427C"/>
    <w:rsid w:val="00B95B26"/>
    <w:rsid w:val="00BB6FC0"/>
    <w:rsid w:val="00C24F4E"/>
    <w:rsid w:val="00CE40C0"/>
    <w:rsid w:val="00CF5874"/>
    <w:rsid w:val="00E56A90"/>
    <w:rsid w:val="00E63124"/>
    <w:rsid w:val="00EB77F2"/>
    <w:rsid w:val="00F00760"/>
    <w:rsid w:val="00F94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48CB694"/>
  <w15:chartTrackingRefBased/>
  <w15:docId w15:val="{FBEB878D-0C3F-4F94-A7F8-A42D3CE19A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56A90"/>
    <w:pPr>
      <w:widowControl w:val="0"/>
      <w:jc w:val="both"/>
    </w:pPr>
    <w:rPr>
      <w:rFonts w:ascii="Times New Roman" w:eastAsia="宋体" w:hAnsi="Times New Roman" w:cs="Times New Roman"/>
      <w:szCs w:val="21"/>
    </w:rPr>
  </w:style>
  <w:style w:type="paragraph" w:styleId="1">
    <w:name w:val="heading 1"/>
    <w:basedOn w:val="a"/>
    <w:next w:val="a0"/>
    <w:link w:val="10"/>
    <w:autoRedefine/>
    <w:qFormat/>
    <w:rsid w:val="00A9427C"/>
    <w:pPr>
      <w:keepNext/>
      <w:keepLines/>
      <w:numPr>
        <w:numId w:val="9"/>
      </w:numPr>
      <w:spacing w:line="360" w:lineRule="auto"/>
      <w:ind w:left="142"/>
      <w:outlineLvl w:val="0"/>
    </w:pPr>
    <w:rPr>
      <w:rFonts w:ascii="Arial" w:hAnsi="Arial" w:cs="Arial"/>
      <w:b/>
      <w:color w:val="000000"/>
      <w:kern w:val="44"/>
      <w:sz w:val="24"/>
      <w:szCs w:val="24"/>
      <w:lang w:val="en-GB"/>
    </w:rPr>
  </w:style>
  <w:style w:type="paragraph" w:styleId="2">
    <w:name w:val="heading 2"/>
    <w:basedOn w:val="a"/>
    <w:next w:val="a0"/>
    <w:link w:val="20"/>
    <w:autoRedefine/>
    <w:qFormat/>
    <w:rsid w:val="00E56A90"/>
    <w:pPr>
      <w:keepNext/>
      <w:widowControl/>
      <w:numPr>
        <w:numId w:val="3"/>
      </w:numPr>
      <w:spacing w:before="20" w:after="120"/>
      <w:ind w:firstLine="6"/>
      <w:jc w:val="left"/>
      <w:outlineLvl w:val="1"/>
    </w:pPr>
    <w:rPr>
      <w:rFonts w:ascii="Arial" w:hAnsi="Arial" w:cs="Arial"/>
      <w:b/>
      <w:bCs/>
      <w:color w:val="00000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iPriority w:val="99"/>
    <w:unhideWhenUsed/>
    <w:rsid w:val="00B95B2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1"/>
    <w:link w:val="a4"/>
    <w:uiPriority w:val="99"/>
    <w:rsid w:val="00B95B26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B95B2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1"/>
    <w:link w:val="a6"/>
    <w:uiPriority w:val="99"/>
    <w:rsid w:val="00B95B26"/>
    <w:rPr>
      <w:sz w:val="18"/>
      <w:szCs w:val="18"/>
    </w:rPr>
  </w:style>
  <w:style w:type="character" w:customStyle="1" w:styleId="10">
    <w:name w:val="标题 1 字符"/>
    <w:basedOn w:val="a1"/>
    <w:link w:val="1"/>
    <w:rsid w:val="00A9427C"/>
    <w:rPr>
      <w:rFonts w:ascii="Arial" w:eastAsia="宋体" w:hAnsi="Arial" w:cs="Arial"/>
      <w:b/>
      <w:color w:val="000000"/>
      <w:kern w:val="44"/>
      <w:sz w:val="24"/>
      <w:szCs w:val="24"/>
      <w:lang w:val="en-GB"/>
    </w:rPr>
  </w:style>
  <w:style w:type="character" w:customStyle="1" w:styleId="20">
    <w:name w:val="标题 2 字符"/>
    <w:basedOn w:val="a1"/>
    <w:link w:val="2"/>
    <w:rsid w:val="00E56A90"/>
    <w:rPr>
      <w:rFonts w:ascii="Arial" w:eastAsia="宋体" w:hAnsi="Arial" w:cs="Arial"/>
      <w:b/>
      <w:bCs/>
      <w:color w:val="000000"/>
      <w:szCs w:val="21"/>
    </w:rPr>
  </w:style>
  <w:style w:type="paragraph" w:styleId="a0">
    <w:name w:val="Body Text"/>
    <w:basedOn w:val="a"/>
    <w:link w:val="11"/>
    <w:rsid w:val="00E56A90"/>
    <w:pPr>
      <w:widowControl/>
      <w:spacing w:before="40" w:after="180" w:line="280" w:lineRule="atLeast"/>
      <w:ind w:left="993"/>
      <w:jc w:val="left"/>
    </w:pPr>
    <w:rPr>
      <w:kern w:val="0"/>
      <w:sz w:val="24"/>
      <w:szCs w:val="24"/>
      <w:lang w:val="en-GB" w:eastAsia="en-US"/>
    </w:rPr>
  </w:style>
  <w:style w:type="character" w:customStyle="1" w:styleId="a8">
    <w:name w:val="正文文本 字符"/>
    <w:basedOn w:val="a1"/>
    <w:uiPriority w:val="99"/>
    <w:semiHidden/>
    <w:rsid w:val="00E56A90"/>
    <w:rPr>
      <w:rFonts w:ascii="Times New Roman" w:eastAsia="宋体" w:hAnsi="Times New Roman" w:cs="Times New Roman"/>
      <w:szCs w:val="21"/>
    </w:rPr>
  </w:style>
  <w:style w:type="paragraph" w:styleId="21">
    <w:name w:val="toc 2"/>
    <w:basedOn w:val="a"/>
    <w:next w:val="a"/>
    <w:autoRedefine/>
    <w:uiPriority w:val="39"/>
    <w:qFormat/>
    <w:rsid w:val="00E56A90"/>
    <w:pPr>
      <w:ind w:leftChars="200" w:left="420"/>
    </w:pPr>
  </w:style>
  <w:style w:type="paragraph" w:styleId="12">
    <w:name w:val="toc 1"/>
    <w:basedOn w:val="a"/>
    <w:next w:val="a"/>
    <w:autoRedefine/>
    <w:uiPriority w:val="39"/>
    <w:qFormat/>
    <w:rsid w:val="00E56A90"/>
    <w:pPr>
      <w:tabs>
        <w:tab w:val="left" w:pos="420"/>
        <w:tab w:val="right" w:leader="dot" w:pos="9403"/>
      </w:tabs>
      <w:spacing w:line="480" w:lineRule="auto"/>
    </w:pPr>
    <w:rPr>
      <w:rFonts w:ascii="Arial" w:hAnsi="Arial" w:cs="Arial"/>
      <w:noProof/>
    </w:rPr>
  </w:style>
  <w:style w:type="character" w:styleId="a9">
    <w:name w:val="Hyperlink"/>
    <w:uiPriority w:val="99"/>
    <w:rsid w:val="00E56A90"/>
    <w:rPr>
      <w:color w:val="0000FF"/>
      <w:u w:val="single"/>
    </w:rPr>
  </w:style>
  <w:style w:type="character" w:customStyle="1" w:styleId="11">
    <w:name w:val="正文文本 字符1"/>
    <w:link w:val="a0"/>
    <w:rsid w:val="00E56A90"/>
    <w:rPr>
      <w:rFonts w:ascii="Times New Roman" w:eastAsia="宋体" w:hAnsi="Times New Roman" w:cs="Times New Roman"/>
      <w:kern w:val="0"/>
      <w:sz w:val="24"/>
      <w:szCs w:val="24"/>
      <w:lang w:val="en-GB" w:eastAsia="en-US"/>
    </w:rPr>
  </w:style>
  <w:style w:type="paragraph" w:styleId="aa">
    <w:name w:val="Balloon Text"/>
    <w:basedOn w:val="a"/>
    <w:link w:val="ab"/>
    <w:uiPriority w:val="99"/>
    <w:semiHidden/>
    <w:unhideWhenUsed/>
    <w:rsid w:val="00375885"/>
    <w:rPr>
      <w:sz w:val="18"/>
      <w:szCs w:val="18"/>
    </w:rPr>
  </w:style>
  <w:style w:type="character" w:customStyle="1" w:styleId="ab">
    <w:name w:val="批注框文本 字符"/>
    <w:basedOn w:val="a1"/>
    <w:link w:val="aa"/>
    <w:uiPriority w:val="99"/>
    <w:semiHidden/>
    <w:rsid w:val="00375885"/>
    <w:rPr>
      <w:rFonts w:ascii="Times New Roman" w:eastAsia="宋体" w:hAnsi="Times New Roman" w:cs="Times New Roman"/>
      <w:sz w:val="18"/>
      <w:szCs w:val="18"/>
    </w:rPr>
  </w:style>
  <w:style w:type="paragraph" w:styleId="ac">
    <w:name w:val="annotation text"/>
    <w:basedOn w:val="a"/>
    <w:link w:val="ad"/>
    <w:semiHidden/>
    <w:rsid w:val="00CF5874"/>
    <w:pPr>
      <w:jc w:val="left"/>
    </w:pPr>
  </w:style>
  <w:style w:type="character" w:customStyle="1" w:styleId="ad">
    <w:name w:val="批注文字 字符"/>
    <w:basedOn w:val="a1"/>
    <w:link w:val="ac"/>
    <w:semiHidden/>
    <w:rsid w:val="00CF5874"/>
    <w:rPr>
      <w:rFonts w:ascii="Times New Roman" w:eastAsia="宋体" w:hAnsi="Times New Roman" w:cs="Times New Roman"/>
      <w:szCs w:val="21"/>
    </w:rPr>
  </w:style>
  <w:style w:type="character" w:customStyle="1" w:styleId="Char">
    <w:name w:val="正文文本 Char"/>
    <w:rsid w:val="00CF5874"/>
    <w:rPr>
      <w:rFonts w:eastAsia="宋体"/>
      <w:sz w:val="24"/>
      <w:szCs w:val="24"/>
      <w:lang w:val="en-GB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414</Words>
  <Characters>2362</Characters>
  <Application>Microsoft Office Word</Application>
  <DocSecurity>0</DocSecurity>
  <Lines>19</Lines>
  <Paragraphs>5</Paragraphs>
  <ScaleCrop>false</ScaleCrop>
  <Company>Organization</Company>
  <LinksUpToDate>false</LinksUpToDate>
  <CharactersWithSpaces>2771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baixiuxiu</dc:creator>
  <cp:keywords/>
  <dc:description/>
  <cp:lastModifiedBy>baixiuxiu</cp:lastModifiedBy>
  <cp:revision>14</cp:revision>
  <cp:lastPrinted>2025-04-02T03:26:00Z</cp:lastPrinted>
  <dcterms:created xsi:type="dcterms:W3CDTF">2025-02-20T08:01:00Z</dcterms:created>
  <dcterms:modified xsi:type="dcterms:W3CDTF">2025-04-02T03:26:00Z</dcterms:modified>
</cp:coreProperties>
</file>