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14" w:rsidRDefault="00042539" w:rsidP="00042539">
      <w:pPr>
        <w:pStyle w:val="2"/>
      </w:pPr>
      <w:r>
        <w:rPr>
          <w:rFonts w:hint="eastAsia"/>
        </w:rPr>
        <w:t>阳虚体质：</w:t>
      </w:r>
    </w:p>
    <w:p w:rsid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您手脚发凉吗？</w:t>
      </w:r>
    </w:p>
    <w:p w:rsidR="00042539" w:rsidRPr="00042539" w:rsidRDefault="00042539" w:rsidP="00042539">
      <w:pPr>
        <w:pStyle w:val="a3"/>
        <w:widowControl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a.没有(根本不) b.很少（有一点） c.有时（有些） d.经常 e.总是</w:t>
      </w:r>
    </w:p>
    <w:p w:rsid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您胃脘部、背部或腰膝部怕冷吗？</w:t>
      </w:r>
    </w:p>
    <w:p w:rsidR="00042539" w:rsidRPr="00042539" w:rsidRDefault="00042539" w:rsidP="00042539">
      <w:pPr>
        <w:pStyle w:val="a3"/>
        <w:widowControl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a.没有(根本不) b.很少（有一点） c.有时（有些） d.经常 e.总是</w:t>
      </w:r>
    </w:p>
    <w:p w:rsid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您感到怕冷、衣服比别人穿得多吗？</w:t>
      </w:r>
    </w:p>
    <w:p w:rsidR="00042539" w:rsidRPr="00042539" w:rsidRDefault="00042539" w:rsidP="00042539">
      <w:pPr>
        <w:pStyle w:val="a3"/>
        <w:widowControl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a.没有(根本不) b.很少（有一点） c.有时（有些） d.经常 e.总是</w:t>
      </w:r>
    </w:p>
    <w:p w:rsid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您比一般人受不了寒冷（冬天的寒冷，夏天的冷空调、电扇等）。</w:t>
      </w:r>
    </w:p>
    <w:p w:rsidR="00042539" w:rsidRPr="00042539" w:rsidRDefault="00042539" w:rsidP="00042539">
      <w:pPr>
        <w:pStyle w:val="a3"/>
        <w:widowControl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a.没有(根本不) b.很少（有一点） c.有时（有些） d.经常 e.总是</w:t>
      </w:r>
    </w:p>
    <w:p w:rsid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您比别人容易患感冒吗？</w:t>
      </w:r>
    </w:p>
    <w:p w:rsidR="00042539" w:rsidRPr="00042539" w:rsidRDefault="00042539" w:rsidP="00042539">
      <w:pPr>
        <w:pStyle w:val="a3"/>
        <w:widowControl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a.没有(根本不) b.很少（有一点） c.有时（有些） d.经常 e.总是</w:t>
      </w:r>
    </w:p>
    <w:p w:rsid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您吃（喝）凉的东西会感到不舒服或者怕吃（喝）凉东西吗？</w:t>
      </w:r>
    </w:p>
    <w:p w:rsidR="00042539" w:rsidRPr="00042539" w:rsidRDefault="00042539" w:rsidP="00042539">
      <w:pPr>
        <w:pStyle w:val="a3"/>
        <w:widowControl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a.没有(根本不) b.很少（有一点） c.有时（有些） d.经常 e.总是</w:t>
      </w:r>
    </w:p>
    <w:p w:rsid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你受凉或吃（喝）凉的东西后，容易腹泻（拉肚子）吗？</w:t>
      </w:r>
    </w:p>
    <w:p w:rsidR="00042539" w:rsidRPr="00042539" w:rsidRDefault="00042539" w:rsidP="00042539">
      <w:pPr>
        <w:pStyle w:val="a3"/>
        <w:widowControl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a.没有(根本不) b.很少（有一点） c.有时（有些） d.经常 e.总是</w:t>
      </w:r>
    </w:p>
    <w:p w:rsidR="00042539" w:rsidRPr="00042539" w:rsidRDefault="00042539" w:rsidP="00042539">
      <w:pPr>
        <w:pStyle w:val="2"/>
      </w:pPr>
      <w:r w:rsidRPr="00042539">
        <w:rPr>
          <w:rFonts w:hint="eastAsia"/>
        </w:rPr>
        <w:t>阴虚体质：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您感到手脚心发热吗？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您感觉身体、脸上发热吗？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您皮肤或口唇干吗？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您口唇的颜色比一般人红吗？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您容易便秘或大便干燥吗？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您面部两潮红或偏红吗？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您感到眼睛干涩吗？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您活动量稍大就容易出虚汗吗？</w:t>
      </w:r>
    </w:p>
    <w:p w:rsidR="00042539" w:rsidRDefault="00042539" w:rsidP="00042539">
      <w:pPr>
        <w:pStyle w:val="2"/>
      </w:pPr>
      <w:r>
        <w:rPr>
          <w:rFonts w:hint="eastAsia"/>
        </w:rPr>
        <w:t>气虚体质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你容易疲乏吗？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您容易气短（呼吸短促，接不上气吗？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您容易心慌吗？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您容易头晕或站起时晕眩吗？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您比别人容易患感冒吗？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您喜欢安静、懒得说话吗？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您说话声音无力吗？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您活动量就容易出虚汗吗？</w:t>
      </w:r>
    </w:p>
    <w:p w:rsidR="00042539" w:rsidRDefault="00042539" w:rsidP="00042539">
      <w:pPr>
        <w:pStyle w:val="2"/>
      </w:pPr>
      <w:r>
        <w:rPr>
          <w:rFonts w:hint="eastAsia"/>
        </w:rPr>
        <w:lastRenderedPageBreak/>
        <w:t>痰湿体质：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您感到胸闷或腹部胀满吗？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您感到身体学生不轻松或不爽快吗？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您腹部肥满松软吗？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您有额部油脂分泌多的现象吗？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您上眼睑比别人肿（仍轻微隆起的现象）吗？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您嘴里有黏黏的感觉吗？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您平时痰多，特别是咽喉部总感到有痰堵着吗？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您舌苔厚腻或有舌苔厚厚的感觉吗？</w:t>
      </w:r>
    </w:p>
    <w:p w:rsidR="00042539" w:rsidRDefault="00042539" w:rsidP="00042539">
      <w:pPr>
        <w:pStyle w:val="2"/>
      </w:pPr>
      <w:r>
        <w:rPr>
          <w:rFonts w:hint="eastAsia"/>
        </w:rPr>
        <w:t>湿热体质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您面部或鼻部有油腻感或者油亮发光吗？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你容易生痤疮或疮疖吗？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您感到口苦或嘴里有异味吗？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您大使黏滞不爽、有解不尽的感觉吗？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您小便时尿道有发热感、尿色浓（深）吗？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您带下色黄（白带颜色发黄）吗？（限女性回答）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您的阴囊部位潮湿吗？</w:t>
      </w:r>
    </w:p>
    <w:p w:rsidR="00042539" w:rsidRPr="00042539" w:rsidRDefault="00042539" w:rsidP="00042539">
      <w:pPr>
        <w:pStyle w:val="2"/>
      </w:pPr>
      <w:r w:rsidRPr="00042539">
        <w:rPr>
          <w:rFonts w:hint="eastAsia"/>
        </w:rPr>
        <w:t>血瘀体质：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您的皮肤在不知不觉中会出现青紫瘀斑（皮下出血）吗？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您两颧部有细微红丝吗？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您身体上有哪里疼痛吗？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您面色晦黯或容易出现褐斑吗？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您容易有黑眼圈吗？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您容易忘事（健忘）吗？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您口唇颜色偏黯吗？</w:t>
      </w:r>
    </w:p>
    <w:p w:rsidR="00042539" w:rsidRDefault="00042539" w:rsidP="00042539">
      <w:pPr>
        <w:pStyle w:val="2"/>
      </w:pPr>
      <w:r>
        <w:rPr>
          <w:rFonts w:hint="eastAsia"/>
        </w:rPr>
        <w:t>特禀体质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您没有感冒时也会打喷嚏吗？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您没有感冒时也会鼻塞、流鼻涕吗？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您有因季节变化、温度变化或异味等原因而咳喘的现象吗？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您容易过敏（对药物、食物、气味、花粉或在季节交替、气候变化时）吗？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您的皮肤容易起荨麻疹（风团、风疹块、风疙瘩）吗？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您的因过敏出现过紫癜（紫红色瘀点、瘀斑）吗？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您的皮肤一抓就红，并出现抓痕吗？</w:t>
      </w:r>
    </w:p>
    <w:p w:rsidR="00042539" w:rsidRPr="00042539" w:rsidRDefault="00042539" w:rsidP="00042539">
      <w:pPr>
        <w:pStyle w:val="2"/>
      </w:pPr>
      <w:r w:rsidRPr="00042539">
        <w:rPr>
          <w:rFonts w:hint="eastAsia"/>
        </w:rPr>
        <w:lastRenderedPageBreak/>
        <w:t>气郁型：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您感到闷闷不乐吗？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您容易精神紧张、焦虑不安吗？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您多愁善感、感情脆弱吗？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您容易感到害怕或受到惊吓吗？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您胁肋部或乳房腹痛吗？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您无缘无故叹气吗？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您咽喉部有异物感，且吐之不出、咽之不下吗？</w:t>
      </w:r>
    </w:p>
    <w:p w:rsidR="00042539" w:rsidRDefault="00042539" w:rsidP="00042539">
      <w:pPr>
        <w:pStyle w:val="2"/>
      </w:pPr>
      <w:r>
        <w:rPr>
          <w:rFonts w:hint="eastAsia"/>
        </w:rPr>
        <w:t>平和质：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您精力充沛吗？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您容易疲乏吗？*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您说话声音无力吗？*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您感到闷闷不乐吗？*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您比一般人耐受不了寒冷（冬天的寒冷，夏天的冷空调、电扇）吗？*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您能适应外界自然和社会环境的变化吗？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您容易失眠吗？*</w:t>
      </w:r>
    </w:p>
    <w:p w:rsidR="00042539" w:rsidRPr="00042539" w:rsidRDefault="00042539" w:rsidP="00042539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5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您容易忘事（健忘）吗？*</w:t>
      </w:r>
    </w:p>
    <w:p w:rsidR="00042539" w:rsidRDefault="00042539">
      <w:pPr>
        <w:rPr>
          <w:rFonts w:hint="eastAsia"/>
        </w:rPr>
      </w:pPr>
    </w:p>
    <w:p w:rsidR="00691EDA" w:rsidRPr="00691EDA" w:rsidRDefault="00691EDA" w:rsidP="00691EDA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E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中医体质分类判定方法: </w:t>
      </w:r>
    </w:p>
    <w:p w:rsidR="00691EDA" w:rsidRPr="00691EDA" w:rsidRDefault="00691EDA" w:rsidP="00691EDA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E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按照中医体质类型概念框架确立编制量表, 由平和质、气虚质、阳虚质、阴虚质、痰湿质、瘀血质、气郁质、特禀质9 个亚量表构成, 各个亚量表含有7~ 11 个条目。</w:t>
      </w:r>
    </w:p>
    <w:p w:rsidR="00691EDA" w:rsidRDefault="00691EDA">
      <w:pPr>
        <w:rPr>
          <w:rFonts w:hint="eastAsia"/>
        </w:rPr>
      </w:pPr>
    </w:p>
    <w:p w:rsidR="00691EDA" w:rsidRPr="00691EDA" w:rsidRDefault="00691EDA" w:rsidP="00691EDA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E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计分方法: </w:t>
      </w:r>
    </w:p>
    <w:p w:rsidR="00691EDA" w:rsidRPr="00691EDA" w:rsidRDefault="00691EDA" w:rsidP="00691EDA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E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回答中医体质分类判定标准中的问题, 每一问题按5 级评分, 计算原始分及转化分, 依标准判定体质类型。每个条目原始最低分是1 分, 最高分是5 分, 9 个亚量表分别计算分数。先</w:t>
      </w:r>
    </w:p>
    <w:p w:rsidR="00691EDA" w:rsidRPr="00691EDA" w:rsidRDefault="00691EDA" w:rsidP="00691EDA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1E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计算各亚量表的原始分数, 即原始分数= 各个条目分值相加。计算原始分数后再换算为转化分数, 各亚量表的转化分数为1~ 100 分。</w:t>
      </w:r>
    </w:p>
    <w:p w:rsidR="00691EDA" w:rsidRDefault="00691EDA">
      <w:pPr>
        <w:rPr>
          <w:rFonts w:hint="eastAsia"/>
        </w:rPr>
      </w:pPr>
    </w:p>
    <w:p w:rsidR="00691EDA" w:rsidRPr="00691EDA" w:rsidRDefault="00691EDA" w:rsidP="00691EDA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91E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转化分数 =( 原始分- 条目数)÷( 条目数× 4)×100</w:t>
      </w:r>
    </w:p>
    <w:p w:rsidR="00691EDA" w:rsidRPr="00691EDA" w:rsidRDefault="00691EDA" w:rsidP="00691EDA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91E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注：标有*的条目需先逆向计分，即：1→5，2→4，3→3，4→2，5→1，再用公式转化分。</w:t>
      </w:r>
    </w:p>
    <w:p w:rsidR="00691EDA" w:rsidRDefault="00691EDA">
      <w:pPr>
        <w:rPr>
          <w:rFonts w:hint="eastAsia"/>
        </w:rPr>
      </w:pPr>
    </w:p>
    <w:tbl>
      <w:tblPr>
        <w:tblW w:w="13440" w:type="dxa"/>
        <w:tblInd w:w="93" w:type="dxa"/>
        <w:tblLook w:val="04A0" w:firstRow="1" w:lastRow="0" w:firstColumn="1" w:lastColumn="0" w:noHBand="0" w:noVBand="1"/>
      </w:tblPr>
      <w:tblGrid>
        <w:gridCol w:w="2899"/>
        <w:gridCol w:w="8056"/>
        <w:gridCol w:w="2485"/>
      </w:tblGrid>
      <w:tr w:rsidR="00691EDA" w:rsidRPr="00691EDA" w:rsidTr="00691EDA">
        <w:trPr>
          <w:trHeight w:val="285"/>
        </w:trPr>
        <w:tc>
          <w:tcPr>
            <w:tcW w:w="1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平和质为正常体质，其他8种体质为偏颇体质。判定标准见下表。</w:t>
            </w:r>
          </w:p>
        </w:tc>
      </w:tr>
      <w:tr w:rsidR="00691EDA" w:rsidRPr="00691EDA" w:rsidTr="00691EDA">
        <w:trPr>
          <w:trHeight w:val="285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体质类型</w:t>
            </w:r>
          </w:p>
        </w:tc>
        <w:tc>
          <w:tcPr>
            <w:tcW w:w="8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条件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判定结果</w:t>
            </w:r>
          </w:p>
        </w:tc>
      </w:tr>
      <w:tr w:rsidR="00691EDA" w:rsidRPr="00691EDA" w:rsidTr="00691EDA">
        <w:trPr>
          <w:trHeight w:val="285"/>
        </w:trPr>
        <w:tc>
          <w:tcPr>
            <w:tcW w:w="2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EDA" w:rsidRPr="00691EDA" w:rsidRDefault="00691EDA" w:rsidP="00691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平和质</w:t>
            </w:r>
          </w:p>
        </w:tc>
        <w:tc>
          <w:tcPr>
            <w:tcW w:w="8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平和体质转化分≧60分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</w:tr>
      <w:tr w:rsidR="00691EDA" w:rsidRPr="00691EDA" w:rsidTr="00691EDA">
        <w:trPr>
          <w:trHeight w:val="285"/>
        </w:trPr>
        <w:tc>
          <w:tcPr>
            <w:tcW w:w="2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其他8种体质转化分均﹤30分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</w:tr>
      <w:tr w:rsidR="00691EDA" w:rsidRPr="00691EDA" w:rsidTr="00691EDA">
        <w:trPr>
          <w:trHeight w:val="285"/>
        </w:trPr>
        <w:tc>
          <w:tcPr>
            <w:tcW w:w="2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平和体质转化分≧40分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基本是</w:t>
            </w:r>
          </w:p>
        </w:tc>
      </w:tr>
      <w:tr w:rsidR="00691EDA" w:rsidRPr="00691EDA" w:rsidTr="00691EDA">
        <w:trPr>
          <w:trHeight w:val="285"/>
        </w:trPr>
        <w:tc>
          <w:tcPr>
            <w:tcW w:w="2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其他8种体质转化分均﹤40分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基本是</w:t>
            </w:r>
          </w:p>
        </w:tc>
      </w:tr>
      <w:tr w:rsidR="00691EDA" w:rsidRPr="00691EDA" w:rsidTr="00691EDA">
        <w:trPr>
          <w:trHeight w:val="285"/>
        </w:trPr>
        <w:tc>
          <w:tcPr>
            <w:tcW w:w="2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不满足上述条件者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</w:tr>
      <w:tr w:rsidR="00691EDA" w:rsidRPr="00691EDA" w:rsidTr="00691EDA">
        <w:trPr>
          <w:trHeight w:val="285"/>
        </w:trPr>
        <w:tc>
          <w:tcPr>
            <w:tcW w:w="2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1EDA" w:rsidRPr="00691EDA" w:rsidRDefault="00691EDA" w:rsidP="00691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偏颇体质</w:t>
            </w: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</w:p>
        </w:tc>
        <w:tc>
          <w:tcPr>
            <w:tcW w:w="8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转化分≧40分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</w:tr>
      <w:tr w:rsidR="00691EDA" w:rsidRPr="00691EDA" w:rsidTr="00691EDA">
        <w:trPr>
          <w:trHeight w:val="285"/>
        </w:trPr>
        <w:tc>
          <w:tcPr>
            <w:tcW w:w="2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转化分30~39分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倾向是</w:t>
            </w:r>
          </w:p>
        </w:tc>
      </w:tr>
      <w:tr w:rsidR="00691EDA" w:rsidRPr="00691EDA" w:rsidTr="00691EDA">
        <w:trPr>
          <w:trHeight w:val="285"/>
        </w:trPr>
        <w:tc>
          <w:tcPr>
            <w:tcW w:w="2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转化分﹤30分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EDA" w:rsidRPr="00691EDA" w:rsidRDefault="00691EDA" w:rsidP="00691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91E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</w:tr>
    </w:tbl>
    <w:p w:rsidR="00691EDA" w:rsidRPr="00691EDA" w:rsidRDefault="00691EDA">
      <w:bookmarkStart w:id="0" w:name="_GoBack"/>
      <w:bookmarkEnd w:id="0"/>
    </w:p>
    <w:sectPr w:rsidR="00691EDA" w:rsidRPr="00691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B6345"/>
    <w:multiLevelType w:val="hybridMultilevel"/>
    <w:tmpl w:val="2DE61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61F"/>
    <w:rsid w:val="00042539"/>
    <w:rsid w:val="002E2214"/>
    <w:rsid w:val="005E361F"/>
    <w:rsid w:val="00691EDA"/>
    <w:rsid w:val="007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5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25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5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25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280</Words>
  <Characters>1601</Characters>
  <Application>Microsoft Office Word</Application>
  <DocSecurity>0</DocSecurity>
  <Lines>13</Lines>
  <Paragraphs>3</Paragraphs>
  <ScaleCrop>false</ScaleCrop>
  <Company>Microsoft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2018-03-16T08:31:00Z</dcterms:created>
  <dcterms:modified xsi:type="dcterms:W3CDTF">2018-03-16T08:42:00Z</dcterms:modified>
</cp:coreProperties>
</file>