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FD781" w14:textId="2CABD4B5" w:rsidR="0020316A" w:rsidRDefault="006413D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C02923">
        <w:rPr>
          <w:rFonts w:ascii="宋体" w:eastAsia="宋体" w:hAnsi="宋体" w:hint="eastAsia"/>
          <w:sz w:val="24"/>
          <w:szCs w:val="24"/>
        </w:rPr>
        <w:t>2</w:t>
      </w:r>
      <w:r w:rsidRPr="00C02923">
        <w:rPr>
          <w:rFonts w:ascii="宋体" w:eastAsia="宋体" w:hAnsi="宋体"/>
          <w:sz w:val="24"/>
          <w:szCs w:val="24"/>
        </w:rPr>
        <w:t xml:space="preserve"> </w:t>
      </w:r>
      <w:r w:rsidRPr="00C02923">
        <w:rPr>
          <w:rFonts w:ascii="宋体" w:eastAsia="宋体" w:hAnsi="宋体" w:hint="eastAsia"/>
          <w:sz w:val="24"/>
          <w:szCs w:val="24"/>
        </w:rPr>
        <w:t>原理</w:t>
      </w:r>
    </w:p>
    <w:p w14:paraId="570BE8B0" w14:textId="77777777" w:rsidR="0073784C" w:rsidRPr="00C02923" w:rsidRDefault="0073784C">
      <w:pPr>
        <w:rPr>
          <w:rFonts w:ascii="宋体" w:eastAsia="宋体" w:hAnsi="宋体"/>
          <w:sz w:val="24"/>
          <w:szCs w:val="24"/>
        </w:rPr>
      </w:pPr>
    </w:p>
    <w:p w14:paraId="062279BA" w14:textId="73A48725" w:rsidR="0073784C" w:rsidRDefault="006413D5">
      <w:pPr>
        <w:rPr>
          <w:rFonts w:ascii="宋体" w:eastAsia="宋体" w:hAnsi="宋体"/>
          <w:sz w:val="24"/>
          <w:szCs w:val="24"/>
        </w:rPr>
      </w:pPr>
      <w:r w:rsidRPr="00C02923">
        <w:rPr>
          <w:rFonts w:ascii="宋体" w:eastAsia="宋体" w:hAnsi="宋体" w:hint="eastAsia"/>
          <w:sz w:val="24"/>
          <w:szCs w:val="24"/>
        </w:rPr>
        <w:t>2</w:t>
      </w:r>
      <w:r w:rsidRPr="00C02923">
        <w:rPr>
          <w:rFonts w:ascii="宋体" w:eastAsia="宋体" w:hAnsi="宋体"/>
          <w:sz w:val="24"/>
          <w:szCs w:val="24"/>
        </w:rPr>
        <w:t xml:space="preserve">.1 </w:t>
      </w:r>
      <w:r w:rsidRPr="00C02923">
        <w:rPr>
          <w:rFonts w:ascii="宋体" w:eastAsia="宋体" w:hAnsi="宋体" w:hint="eastAsia"/>
          <w:sz w:val="24"/>
          <w:szCs w:val="24"/>
        </w:rPr>
        <w:t>基本原理</w:t>
      </w:r>
    </w:p>
    <w:p w14:paraId="2ECB8C5E" w14:textId="751DFBC9" w:rsidR="008F6B04" w:rsidRDefault="008F6B04" w:rsidP="008F6B04">
      <w:pPr>
        <w:ind w:firstLineChars="200" w:firstLine="420"/>
        <w:rPr>
          <w:rFonts w:ascii="宋体" w:eastAsia="宋体" w:hAnsi="宋体"/>
          <w:szCs w:val="21"/>
        </w:rPr>
      </w:pPr>
      <w:r w:rsidRPr="008F6B04">
        <w:rPr>
          <w:rFonts w:ascii="宋体" w:eastAsia="宋体" w:hAnsi="宋体" w:hint="eastAsia"/>
          <w:szCs w:val="21"/>
        </w:rPr>
        <w:t>在检测微弱信号的同时，常常会</w:t>
      </w:r>
      <w:r w:rsidR="0073784C">
        <w:rPr>
          <w:rFonts w:ascii="宋体" w:eastAsia="宋体" w:hAnsi="宋体" w:hint="eastAsia"/>
          <w:szCs w:val="21"/>
        </w:rPr>
        <w:t>检测到</w:t>
      </w:r>
      <w:r w:rsidRPr="008F6B04">
        <w:rPr>
          <w:rFonts w:ascii="宋体" w:eastAsia="宋体" w:hAnsi="宋体" w:hint="eastAsia"/>
          <w:szCs w:val="21"/>
        </w:rPr>
        <w:t>较强的干扰</w:t>
      </w:r>
      <w:r>
        <w:rPr>
          <w:rFonts w:ascii="宋体" w:eastAsia="宋体" w:hAnsi="宋体" w:hint="eastAsia"/>
          <w:szCs w:val="21"/>
        </w:rPr>
        <w:t>信号。干扰信号通常是无规律的，</w:t>
      </w:r>
      <w:r w:rsidR="004E48CF">
        <w:rPr>
          <w:rFonts w:ascii="宋体" w:eastAsia="宋体" w:hAnsi="宋体" w:hint="eastAsia"/>
          <w:szCs w:val="21"/>
        </w:rPr>
        <w:t>不能表示为与时间相关的确定函数；</w:t>
      </w:r>
      <w:r>
        <w:rPr>
          <w:rFonts w:ascii="宋体" w:eastAsia="宋体" w:hAnsi="宋体" w:hint="eastAsia"/>
          <w:szCs w:val="21"/>
        </w:rPr>
        <w:t>待测信号则是周期性信号</w:t>
      </w:r>
      <w:r w:rsidR="004E48CF">
        <w:rPr>
          <w:rFonts w:ascii="宋体" w:eastAsia="宋体" w:hAnsi="宋体" w:hint="eastAsia"/>
          <w:szCs w:val="21"/>
        </w:rPr>
        <w:t>，与时间变量存在确定的函数关系</w:t>
      </w:r>
      <w:r>
        <w:rPr>
          <w:rFonts w:ascii="宋体" w:eastAsia="宋体" w:hAnsi="宋体" w:hint="eastAsia"/>
          <w:szCs w:val="21"/>
        </w:rPr>
        <w:t>。</w:t>
      </w:r>
      <w:r w:rsidR="005530A9">
        <w:rPr>
          <w:rFonts w:ascii="宋体" w:eastAsia="宋体" w:hAnsi="宋体" w:hint="eastAsia"/>
          <w:szCs w:val="21"/>
        </w:rPr>
        <w:t>利用这一性质的差异，可以从干扰信号中检测微弱的信号。</w:t>
      </w:r>
    </w:p>
    <w:p w14:paraId="435F2911" w14:textId="54E27568" w:rsidR="00472D88" w:rsidRDefault="0073784C" w:rsidP="00472D8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从较强的干扰信号中</w:t>
      </w:r>
      <w:r w:rsidR="005530A9">
        <w:rPr>
          <w:rFonts w:ascii="宋体" w:eastAsia="宋体" w:hAnsi="宋体" w:hint="eastAsia"/>
          <w:szCs w:val="21"/>
        </w:rPr>
        <w:t>检测微弱信号有两种途径：自相关检测和互相关检测。前者将延迟后的输入信号作为参考信号，后者将与待测信号周期相同的</w:t>
      </w:r>
      <w:r w:rsidR="00C92A58">
        <w:rPr>
          <w:rFonts w:ascii="宋体" w:eastAsia="宋体" w:hAnsi="宋体" w:hint="eastAsia"/>
          <w:szCs w:val="21"/>
        </w:rPr>
        <w:t>信号</w:t>
      </w:r>
      <w:r w:rsidR="005530A9">
        <w:rPr>
          <w:rFonts w:ascii="宋体" w:eastAsia="宋体" w:hAnsi="宋体" w:hint="eastAsia"/>
          <w:szCs w:val="21"/>
        </w:rPr>
        <w:t>作为</w:t>
      </w:r>
      <w:r w:rsidR="00C92A58">
        <w:rPr>
          <w:rFonts w:ascii="宋体" w:eastAsia="宋体" w:hAnsi="宋体" w:hint="eastAsia"/>
          <w:szCs w:val="21"/>
        </w:rPr>
        <w:t>参考信号。</w:t>
      </w:r>
      <w:r w:rsidR="00E80834">
        <w:rPr>
          <w:rFonts w:ascii="宋体" w:eastAsia="宋体" w:hAnsi="宋体" w:hint="eastAsia"/>
          <w:szCs w:val="21"/>
        </w:rPr>
        <w:t>互相关检测的抗干扰性能优于自相关检测，但要已知待测信号的周期。</w:t>
      </w:r>
      <w:r w:rsidR="00C92A58">
        <w:rPr>
          <w:rFonts w:ascii="宋体" w:eastAsia="宋体" w:hAnsi="宋体" w:hint="eastAsia"/>
          <w:szCs w:val="21"/>
        </w:rPr>
        <w:t>利用乘法器将输入信号和参考信号相乘。由于干扰信号是随机的，无论是和周期性信号相乘还是和延迟后的干扰信号相乘，所得到的信号依旧是无规律的随机信号。而两个周期相同的信号存在相关性，如果这两个周期性信号存在相位差，</w:t>
      </w:r>
      <w:r w:rsidR="00C12B78">
        <w:rPr>
          <w:rFonts w:ascii="宋体" w:eastAsia="宋体" w:hAnsi="宋体" w:hint="eastAsia"/>
          <w:szCs w:val="21"/>
        </w:rPr>
        <w:t>相乘后会得到一个直流信号分量。将信号的大小对时间进行积分，计算某段时间内信号的平均值。当时间间隔足够大，除直流信号分量外，其他信号的平均值为0；而直流信号分量为常数。而直流信号分量与待测信号相关与干扰信号不相关，检测直流信号分量相当于完成对待测信号的检测。也可以利用直流信号的大小计算待测微弱信号的参数。</w:t>
      </w:r>
    </w:p>
    <w:p w14:paraId="2C1B43C2" w14:textId="77777777" w:rsidR="0073784C" w:rsidRPr="008F6B04" w:rsidRDefault="0073784C" w:rsidP="0073784C">
      <w:pPr>
        <w:rPr>
          <w:rFonts w:ascii="宋体" w:eastAsia="宋体" w:hAnsi="宋体"/>
          <w:szCs w:val="21"/>
        </w:rPr>
      </w:pPr>
    </w:p>
    <w:p w14:paraId="3FC9D81B" w14:textId="6471AF0B" w:rsidR="006413D5" w:rsidRDefault="006413D5">
      <w:pPr>
        <w:rPr>
          <w:rFonts w:ascii="宋体" w:eastAsia="宋体" w:hAnsi="宋体"/>
          <w:sz w:val="24"/>
          <w:szCs w:val="24"/>
        </w:rPr>
      </w:pPr>
      <w:r w:rsidRPr="00C02923">
        <w:rPr>
          <w:rFonts w:ascii="宋体" w:eastAsia="宋体" w:hAnsi="宋体" w:hint="eastAsia"/>
          <w:sz w:val="24"/>
          <w:szCs w:val="24"/>
        </w:rPr>
        <w:t>2</w:t>
      </w:r>
      <w:r w:rsidRPr="00C02923">
        <w:rPr>
          <w:rFonts w:ascii="宋体" w:eastAsia="宋体" w:hAnsi="宋体"/>
          <w:sz w:val="24"/>
          <w:szCs w:val="24"/>
        </w:rPr>
        <w:t xml:space="preserve">.2 </w:t>
      </w:r>
      <w:r w:rsidRPr="00C02923">
        <w:rPr>
          <w:rFonts w:ascii="宋体" w:eastAsia="宋体" w:hAnsi="宋体" w:hint="eastAsia"/>
          <w:sz w:val="24"/>
          <w:szCs w:val="24"/>
        </w:rPr>
        <w:t>实验原理</w:t>
      </w:r>
    </w:p>
    <w:p w14:paraId="0302B47C" w14:textId="6A687326" w:rsidR="00E80834" w:rsidRDefault="00E80834" w:rsidP="00053284">
      <w:pPr>
        <w:ind w:firstLineChars="200" w:firstLine="420"/>
        <w:rPr>
          <w:rFonts w:ascii="宋体" w:eastAsia="宋体" w:hAnsi="宋体"/>
          <w:szCs w:val="21"/>
        </w:rPr>
      </w:pPr>
      <w:r w:rsidRPr="00E80834">
        <w:rPr>
          <w:rFonts w:ascii="宋体" w:eastAsia="宋体" w:hAnsi="宋体" w:hint="eastAsia"/>
          <w:szCs w:val="21"/>
        </w:rPr>
        <w:t>自相关检测</w:t>
      </w:r>
      <w:r w:rsidR="00EE3A5E">
        <w:rPr>
          <w:rFonts w:ascii="宋体" w:eastAsia="宋体" w:hAnsi="宋体" w:hint="eastAsia"/>
          <w:szCs w:val="21"/>
        </w:rPr>
        <w:t>和互相关检测的</w:t>
      </w:r>
      <w:r>
        <w:rPr>
          <w:rFonts w:ascii="宋体" w:eastAsia="宋体" w:hAnsi="宋体" w:hint="eastAsia"/>
          <w:szCs w:val="21"/>
        </w:rPr>
        <w:t>实验原理</w:t>
      </w:r>
      <w:r w:rsidR="00EE3A5E">
        <w:rPr>
          <w:rFonts w:ascii="宋体" w:eastAsia="宋体" w:hAnsi="宋体" w:hint="eastAsia"/>
          <w:szCs w:val="21"/>
        </w:rPr>
        <w:t>分别</w:t>
      </w:r>
      <w:r>
        <w:rPr>
          <w:rFonts w:ascii="宋体" w:eastAsia="宋体" w:hAnsi="宋体" w:hint="eastAsia"/>
          <w:szCs w:val="21"/>
        </w:rPr>
        <w:t>如图</w:t>
      </w:r>
      <w:r w:rsidR="00EE3A5E">
        <w:rPr>
          <w:rFonts w:ascii="宋体" w:eastAsia="宋体" w:hAnsi="宋体" w:hint="eastAsia"/>
          <w:szCs w:val="21"/>
        </w:rPr>
        <w:t>2</w:t>
      </w:r>
      <w:r w:rsidR="00EE3A5E">
        <w:rPr>
          <w:rFonts w:ascii="宋体" w:eastAsia="宋体" w:hAnsi="宋体"/>
          <w:szCs w:val="21"/>
        </w:rPr>
        <w:t>.</w:t>
      </w:r>
      <w:r w:rsidR="00EE3A5E">
        <w:rPr>
          <w:rFonts w:ascii="宋体" w:eastAsia="宋体" w:hAnsi="宋体" w:hint="eastAsia"/>
          <w:szCs w:val="21"/>
        </w:rPr>
        <w:t>1和图2</w:t>
      </w:r>
      <w:r w:rsidR="00EE3A5E">
        <w:rPr>
          <w:rFonts w:ascii="宋体" w:eastAsia="宋体" w:hAnsi="宋体"/>
          <w:szCs w:val="21"/>
        </w:rPr>
        <w:t>.2</w:t>
      </w:r>
      <w:r>
        <w:rPr>
          <w:rFonts w:ascii="宋体" w:eastAsia="宋体" w:hAnsi="宋体" w:hint="eastAsia"/>
          <w:szCs w:val="21"/>
        </w:rPr>
        <w:t>所示：</w:t>
      </w:r>
    </w:p>
    <w:p w14:paraId="79E3C79D" w14:textId="77777777" w:rsidR="00EE3A5E" w:rsidRDefault="00E80834" w:rsidP="00EE3A5E">
      <w:pPr>
        <w:keepNext/>
        <w:ind w:firstLineChars="200" w:firstLine="420"/>
      </w:pPr>
      <w:r>
        <w:rPr>
          <w:noProof/>
        </w:rPr>
        <w:drawing>
          <wp:inline distT="0" distB="0" distL="0" distR="0" wp14:anchorId="0039837E" wp14:editId="5D297DCB">
            <wp:extent cx="4590526" cy="15176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50" cy="15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7B07" w14:textId="1DA8647C" w:rsidR="00E80834" w:rsidRPr="00E80834" w:rsidRDefault="00EE3A5E" w:rsidP="00EE3A5E">
      <w:pPr>
        <w:pStyle w:val="a7"/>
        <w:jc w:val="center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4C399D">
        <w:t>1</w:t>
      </w:r>
      <w:r w:rsidR="004C399D" w:rsidRPr="00E80834">
        <w:rPr>
          <w:rFonts w:ascii="宋体" w:eastAsia="宋体" w:hAnsi="宋体" w:hint="eastAsia"/>
          <w:sz w:val="21"/>
          <w:szCs w:val="21"/>
        </w:rPr>
        <w:t xml:space="preserve"> </w:t>
      </w:r>
    </w:p>
    <w:p w14:paraId="47C04355" w14:textId="77777777" w:rsidR="00EE3A5E" w:rsidRDefault="00EE3A5E" w:rsidP="00EE3A5E">
      <w:pPr>
        <w:keepNext/>
      </w:pPr>
      <w:r w:rsidRPr="00EE3A5E">
        <w:rPr>
          <w:noProof/>
        </w:rPr>
        <w:drawing>
          <wp:inline distT="0" distB="0" distL="0" distR="0" wp14:anchorId="4E520E11" wp14:editId="572AFDB8">
            <wp:extent cx="4913954" cy="1524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280" cy="15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C6F0" w14:textId="498C2C83" w:rsidR="00E80834" w:rsidRDefault="00EE3A5E" w:rsidP="00EE3A5E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 w:rsidR="004C399D">
        <w:rPr>
          <w:rFonts w:hint="eastAsia"/>
        </w:rPr>
        <w:t>.</w:t>
      </w:r>
      <w:r w:rsidR="004C399D">
        <w:t>2</w:t>
      </w:r>
    </w:p>
    <w:p w14:paraId="1A48A80C" w14:textId="091DFC54" w:rsidR="009E29EA" w:rsidRPr="009E29EA" w:rsidRDefault="00EE3A5E" w:rsidP="004C399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当待测信号非常微弱难以被仪器检测时，可以</w:t>
      </w:r>
      <w:r w:rsidR="009E29EA">
        <w:rPr>
          <w:rFonts w:ascii="宋体" w:eastAsia="宋体" w:hAnsi="宋体" w:hint="eastAsia"/>
          <w:szCs w:val="21"/>
        </w:rPr>
        <w:t>使输入信号先通过放大器。放大器增益可调，以适应被测信号的大小。</w:t>
      </w:r>
      <w:r w:rsidR="004C399D">
        <w:rPr>
          <w:rFonts w:ascii="宋体" w:eastAsia="宋体" w:hAnsi="宋体" w:hint="eastAsia"/>
          <w:szCs w:val="21"/>
        </w:rPr>
        <w:t>此外，</w:t>
      </w:r>
      <w:r w:rsidR="009E29EA">
        <w:rPr>
          <w:rFonts w:ascii="宋体" w:eastAsia="宋体" w:hAnsi="宋体" w:hint="eastAsia"/>
          <w:szCs w:val="21"/>
        </w:rPr>
        <w:t>可以在乘法器前串联带通滤波器，将中心频率调到与被测信号相同的频率，对干扰信号进行初步的抑制。</w:t>
      </w:r>
    </w:p>
    <w:p w14:paraId="50103F30" w14:textId="25F20BCC" w:rsidR="00F93ABF" w:rsidRDefault="006413D5">
      <w:pPr>
        <w:rPr>
          <w:rFonts w:ascii="宋体" w:eastAsia="宋体" w:hAnsi="宋体"/>
          <w:sz w:val="24"/>
          <w:szCs w:val="24"/>
        </w:rPr>
      </w:pPr>
      <w:r w:rsidRPr="00C02923">
        <w:rPr>
          <w:rFonts w:ascii="宋体" w:eastAsia="宋体" w:hAnsi="宋体" w:hint="eastAsia"/>
          <w:sz w:val="24"/>
          <w:szCs w:val="24"/>
        </w:rPr>
        <w:t>2</w:t>
      </w:r>
      <w:r w:rsidRPr="00C02923">
        <w:rPr>
          <w:rFonts w:ascii="宋体" w:eastAsia="宋体" w:hAnsi="宋体"/>
          <w:sz w:val="24"/>
          <w:szCs w:val="24"/>
        </w:rPr>
        <w:t xml:space="preserve">.3 </w:t>
      </w:r>
      <w:r w:rsidRPr="00C02923">
        <w:rPr>
          <w:rFonts w:ascii="宋体" w:eastAsia="宋体" w:hAnsi="宋体" w:hint="eastAsia"/>
          <w:sz w:val="24"/>
          <w:szCs w:val="24"/>
        </w:rPr>
        <w:t>公式推导</w:t>
      </w:r>
    </w:p>
    <w:p w14:paraId="51BB645B" w14:textId="20506217" w:rsidR="00053284" w:rsidRPr="00053284" w:rsidRDefault="00D66489" w:rsidP="0005328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一般的</w:t>
      </w:r>
      <w:r w:rsidR="00053284" w:rsidRPr="00053284">
        <w:rPr>
          <w:rFonts w:ascii="宋体" w:eastAsia="宋体" w:hAnsi="宋体" w:hint="eastAsia"/>
          <w:szCs w:val="21"/>
        </w:rPr>
        <w:t>周期性函数</w:t>
      </w:r>
      <w:r w:rsidR="00053284">
        <w:rPr>
          <w:rFonts w:ascii="宋体" w:eastAsia="宋体" w:hAnsi="宋体" w:hint="eastAsia"/>
          <w:szCs w:val="21"/>
        </w:rPr>
        <w:t>可以展开成傅里叶级数</w:t>
      </w:r>
      <w:r>
        <w:rPr>
          <w:rFonts w:ascii="宋体" w:eastAsia="宋体" w:hAnsi="宋体" w:hint="eastAsia"/>
          <w:szCs w:val="21"/>
        </w:rPr>
        <w:t>，也可以进行类似的计算。以待测信号为时间的正弦函数为例，进行公式推导。</w:t>
      </w:r>
    </w:p>
    <w:p w14:paraId="2738F9F5" w14:textId="7E8727DF" w:rsidR="00E80834" w:rsidRDefault="00E80834" w:rsidP="00E808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2.3.1</w:t>
      </w:r>
      <w:r>
        <w:rPr>
          <w:rFonts w:ascii="宋体" w:eastAsia="宋体" w:hAnsi="宋体" w:hint="eastAsia"/>
          <w:sz w:val="24"/>
          <w:szCs w:val="24"/>
        </w:rPr>
        <w:t>自相关检测</w:t>
      </w:r>
      <w:r w:rsidR="00F93ABF">
        <w:rPr>
          <w:rFonts w:ascii="宋体" w:eastAsia="宋体" w:hAnsi="宋体" w:hint="eastAsia"/>
          <w:sz w:val="24"/>
          <w:szCs w:val="24"/>
        </w:rPr>
        <w:t>的</w:t>
      </w:r>
      <w:r w:rsidR="00F93ABF" w:rsidRPr="00C02923">
        <w:rPr>
          <w:rFonts w:ascii="宋体" w:eastAsia="宋体" w:hAnsi="宋体" w:hint="eastAsia"/>
          <w:sz w:val="24"/>
          <w:szCs w:val="24"/>
        </w:rPr>
        <w:t>公式推导</w:t>
      </w:r>
    </w:p>
    <w:p w14:paraId="4BE35AF5" w14:textId="640FD6B7" w:rsidR="00951F95" w:rsidRDefault="00F93ABF" w:rsidP="00951F95">
      <w:pPr>
        <w:ind w:firstLineChars="200" w:firstLine="420"/>
        <w:rPr>
          <w:rFonts w:ascii="宋体" w:eastAsia="宋体" w:hAnsi="宋体"/>
          <w:szCs w:val="21"/>
        </w:rPr>
      </w:pPr>
      <w:r w:rsidRPr="00F93ABF">
        <w:rPr>
          <w:rFonts w:ascii="宋体" w:eastAsia="宋体" w:hAnsi="宋体" w:hint="eastAsia"/>
          <w:szCs w:val="21"/>
        </w:rPr>
        <w:lastRenderedPageBreak/>
        <w:t>设</w:t>
      </w:r>
      <w:r>
        <w:rPr>
          <w:rFonts w:ascii="宋体" w:eastAsia="宋体" w:hAnsi="宋体" w:hint="eastAsia"/>
          <w:szCs w:val="21"/>
        </w:rPr>
        <w:t>待测信号随时间变化的关系为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1F95" w14:paraId="1DA108B9" w14:textId="77777777" w:rsidTr="00951F95">
        <w:tc>
          <w:tcPr>
            <w:tcW w:w="2765" w:type="dxa"/>
          </w:tcPr>
          <w:p w14:paraId="5072C256" w14:textId="77777777" w:rsidR="00951F95" w:rsidRDefault="00951F95" w:rsidP="00FE0163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1" w:name="_Hlk60498049"/>
          </w:p>
        </w:tc>
        <w:tc>
          <w:tcPr>
            <w:tcW w:w="2765" w:type="dxa"/>
          </w:tcPr>
          <w:p w14:paraId="5D963369" w14:textId="2BFEABC1" w:rsidR="00951F95" w:rsidRDefault="00951F95" w:rsidP="00FE016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s(t)=Asin(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  <w:r>
              <w:rPr>
                <w:rFonts w:ascii="宋体" w:eastAsia="宋体" w:hAnsi="宋体"/>
                <w:szCs w:val="21"/>
              </w:rPr>
              <w:t>t+</w:t>
            </w:r>
            <w:r>
              <w:rPr>
                <w:rFonts w:ascii="宋体" w:eastAsia="宋体" w:hAnsi="宋体" w:hint="eastAsia"/>
                <w:szCs w:val="21"/>
              </w:rPr>
              <w:t>ψ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766" w:type="dxa"/>
          </w:tcPr>
          <w:p w14:paraId="663F18A3" w14:textId="2B78B939" w:rsidR="00951F95" w:rsidRDefault="00951F95" w:rsidP="00951F95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2-1)</w:t>
            </w:r>
          </w:p>
        </w:tc>
      </w:tr>
    </w:tbl>
    <w:bookmarkEnd w:id="1"/>
    <w:p w14:paraId="2863B66B" w14:textId="0B6466D8" w:rsidR="00951F95" w:rsidRDefault="00FE0163" w:rsidP="00951F9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干扰信号的随时间的变化关系为n</w:t>
      </w:r>
      <w:r>
        <w:rPr>
          <w:rFonts w:ascii="宋体" w:eastAsia="宋体" w:hAnsi="宋体"/>
          <w:szCs w:val="21"/>
        </w:rPr>
        <w:t>(t)</w:t>
      </w:r>
      <w:r>
        <w:rPr>
          <w:rFonts w:ascii="宋体" w:eastAsia="宋体" w:hAnsi="宋体" w:hint="eastAsia"/>
          <w:szCs w:val="21"/>
        </w:rPr>
        <w:t>，则输入信号为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788"/>
      </w:tblGrid>
      <w:tr w:rsidR="00951F95" w14:paraId="65FA5D52" w14:textId="77777777" w:rsidTr="00951F95">
        <w:tc>
          <w:tcPr>
            <w:tcW w:w="988" w:type="dxa"/>
          </w:tcPr>
          <w:p w14:paraId="4744427E" w14:textId="77777777" w:rsidR="00951F95" w:rsidRDefault="00951F95" w:rsidP="00FE0163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2" w:name="_Hlk60498077"/>
          </w:p>
        </w:tc>
        <w:tc>
          <w:tcPr>
            <w:tcW w:w="6520" w:type="dxa"/>
          </w:tcPr>
          <w:p w14:paraId="20B7A5BB" w14:textId="34F73977" w:rsidR="00951F95" w:rsidRDefault="00951F95" w:rsidP="00FE016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x(t)=s(t)+n(t)=</w:t>
            </w:r>
            <w:r w:rsidRPr="00FE0163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Asin(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  <w:r>
              <w:rPr>
                <w:rFonts w:ascii="宋体" w:eastAsia="宋体" w:hAnsi="宋体"/>
                <w:szCs w:val="21"/>
              </w:rPr>
              <w:t>t+</w:t>
            </w:r>
            <w:r>
              <w:rPr>
                <w:rFonts w:ascii="宋体" w:eastAsia="宋体" w:hAnsi="宋体" w:hint="eastAsia"/>
                <w:szCs w:val="21"/>
              </w:rPr>
              <w:t>ψ</w:t>
            </w:r>
            <w:r>
              <w:rPr>
                <w:rFonts w:ascii="宋体" w:eastAsia="宋体" w:hAnsi="宋体"/>
                <w:szCs w:val="21"/>
              </w:rPr>
              <w:t>)+n(t)</w:t>
            </w:r>
          </w:p>
        </w:tc>
        <w:tc>
          <w:tcPr>
            <w:tcW w:w="788" w:type="dxa"/>
          </w:tcPr>
          <w:p w14:paraId="405DB520" w14:textId="4DBE9290" w:rsidR="00951F95" w:rsidRDefault="00951F95" w:rsidP="00951F95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2-2)</w:t>
            </w:r>
          </w:p>
        </w:tc>
      </w:tr>
    </w:tbl>
    <w:bookmarkEnd w:id="2"/>
    <w:p w14:paraId="1F55AA38" w14:textId="0ABC192C" w:rsidR="00FE0163" w:rsidRDefault="00FE0163" w:rsidP="00951F9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经过延时器的输入信号会延迟时间τ，延时器的输出为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788"/>
      </w:tblGrid>
      <w:tr w:rsidR="00951F95" w14:paraId="26DDA585" w14:textId="77777777" w:rsidTr="001F763A">
        <w:tc>
          <w:tcPr>
            <w:tcW w:w="988" w:type="dxa"/>
          </w:tcPr>
          <w:p w14:paraId="68A3BCC9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3" w:name="_Hlk60497922"/>
          </w:p>
        </w:tc>
        <w:tc>
          <w:tcPr>
            <w:tcW w:w="6520" w:type="dxa"/>
          </w:tcPr>
          <w:p w14:paraId="6C8E4A67" w14:textId="5CF6FFB1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x(t-</w:t>
            </w:r>
            <w:r>
              <w:rPr>
                <w:rFonts w:ascii="宋体" w:eastAsia="宋体" w:hAnsi="宋体" w:hint="eastAsia"/>
                <w:szCs w:val="21"/>
              </w:rPr>
              <w:t>τ</w:t>
            </w:r>
            <w:r>
              <w:rPr>
                <w:rFonts w:ascii="宋体" w:eastAsia="宋体" w:hAnsi="宋体"/>
                <w:szCs w:val="21"/>
              </w:rPr>
              <w:t>)=</w:t>
            </w:r>
            <w:r w:rsidRPr="00FE0163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Asin(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  <w:r>
              <w:rPr>
                <w:rFonts w:ascii="宋体" w:eastAsia="宋体" w:hAnsi="宋体"/>
                <w:szCs w:val="21"/>
              </w:rPr>
              <w:t>t-</w:t>
            </w:r>
            <w:r>
              <w:rPr>
                <w:rFonts w:ascii="宋体" w:eastAsia="宋体" w:hAnsi="宋体" w:hint="eastAsia"/>
                <w:szCs w:val="21"/>
              </w:rPr>
              <w:t>ωτ</w:t>
            </w:r>
            <w:r>
              <w:rPr>
                <w:rFonts w:ascii="宋体" w:eastAsia="宋体" w:hAnsi="宋体"/>
                <w:szCs w:val="21"/>
              </w:rPr>
              <w:t>+</w:t>
            </w:r>
            <w:r>
              <w:rPr>
                <w:rFonts w:ascii="宋体" w:eastAsia="宋体" w:hAnsi="宋体" w:hint="eastAsia"/>
                <w:szCs w:val="21"/>
              </w:rPr>
              <w:t>ψ</w:t>
            </w:r>
            <w:r>
              <w:rPr>
                <w:rFonts w:ascii="宋体" w:eastAsia="宋体" w:hAnsi="宋体"/>
                <w:szCs w:val="21"/>
              </w:rPr>
              <w:t>)+n(t-</w:t>
            </w:r>
            <w:r>
              <w:rPr>
                <w:rFonts w:ascii="宋体" w:eastAsia="宋体" w:hAnsi="宋体" w:hint="eastAsia"/>
                <w:szCs w:val="21"/>
              </w:rPr>
              <w:t>τ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788" w:type="dxa"/>
          </w:tcPr>
          <w:p w14:paraId="29C93406" w14:textId="122D4B9E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2-3)</w:t>
            </w:r>
          </w:p>
        </w:tc>
      </w:tr>
    </w:tbl>
    <w:p w14:paraId="38B8615F" w14:textId="6D1E67BA" w:rsidR="00FE0163" w:rsidRDefault="00FE0163" w:rsidP="00951F95">
      <w:pPr>
        <w:ind w:firstLineChars="200" w:firstLine="420"/>
        <w:rPr>
          <w:rFonts w:ascii="宋体" w:eastAsia="宋体" w:hAnsi="宋体"/>
          <w:szCs w:val="21"/>
        </w:rPr>
      </w:pPr>
      <w:bookmarkStart w:id="4" w:name="_Hlk60495521"/>
      <w:bookmarkEnd w:id="3"/>
      <w:r>
        <w:rPr>
          <w:rFonts w:ascii="宋体" w:eastAsia="宋体" w:hAnsi="宋体" w:hint="eastAsia"/>
          <w:szCs w:val="21"/>
        </w:rPr>
        <w:t>输入信号和延时器的输出信号</w:t>
      </w:r>
      <w:r w:rsidR="00C6654A">
        <w:rPr>
          <w:rFonts w:ascii="宋体" w:eastAsia="宋体" w:hAnsi="宋体" w:hint="eastAsia"/>
          <w:szCs w:val="21"/>
        </w:rPr>
        <w:t>依次做</w:t>
      </w:r>
      <w:r>
        <w:rPr>
          <w:rFonts w:ascii="宋体" w:eastAsia="宋体" w:hAnsi="宋体" w:hint="eastAsia"/>
          <w:szCs w:val="21"/>
        </w:rPr>
        <w:t>相乘运算和积分运算</w:t>
      </w:r>
      <w:r w:rsidR="00C6654A">
        <w:rPr>
          <w:rFonts w:ascii="宋体" w:eastAsia="宋体" w:hAnsi="宋体" w:hint="eastAsia"/>
          <w:szCs w:val="21"/>
        </w:rPr>
        <w:t>，积分的时间从t</w:t>
      </w:r>
      <w:r w:rsidR="00C6654A" w:rsidRPr="00C6654A">
        <w:rPr>
          <w:rFonts w:ascii="宋体" w:eastAsia="宋体" w:hAnsi="宋体"/>
          <w:szCs w:val="21"/>
          <w:vertAlign w:val="subscript"/>
        </w:rPr>
        <w:t>0</w:t>
      </w:r>
      <w:r w:rsidR="00C6654A" w:rsidRPr="00C6654A">
        <w:rPr>
          <w:rFonts w:ascii="宋体" w:eastAsia="宋体" w:hAnsi="宋体" w:hint="eastAsia"/>
          <w:szCs w:val="21"/>
        </w:rPr>
        <w:t>到</w:t>
      </w:r>
      <w:r w:rsidR="00C6654A">
        <w:rPr>
          <w:rFonts w:ascii="宋体" w:eastAsia="宋体" w:hAnsi="宋体" w:hint="eastAsia"/>
          <w:szCs w:val="21"/>
        </w:rPr>
        <w:t>T，其中T趋于无穷，计算结果为R</w:t>
      </w:r>
      <w:r w:rsidR="00C6654A" w:rsidRPr="00C6654A">
        <w:rPr>
          <w:rFonts w:ascii="宋体" w:eastAsia="宋体" w:hAnsi="宋体" w:hint="eastAsia"/>
          <w:szCs w:val="21"/>
          <w:vertAlign w:val="subscript"/>
        </w:rPr>
        <w:t>xx</w:t>
      </w:r>
      <w:r w:rsidR="00C6654A">
        <w:rPr>
          <w:rFonts w:ascii="宋体" w:eastAsia="宋体" w:hAnsi="宋体" w:hint="eastAsia"/>
          <w:szCs w:val="21"/>
        </w:rPr>
        <w:t>(τ</w:t>
      </w:r>
      <w:r w:rsidR="00C6654A">
        <w:rPr>
          <w:rFonts w:ascii="宋体" w:eastAsia="宋体" w:hAnsi="宋体"/>
          <w:szCs w:val="21"/>
        </w:rPr>
        <w:t>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04"/>
        <w:gridCol w:w="788"/>
      </w:tblGrid>
      <w:tr w:rsidR="00951F95" w14:paraId="427E27E0" w14:textId="77777777" w:rsidTr="00951F95">
        <w:tc>
          <w:tcPr>
            <w:tcW w:w="704" w:type="dxa"/>
          </w:tcPr>
          <w:p w14:paraId="4483EAD8" w14:textId="77777777" w:rsidR="00951F95" w:rsidRDefault="00951F95" w:rsidP="00951F95">
            <w:pPr>
              <w:rPr>
                <w:rFonts w:ascii="宋体" w:eastAsia="宋体" w:hAnsi="宋体"/>
                <w:szCs w:val="21"/>
              </w:rPr>
            </w:pPr>
            <w:bookmarkStart w:id="5" w:name="_Hlk60497888"/>
          </w:p>
        </w:tc>
        <w:tc>
          <w:tcPr>
            <w:tcW w:w="6804" w:type="dxa"/>
          </w:tcPr>
          <w:p w14:paraId="3927110E" w14:textId="77777777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Pr="00C6654A">
              <w:rPr>
                <w:rFonts w:ascii="宋体" w:eastAsia="宋体" w:hAnsi="宋体" w:hint="eastAsia"/>
                <w:szCs w:val="21"/>
                <w:vertAlign w:val="subscript"/>
              </w:rPr>
              <w:t>xx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(t)x(t-τ)dt</m:t>
                  </m:r>
                </m:e>
              </m:nary>
            </m:oMath>
          </w:p>
          <w:p w14:paraId="13D5428E" w14:textId="0C22CB86" w:rsidR="00951F95" w:rsidRPr="00951F95" w:rsidRDefault="00951F95" w:rsidP="00951F95">
            <w:pPr>
              <w:ind w:firstLineChars="500" w:firstLine="105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  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w:r w:rsidRPr="00C6654A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ss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)+</w:t>
            </w:r>
            <w:r w:rsidRPr="00C6654A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sn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)+</w:t>
            </w:r>
            <w:r w:rsidRPr="00C6654A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ns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)+</w:t>
            </w:r>
            <w:r w:rsidRPr="00C6654A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nn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788" w:type="dxa"/>
          </w:tcPr>
          <w:p w14:paraId="031A95D5" w14:textId="77777777" w:rsidR="00951F95" w:rsidRDefault="00951F95" w:rsidP="00951F95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5463A9FB" w14:textId="77777777" w:rsidR="00951F95" w:rsidRDefault="00951F95" w:rsidP="00951F95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7766EC24" w14:textId="2DF2BDAF" w:rsidR="00951F95" w:rsidRDefault="00951F95" w:rsidP="00951F95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2-4)</w:t>
            </w:r>
          </w:p>
        </w:tc>
      </w:tr>
    </w:tbl>
    <w:bookmarkEnd w:id="4"/>
    <w:bookmarkEnd w:id="5"/>
    <w:p w14:paraId="4FD59BE2" w14:textId="7383C27A" w:rsidR="00C6654A" w:rsidRDefault="00C6654A" w:rsidP="00951F9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788"/>
      </w:tblGrid>
      <w:tr w:rsidR="00951F95" w14:paraId="2258453C" w14:textId="77777777" w:rsidTr="001F763A">
        <w:tc>
          <w:tcPr>
            <w:tcW w:w="988" w:type="dxa"/>
          </w:tcPr>
          <w:p w14:paraId="0903DD85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520" w:type="dxa"/>
          </w:tcPr>
          <w:p w14:paraId="53D9CACA" w14:textId="77777777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  <w:vertAlign w:val="subscript"/>
              </w:rPr>
              <w:t>ss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r>
                <w:rPr>
                  <w:rFonts w:ascii="Cambria Math" w:eastAsia="宋体" w:hAnsi="Cambria Math"/>
                  <w:szCs w:val="21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sin⁡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)sin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)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65458604" w14:textId="77777777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  <w:vertAlign w:val="subscript"/>
              </w:rPr>
              <w:t>s</w:t>
            </w:r>
            <w:r>
              <w:rPr>
                <w:rFonts w:ascii="宋体" w:eastAsia="宋体" w:hAnsi="宋体"/>
                <w:szCs w:val="21"/>
                <w:vertAlign w:val="subscript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r>
                <w:rPr>
                  <w:rFonts w:ascii="Cambria Math" w:eastAsia="宋体" w:hAnsi="Cambria Math"/>
                  <w:szCs w:val="21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Cs w:val="21"/>
                    </w:rPr>
                    <m:t>n(t-τ)dt</m:t>
                  </m:r>
                </m:e>
              </m:nary>
            </m:oMath>
          </w:p>
          <w:p w14:paraId="3733311A" w14:textId="77777777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n</w:t>
            </w:r>
            <w:r>
              <w:rPr>
                <w:rFonts w:ascii="宋体" w:eastAsia="宋体" w:hAnsi="宋体" w:hint="eastAsia"/>
                <w:szCs w:val="21"/>
                <w:vertAlign w:val="subscript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r>
                <w:rPr>
                  <w:rFonts w:ascii="Cambria Math" w:eastAsia="宋体" w:hAnsi="Cambria Math"/>
                  <w:szCs w:val="21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Asin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)n(t)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7455F308" w14:textId="4DD0B776" w:rsidR="00951F95" w:rsidRP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  <w:vertAlign w:val="subscript"/>
              </w:rPr>
              <w:t>nn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r>
                <w:rPr>
                  <w:rFonts w:ascii="Cambria Math" w:eastAsia="宋体" w:hAnsi="Cambria Math"/>
                  <w:szCs w:val="21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n(t-τ)dt</m:t>
                  </m:r>
                </m:e>
              </m:nary>
            </m:oMath>
          </w:p>
        </w:tc>
        <w:tc>
          <w:tcPr>
            <w:tcW w:w="788" w:type="dxa"/>
          </w:tcPr>
          <w:p w14:paraId="08E694DA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5C6800B2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2ED39456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257CA69C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26074A23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0FD736D8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4904878B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20597132" w14:textId="4E5FB73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2-5)</w:t>
            </w:r>
          </w:p>
        </w:tc>
      </w:tr>
    </w:tbl>
    <w:p w14:paraId="6713DB82" w14:textId="5B1B0D25" w:rsidR="00C6654A" w:rsidRDefault="005C1A55" w:rsidP="00951F9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当T趋于无穷</w:t>
      </w:r>
      <w:r w:rsidR="00053284">
        <w:rPr>
          <w:rFonts w:ascii="宋体" w:eastAsia="宋体" w:hAnsi="宋体" w:hint="eastAsia"/>
          <w:szCs w:val="21"/>
        </w:rPr>
        <w:t>，由于s</w:t>
      </w:r>
      <w:r w:rsidR="00053284">
        <w:rPr>
          <w:rFonts w:ascii="宋体" w:eastAsia="宋体" w:hAnsi="宋体"/>
          <w:szCs w:val="21"/>
        </w:rPr>
        <w:t>(t)</w:t>
      </w:r>
      <w:r w:rsidR="00053284">
        <w:rPr>
          <w:rFonts w:ascii="宋体" w:eastAsia="宋体" w:hAnsi="宋体" w:hint="eastAsia"/>
          <w:szCs w:val="21"/>
        </w:rPr>
        <w:t>和n(</w:t>
      </w:r>
      <w:r w:rsidR="00053284">
        <w:rPr>
          <w:rFonts w:ascii="宋体" w:eastAsia="宋体" w:hAnsi="宋体"/>
          <w:szCs w:val="21"/>
        </w:rPr>
        <w:t>t)</w:t>
      </w:r>
      <w:r w:rsidR="00053284">
        <w:rPr>
          <w:rFonts w:ascii="宋体" w:eastAsia="宋体" w:hAnsi="宋体" w:hint="eastAsia"/>
          <w:szCs w:val="21"/>
        </w:rPr>
        <w:t>不相关且平均值为0，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 w:hint="eastAsia"/>
          <w:szCs w:val="21"/>
          <w:vertAlign w:val="subscript"/>
        </w:rPr>
        <w:t>s</w:t>
      </w:r>
      <w:r>
        <w:rPr>
          <w:rFonts w:ascii="宋体" w:eastAsia="宋体" w:hAnsi="宋体"/>
          <w:szCs w:val="21"/>
          <w:vertAlign w:val="subscript"/>
        </w:rPr>
        <w:t>n</w:t>
      </w:r>
      <w:r>
        <w:rPr>
          <w:rFonts w:ascii="宋体" w:eastAsia="宋体" w:hAnsi="宋体" w:hint="eastAsia"/>
          <w:szCs w:val="21"/>
        </w:rPr>
        <w:t>(τ</w:t>
      </w:r>
      <w:r>
        <w:rPr>
          <w:rFonts w:ascii="宋体" w:eastAsia="宋体" w:hAnsi="宋体"/>
          <w:szCs w:val="21"/>
        </w:rPr>
        <w:t>)</w:t>
      </w:r>
      <w:r w:rsidR="00053284"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  <w:vertAlign w:val="subscript"/>
        </w:rPr>
        <w:t>n</w:t>
      </w:r>
      <w:r>
        <w:rPr>
          <w:rFonts w:ascii="宋体" w:eastAsia="宋体" w:hAnsi="宋体" w:hint="eastAsia"/>
          <w:szCs w:val="21"/>
          <w:vertAlign w:val="subscript"/>
        </w:rPr>
        <w:t>s</w:t>
      </w:r>
      <w:r>
        <w:rPr>
          <w:rFonts w:ascii="宋体" w:eastAsia="宋体" w:hAnsi="宋体" w:hint="eastAsia"/>
          <w:szCs w:val="21"/>
        </w:rPr>
        <w:t>(τ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趋于0。</w:t>
      </w:r>
      <w:r w:rsidR="00053284">
        <w:rPr>
          <w:rFonts w:ascii="宋体" w:eastAsia="宋体" w:hAnsi="宋体" w:hint="eastAsia"/>
          <w:szCs w:val="21"/>
        </w:rPr>
        <w:t>当τ越大时，n(</w:t>
      </w:r>
      <w:r w:rsidR="00053284">
        <w:rPr>
          <w:rFonts w:ascii="宋体" w:eastAsia="宋体" w:hAnsi="宋体"/>
          <w:szCs w:val="21"/>
        </w:rPr>
        <w:t>t)</w:t>
      </w:r>
      <w:r w:rsidR="00053284">
        <w:rPr>
          <w:rFonts w:ascii="宋体" w:eastAsia="宋体" w:hAnsi="宋体" w:hint="eastAsia"/>
          <w:szCs w:val="21"/>
        </w:rPr>
        <w:t>和n(</w:t>
      </w:r>
      <w:r w:rsidR="00053284">
        <w:rPr>
          <w:rFonts w:ascii="宋体" w:eastAsia="宋体" w:hAnsi="宋体"/>
          <w:szCs w:val="21"/>
        </w:rPr>
        <w:t>t</w:t>
      </w:r>
      <w:r w:rsidR="00053284">
        <w:rPr>
          <w:rFonts w:ascii="宋体" w:eastAsia="宋体" w:hAnsi="宋体" w:hint="eastAsia"/>
          <w:szCs w:val="21"/>
        </w:rPr>
        <w:t>-τ</w:t>
      </w:r>
      <w:r w:rsidR="00053284">
        <w:rPr>
          <w:rFonts w:ascii="宋体" w:eastAsia="宋体" w:hAnsi="宋体"/>
          <w:szCs w:val="21"/>
        </w:rPr>
        <w:t>)</w:t>
      </w:r>
      <w:r w:rsidR="00053284">
        <w:rPr>
          <w:rFonts w:ascii="宋体" w:eastAsia="宋体" w:hAnsi="宋体" w:hint="eastAsia"/>
          <w:szCs w:val="21"/>
        </w:rPr>
        <w:t>的相关性越低，R</w:t>
      </w:r>
      <w:r w:rsidR="00053284">
        <w:rPr>
          <w:rFonts w:ascii="宋体" w:eastAsia="宋体" w:hAnsi="宋体"/>
          <w:szCs w:val="21"/>
          <w:vertAlign w:val="subscript"/>
        </w:rPr>
        <w:t>nn</w:t>
      </w:r>
      <w:r w:rsidR="00053284">
        <w:rPr>
          <w:rFonts w:ascii="宋体" w:eastAsia="宋体" w:hAnsi="宋体" w:hint="eastAsia"/>
          <w:szCs w:val="21"/>
        </w:rPr>
        <w:t>(τ</w:t>
      </w:r>
      <w:r w:rsidR="00053284">
        <w:rPr>
          <w:rFonts w:ascii="宋体" w:eastAsia="宋体" w:hAnsi="宋体"/>
          <w:szCs w:val="21"/>
        </w:rPr>
        <w:t>)</w:t>
      </w:r>
      <w:r w:rsidR="00053284">
        <w:rPr>
          <w:rFonts w:ascii="宋体" w:eastAsia="宋体" w:hAnsi="宋体" w:hint="eastAsia"/>
          <w:szCs w:val="21"/>
        </w:rPr>
        <w:t>趋于0。因此，当T趋于无穷且τ较大时，</w:t>
      </w:r>
      <w:r>
        <w:rPr>
          <w:rFonts w:ascii="宋体" w:eastAsia="宋体" w:hAnsi="宋体" w:hint="eastAsia"/>
          <w:szCs w:val="21"/>
        </w:rPr>
        <w:t>可得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04"/>
        <w:gridCol w:w="788"/>
      </w:tblGrid>
      <w:tr w:rsidR="00951F95" w14:paraId="3DA9A299" w14:textId="77777777" w:rsidTr="001F763A">
        <w:tc>
          <w:tcPr>
            <w:tcW w:w="704" w:type="dxa"/>
          </w:tcPr>
          <w:p w14:paraId="086DADDF" w14:textId="77777777" w:rsidR="00951F95" w:rsidRDefault="00951F95" w:rsidP="001F763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04" w:type="dxa"/>
          </w:tcPr>
          <w:p w14:paraId="0D090B10" w14:textId="77777777" w:rsidR="00951F95" w:rsidRDefault="00951F95" w:rsidP="00951F95">
            <w:pPr>
              <w:ind w:firstLineChars="500" w:firstLine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Pr="00C6654A">
              <w:rPr>
                <w:rFonts w:ascii="宋体" w:eastAsia="宋体" w:hAnsi="宋体" w:hint="eastAsia"/>
                <w:szCs w:val="21"/>
                <w:vertAlign w:val="subscript"/>
              </w:rPr>
              <w:t>xx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w:r w:rsidRPr="005C1A55"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  <w:vertAlign w:val="subscript"/>
              </w:rPr>
              <w:t>ss</w:t>
            </w:r>
            <w:r>
              <w:rPr>
                <w:rFonts w:ascii="宋体" w:eastAsia="宋体" w:hAnsi="宋体" w:hint="eastAsia"/>
                <w:szCs w:val="21"/>
              </w:rPr>
              <w:t>(τ</w:t>
            </w:r>
            <w:r>
              <w:rPr>
                <w:rFonts w:ascii="宋体" w:eastAsia="宋体" w:hAnsi="宋体"/>
                <w:szCs w:val="21"/>
              </w:rPr>
              <w:t>)</w:t>
            </w:r>
          </w:p>
          <w:p w14:paraId="2EFA0DCD" w14:textId="77777777" w:rsidR="00951F95" w:rsidRDefault="00951F95" w:rsidP="00951F95">
            <w:pPr>
              <w:ind w:firstLineChars="800" w:firstLine="16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²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sin⁡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)sin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)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49F032A9" w14:textId="61D959C4" w:rsidR="00951F95" w:rsidRDefault="00951F95" w:rsidP="00951F9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        </w:t>
            </w: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²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ωτ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+2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</m:e>
                  </m:func>
                  <m:r>
                    <w:rPr>
                      <w:rFonts w:ascii="Cambria Math" w:eastAsia="宋体" w:hAnsi="Cambria Math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ωτ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]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1ED45849" w14:textId="77777777" w:rsidR="00951F95" w:rsidRDefault="00951F95" w:rsidP="00951F95">
            <w:pPr>
              <w:ind w:firstLineChars="800" w:firstLine="16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²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ωτ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7CF3AA89" w14:textId="3658CEE5" w:rsidR="00951F95" w:rsidRPr="00951F95" w:rsidRDefault="00951F95" w:rsidP="00951F95">
            <w:pPr>
              <w:ind w:firstLineChars="800" w:firstLine="168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w:bookmarkStart w:id="6" w:name="_Hlk60495966"/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r>
                    <w:rPr>
                      <w:rFonts w:ascii="Cambria Math" w:eastAsia="宋体" w:hAnsi="Cambria Math" w:hint="eastAsia"/>
                      <w:szCs w:val="21"/>
                    </w:rPr>
                    <m:t>²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  <w:bookmarkEnd w:id="6"/>
              <m:r>
                <w:rPr>
                  <w:rFonts w:ascii="Cambria Math" w:eastAsia="宋体" w:hAnsi="Cambria Math"/>
                  <w:szCs w:val="21"/>
                </w:rPr>
                <m:t xml:space="preserve"> cos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ωτ</m:t>
                  </m:r>
                </m:e>
              </m:d>
            </m:oMath>
          </w:p>
        </w:tc>
        <w:tc>
          <w:tcPr>
            <w:tcW w:w="788" w:type="dxa"/>
          </w:tcPr>
          <w:p w14:paraId="2AE24B2C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466AA522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71A3F1BB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204645B1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7DE966DE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1E24F838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150D328C" w14:textId="77777777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</w:p>
          <w:p w14:paraId="044DF481" w14:textId="0B534866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2-6)</w:t>
            </w:r>
          </w:p>
        </w:tc>
      </w:tr>
    </w:tbl>
    <w:p w14:paraId="1C58F823" w14:textId="1B838F52" w:rsidR="00FE0163" w:rsidRPr="00FE0163" w:rsidRDefault="00201AF5" w:rsidP="00951F95">
      <w:pPr>
        <w:ind w:firstLineChars="200" w:firstLine="420"/>
        <w:rPr>
          <w:rFonts w:ascii="宋体" w:eastAsia="宋体" w:hAnsi="宋体"/>
          <w:szCs w:val="21"/>
        </w:rPr>
      </w:pPr>
      <w:bookmarkStart w:id="7" w:name="_Hlk60496317"/>
      <w:r>
        <w:rPr>
          <w:rFonts w:ascii="宋体" w:eastAsia="宋体" w:hAnsi="宋体" w:hint="eastAsia"/>
          <w:szCs w:val="21"/>
        </w:rPr>
        <w:t>从最后结果可以看出，</w:t>
      </w:r>
      <w:r w:rsidR="001B5E21">
        <w:rPr>
          <w:rFonts w:ascii="宋体" w:eastAsia="宋体" w:hAnsi="宋体" w:hint="eastAsia"/>
          <w:szCs w:val="21"/>
        </w:rPr>
        <w:t>当cos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ωτ</m:t>
            </m:r>
          </m:e>
        </m:d>
        <m:r>
          <w:rPr>
            <w:rFonts w:ascii="Cambria Math" w:eastAsia="宋体" w:hAnsi="Cambria Math" w:hint="eastAsia"/>
            <w:szCs w:val="21"/>
          </w:rPr>
          <m:t>≠</m:t>
        </m:r>
        <m:r>
          <w:rPr>
            <w:rFonts w:ascii="Cambria Math" w:eastAsia="宋体" w:hAnsi="Cambria Math"/>
            <w:szCs w:val="21"/>
          </w:rPr>
          <m:t>0</m:t>
        </m:r>
      </m:oMath>
      <w:r w:rsidR="001B5E21">
        <w:rPr>
          <w:rFonts w:ascii="宋体" w:eastAsia="宋体" w:hAnsi="宋体" w:hint="eastAsia"/>
          <w:szCs w:val="21"/>
        </w:rPr>
        <w:t>时，</w:t>
      </w:r>
      <w:r>
        <w:rPr>
          <w:rFonts w:ascii="宋体" w:eastAsia="宋体" w:hAnsi="宋体" w:hint="eastAsia"/>
          <w:szCs w:val="21"/>
        </w:rPr>
        <w:t>输出信号为直流信号</w:t>
      </w:r>
      <w:r w:rsidR="001B5E21">
        <w:rPr>
          <w:rFonts w:ascii="宋体" w:eastAsia="宋体" w:hAnsi="宋体" w:hint="eastAsia"/>
          <w:szCs w:val="21"/>
        </w:rPr>
        <w:t>。可以改变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τ</m:t>
        </m:r>
      </m:oMath>
      <w:r w:rsidR="001B5E21">
        <w:rPr>
          <w:rFonts w:ascii="宋体" w:eastAsia="宋体" w:hAnsi="宋体" w:hint="eastAsia"/>
          <w:szCs w:val="21"/>
        </w:rPr>
        <w:t>的大小，观察输出结果大小的变化规律，推出待测信号的参数A和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 w:rsidR="001B5E21">
        <w:rPr>
          <w:rFonts w:ascii="宋体" w:eastAsia="宋体" w:hAnsi="宋体" w:hint="eastAsia"/>
          <w:szCs w:val="21"/>
        </w:rPr>
        <w:t>的值</w:t>
      </w:r>
      <w:r>
        <w:rPr>
          <w:rFonts w:ascii="宋体" w:eastAsia="宋体" w:hAnsi="宋体" w:hint="eastAsia"/>
          <w:szCs w:val="21"/>
        </w:rPr>
        <w:t>。</w:t>
      </w:r>
    </w:p>
    <w:bookmarkEnd w:id="7"/>
    <w:p w14:paraId="4FD9EB9E" w14:textId="196BBA55" w:rsidR="00E80834" w:rsidRPr="00C02923" w:rsidRDefault="00E80834" w:rsidP="00E808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.3.2</w:t>
      </w:r>
      <w:r>
        <w:rPr>
          <w:rFonts w:ascii="宋体" w:eastAsia="宋体" w:hAnsi="宋体" w:hint="eastAsia"/>
          <w:sz w:val="24"/>
          <w:szCs w:val="24"/>
        </w:rPr>
        <w:t>互相关检测</w:t>
      </w:r>
      <w:r w:rsidR="00F93ABF">
        <w:rPr>
          <w:rFonts w:ascii="宋体" w:eastAsia="宋体" w:hAnsi="宋体" w:hint="eastAsia"/>
          <w:sz w:val="24"/>
          <w:szCs w:val="24"/>
        </w:rPr>
        <w:t>的</w:t>
      </w:r>
      <w:r w:rsidR="00F93ABF" w:rsidRPr="00C02923">
        <w:rPr>
          <w:rFonts w:ascii="宋体" w:eastAsia="宋体" w:hAnsi="宋体" w:hint="eastAsia"/>
          <w:sz w:val="24"/>
          <w:szCs w:val="24"/>
        </w:rPr>
        <w:t>公式推导</w:t>
      </w:r>
    </w:p>
    <w:p w14:paraId="0C333F33" w14:textId="164C4C94" w:rsidR="006401A8" w:rsidRDefault="006401A8" w:rsidP="006401A8">
      <w:pPr>
        <w:ind w:firstLineChars="200" w:firstLine="420"/>
        <w:rPr>
          <w:rFonts w:ascii="宋体" w:eastAsia="宋体" w:hAnsi="宋体"/>
          <w:szCs w:val="21"/>
        </w:rPr>
      </w:pPr>
      <w:r w:rsidRPr="006401A8">
        <w:rPr>
          <w:rFonts w:ascii="宋体" w:eastAsia="宋体" w:hAnsi="宋体" w:hint="eastAsia"/>
          <w:szCs w:val="21"/>
        </w:rPr>
        <w:t>设待测信号随时间变化的关系为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1F95" w14:paraId="281ABDDE" w14:textId="77777777" w:rsidTr="001F763A">
        <w:tc>
          <w:tcPr>
            <w:tcW w:w="2765" w:type="dxa"/>
          </w:tcPr>
          <w:p w14:paraId="4A1200B0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765" w:type="dxa"/>
          </w:tcPr>
          <w:p w14:paraId="2FB133C9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s(t)=Asin(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  <w:r>
              <w:rPr>
                <w:rFonts w:ascii="宋体" w:eastAsia="宋体" w:hAnsi="宋体"/>
                <w:szCs w:val="21"/>
              </w:rPr>
              <w:t>t+</w:t>
            </w:r>
            <w:r>
              <w:rPr>
                <w:rFonts w:ascii="宋体" w:eastAsia="宋体" w:hAnsi="宋体" w:hint="eastAsia"/>
                <w:szCs w:val="21"/>
              </w:rPr>
              <w:t>ψ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766" w:type="dxa"/>
          </w:tcPr>
          <w:p w14:paraId="3C1C6350" w14:textId="10603DA5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2-7)</w:t>
            </w:r>
          </w:p>
        </w:tc>
      </w:tr>
    </w:tbl>
    <w:p w14:paraId="5F8B7AB1" w14:textId="77777777" w:rsidR="006401A8" w:rsidRPr="006401A8" w:rsidRDefault="006401A8" w:rsidP="00951F95">
      <w:pPr>
        <w:ind w:firstLineChars="200" w:firstLine="420"/>
        <w:rPr>
          <w:rFonts w:ascii="宋体" w:eastAsia="宋体" w:hAnsi="宋体"/>
          <w:szCs w:val="21"/>
        </w:rPr>
      </w:pPr>
      <w:r w:rsidRPr="006401A8">
        <w:rPr>
          <w:rFonts w:ascii="宋体" w:eastAsia="宋体" w:hAnsi="宋体"/>
          <w:szCs w:val="21"/>
        </w:rPr>
        <w:t>干扰信号的</w:t>
      </w:r>
      <w:r w:rsidRPr="006401A8">
        <w:rPr>
          <w:rFonts w:ascii="宋体" w:eastAsia="宋体" w:hAnsi="宋体" w:hint="eastAsia"/>
          <w:szCs w:val="21"/>
        </w:rPr>
        <w:t>随时间的变化关系为n</w:t>
      </w:r>
      <w:r w:rsidRPr="006401A8">
        <w:rPr>
          <w:rFonts w:ascii="宋体" w:eastAsia="宋体" w:hAnsi="宋体"/>
          <w:szCs w:val="21"/>
        </w:rPr>
        <w:t>(t)</w:t>
      </w:r>
      <w:r w:rsidRPr="006401A8">
        <w:rPr>
          <w:rFonts w:ascii="宋体" w:eastAsia="宋体" w:hAnsi="宋体" w:hint="eastAsia"/>
          <w:szCs w:val="21"/>
        </w:rPr>
        <w:t>，则输入信号为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788"/>
      </w:tblGrid>
      <w:tr w:rsidR="00951F95" w14:paraId="0262AEA3" w14:textId="77777777" w:rsidTr="001F763A">
        <w:tc>
          <w:tcPr>
            <w:tcW w:w="988" w:type="dxa"/>
          </w:tcPr>
          <w:p w14:paraId="5E4F9C44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520" w:type="dxa"/>
          </w:tcPr>
          <w:p w14:paraId="2F2AD0D8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x(t)=s(t)+n(t)=</w:t>
            </w:r>
            <w:r w:rsidRPr="00FE0163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Asin(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  <w:r>
              <w:rPr>
                <w:rFonts w:ascii="宋体" w:eastAsia="宋体" w:hAnsi="宋体"/>
                <w:szCs w:val="21"/>
              </w:rPr>
              <w:t>t+</w:t>
            </w:r>
            <w:r>
              <w:rPr>
                <w:rFonts w:ascii="宋体" w:eastAsia="宋体" w:hAnsi="宋体" w:hint="eastAsia"/>
                <w:szCs w:val="21"/>
              </w:rPr>
              <w:t>ψ</w:t>
            </w:r>
            <w:r>
              <w:rPr>
                <w:rFonts w:ascii="宋体" w:eastAsia="宋体" w:hAnsi="宋体"/>
                <w:szCs w:val="21"/>
              </w:rPr>
              <w:t>)+n(t)</w:t>
            </w:r>
          </w:p>
        </w:tc>
        <w:tc>
          <w:tcPr>
            <w:tcW w:w="788" w:type="dxa"/>
          </w:tcPr>
          <w:p w14:paraId="189AB6C7" w14:textId="070C8DB4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2-8)</w:t>
            </w:r>
          </w:p>
        </w:tc>
      </w:tr>
    </w:tbl>
    <w:p w14:paraId="4257A72D" w14:textId="07A4DADB" w:rsidR="006401A8" w:rsidRDefault="006401A8" w:rsidP="006401A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参考信号与待测信号具有相同周期，色参考信号随时间变化关系为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520"/>
        <w:gridCol w:w="788"/>
      </w:tblGrid>
      <w:tr w:rsidR="00951F95" w14:paraId="7770ACA9" w14:textId="77777777" w:rsidTr="001F763A">
        <w:tc>
          <w:tcPr>
            <w:tcW w:w="988" w:type="dxa"/>
          </w:tcPr>
          <w:p w14:paraId="1D538D07" w14:textId="77777777" w:rsidR="00951F95" w:rsidRDefault="00951F95" w:rsidP="001F763A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8" w:name="_Hlk60498129"/>
          </w:p>
        </w:tc>
        <w:tc>
          <w:tcPr>
            <w:tcW w:w="6520" w:type="dxa"/>
          </w:tcPr>
          <w:p w14:paraId="29560156" w14:textId="55C52DCF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y(t)</w:t>
            </w:r>
            <w:r w:rsidRPr="006401A8">
              <w:rPr>
                <w:rFonts w:ascii="宋体" w:eastAsia="宋体" w:hAnsi="宋体"/>
                <w:szCs w:val="21"/>
              </w:rPr>
              <w:t xml:space="preserve"> =</w:t>
            </w:r>
            <w:r>
              <w:rPr>
                <w:rFonts w:ascii="宋体" w:eastAsia="宋体" w:hAnsi="宋体"/>
                <w:szCs w:val="21"/>
              </w:rPr>
              <w:t>B</w:t>
            </w:r>
            <w:r w:rsidRPr="006401A8">
              <w:rPr>
                <w:rFonts w:ascii="宋体" w:eastAsia="宋体" w:hAnsi="宋体"/>
                <w:szCs w:val="21"/>
              </w:rPr>
              <w:t>sin(</w:t>
            </w:r>
            <w:r w:rsidRPr="006401A8">
              <w:rPr>
                <w:rFonts w:ascii="宋体" w:eastAsia="宋体" w:hAnsi="宋体" w:hint="eastAsia"/>
                <w:szCs w:val="21"/>
              </w:rPr>
              <w:t>ω</w:t>
            </w:r>
            <w:r w:rsidRPr="006401A8">
              <w:rPr>
                <w:rFonts w:ascii="宋体" w:eastAsia="宋体" w:hAnsi="宋体"/>
                <w:szCs w:val="21"/>
              </w:rPr>
              <w:t>t+</w:t>
            </w:r>
            <w:r w:rsidRPr="006401A8">
              <w:rPr>
                <w:rFonts w:ascii="宋体" w:eastAsia="宋体" w:hAnsi="宋体" w:hint="eastAsia"/>
                <w:szCs w:val="21"/>
              </w:rPr>
              <w:t>ψ</w:t>
            </w:r>
            <w:r w:rsidRPr="006401A8">
              <w:rPr>
                <w:rFonts w:ascii="宋体" w:eastAsia="宋体" w:hAnsi="宋体"/>
                <w:szCs w:val="21"/>
                <w:vertAlign w:val="subscript"/>
              </w:rPr>
              <w:t>0</w:t>
            </w:r>
            <w:r w:rsidRPr="006401A8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788" w:type="dxa"/>
          </w:tcPr>
          <w:p w14:paraId="637E1822" w14:textId="0FF4F9EE" w:rsidR="00951F95" w:rsidRDefault="00951F95" w:rsidP="001F763A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2-9)</w:t>
            </w:r>
          </w:p>
        </w:tc>
      </w:tr>
    </w:tbl>
    <w:bookmarkEnd w:id="8"/>
    <w:p w14:paraId="39BE5910" w14:textId="087B3A84" w:rsidR="006401A8" w:rsidRDefault="006401A8" w:rsidP="00951F9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输入信号和参考信号依次做相乘运算和积分运算，积分的时间从t</w:t>
      </w:r>
      <w:r w:rsidRPr="00C6654A">
        <w:rPr>
          <w:rFonts w:ascii="宋体" w:eastAsia="宋体" w:hAnsi="宋体"/>
          <w:szCs w:val="21"/>
          <w:vertAlign w:val="subscript"/>
        </w:rPr>
        <w:t>0</w:t>
      </w:r>
      <w:r w:rsidRPr="00C6654A">
        <w:rPr>
          <w:rFonts w:ascii="宋体" w:eastAsia="宋体" w:hAnsi="宋体" w:hint="eastAsia"/>
          <w:szCs w:val="21"/>
        </w:rPr>
        <w:t>到</w:t>
      </w:r>
      <w:r>
        <w:rPr>
          <w:rFonts w:ascii="宋体" w:eastAsia="宋体" w:hAnsi="宋体" w:hint="eastAsia"/>
          <w:szCs w:val="21"/>
        </w:rPr>
        <w:t>T，其中T趋于无穷，计算结果为R</w:t>
      </w:r>
      <w:r>
        <w:rPr>
          <w:rFonts w:ascii="宋体" w:eastAsia="宋体" w:hAnsi="宋体"/>
          <w:szCs w:val="21"/>
        </w:rPr>
        <w:t>(t)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7087"/>
        <w:gridCol w:w="930"/>
      </w:tblGrid>
      <w:tr w:rsidR="00951F95" w14:paraId="517EB4DC" w14:textId="77777777" w:rsidTr="001D5633">
        <w:tc>
          <w:tcPr>
            <w:tcW w:w="279" w:type="dxa"/>
          </w:tcPr>
          <w:p w14:paraId="5A6520CD" w14:textId="77777777" w:rsidR="00951F95" w:rsidRDefault="00951F95" w:rsidP="00951F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87" w:type="dxa"/>
          </w:tcPr>
          <w:p w14:paraId="6D31CDBB" w14:textId="77777777" w:rsidR="00951F95" w:rsidRDefault="00951F95" w:rsidP="001D5633">
            <w:pPr>
              <w:ind w:firstLineChars="50" w:firstLine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(t</w:t>
            </w:r>
            <w:r>
              <w:rPr>
                <w:rFonts w:ascii="宋体" w:eastAsia="宋体" w:hAnsi="宋体"/>
                <w:szCs w:val="21"/>
              </w:rPr>
              <w:t>)=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2AAE8236" w14:textId="77777777" w:rsidR="00951F95" w:rsidRDefault="00951F95" w:rsidP="00951F95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AB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Cs w:val="21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+Bn(t)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oMath>
          </w:p>
          <w:p w14:paraId="03C60E17" w14:textId="77777777" w:rsidR="00951F95" w:rsidRDefault="00951F95" w:rsidP="001D5633">
            <w:pPr>
              <w:ind w:firstLineChars="250" w:firstLine="52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-AB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Cs w:val="21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宋体" w:hAnsi="Cambria Math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]dt</m:t>
                  </m:r>
                </m:e>
              </m:nary>
            </m:oMath>
          </w:p>
          <w:p w14:paraId="60172BDF" w14:textId="77777777" w:rsidR="00951F95" w:rsidRPr="006401A8" w:rsidRDefault="00951F95" w:rsidP="001D5633">
            <w:pPr>
              <w:ind w:firstLineChars="250" w:firstLine="52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Cs w:val="21"/>
                        </w:rPr>
                        <m:t>T→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2T</m:t>
                      </m:r>
                    </m:den>
                  </m:f>
                </m:e>
              </m:func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+t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1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Cs w:val="21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]dt</m:t>
                  </m:r>
                </m:e>
              </m:nary>
            </m:oMath>
          </w:p>
          <w:p w14:paraId="74A85108" w14:textId="7B93AD66" w:rsidR="00951F95" w:rsidRDefault="00951F95" w:rsidP="001D5633">
            <w:pPr>
              <w:ind w:firstLineChars="250" w:firstLine="52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AB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cos⁡</m:t>
              </m:r>
              <m:r>
                <w:rPr>
                  <w:rFonts w:ascii="Cambria Math" w:eastAsia="宋体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ψ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</m:oMath>
          </w:p>
        </w:tc>
        <w:tc>
          <w:tcPr>
            <w:tcW w:w="930" w:type="dxa"/>
          </w:tcPr>
          <w:p w14:paraId="565D3C60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6627B527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4AA707A7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3F101947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79910256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472D96F5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4E5ECBE3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6A6ADEFA" w14:textId="77777777" w:rsidR="00474C8E" w:rsidRDefault="00474C8E" w:rsidP="00951F95">
            <w:pPr>
              <w:rPr>
                <w:rFonts w:ascii="宋体" w:eastAsia="宋体" w:hAnsi="宋体"/>
                <w:szCs w:val="21"/>
              </w:rPr>
            </w:pPr>
          </w:p>
          <w:p w14:paraId="783983B5" w14:textId="25C0A446" w:rsidR="00951F95" w:rsidRDefault="00951F95" w:rsidP="00951F9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2-10)</w:t>
            </w:r>
          </w:p>
        </w:tc>
      </w:tr>
    </w:tbl>
    <w:p w14:paraId="28E077D9" w14:textId="742DD4EF" w:rsidR="00EB5C13" w:rsidRPr="00FE0163" w:rsidRDefault="00EB5C13" w:rsidP="00EB5C1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从最后结果可以看出，输出信号为直流信号。由于参考信号参数已知，可以求出待测信号的</w:t>
      </w:r>
      <w:r w:rsidR="001B5E21">
        <w:rPr>
          <w:rFonts w:ascii="宋体" w:eastAsia="宋体" w:hAnsi="宋体" w:hint="eastAsia"/>
          <w:szCs w:val="21"/>
        </w:rPr>
        <w:t>振幅</w:t>
      </w:r>
      <w:r w:rsidR="00053284">
        <w:rPr>
          <w:rFonts w:ascii="宋体" w:eastAsia="宋体" w:hAnsi="宋体" w:hint="eastAsia"/>
          <w:szCs w:val="21"/>
        </w:rPr>
        <w:t>A</w:t>
      </w:r>
      <w:r w:rsidR="001B5E21">
        <w:rPr>
          <w:rFonts w:ascii="宋体" w:eastAsia="宋体" w:hAnsi="宋体" w:hint="eastAsia"/>
          <w:szCs w:val="21"/>
        </w:rPr>
        <w:t>和初相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ψ</m:t>
        </m:r>
      </m:oMath>
      <w:r w:rsidR="00053284">
        <w:rPr>
          <w:rFonts w:ascii="宋体" w:eastAsia="宋体" w:hAnsi="宋体" w:hint="eastAsia"/>
          <w:szCs w:val="21"/>
        </w:rPr>
        <w:t>的大小</w:t>
      </w:r>
      <w:r w:rsidR="001B5E21">
        <w:rPr>
          <w:rFonts w:ascii="宋体" w:eastAsia="宋体" w:hAnsi="宋体" w:hint="eastAsia"/>
          <w:szCs w:val="21"/>
        </w:rPr>
        <w:t>。</w:t>
      </w:r>
    </w:p>
    <w:p w14:paraId="4AD52110" w14:textId="6D6240B2" w:rsidR="00053284" w:rsidRDefault="00053284">
      <w:pPr>
        <w:rPr>
          <w:rFonts w:ascii="宋体" w:eastAsia="宋体" w:hAnsi="宋体"/>
          <w:szCs w:val="21"/>
        </w:rPr>
      </w:pPr>
    </w:p>
    <w:p w14:paraId="6D58DD5B" w14:textId="0530CD18" w:rsidR="00053284" w:rsidRDefault="00053284">
      <w:pPr>
        <w:rPr>
          <w:rFonts w:ascii="宋体" w:eastAsia="宋体" w:hAnsi="宋体"/>
          <w:szCs w:val="21"/>
        </w:rPr>
      </w:pPr>
    </w:p>
    <w:p w14:paraId="3C38CDE3" w14:textId="77777777" w:rsidR="00053284" w:rsidRDefault="00053284">
      <w:pPr>
        <w:rPr>
          <w:rFonts w:ascii="宋体" w:eastAsia="宋体" w:hAnsi="宋体"/>
          <w:sz w:val="24"/>
          <w:szCs w:val="24"/>
        </w:rPr>
      </w:pPr>
    </w:p>
    <w:p w14:paraId="2EBC131D" w14:textId="2C600CF1" w:rsidR="00C02923" w:rsidRDefault="00C029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</w:p>
    <w:p w14:paraId="07F585AC" w14:textId="3EDC1F52" w:rsidR="006A7B8B" w:rsidRDefault="006A7B8B">
      <w:pPr>
        <w:rPr>
          <w:rFonts w:ascii="宋体" w:eastAsia="宋体" w:hAnsi="宋体"/>
          <w:szCs w:val="21"/>
        </w:rPr>
      </w:pPr>
      <w:r w:rsidRPr="008F6B04">
        <w:rPr>
          <w:rFonts w:ascii="宋体" w:eastAsia="宋体" w:hAnsi="宋体"/>
          <w:szCs w:val="21"/>
        </w:rPr>
        <w:t>[1]聂娅琴. 基于锁相放大器的微弱信号检测研究[D].中南大学,2014.</w:t>
      </w:r>
    </w:p>
    <w:p w14:paraId="1DAA6548" w14:textId="69DD47CE" w:rsidR="008F6B04" w:rsidRPr="008F6B04" w:rsidRDefault="009E29EA">
      <w:pPr>
        <w:rPr>
          <w:rFonts w:ascii="宋体" w:eastAsia="宋体" w:hAnsi="宋体"/>
          <w:szCs w:val="21"/>
        </w:rPr>
      </w:pPr>
      <w:r w:rsidRPr="009E29EA"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2</w:t>
      </w:r>
      <w:r w:rsidRPr="009E29EA">
        <w:rPr>
          <w:rFonts w:ascii="宋体" w:eastAsia="宋体" w:hAnsi="宋体"/>
          <w:szCs w:val="21"/>
        </w:rPr>
        <w:t>]李凤鸣. 基于DSP的数字锁相放大器的设计[D].哈尔滨工程大学,2011.</w:t>
      </w:r>
    </w:p>
    <w:sectPr w:rsidR="008F6B04" w:rsidRPr="008F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6A810" w14:textId="77777777" w:rsidR="00815CA8" w:rsidRDefault="00815CA8" w:rsidP="006413D5">
      <w:r>
        <w:separator/>
      </w:r>
    </w:p>
  </w:endnote>
  <w:endnote w:type="continuationSeparator" w:id="0">
    <w:p w14:paraId="534107CF" w14:textId="77777777" w:rsidR="00815CA8" w:rsidRDefault="00815CA8" w:rsidP="0064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7F796" w14:textId="77777777" w:rsidR="00815CA8" w:rsidRDefault="00815CA8" w:rsidP="006413D5">
      <w:r>
        <w:separator/>
      </w:r>
    </w:p>
  </w:footnote>
  <w:footnote w:type="continuationSeparator" w:id="0">
    <w:p w14:paraId="5E5BEC07" w14:textId="77777777" w:rsidR="00815CA8" w:rsidRDefault="00815CA8" w:rsidP="00641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61"/>
    <w:rsid w:val="00053284"/>
    <w:rsid w:val="000C56FE"/>
    <w:rsid w:val="001B5E21"/>
    <w:rsid w:val="001D5633"/>
    <w:rsid w:val="00201AF5"/>
    <w:rsid w:val="0020316A"/>
    <w:rsid w:val="00472D88"/>
    <w:rsid w:val="00474C8E"/>
    <w:rsid w:val="004C399D"/>
    <w:rsid w:val="004E48CF"/>
    <w:rsid w:val="005530A9"/>
    <w:rsid w:val="005C1A55"/>
    <w:rsid w:val="00611DC2"/>
    <w:rsid w:val="006401A8"/>
    <w:rsid w:val="006413D5"/>
    <w:rsid w:val="006A7B8B"/>
    <w:rsid w:val="006B0261"/>
    <w:rsid w:val="0073784C"/>
    <w:rsid w:val="00804CFC"/>
    <w:rsid w:val="00815CA8"/>
    <w:rsid w:val="008F6B04"/>
    <w:rsid w:val="00951F95"/>
    <w:rsid w:val="009E29EA"/>
    <w:rsid w:val="00B1373A"/>
    <w:rsid w:val="00BE5B86"/>
    <w:rsid w:val="00C02923"/>
    <w:rsid w:val="00C12B78"/>
    <w:rsid w:val="00C6654A"/>
    <w:rsid w:val="00C92A58"/>
    <w:rsid w:val="00D66489"/>
    <w:rsid w:val="00E80834"/>
    <w:rsid w:val="00EB5C13"/>
    <w:rsid w:val="00EE3A5E"/>
    <w:rsid w:val="00F93ABF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30D36"/>
  <w15:chartTrackingRefBased/>
  <w15:docId w15:val="{CD51E199-E3A0-41F2-B847-0470AE93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3D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E3A5E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FE016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E016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E0163"/>
  </w:style>
  <w:style w:type="paragraph" w:styleId="ab">
    <w:name w:val="annotation subject"/>
    <w:basedOn w:val="a9"/>
    <w:next w:val="a9"/>
    <w:link w:val="ac"/>
    <w:uiPriority w:val="99"/>
    <w:semiHidden/>
    <w:unhideWhenUsed/>
    <w:rsid w:val="00FE016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E016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E016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E0163"/>
    <w:rPr>
      <w:sz w:val="18"/>
      <w:szCs w:val="18"/>
    </w:rPr>
  </w:style>
  <w:style w:type="character" w:styleId="af">
    <w:name w:val="Placeholder Text"/>
    <w:basedOn w:val="a0"/>
    <w:uiPriority w:val="99"/>
    <w:semiHidden/>
    <w:rsid w:val="00C6654A"/>
    <w:rPr>
      <w:color w:val="808080"/>
    </w:rPr>
  </w:style>
  <w:style w:type="table" w:styleId="af0">
    <w:name w:val="Table Grid"/>
    <w:basedOn w:val="a1"/>
    <w:uiPriority w:val="39"/>
    <w:rsid w:val="00951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2021-01-03T08:21:00Z</dcterms:created>
  <dcterms:modified xsi:type="dcterms:W3CDTF">2021-01-03T08:21:00Z</dcterms:modified>
</cp:coreProperties>
</file>