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B840" w14:textId="6B6F1596" w:rsidR="009B052E" w:rsidRPr="00FA795D" w:rsidRDefault="009B052E" w:rsidP="00FA795D">
      <w:pP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混合推理的例子</w:t>
      </w:r>
    </w:p>
    <w:p w14:paraId="31B083F0" w14:textId="45D6FD0B" w:rsidR="0094249C" w:rsidRDefault="00603EBA" w:rsidP="00D550A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550A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梦想小镇，</w:t>
      </w:r>
      <w:r w:rsidR="009B052E" w:rsidRPr="00D550A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</w:t>
      </w:r>
      <w:r w:rsidRPr="00D550A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众创空间，</w:t>
      </w:r>
      <w:r w:rsidR="00D550A5" w:rsidRPr="00D550A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初衷是为</w:t>
      </w:r>
      <w:r w:rsidR="0094249C" w:rsidRPr="0094249C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新创办的科技型中小企业提供物理空间和基础设施，提供一系列的服务支持，进而降低创业者的创业风险和创业成本，提高创业成功率，促进科技成果转化，培养成功的企业和企业家。</w:t>
      </w:r>
      <w:r w:rsidR="00081E5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但是，我几周前前往实地进行调研的时候，</w:t>
      </w:r>
      <w:r w:rsidR="00081E5F" w:rsidRPr="000B1E5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发现小镇里面也有很多成熟的企业</w:t>
      </w:r>
      <w:r w:rsidR="00D55254" w:rsidRPr="000B1E5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入驻</w:t>
      </w:r>
      <w:r w:rsidR="00AD1B8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="0079631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这一惊人的事实引起了我的主意。</w:t>
      </w:r>
    </w:p>
    <w:p w14:paraId="234FE989" w14:textId="2FAF6787" w:rsidR="00600601" w:rsidRDefault="00600601" w:rsidP="00D550A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第一个溯因是，</w:t>
      </w:r>
      <w:r w:rsidR="00BA7090"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成熟的企业也能够享受到小镇优质的帮扶政策</w:t>
      </w:r>
      <w:r w:rsidR="007F6F96"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，比如创新券、天使梦想基金等</w:t>
      </w:r>
      <w:r w:rsidR="007101FF"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。</w:t>
      </w:r>
      <w:r w:rsidR="007101F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但是，询问了几家成熟的企业的负责人以后，发现</w:t>
      </w:r>
      <w:r w:rsidR="006529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必须通过一定途径入驻的</w:t>
      </w:r>
      <w:r w:rsidR="00F84EF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企业才能够享受优惠政策</w:t>
      </w:r>
      <w:r w:rsidR="006529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。入驻的途径有参加创业大赛</w:t>
      </w:r>
      <w:r w:rsidR="003D6AC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，获得</w:t>
      </w:r>
      <w:r w:rsidR="006529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“金钥匙”入驻</w:t>
      </w:r>
      <w:r w:rsidR="003D6AC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；带着新颖的</w:t>
      </w:r>
      <w:r w:rsidR="003D6AC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</w:t>
      </w:r>
      <w:r w:rsidR="003D6AC2">
        <w:rPr>
          <w:rFonts w:ascii="Arial" w:eastAsia="宋体" w:hAnsi="Arial" w:cs="Arial"/>
          <w:color w:val="000000"/>
          <w:kern w:val="0"/>
          <w:sz w:val="24"/>
          <w:szCs w:val="24"/>
        </w:rPr>
        <w:t>dea</w:t>
      </w:r>
      <w:r w:rsidR="003D6AC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，作为</w:t>
      </w:r>
      <w:r w:rsidR="006529E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优质项目</w:t>
      </w:r>
      <w:r w:rsidR="003D6AC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入驻；通过孵化器入驻</w:t>
      </w:r>
      <w:r w:rsidR="00052C2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。而作为成熟的企业，显然不具备上述的条件</w:t>
      </w:r>
      <w:r w:rsidR="00BF7E3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，所以</w:t>
      </w:r>
      <w:r w:rsidR="007101F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并不享受优惠政策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。其实，成熟的企业</w:t>
      </w:r>
      <w:r w:rsidR="007101F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也并没有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资金上相应</w:t>
      </w:r>
      <w:r w:rsidR="007101F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的诉求</w:t>
      </w:r>
      <w:r w:rsidR="005F14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梦想小镇为创业者提供的创业研发资金是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万元，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显然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不如旁边人工智能小镇所提供的研发资金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</w:t>
      </w:r>
      <w:r w:rsidR="00D82C0D">
        <w:rPr>
          <w:rFonts w:ascii="Arial" w:eastAsia="宋体" w:hAnsi="Arial" w:cs="Arial"/>
          <w:color w:val="000000"/>
          <w:kern w:val="0"/>
          <w:sz w:val="24"/>
          <w:szCs w:val="24"/>
        </w:rPr>
        <w:t>0%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减免的政策</w:t>
      </w:r>
      <w:r w:rsidR="00A038C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更能够吸引成熟的、规模较大的企业</w:t>
      </w:r>
      <w:r w:rsidR="00D82C0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="00BA59D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所以这些企业入驻梦想小镇不应该是冲着帮扶政策来的。</w:t>
      </w:r>
      <w:r w:rsidR="0015189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该原因被削弱。</w:t>
      </w:r>
    </w:p>
    <w:p w14:paraId="1CBD0C4A" w14:textId="2DF8A170" w:rsidR="005F14B9" w:rsidRPr="0094249C" w:rsidRDefault="005F14B9" w:rsidP="004B6377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第二个溯因是，</w:t>
      </w:r>
      <w:r w:rsidR="00CE3055"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小镇的创业孵化器供给没有饱和</w:t>
      </w:r>
      <w:r w:rsidR="007277C5" w:rsidRPr="007277C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。</w:t>
      </w:r>
      <w:r w:rsidR="00BE60F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经过询问小镇的工作人员，目前进驻的</w:t>
      </w:r>
      <w:r w:rsidR="007277C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新兴</w:t>
      </w:r>
      <w:r w:rsidR="00BE60F3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企业并没有占满整个小镇</w:t>
      </w:r>
      <w:r w:rsidR="00BB54A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的空间，仍然有空余，</w:t>
      </w:r>
      <w:r w:rsidR="004B637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所以</w:t>
      </w:r>
      <w:r w:rsidR="004B637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成熟企业</w:t>
      </w:r>
      <w:r w:rsidR="004B637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可以</w:t>
      </w:r>
      <w:r w:rsidR="004B637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入驻闲置的办公场地进行办公。</w:t>
      </w:r>
      <w:r w:rsidR="00BB54A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这也说明创业供给未饱和可能是成熟企业入驻的一个原因。</w:t>
      </w:r>
    </w:p>
    <w:p w14:paraId="7B926352" w14:textId="71B75F06" w:rsidR="000E6119" w:rsidRPr="000B1E55" w:rsidRDefault="00BD6A9D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83766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第三个溯因是，</w:t>
      </w:r>
      <w:r w:rsidR="00E83F82" w:rsidRPr="00283766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小镇的条件同样对成熟企业有</w:t>
      </w:r>
      <w:r w:rsidR="00CD2D4D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较高</w:t>
      </w:r>
      <w:r w:rsidR="00E83F82" w:rsidRPr="00283766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的吸引力。</w:t>
      </w:r>
      <w:r w:rsidR="009F748F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首先，小镇有着</w:t>
      </w:r>
      <w:r w:rsidR="0070102E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得天独厚</w:t>
      </w:r>
      <w:r w:rsidR="009F748F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的区位优势。毗邻杭师大、阿里园区，地处浙大校区不远处，梦想小镇能够充分借力浙大、阿里等资源，进行“资源整合”，</w:t>
      </w:r>
      <w:r w:rsidR="00FC6C72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成熟企业也能够从中获取很多资源</w:t>
      </w:r>
      <w:r w:rsidR="009F748F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。此外，小镇始终坚持“三生融合”，生态环境良好，自然景观质朴，配套设施齐全，为</w:t>
      </w:r>
      <w:r w:rsidR="00CE0F40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企业员工</w:t>
      </w:r>
      <w:r w:rsidR="009F748F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造就一方“在出世和入世之间自由徜徉”的理想家园</w:t>
      </w:r>
      <w:r w:rsidR="00D67586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，有利于促进员工的积极性</w:t>
      </w:r>
      <w:r w:rsidR="009F748F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="00E871C4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还有，梦想小镇</w:t>
      </w:r>
      <w:r w:rsidR="002A5CC2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的交通方便，</w:t>
      </w:r>
      <w:r w:rsidR="008857CA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出入自由，</w:t>
      </w:r>
      <w:r w:rsidR="00ED74A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注册流程简便，</w:t>
      </w:r>
      <w:r w:rsidR="00B86976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有利于营造宽松、充满活力的企业文化。</w:t>
      </w:r>
    </w:p>
    <w:p w14:paraId="3050C02D" w14:textId="0F05A603" w:rsidR="00F166A5" w:rsidRDefault="00F166A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81D0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第四个溯因是，</w:t>
      </w:r>
      <w:r w:rsidR="00904C80" w:rsidRPr="00F81D05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小镇的房租等费用要低于其他地方的办公场所。</w:t>
      </w:r>
      <w:r w:rsidR="005802AA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经询问某公司企业负责人员，</w:t>
      </w:r>
      <w:r w:rsidR="00FE10CA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小镇的房租要比其他类似商业写字楼的办公场所便宜不少，</w:t>
      </w:r>
      <w:r w:rsidR="00AE6967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毕竟是政府推动的项目，有很多优惠政策</w:t>
      </w:r>
      <w:r w:rsidR="00ED74AD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  <w:r w:rsidR="00E27527" w:rsidRPr="000B1E5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水电费、复印费，都是免费的。</w:t>
      </w:r>
      <w:r w:rsidR="00405A28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成本低廉，可能也是成熟企业入驻的另一个原因。</w:t>
      </w:r>
    </w:p>
    <w:p w14:paraId="7E32AE96" w14:textId="77777777" w:rsidR="000B1E55" w:rsidRPr="000B1E55" w:rsidRDefault="000B1E55" w:rsidP="000B1E55">
      <w:pPr>
        <w:ind w:firstLine="42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14:paraId="68A6FE12" w14:textId="77777777" w:rsidR="000B1E55" w:rsidRPr="00FA795D" w:rsidRDefault="000B1E55" w:rsidP="000B1E55">
      <w:pPr>
        <w:rPr>
          <w:rFonts w:eastAsia="宋体"/>
          <w:b/>
          <w:bCs/>
          <w:kern w:val="0"/>
          <w:sz w:val="24"/>
          <w:szCs w:val="24"/>
        </w:rPr>
      </w:pPr>
      <w:r w:rsidRPr="00FA795D">
        <w:rPr>
          <w:rFonts w:eastAsia="宋体" w:hint="eastAsia"/>
          <w:b/>
          <w:bCs/>
          <w:kern w:val="0"/>
          <w:sz w:val="24"/>
          <w:szCs w:val="24"/>
        </w:rPr>
        <w:t>三种</w:t>
      </w:r>
      <w:r w:rsidRPr="00FA795D">
        <w:rPr>
          <w:rFonts w:eastAsia="宋体"/>
          <w:b/>
          <w:bCs/>
          <w:kern w:val="0"/>
          <w:sz w:val="24"/>
          <w:szCs w:val="24"/>
        </w:rPr>
        <w:t>推理的例子</w:t>
      </w:r>
    </w:p>
    <w:p w14:paraId="696DEDA6" w14:textId="77777777" w:rsidR="000B1E55" w:rsidRPr="00FA795D" w:rsidRDefault="000B1E55" w:rsidP="000B1E5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eastAsia="宋体"/>
          <w:b/>
          <w:bCs/>
          <w:kern w:val="0"/>
          <w:sz w:val="24"/>
          <w:szCs w:val="24"/>
        </w:rPr>
        <w:t>演绎推理</w:t>
      </w:r>
    </w:p>
    <w:p w14:paraId="3942F5D6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前提：一个人摄入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200mg 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以上氰化钾后，在两小时内不进行救治，这个人就会死亡。小明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人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在四小时前摄入了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400mg 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氰化钾，并且没有采取任何救治措施。</w:t>
      </w:r>
    </w:p>
    <w:p w14:paraId="58DDE83C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结论：小明已经死了。</w:t>
      </w:r>
    </w:p>
    <w:p w14:paraId="5423294D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在上面的推理过程中，只要前提成立，那么结论必然成立，这种推理过程称为演绎推理。如果前提为真，则结论一定为真的推理我们称为有效的推理，因此演绎推理是有效的。进一步说，如果能确保前提是真的，那么这种演绎推理称之为可靠的推理。</w:t>
      </w:r>
    </w:p>
    <w:p w14:paraId="63F45134" w14:textId="77777777" w:rsidR="000B1E55" w:rsidRPr="00FA795D" w:rsidRDefault="000B1E55" w:rsidP="000B1E5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eastAsia="宋体"/>
          <w:b/>
          <w:bCs/>
          <w:kern w:val="0"/>
          <w:sz w:val="24"/>
          <w:szCs w:val="24"/>
        </w:rPr>
        <w:t>归纳推理</w:t>
      </w:r>
    </w:p>
    <w:p w14:paraId="2EDC16C0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前提：小张误食了氰化钾，一小时内死了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小李误食了氰化钾，一小时内死了。</w:t>
      </w:r>
    </w:p>
    <w:p w14:paraId="4C619BF1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结论：人吃了氰化钾都将在一小时内死亡。</w:t>
      </w:r>
    </w:p>
    <w:p w14:paraId="57A83E5F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这个推理过程中，如果前提成立，并不能必然推出结论成立。但由于有了「小张误食了氰化钾，一小时内死了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小李误食了氰化钾，一小时内死了」这样的例子，结论成立的可能性增加了。这种推理方式我们称之为归纳推理。根据前面的定义，归纳推理不是「有效的」因此也不会是「可靠的」，但这种说法容易引起误会，因为归纳推理并不是完全不可靠，它能够提供一定的可靠性，因此我们把归纳推理的可靠性强度称为归纳强度。</w:t>
      </w:r>
    </w:p>
    <w:p w14:paraId="6C6DA9D6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在日常生活中可靠的推理只是一种理想状况，因此归纳强度比较高的归纳推理在我们看来也可以认为是「可靠的」，使用这样的归纳推理作出的论证通常我们也会认为是优秀的论证。</w:t>
      </w:r>
    </w:p>
    <w:p w14:paraId="46196317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当然，归纳推理有个致命的弱点即只要有一个反例，即可推翻整个论证过程。比如，小强误食了氰化钾在一个小时后依然活蹦乱跳，那么上面的结论就会瞬间崩塌。</w:t>
      </w:r>
    </w:p>
    <w:p w14:paraId="56FB3602" w14:textId="77777777" w:rsidR="000B1E55" w:rsidRPr="00FA795D" w:rsidRDefault="000B1E55" w:rsidP="000B1E55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eastAsia="宋体"/>
          <w:b/>
          <w:bCs/>
          <w:kern w:val="0"/>
          <w:sz w:val="24"/>
          <w:szCs w:val="24"/>
        </w:rPr>
        <w:t>溯因推理</w:t>
      </w:r>
    </w:p>
    <w:p w14:paraId="7E53BD98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前提：一个人摄入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200mg </w:t>
      </w: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以上氰化钾后，在两小时内不进行救治，这个人就会死亡。小明死了，他在两个小时前刚刚服用了氰化钾。</w:t>
      </w:r>
    </w:p>
    <w:p w14:paraId="6D9D6C5F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结论：服用氰化钾是小明死亡的原因。</w:t>
      </w:r>
    </w:p>
    <w:p w14:paraId="4B5377F7" w14:textId="77777777" w:rsidR="000B1E55" w:rsidRPr="00FA795D" w:rsidRDefault="000B1E55" w:rsidP="000B1E55">
      <w:pPr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A795D">
        <w:rPr>
          <w:rFonts w:ascii="Arial" w:eastAsia="宋体" w:hAnsi="Arial" w:cs="Arial"/>
          <w:color w:val="000000"/>
          <w:kern w:val="0"/>
          <w:sz w:val="24"/>
          <w:szCs w:val="24"/>
        </w:rPr>
        <w:t>在这个例子中，结论是对小明死亡原因的解释，这种推理方式我们称之为溯因推理。这是一种为事物寻找原因或者解释的推理方式，可以理解为演绎论证的反面。但溯因推理和归纳推理一样，前提成立都不能必然保证结论成立。一般来说，比较好的溯因推理应该找到能够事物的最佳成因或最佳解释。</w:t>
      </w:r>
    </w:p>
    <w:p w14:paraId="6B299155" w14:textId="4724C504" w:rsidR="000B1E55" w:rsidRPr="000B1E55" w:rsidRDefault="000B1E55" w:rsidP="000B1E55">
      <w:pPr>
        <w:pStyle w:val="a3"/>
        <w:shd w:val="clear" w:color="auto" w:fill="FFFFFF"/>
        <w:spacing w:after="435" w:line="420" w:lineRule="atLeast"/>
        <w:rPr>
          <w:rFonts w:ascii="Arial" w:hAnsi="Arial" w:cs="Arial" w:hint="eastAsia"/>
          <w:color w:val="000000"/>
        </w:rPr>
      </w:pPr>
    </w:p>
    <w:sectPr w:rsidR="000B1E55" w:rsidRPr="000B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7F7E" w14:textId="77777777" w:rsidR="00C747B5" w:rsidRDefault="00C747B5" w:rsidP="00F56946">
      <w:r>
        <w:separator/>
      </w:r>
    </w:p>
  </w:endnote>
  <w:endnote w:type="continuationSeparator" w:id="0">
    <w:p w14:paraId="43E67C1F" w14:textId="77777777" w:rsidR="00C747B5" w:rsidRDefault="00C747B5" w:rsidP="00F5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65DE" w14:textId="77777777" w:rsidR="00C747B5" w:rsidRDefault="00C747B5" w:rsidP="00F56946">
      <w:r>
        <w:separator/>
      </w:r>
    </w:p>
  </w:footnote>
  <w:footnote w:type="continuationSeparator" w:id="0">
    <w:p w14:paraId="2B520882" w14:textId="77777777" w:rsidR="00C747B5" w:rsidRDefault="00C747B5" w:rsidP="00F56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B6"/>
    <w:rsid w:val="000438DB"/>
    <w:rsid w:val="00052C2A"/>
    <w:rsid w:val="00081E5F"/>
    <w:rsid w:val="000B00EB"/>
    <w:rsid w:val="000B0DE7"/>
    <w:rsid w:val="000B1E55"/>
    <w:rsid w:val="000E6119"/>
    <w:rsid w:val="001307CE"/>
    <w:rsid w:val="00151891"/>
    <w:rsid w:val="001E4837"/>
    <w:rsid w:val="001F6F47"/>
    <w:rsid w:val="00210A8E"/>
    <w:rsid w:val="00283766"/>
    <w:rsid w:val="002A5CC2"/>
    <w:rsid w:val="003A41F5"/>
    <w:rsid w:val="003D2D74"/>
    <w:rsid w:val="003D6AC2"/>
    <w:rsid w:val="00405A28"/>
    <w:rsid w:val="004B6377"/>
    <w:rsid w:val="004F1320"/>
    <w:rsid w:val="005172B6"/>
    <w:rsid w:val="005802AA"/>
    <w:rsid w:val="00580A3A"/>
    <w:rsid w:val="00597661"/>
    <w:rsid w:val="005F14B9"/>
    <w:rsid w:val="00600601"/>
    <w:rsid w:val="00603EBA"/>
    <w:rsid w:val="006529E9"/>
    <w:rsid w:val="0070102E"/>
    <w:rsid w:val="007049C9"/>
    <w:rsid w:val="007101FF"/>
    <w:rsid w:val="007277C5"/>
    <w:rsid w:val="0073206B"/>
    <w:rsid w:val="00765A4B"/>
    <w:rsid w:val="0079631A"/>
    <w:rsid w:val="00797C04"/>
    <w:rsid w:val="007F6F96"/>
    <w:rsid w:val="008857CA"/>
    <w:rsid w:val="00904C80"/>
    <w:rsid w:val="00924D5E"/>
    <w:rsid w:val="0094249C"/>
    <w:rsid w:val="009B052E"/>
    <w:rsid w:val="009F748F"/>
    <w:rsid w:val="00A038C9"/>
    <w:rsid w:val="00AC0532"/>
    <w:rsid w:val="00AD1B82"/>
    <w:rsid w:val="00AE6967"/>
    <w:rsid w:val="00B60DB3"/>
    <w:rsid w:val="00B86976"/>
    <w:rsid w:val="00BA59D3"/>
    <w:rsid w:val="00BA7090"/>
    <w:rsid w:val="00BB54A8"/>
    <w:rsid w:val="00BD6A9D"/>
    <w:rsid w:val="00BE60F3"/>
    <w:rsid w:val="00BF7E33"/>
    <w:rsid w:val="00C620E6"/>
    <w:rsid w:val="00C747B5"/>
    <w:rsid w:val="00CB7018"/>
    <w:rsid w:val="00CD2D4D"/>
    <w:rsid w:val="00CE0F40"/>
    <w:rsid w:val="00CE3055"/>
    <w:rsid w:val="00D550A5"/>
    <w:rsid w:val="00D55254"/>
    <w:rsid w:val="00D67586"/>
    <w:rsid w:val="00D82C0D"/>
    <w:rsid w:val="00E27527"/>
    <w:rsid w:val="00E51064"/>
    <w:rsid w:val="00E647F5"/>
    <w:rsid w:val="00E83F82"/>
    <w:rsid w:val="00E871C4"/>
    <w:rsid w:val="00ED74AD"/>
    <w:rsid w:val="00F166A5"/>
    <w:rsid w:val="00F311D3"/>
    <w:rsid w:val="00F52F9A"/>
    <w:rsid w:val="00F56946"/>
    <w:rsid w:val="00F658F4"/>
    <w:rsid w:val="00F81D05"/>
    <w:rsid w:val="00F84EF7"/>
    <w:rsid w:val="00FA795D"/>
    <w:rsid w:val="00FC6C72"/>
    <w:rsid w:val="00F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34BC"/>
  <w15:chartTrackingRefBased/>
  <w15:docId w15:val="{AEDE18B0-0930-4859-959B-0D2C159F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1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1320"/>
    <w:rPr>
      <w:b/>
      <w:bCs/>
    </w:rPr>
  </w:style>
  <w:style w:type="paragraph" w:styleId="a5">
    <w:name w:val="header"/>
    <w:basedOn w:val="a"/>
    <w:link w:val="a6"/>
    <w:uiPriority w:val="99"/>
    <w:unhideWhenUsed/>
    <w:rsid w:val="00F56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69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6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69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76</cp:revision>
  <dcterms:created xsi:type="dcterms:W3CDTF">2021-05-30T18:34:00Z</dcterms:created>
  <dcterms:modified xsi:type="dcterms:W3CDTF">2021-05-31T05:21:00Z</dcterms:modified>
</cp:coreProperties>
</file>