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2643F6" w:rsidRPr="00071B38" w:rsidTr="008604C3">
        <w:trPr>
          <w:trHeight w:val="703"/>
        </w:trPr>
        <w:tc>
          <w:tcPr>
            <w:tcW w:w="8789" w:type="dxa"/>
            <w:gridSpan w:val="4"/>
          </w:tcPr>
          <w:p w:rsidR="002643F6" w:rsidRPr="00071B38" w:rsidRDefault="002643F6" w:rsidP="008604C3">
            <w:pPr>
              <w:rPr>
                <w:rFonts w:asciiTheme="minorEastAsia" w:hAnsiTheme="minorEastAsia"/>
                <w:b/>
                <w:sz w:val="36"/>
                <w:szCs w:val="36"/>
              </w:rPr>
            </w:pPr>
            <w:r w:rsidRPr="00071B38">
              <w:rPr>
                <w:rFonts w:asciiTheme="minorEastAsia" w:hAnsiTheme="minorEastAsia"/>
                <w:b/>
                <w:sz w:val="36"/>
                <w:szCs w:val="36"/>
              </w:rPr>
              <w:t>郝勇</w:t>
            </w:r>
          </w:p>
        </w:tc>
        <w:tc>
          <w:tcPr>
            <w:tcW w:w="1701" w:type="dxa"/>
            <w:vMerge w:val="restart"/>
          </w:tcPr>
          <w:p w:rsidR="002643F6" w:rsidRPr="00071B38" w:rsidRDefault="002643F6" w:rsidP="008604C3">
            <w:pPr>
              <w:jc w:val="right"/>
              <w:rPr>
                <w:rFonts w:asciiTheme="minorEastAsia" w:hAnsiTheme="minorEastAsia"/>
              </w:rPr>
            </w:pPr>
          </w:p>
        </w:tc>
      </w:tr>
      <w:tr w:rsidR="002643F6" w:rsidRPr="00071B38" w:rsidTr="008604C3">
        <w:trPr>
          <w:trHeight w:val="416"/>
        </w:trPr>
        <w:tc>
          <w:tcPr>
            <w:tcW w:w="1281" w:type="dxa"/>
          </w:tcPr>
          <w:p w:rsidR="002643F6" w:rsidRPr="00071B38" w:rsidRDefault="002643F6" w:rsidP="008604C3">
            <w:pPr>
              <w:rPr>
                <w:rFonts w:asciiTheme="minorEastAsia" w:hAnsiTheme="minorEastAsia"/>
              </w:rPr>
            </w:pPr>
            <w:r w:rsidRPr="00071B38">
              <w:rPr>
                <w:rFonts w:asciiTheme="minorEastAsia" w:hAnsiTheme="minorEastAsia" w:hint="eastAsia"/>
              </w:rPr>
              <w:t>24岁</w:t>
            </w:r>
            <w:r w:rsidRPr="00071B38">
              <w:rPr>
                <w:rFonts w:asciiTheme="minorEastAsia" w:hAnsiTheme="minorEastAsia"/>
              </w:rPr>
              <w:t xml:space="preserve">   </w:t>
            </w:r>
            <w:r w:rsidRPr="00071B38">
              <w:rPr>
                <w:rFonts w:asciiTheme="minorEastAsia" w:hAnsiTheme="minorEastAsia"/>
                <w:color w:val="767171" w:themeColor="background2" w:themeShade="80"/>
              </w:rPr>
              <w:t>|</w:t>
            </w:r>
          </w:p>
        </w:tc>
        <w:tc>
          <w:tcPr>
            <w:tcW w:w="987" w:type="dxa"/>
          </w:tcPr>
          <w:p w:rsidR="002643F6" w:rsidRPr="00071B38" w:rsidRDefault="002643F6" w:rsidP="008604C3">
            <w:pPr>
              <w:rPr>
                <w:rFonts w:asciiTheme="minorEastAsia" w:hAnsiTheme="minorEastAsia"/>
              </w:rPr>
            </w:pPr>
            <w:r w:rsidRPr="00071B38">
              <w:rPr>
                <w:rFonts w:asciiTheme="minorEastAsia" w:hAnsiTheme="minorEastAsia"/>
              </w:rPr>
              <w:t xml:space="preserve">男   </w:t>
            </w:r>
            <w:r w:rsidRPr="00071B38">
              <w:rPr>
                <w:rFonts w:asciiTheme="minorEastAsia" w:hAnsiTheme="minorEastAsia"/>
                <w:color w:val="767171" w:themeColor="background2" w:themeShade="80"/>
              </w:rPr>
              <w:t>|</w:t>
            </w:r>
          </w:p>
        </w:tc>
        <w:tc>
          <w:tcPr>
            <w:tcW w:w="1276" w:type="dxa"/>
          </w:tcPr>
          <w:p w:rsidR="002643F6" w:rsidRPr="00071B38" w:rsidRDefault="002643F6" w:rsidP="008604C3">
            <w:pPr>
              <w:rPr>
                <w:rFonts w:asciiTheme="minorEastAsia" w:hAnsiTheme="minorEastAsia"/>
              </w:rPr>
            </w:pPr>
            <w:r w:rsidRPr="00071B38">
              <w:rPr>
                <w:rFonts w:asciiTheme="minorEastAsia" w:hAnsiTheme="minorEastAsia"/>
              </w:rPr>
              <w:t xml:space="preserve">本科   </w:t>
            </w:r>
            <w:r w:rsidRPr="00071B38">
              <w:rPr>
                <w:rFonts w:asciiTheme="minorEastAsia" w:hAnsiTheme="minorEastAsia"/>
                <w:color w:val="767171" w:themeColor="background2" w:themeShade="80"/>
              </w:rPr>
              <w:t>|</w:t>
            </w:r>
          </w:p>
        </w:tc>
        <w:tc>
          <w:tcPr>
            <w:tcW w:w="5245" w:type="dxa"/>
          </w:tcPr>
          <w:p w:rsidR="002643F6" w:rsidRPr="00071B38" w:rsidRDefault="002643F6" w:rsidP="008604C3">
            <w:pPr>
              <w:rPr>
                <w:rFonts w:asciiTheme="minorEastAsia" w:hAnsiTheme="minorEastAsia"/>
              </w:rPr>
            </w:pPr>
            <w:r w:rsidRPr="00071B38">
              <w:rPr>
                <w:rFonts w:asciiTheme="minorEastAsia" w:hAnsiTheme="minorEastAsia" w:hint="eastAsia"/>
              </w:rPr>
              <w:t>2年经验</w:t>
            </w:r>
          </w:p>
        </w:tc>
        <w:tc>
          <w:tcPr>
            <w:tcW w:w="1701" w:type="dxa"/>
            <w:vMerge/>
          </w:tcPr>
          <w:p w:rsidR="002643F6" w:rsidRPr="00071B38" w:rsidRDefault="002643F6" w:rsidP="008604C3">
            <w:pPr>
              <w:rPr>
                <w:rFonts w:asciiTheme="minorEastAsia" w:hAnsiTheme="minorEastAsia"/>
              </w:rPr>
            </w:pPr>
          </w:p>
        </w:tc>
      </w:tr>
      <w:tr w:rsidR="002643F6" w:rsidRPr="00071B38" w:rsidTr="008604C3">
        <w:trPr>
          <w:trHeight w:val="402"/>
        </w:trPr>
        <w:tc>
          <w:tcPr>
            <w:tcW w:w="2268"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18351845667   </w:t>
            </w:r>
            <w:r w:rsidRPr="00071B38">
              <w:rPr>
                <w:rFonts w:asciiTheme="minorEastAsia" w:hAnsiTheme="minorEastAsia"/>
                <w:color w:val="767171" w:themeColor="background2" w:themeShade="80"/>
              </w:rPr>
              <w:t>|</w:t>
            </w:r>
          </w:p>
        </w:tc>
        <w:tc>
          <w:tcPr>
            <w:tcW w:w="6521" w:type="dxa"/>
            <w:gridSpan w:val="2"/>
          </w:tcPr>
          <w:p w:rsidR="002643F6" w:rsidRPr="00071B38" w:rsidRDefault="002643F6" w:rsidP="008604C3">
            <w:pPr>
              <w:rPr>
                <w:rFonts w:asciiTheme="minorEastAsia" w:hAnsiTheme="minorEastAsia"/>
              </w:rPr>
            </w:pPr>
            <w:r w:rsidRPr="00071B38">
              <w:rPr>
                <w:rFonts w:asciiTheme="minorEastAsia" w:hAnsiTheme="minorEastAsia" w:hint="eastAsia"/>
              </w:rPr>
              <w:t>1241907185@qq.com</w:t>
            </w:r>
          </w:p>
        </w:tc>
        <w:tc>
          <w:tcPr>
            <w:tcW w:w="1701" w:type="dxa"/>
            <w:vMerge/>
          </w:tcPr>
          <w:p w:rsidR="002643F6" w:rsidRPr="00071B38" w:rsidRDefault="002643F6" w:rsidP="008604C3">
            <w:pPr>
              <w:rPr>
                <w:rFonts w:asciiTheme="minorEastAsia" w:hAnsiTheme="minorEastAsia"/>
              </w:rPr>
            </w:pPr>
          </w:p>
        </w:tc>
      </w:tr>
    </w:tbl>
    <w:p w:rsidR="002643F6" w:rsidRPr="00071B38" w:rsidRDefault="002643F6" w:rsidP="002643F6">
      <w:pPr>
        <w:rPr>
          <w:rFonts w:asciiTheme="minorEastAsia" w:hAnsiTheme="minor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50"/>
      </w:tblGrid>
      <w:tr w:rsidR="002643F6" w:rsidRPr="00071B38" w:rsidTr="008604C3">
        <w:trPr>
          <w:trHeight w:val="402"/>
        </w:trPr>
        <w:tc>
          <w:tcPr>
            <w:tcW w:w="256" w:type="dxa"/>
            <w:vAlign w:val="center"/>
          </w:tcPr>
          <w:p w:rsidR="002643F6" w:rsidRPr="00071B38" w:rsidRDefault="002643F6" w:rsidP="008604C3">
            <w:pPr>
              <w:rPr>
                <w:rFonts w:asciiTheme="minorEastAsia" w:hAnsiTheme="minorEastAsia"/>
              </w:rPr>
            </w:pPr>
            <w:r w:rsidRPr="00071B38">
              <w:rPr>
                <w:rFonts w:asciiTheme="minorEastAsia" w:hAnsiTheme="minorEastAsia"/>
                <w:noProof/>
              </w:rPr>
              <w:drawing>
                <wp:inline distT="0" distB="0" distL="0" distR="0" wp14:anchorId="16985DD6" wp14:editId="6E549422">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rsidR="002643F6" w:rsidRPr="00071B38" w:rsidRDefault="002643F6" w:rsidP="008604C3">
            <w:pPr>
              <w:rPr>
                <w:rFonts w:asciiTheme="minorEastAsia" w:hAnsiTheme="minorEastAsia"/>
                <w:b/>
                <w:sz w:val="28"/>
                <w:szCs w:val="28"/>
              </w:rPr>
            </w:pPr>
            <w:r w:rsidRPr="00071B38">
              <w:rPr>
                <w:rFonts w:asciiTheme="minorEastAsia" w:hAnsiTheme="minorEastAsia"/>
                <w:b/>
                <w:sz w:val="28"/>
                <w:szCs w:val="28"/>
              </w:rPr>
              <w:t>个人优势</w:t>
            </w:r>
          </w:p>
        </w:tc>
      </w:tr>
    </w:tbl>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使用过的技术栈：</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后端：springboot，springcloud，springmvc，mybatis，hibernate，jdbc等</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数据库：mysql，redis，mongo</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中间件：mqtt，rabbitmq</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管理工具：git，svn</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前端：vue（iview、element等组件），react，bootstrap，layui，JavaScript，jquery等</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运维：linux</w:t>
      </w:r>
    </w:p>
    <w:p w:rsidR="002643F6" w:rsidRPr="00071B38" w:rsidRDefault="002643F6" w:rsidP="002643F6">
      <w:pPr>
        <w:ind w:leftChars="150" w:left="360"/>
        <w:rPr>
          <w:rFonts w:asciiTheme="minorEastAsia" w:hAnsiTheme="minor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50"/>
      </w:tblGrid>
      <w:tr w:rsidR="002643F6" w:rsidRPr="00071B38" w:rsidTr="008604C3">
        <w:trPr>
          <w:trHeight w:val="402"/>
        </w:trPr>
        <w:tc>
          <w:tcPr>
            <w:tcW w:w="256" w:type="dxa"/>
            <w:vAlign w:val="center"/>
          </w:tcPr>
          <w:p w:rsidR="002643F6" w:rsidRPr="00071B38" w:rsidRDefault="002643F6" w:rsidP="008604C3">
            <w:pPr>
              <w:rPr>
                <w:rFonts w:asciiTheme="minorEastAsia" w:hAnsiTheme="minorEastAsia"/>
              </w:rPr>
            </w:pPr>
            <w:r w:rsidRPr="00071B38">
              <w:rPr>
                <w:rFonts w:asciiTheme="minorEastAsia" w:hAnsiTheme="minorEastAsia"/>
                <w:noProof/>
              </w:rPr>
              <w:drawing>
                <wp:inline distT="0" distB="0" distL="0" distR="0" wp14:anchorId="3DC3E1CD" wp14:editId="1EBA3C48">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rsidR="002643F6" w:rsidRPr="00071B38" w:rsidRDefault="002643F6" w:rsidP="008604C3">
            <w:pPr>
              <w:rPr>
                <w:rFonts w:asciiTheme="minorEastAsia" w:hAnsiTheme="minorEastAsia"/>
                <w:b/>
                <w:sz w:val="28"/>
                <w:szCs w:val="28"/>
              </w:rPr>
            </w:pPr>
            <w:r w:rsidRPr="00071B38">
              <w:rPr>
                <w:rFonts w:asciiTheme="minorEastAsia" w:hAnsiTheme="minorEastAsia"/>
                <w:b/>
                <w:sz w:val="28"/>
                <w:szCs w:val="28"/>
              </w:rPr>
              <w:t>期望职位</w:t>
            </w:r>
          </w:p>
        </w:tc>
      </w:tr>
    </w:tbl>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Java</w:t>
      </w:r>
      <w:r w:rsidR="00E2763E">
        <w:rPr>
          <w:rFonts w:asciiTheme="minorEastAsia" w:hAnsiTheme="minorEastAsia"/>
          <w:sz w:val="21"/>
          <w:szCs w:val="21"/>
        </w:rPr>
        <w:t xml:space="preserve">  </w:t>
      </w:r>
      <w:r w:rsidRPr="00071B38">
        <w:rPr>
          <w:rFonts w:asciiTheme="minorEastAsia" w:hAnsiTheme="minorEastAsia" w:hint="eastAsia"/>
          <w:sz w:val="21"/>
          <w:szCs w:val="21"/>
        </w:rPr>
        <w:t>8k-10k</w:t>
      </w:r>
      <w:r w:rsidRPr="00071B38">
        <w:rPr>
          <w:rFonts w:asciiTheme="minorEastAsia" w:hAnsiTheme="minorEastAsia"/>
          <w:sz w:val="21"/>
          <w:szCs w:val="21"/>
        </w:rPr>
        <w:t xml:space="preserve">  </w:t>
      </w:r>
      <w:r w:rsidRPr="00071B38">
        <w:rPr>
          <w:rFonts w:asciiTheme="minorEastAsia" w:hAnsiTheme="minorEastAsia" w:hint="eastAsia"/>
          <w:sz w:val="21"/>
          <w:szCs w:val="21"/>
        </w:rPr>
        <w:t>不限</w:t>
      </w:r>
    </w:p>
    <w:p w:rsidR="002643F6" w:rsidRPr="00071B38" w:rsidRDefault="002643F6" w:rsidP="002643F6">
      <w:pPr>
        <w:rPr>
          <w:rFonts w:asciiTheme="minorEastAsia" w:hAnsiTheme="minor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50"/>
      </w:tblGrid>
      <w:tr w:rsidR="002643F6" w:rsidRPr="00071B38" w:rsidTr="008604C3">
        <w:trPr>
          <w:trHeight w:val="388"/>
        </w:trPr>
        <w:tc>
          <w:tcPr>
            <w:tcW w:w="256" w:type="dxa"/>
            <w:vAlign w:val="center"/>
          </w:tcPr>
          <w:p w:rsidR="002643F6" w:rsidRPr="00071B38" w:rsidRDefault="002643F6" w:rsidP="008604C3">
            <w:pPr>
              <w:rPr>
                <w:rFonts w:asciiTheme="minorEastAsia" w:hAnsiTheme="minorEastAsia"/>
                <w:sz w:val="21"/>
                <w:szCs w:val="21"/>
              </w:rPr>
            </w:pPr>
            <w:r w:rsidRPr="00071B38">
              <w:rPr>
                <w:rFonts w:asciiTheme="minorEastAsia" w:hAnsiTheme="minorEastAsia"/>
                <w:noProof/>
              </w:rPr>
              <w:drawing>
                <wp:inline distT="0" distB="0" distL="0" distR="0" wp14:anchorId="69A76295" wp14:editId="557DD275">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2643F6" w:rsidRPr="00071B38" w:rsidRDefault="002643F6" w:rsidP="008604C3">
            <w:pPr>
              <w:rPr>
                <w:rFonts w:asciiTheme="minorEastAsia" w:hAnsiTheme="minorEastAsia"/>
                <w:b/>
                <w:bCs/>
                <w:sz w:val="28"/>
                <w:szCs w:val="28"/>
              </w:rPr>
            </w:pPr>
            <w:r w:rsidRPr="00071B38">
              <w:rPr>
                <w:rFonts w:asciiTheme="minorEastAsia" w:hAnsiTheme="minorEastAsia"/>
                <w:b/>
                <w:sz w:val="28"/>
                <w:szCs w:val="28"/>
              </w:rPr>
              <w:t>工作经历</w:t>
            </w:r>
          </w:p>
        </w:tc>
      </w:tr>
    </w:tbl>
    <w:p w:rsidR="002643F6" w:rsidRPr="00071B38" w:rsidRDefault="002643F6" w:rsidP="002643F6">
      <w:pPr>
        <w:spacing w:line="120" w:lineRule="exact"/>
        <w:jc w:val="left"/>
        <w:rPr>
          <w:rFonts w:asciiTheme="minorEastAsia" w:hAnsiTheme="minor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2495"/>
      </w:tblGrid>
      <w:tr w:rsidR="002643F6" w:rsidRPr="00071B38" w:rsidTr="008604C3">
        <w:trPr>
          <w:trHeight w:val="430"/>
        </w:trPr>
        <w:tc>
          <w:tcPr>
            <w:tcW w:w="10450"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  南京物联传感技术有限公司</w:t>
            </w:r>
          </w:p>
        </w:tc>
      </w:tr>
      <w:tr w:rsidR="002643F6" w:rsidRPr="00071B38" w:rsidTr="008604C3">
        <w:trPr>
          <w:trHeight w:val="430"/>
        </w:trPr>
        <w:tc>
          <w:tcPr>
            <w:tcW w:w="7512" w:type="dxa"/>
          </w:tcPr>
          <w:p w:rsidR="002643F6" w:rsidRPr="00071B38" w:rsidRDefault="002643F6" w:rsidP="008604C3">
            <w:pPr>
              <w:rPr>
                <w:rFonts w:asciiTheme="minorEastAsia" w:hAnsiTheme="minorEastAsia"/>
                <w:sz w:val="21"/>
                <w:szCs w:val="21"/>
              </w:rPr>
            </w:pPr>
            <w:r w:rsidRPr="00071B38">
              <w:rPr>
                <w:rFonts w:asciiTheme="minorEastAsia" w:hAnsiTheme="minorEastAsia"/>
                <w:color w:val="767171" w:themeColor="background2" w:themeShade="80"/>
              </w:rPr>
              <w:t xml:space="preserve">  </w:t>
            </w:r>
            <w:r w:rsidRPr="00071B38">
              <w:rPr>
                <w:rFonts w:asciiTheme="minorEastAsia" w:hAnsiTheme="minorEastAsia" w:hint="eastAsia"/>
                <w:color w:val="767171" w:themeColor="background2" w:themeShade="80"/>
              </w:rPr>
              <w:t>java开发工程师</w:t>
            </w:r>
            <w:r w:rsidRPr="00071B38">
              <w:rPr>
                <w:rFonts w:asciiTheme="minorEastAsia" w:hAnsiTheme="minorEastAsia"/>
                <w:color w:val="767171" w:themeColor="background2" w:themeShade="80"/>
              </w:rPr>
              <w:t xml:space="preserve"> | </w:t>
            </w:r>
            <w:r w:rsidRPr="00071B38">
              <w:rPr>
                <w:rFonts w:asciiTheme="minorEastAsia" w:hAnsiTheme="minorEastAsia" w:hint="eastAsia"/>
                <w:color w:val="767171" w:themeColor="background2" w:themeShade="80"/>
              </w:rPr>
              <w:t>生态事业部</w:t>
            </w:r>
          </w:p>
        </w:tc>
        <w:tc>
          <w:tcPr>
            <w:tcW w:w="2938" w:type="dxa"/>
          </w:tcPr>
          <w:p w:rsidR="002643F6" w:rsidRPr="00071B38" w:rsidRDefault="002643F6" w:rsidP="008604C3">
            <w:pPr>
              <w:jc w:val="right"/>
              <w:rPr>
                <w:rFonts w:asciiTheme="minorEastAsia" w:hAnsiTheme="minorEastAsia"/>
                <w:color w:val="767171" w:themeColor="background2" w:themeShade="80"/>
                <w:sz w:val="21"/>
                <w:szCs w:val="21"/>
              </w:rPr>
            </w:pPr>
            <w:r w:rsidRPr="00071B38">
              <w:rPr>
                <w:rFonts w:asciiTheme="minorEastAsia" w:hAnsiTheme="minorEastAsia"/>
                <w:color w:val="767171" w:themeColor="background2" w:themeShade="80"/>
                <w:sz w:val="21"/>
                <w:szCs w:val="21"/>
              </w:rPr>
              <w:t>2018.07—至今</w:t>
            </w:r>
          </w:p>
        </w:tc>
      </w:tr>
    </w:tbl>
    <w:p w:rsidR="002643F6" w:rsidRPr="00071B38" w:rsidRDefault="002643F6" w:rsidP="002643F6">
      <w:pPr>
        <w:ind w:leftChars="150" w:left="360"/>
        <w:rPr>
          <w:rFonts w:asciiTheme="minorEastAsia" w:hAnsiTheme="minorEastAsia"/>
          <w:b/>
          <w:sz w:val="21"/>
          <w:szCs w:val="21"/>
        </w:rPr>
      </w:pPr>
      <w:r w:rsidRPr="00071B38">
        <w:rPr>
          <w:rFonts w:asciiTheme="minorEastAsia" w:hAnsiTheme="minorEastAsia" w:hint="eastAsia"/>
          <w:b/>
          <w:sz w:val="21"/>
          <w:szCs w:val="21"/>
        </w:rPr>
        <w:t>内容：</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1、 维护公司项目。</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2、 跨语言开发交互，主要技术mqtt。</w:t>
      </w: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sz w:val="21"/>
          <w:szCs w:val="21"/>
        </w:rPr>
        <w:t>3、 公司新项目开发</w:t>
      </w:r>
    </w:p>
    <w:p w:rsidR="002643F6" w:rsidRPr="00071B38" w:rsidRDefault="002643F6" w:rsidP="002643F6">
      <w:pPr>
        <w:spacing w:line="120" w:lineRule="exact"/>
        <w:ind w:leftChars="150" w:left="360"/>
        <w:rPr>
          <w:rFonts w:asciiTheme="minorEastAsia" w:hAnsiTheme="minorEastAsia"/>
        </w:rPr>
      </w:pPr>
    </w:p>
    <w:p w:rsidR="002643F6" w:rsidRPr="00071B38" w:rsidRDefault="002643F6" w:rsidP="002643F6">
      <w:pPr>
        <w:rPr>
          <w:rFonts w:asciiTheme="minorEastAsia" w:hAnsiTheme="minor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2495"/>
      </w:tblGrid>
      <w:tr w:rsidR="002643F6" w:rsidRPr="00071B38" w:rsidTr="008604C3">
        <w:trPr>
          <w:trHeight w:val="430"/>
        </w:trPr>
        <w:tc>
          <w:tcPr>
            <w:tcW w:w="10450"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  上海汉得信息技术股份有限公司</w:t>
            </w:r>
          </w:p>
        </w:tc>
      </w:tr>
      <w:tr w:rsidR="002643F6" w:rsidRPr="00071B38" w:rsidTr="008604C3">
        <w:trPr>
          <w:trHeight w:val="430"/>
        </w:trPr>
        <w:tc>
          <w:tcPr>
            <w:tcW w:w="7512" w:type="dxa"/>
          </w:tcPr>
          <w:p w:rsidR="002643F6" w:rsidRPr="00071B38" w:rsidRDefault="002643F6" w:rsidP="008604C3">
            <w:pPr>
              <w:rPr>
                <w:rFonts w:asciiTheme="minorEastAsia" w:hAnsiTheme="minorEastAsia"/>
                <w:sz w:val="21"/>
                <w:szCs w:val="21"/>
              </w:rPr>
            </w:pPr>
            <w:r w:rsidRPr="00071B38">
              <w:rPr>
                <w:rFonts w:asciiTheme="minorEastAsia" w:hAnsiTheme="minorEastAsia"/>
                <w:color w:val="767171" w:themeColor="background2" w:themeShade="80"/>
              </w:rPr>
              <w:t xml:space="preserve">  </w:t>
            </w:r>
            <w:r w:rsidRPr="00071B38">
              <w:rPr>
                <w:rFonts w:asciiTheme="minorEastAsia" w:hAnsiTheme="minorEastAsia" w:hint="eastAsia"/>
                <w:color w:val="767171" w:themeColor="background2" w:themeShade="80"/>
              </w:rPr>
              <w:t>Java</w:t>
            </w:r>
            <w:r w:rsidRPr="00071B38">
              <w:rPr>
                <w:rFonts w:asciiTheme="minorEastAsia" w:hAnsiTheme="minorEastAsia"/>
                <w:color w:val="767171" w:themeColor="background2" w:themeShade="80"/>
              </w:rPr>
              <w:t xml:space="preserve"> | </w:t>
            </w:r>
            <w:r w:rsidRPr="00071B38">
              <w:rPr>
                <w:rFonts w:asciiTheme="minorEastAsia" w:hAnsiTheme="minorEastAsia" w:hint="eastAsia"/>
                <w:color w:val="767171" w:themeColor="background2" w:themeShade="80"/>
              </w:rPr>
              <w:t>技术服务中心</w:t>
            </w:r>
          </w:p>
        </w:tc>
        <w:tc>
          <w:tcPr>
            <w:tcW w:w="2938" w:type="dxa"/>
          </w:tcPr>
          <w:p w:rsidR="002643F6" w:rsidRPr="00071B38" w:rsidRDefault="002643F6" w:rsidP="008604C3">
            <w:pPr>
              <w:jc w:val="right"/>
              <w:rPr>
                <w:rFonts w:asciiTheme="minorEastAsia" w:hAnsiTheme="minorEastAsia"/>
                <w:color w:val="767171" w:themeColor="background2" w:themeShade="80"/>
                <w:sz w:val="21"/>
                <w:szCs w:val="21"/>
              </w:rPr>
            </w:pPr>
            <w:r w:rsidRPr="00071B38">
              <w:rPr>
                <w:rFonts w:asciiTheme="minorEastAsia" w:hAnsiTheme="minorEastAsia"/>
                <w:color w:val="767171" w:themeColor="background2" w:themeShade="80"/>
                <w:sz w:val="21"/>
                <w:szCs w:val="21"/>
              </w:rPr>
              <w:t>2017.04—2018.02</w:t>
            </w:r>
          </w:p>
        </w:tc>
      </w:tr>
    </w:tbl>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b/>
          <w:sz w:val="21"/>
          <w:szCs w:val="21"/>
        </w:rPr>
        <w:t>内容：</w:t>
      </w:r>
      <w:r w:rsidRPr="00071B38">
        <w:rPr>
          <w:rFonts w:asciiTheme="minorEastAsia" w:hAnsiTheme="minorEastAsia" w:hint="eastAsia"/>
          <w:sz w:val="21"/>
          <w:szCs w:val="21"/>
        </w:rPr>
        <w:t>java整包项目</w:t>
      </w:r>
    </w:p>
    <w:p w:rsidR="002643F6" w:rsidRPr="00071B38" w:rsidRDefault="002643F6" w:rsidP="002643F6">
      <w:pPr>
        <w:spacing w:line="120" w:lineRule="exact"/>
        <w:ind w:leftChars="150" w:left="360"/>
        <w:rPr>
          <w:rFonts w:asciiTheme="minorEastAsia" w:hAnsiTheme="minorEastAsia"/>
        </w:rPr>
      </w:pPr>
    </w:p>
    <w:p w:rsidR="002643F6" w:rsidRPr="00071B38" w:rsidRDefault="002643F6" w:rsidP="002643F6">
      <w:pPr>
        <w:ind w:leftChars="150" w:left="360"/>
        <w:rPr>
          <w:rFonts w:asciiTheme="minorEastAsia" w:hAnsiTheme="minorEastAsia"/>
          <w:sz w:val="21"/>
          <w:szCs w:val="21"/>
        </w:rPr>
      </w:pPr>
      <w:r w:rsidRPr="00071B38">
        <w:rPr>
          <w:rFonts w:asciiTheme="minorEastAsia" w:hAnsiTheme="minorEastAsia" w:hint="eastAsia"/>
          <w:b/>
          <w:sz w:val="21"/>
          <w:szCs w:val="21"/>
        </w:rPr>
        <w:t>业绩：</w:t>
      </w:r>
      <w:r w:rsidRPr="00071B38">
        <w:rPr>
          <w:rFonts w:asciiTheme="minorEastAsia" w:hAnsiTheme="minorEastAsia" w:hint="eastAsia"/>
          <w:sz w:val="21"/>
          <w:szCs w:val="21"/>
        </w:rPr>
        <w:t>已上线饿了么知识库项目，独立完成后端大部分代码编写。完成适当前端模块工作。</w:t>
      </w:r>
    </w:p>
    <w:p w:rsidR="002643F6" w:rsidRPr="00071B38" w:rsidRDefault="002643F6" w:rsidP="002643F6">
      <w:pPr>
        <w:rPr>
          <w:rFonts w:asciiTheme="minorEastAsia" w:hAnsiTheme="minorEastAsi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50"/>
      </w:tblGrid>
      <w:tr w:rsidR="002643F6" w:rsidRPr="00071B38" w:rsidTr="008604C3">
        <w:trPr>
          <w:trHeight w:val="388"/>
        </w:trPr>
        <w:tc>
          <w:tcPr>
            <w:tcW w:w="256" w:type="dxa"/>
            <w:vAlign w:val="center"/>
          </w:tcPr>
          <w:p w:rsidR="002643F6" w:rsidRPr="00071B38" w:rsidRDefault="002643F6" w:rsidP="008604C3">
            <w:pPr>
              <w:rPr>
                <w:rFonts w:asciiTheme="minorEastAsia" w:hAnsiTheme="minorEastAsia"/>
                <w:sz w:val="21"/>
                <w:szCs w:val="21"/>
              </w:rPr>
            </w:pPr>
            <w:r w:rsidRPr="00071B38">
              <w:rPr>
                <w:rFonts w:asciiTheme="minorEastAsia" w:hAnsiTheme="minorEastAsia"/>
                <w:noProof/>
              </w:rPr>
              <w:drawing>
                <wp:inline distT="0" distB="0" distL="0" distR="0" wp14:anchorId="56FFB4A9" wp14:editId="2AC28F4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rsidR="002643F6" w:rsidRPr="00071B38" w:rsidRDefault="002643F6" w:rsidP="008604C3">
            <w:pPr>
              <w:rPr>
                <w:rFonts w:asciiTheme="minorEastAsia" w:hAnsiTheme="minorEastAsia"/>
                <w:b/>
                <w:bCs/>
                <w:sz w:val="28"/>
                <w:szCs w:val="28"/>
              </w:rPr>
            </w:pPr>
            <w:r w:rsidRPr="00071B38">
              <w:rPr>
                <w:rFonts w:asciiTheme="minorEastAsia" w:hAnsiTheme="minorEastAsia"/>
                <w:b/>
                <w:sz w:val="28"/>
                <w:szCs w:val="28"/>
              </w:rPr>
              <w:t>项目经历</w:t>
            </w:r>
          </w:p>
        </w:tc>
      </w:tr>
    </w:tbl>
    <w:p w:rsidR="002643F6" w:rsidRPr="00071B38" w:rsidRDefault="002643F6" w:rsidP="002643F6">
      <w:pPr>
        <w:spacing w:line="120" w:lineRule="exact"/>
        <w:jc w:val="left"/>
        <w:rPr>
          <w:rFonts w:asciiTheme="minorEastAsia" w:hAnsiTheme="minor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2495"/>
      </w:tblGrid>
      <w:tr w:rsidR="002643F6" w:rsidRPr="00071B38" w:rsidTr="008604C3">
        <w:trPr>
          <w:trHeight w:val="430"/>
        </w:trPr>
        <w:tc>
          <w:tcPr>
            <w:tcW w:w="10450"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  wlink平台</w:t>
            </w:r>
          </w:p>
        </w:tc>
      </w:tr>
      <w:tr w:rsidR="002643F6" w:rsidRPr="00071B38" w:rsidTr="008604C3">
        <w:trPr>
          <w:trHeight w:val="430"/>
        </w:trPr>
        <w:tc>
          <w:tcPr>
            <w:tcW w:w="7512" w:type="dxa"/>
          </w:tcPr>
          <w:p w:rsidR="002643F6" w:rsidRPr="00071B38" w:rsidRDefault="002643F6" w:rsidP="008604C3">
            <w:pPr>
              <w:rPr>
                <w:rFonts w:asciiTheme="minorEastAsia" w:hAnsiTheme="minorEastAsia"/>
                <w:sz w:val="21"/>
                <w:szCs w:val="21"/>
              </w:rPr>
            </w:pPr>
            <w:r w:rsidRPr="00071B38">
              <w:rPr>
                <w:rFonts w:asciiTheme="minorEastAsia" w:hAnsiTheme="minorEastAsia"/>
                <w:color w:val="767171" w:themeColor="background2" w:themeShade="80"/>
              </w:rPr>
              <w:t xml:space="preserve">  </w:t>
            </w:r>
            <w:r w:rsidRPr="00071B38">
              <w:rPr>
                <w:rFonts w:asciiTheme="minorEastAsia" w:hAnsiTheme="minorEastAsia" w:hint="eastAsia"/>
                <w:color w:val="767171" w:themeColor="background2" w:themeShade="80"/>
              </w:rPr>
              <w:t>后端开发，前端开发</w:t>
            </w:r>
          </w:p>
        </w:tc>
        <w:tc>
          <w:tcPr>
            <w:tcW w:w="2938" w:type="dxa"/>
          </w:tcPr>
          <w:p w:rsidR="002643F6" w:rsidRPr="00071B38" w:rsidRDefault="002643F6" w:rsidP="008604C3">
            <w:pPr>
              <w:jc w:val="right"/>
              <w:rPr>
                <w:rFonts w:asciiTheme="minorEastAsia" w:hAnsiTheme="minorEastAsia"/>
                <w:color w:val="767171" w:themeColor="background2" w:themeShade="80"/>
                <w:sz w:val="21"/>
                <w:szCs w:val="21"/>
              </w:rPr>
            </w:pPr>
            <w:r w:rsidRPr="00071B38">
              <w:rPr>
                <w:rFonts w:asciiTheme="minorEastAsia" w:hAnsiTheme="minorEastAsia"/>
                <w:color w:val="767171" w:themeColor="background2" w:themeShade="80"/>
                <w:sz w:val="21"/>
                <w:szCs w:val="21"/>
              </w:rPr>
              <w:t>2018.11—至今</w:t>
            </w:r>
          </w:p>
        </w:tc>
      </w:tr>
    </w:tbl>
    <w:p w:rsidR="002643F6" w:rsidRPr="00071B38" w:rsidRDefault="002643F6" w:rsidP="002643F6">
      <w:pPr>
        <w:ind w:left="360"/>
        <w:jc w:val="left"/>
        <w:rPr>
          <w:rFonts w:asciiTheme="minorEastAsia" w:hAnsiTheme="minorEastAsia"/>
          <w:b/>
          <w:sz w:val="21"/>
          <w:szCs w:val="21"/>
        </w:rPr>
      </w:pPr>
      <w:r w:rsidRPr="00071B38">
        <w:rPr>
          <w:rFonts w:asciiTheme="minorEastAsia" w:hAnsiTheme="minorEastAsia" w:hint="eastAsia"/>
          <w:b/>
          <w:sz w:val="21"/>
          <w:szCs w:val="21"/>
        </w:rPr>
        <w:t>描述：</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lastRenderedPageBreak/>
        <w:t>1、 对公司Markdown文档工具添加后台服务操作</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2、 添加权限系统</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3、 管理员管理设备模块，可进行设备各类信息的管控操作。</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4、 客户可管控产出的设备信息，对接云平台的开发，生成自己所需要的json格式。</w:t>
      </w:r>
    </w:p>
    <w:p w:rsidR="002643F6" w:rsidRPr="00071B38" w:rsidRDefault="002643F6" w:rsidP="002643F6">
      <w:pPr>
        <w:spacing w:line="120" w:lineRule="exact"/>
        <w:ind w:left="357"/>
        <w:rPr>
          <w:rFonts w:asciiTheme="minorEastAsia" w:hAnsiTheme="minorEastAsia"/>
        </w:rPr>
      </w:pPr>
    </w:p>
    <w:p w:rsidR="002643F6" w:rsidRPr="00071B38" w:rsidRDefault="002643F6" w:rsidP="002643F6">
      <w:pPr>
        <w:rPr>
          <w:rFonts w:asciiTheme="minorEastAsia" w:hAnsiTheme="minor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2495"/>
      </w:tblGrid>
      <w:tr w:rsidR="002643F6" w:rsidRPr="00071B38" w:rsidTr="008604C3">
        <w:trPr>
          <w:trHeight w:val="430"/>
        </w:trPr>
        <w:tc>
          <w:tcPr>
            <w:tcW w:w="10450"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  设备监控平台</w:t>
            </w:r>
          </w:p>
        </w:tc>
      </w:tr>
      <w:tr w:rsidR="002643F6" w:rsidRPr="00071B38" w:rsidTr="008604C3">
        <w:trPr>
          <w:trHeight w:val="430"/>
        </w:trPr>
        <w:tc>
          <w:tcPr>
            <w:tcW w:w="7512" w:type="dxa"/>
          </w:tcPr>
          <w:p w:rsidR="002643F6" w:rsidRPr="00071B38" w:rsidRDefault="002643F6" w:rsidP="008604C3">
            <w:pPr>
              <w:rPr>
                <w:rFonts w:asciiTheme="minorEastAsia" w:hAnsiTheme="minorEastAsia"/>
                <w:sz w:val="21"/>
                <w:szCs w:val="21"/>
              </w:rPr>
            </w:pPr>
            <w:r w:rsidRPr="00071B38">
              <w:rPr>
                <w:rFonts w:asciiTheme="minorEastAsia" w:hAnsiTheme="minorEastAsia"/>
                <w:color w:val="767171" w:themeColor="background2" w:themeShade="80"/>
              </w:rPr>
              <w:t xml:space="preserve">  </w:t>
            </w:r>
            <w:r w:rsidRPr="00071B38">
              <w:rPr>
                <w:rFonts w:asciiTheme="minorEastAsia" w:hAnsiTheme="minorEastAsia" w:hint="eastAsia"/>
                <w:color w:val="767171" w:themeColor="background2" w:themeShade="80"/>
              </w:rPr>
              <w:t>后端开发，前端开发</w:t>
            </w:r>
          </w:p>
        </w:tc>
        <w:tc>
          <w:tcPr>
            <w:tcW w:w="2938" w:type="dxa"/>
          </w:tcPr>
          <w:p w:rsidR="002643F6" w:rsidRPr="00071B38" w:rsidRDefault="002643F6" w:rsidP="008604C3">
            <w:pPr>
              <w:jc w:val="right"/>
              <w:rPr>
                <w:rFonts w:asciiTheme="minorEastAsia" w:hAnsiTheme="minorEastAsia"/>
                <w:color w:val="767171" w:themeColor="background2" w:themeShade="80"/>
                <w:sz w:val="21"/>
                <w:szCs w:val="21"/>
              </w:rPr>
            </w:pPr>
            <w:r w:rsidRPr="00071B38">
              <w:rPr>
                <w:rFonts w:asciiTheme="minorEastAsia" w:hAnsiTheme="minorEastAsia"/>
                <w:color w:val="767171" w:themeColor="background2" w:themeShade="80"/>
                <w:sz w:val="21"/>
                <w:szCs w:val="21"/>
              </w:rPr>
              <w:t>2018.08—2018.10</w:t>
            </w:r>
          </w:p>
        </w:tc>
      </w:tr>
    </w:tbl>
    <w:p w:rsidR="002643F6" w:rsidRPr="00071B38" w:rsidRDefault="002643F6" w:rsidP="002643F6">
      <w:pPr>
        <w:ind w:left="360"/>
        <w:jc w:val="left"/>
        <w:rPr>
          <w:rFonts w:asciiTheme="minorEastAsia" w:hAnsiTheme="minorEastAsia"/>
          <w:b/>
          <w:sz w:val="21"/>
          <w:szCs w:val="21"/>
        </w:rPr>
      </w:pPr>
      <w:r w:rsidRPr="00071B38">
        <w:rPr>
          <w:rFonts w:asciiTheme="minorEastAsia" w:hAnsiTheme="minorEastAsia" w:hint="eastAsia"/>
          <w:b/>
          <w:sz w:val="21"/>
          <w:szCs w:val="21"/>
        </w:rPr>
        <w:t>描述：</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1、 对设备端发起的服务请求进行业务处理以及数据统计。</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2、 完善mqtt业务处理机制。</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3、 平台控制设备上下线并通知绑定用户。</w:t>
      </w:r>
    </w:p>
    <w:p w:rsidR="002643F6" w:rsidRPr="00071B38" w:rsidRDefault="002643F6" w:rsidP="002643F6">
      <w:pPr>
        <w:spacing w:line="120" w:lineRule="exact"/>
        <w:ind w:left="357"/>
        <w:rPr>
          <w:rFonts w:asciiTheme="minorEastAsia" w:hAnsiTheme="minorEastAsia"/>
        </w:rPr>
      </w:pPr>
    </w:p>
    <w:p w:rsidR="002643F6" w:rsidRPr="00071B38" w:rsidRDefault="002643F6" w:rsidP="002643F6">
      <w:pPr>
        <w:rPr>
          <w:rFonts w:asciiTheme="minorEastAsia" w:hAnsiTheme="minor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2495"/>
      </w:tblGrid>
      <w:tr w:rsidR="002643F6" w:rsidRPr="00071B38" w:rsidTr="008604C3">
        <w:trPr>
          <w:trHeight w:val="430"/>
        </w:trPr>
        <w:tc>
          <w:tcPr>
            <w:tcW w:w="10450"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  饿了么知识库</w:t>
            </w:r>
          </w:p>
        </w:tc>
      </w:tr>
      <w:tr w:rsidR="002643F6" w:rsidRPr="00071B38" w:rsidTr="008604C3">
        <w:trPr>
          <w:trHeight w:val="430"/>
        </w:trPr>
        <w:tc>
          <w:tcPr>
            <w:tcW w:w="7512" w:type="dxa"/>
          </w:tcPr>
          <w:p w:rsidR="002643F6" w:rsidRPr="00071B38" w:rsidRDefault="002643F6" w:rsidP="008604C3">
            <w:pPr>
              <w:rPr>
                <w:rFonts w:asciiTheme="minorEastAsia" w:hAnsiTheme="minorEastAsia"/>
                <w:sz w:val="21"/>
                <w:szCs w:val="21"/>
              </w:rPr>
            </w:pPr>
            <w:r w:rsidRPr="00071B38">
              <w:rPr>
                <w:rFonts w:asciiTheme="minorEastAsia" w:hAnsiTheme="minorEastAsia"/>
                <w:color w:val="767171" w:themeColor="background2" w:themeShade="80"/>
              </w:rPr>
              <w:t xml:space="preserve">  </w:t>
            </w:r>
            <w:r w:rsidRPr="00071B38">
              <w:rPr>
                <w:rFonts w:asciiTheme="minorEastAsia" w:hAnsiTheme="minorEastAsia" w:hint="eastAsia"/>
                <w:color w:val="767171" w:themeColor="background2" w:themeShade="80"/>
              </w:rPr>
              <w:t>后端开发，前端数据交互</w:t>
            </w:r>
          </w:p>
        </w:tc>
        <w:tc>
          <w:tcPr>
            <w:tcW w:w="2938" w:type="dxa"/>
          </w:tcPr>
          <w:p w:rsidR="002643F6" w:rsidRPr="00071B38" w:rsidRDefault="002643F6" w:rsidP="008604C3">
            <w:pPr>
              <w:jc w:val="right"/>
              <w:rPr>
                <w:rFonts w:asciiTheme="minorEastAsia" w:hAnsiTheme="minorEastAsia"/>
                <w:color w:val="767171" w:themeColor="background2" w:themeShade="80"/>
                <w:sz w:val="21"/>
                <w:szCs w:val="21"/>
              </w:rPr>
            </w:pPr>
            <w:r w:rsidRPr="00071B38">
              <w:rPr>
                <w:rFonts w:asciiTheme="minorEastAsia" w:hAnsiTheme="minorEastAsia"/>
                <w:color w:val="767171" w:themeColor="background2" w:themeShade="80"/>
                <w:sz w:val="21"/>
                <w:szCs w:val="21"/>
              </w:rPr>
              <w:t>2017.10—2017.11</w:t>
            </w:r>
          </w:p>
        </w:tc>
      </w:tr>
    </w:tbl>
    <w:p w:rsidR="002643F6" w:rsidRPr="00071B38" w:rsidRDefault="002643F6" w:rsidP="002643F6">
      <w:pPr>
        <w:ind w:left="360"/>
        <w:jc w:val="left"/>
        <w:rPr>
          <w:rFonts w:asciiTheme="minorEastAsia" w:hAnsiTheme="minorEastAsia"/>
          <w:b/>
          <w:sz w:val="21"/>
          <w:szCs w:val="21"/>
        </w:rPr>
      </w:pPr>
      <w:r w:rsidRPr="00071B38">
        <w:rPr>
          <w:rFonts w:asciiTheme="minorEastAsia" w:hAnsiTheme="minorEastAsia" w:hint="eastAsia"/>
          <w:b/>
          <w:sz w:val="21"/>
          <w:szCs w:val="21"/>
        </w:rPr>
        <w:t>描述：</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1、 PC端管理由具有管理员权限的人员进入，可进行目录的创建，文章视频的发布管理，以及为每个目录分配不同的管理员权限和app可查看发布内容的听众权限。</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2、 移动端可进入具有权限的目录下查看管理员发布的内容并进行评论回复阅读等操作。</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3、 前端采用vue+element ui，后端采用SpringBoot+mybatis。</w:t>
      </w:r>
    </w:p>
    <w:p w:rsidR="002643F6" w:rsidRPr="00071B38" w:rsidRDefault="002643F6" w:rsidP="002643F6">
      <w:pPr>
        <w:spacing w:line="120" w:lineRule="exact"/>
        <w:ind w:left="357"/>
        <w:rPr>
          <w:rFonts w:asciiTheme="minorEastAsia" w:hAnsiTheme="minorEastAsia"/>
        </w:rPr>
      </w:pPr>
    </w:p>
    <w:p w:rsidR="002643F6" w:rsidRPr="00071B38" w:rsidRDefault="002643F6" w:rsidP="002643F6">
      <w:pPr>
        <w:rPr>
          <w:rFonts w:asciiTheme="minorEastAsia" w:hAnsiTheme="minorEastAsia"/>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2495"/>
      </w:tblGrid>
      <w:tr w:rsidR="002643F6" w:rsidRPr="00071B38" w:rsidTr="008604C3">
        <w:trPr>
          <w:trHeight w:val="430"/>
        </w:trPr>
        <w:tc>
          <w:tcPr>
            <w:tcW w:w="10450"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  汉得内部招聘平台</w:t>
            </w:r>
          </w:p>
        </w:tc>
      </w:tr>
      <w:tr w:rsidR="002643F6" w:rsidRPr="00071B38" w:rsidTr="008604C3">
        <w:trPr>
          <w:trHeight w:val="430"/>
        </w:trPr>
        <w:tc>
          <w:tcPr>
            <w:tcW w:w="7512" w:type="dxa"/>
          </w:tcPr>
          <w:p w:rsidR="002643F6" w:rsidRPr="00071B38" w:rsidRDefault="002643F6" w:rsidP="008604C3">
            <w:pPr>
              <w:rPr>
                <w:rFonts w:asciiTheme="minorEastAsia" w:hAnsiTheme="minorEastAsia"/>
                <w:sz w:val="21"/>
                <w:szCs w:val="21"/>
              </w:rPr>
            </w:pPr>
            <w:r w:rsidRPr="00071B38">
              <w:rPr>
                <w:rFonts w:asciiTheme="minorEastAsia" w:hAnsiTheme="minorEastAsia"/>
                <w:color w:val="767171" w:themeColor="background2" w:themeShade="80"/>
              </w:rPr>
              <w:t xml:space="preserve">  </w:t>
            </w:r>
            <w:r w:rsidRPr="00071B38">
              <w:rPr>
                <w:rFonts w:asciiTheme="minorEastAsia" w:hAnsiTheme="minorEastAsia" w:hint="eastAsia"/>
                <w:color w:val="767171" w:themeColor="background2" w:themeShade="80"/>
              </w:rPr>
              <w:t>后端开发，前端数据交互。</w:t>
            </w:r>
          </w:p>
        </w:tc>
        <w:tc>
          <w:tcPr>
            <w:tcW w:w="2938" w:type="dxa"/>
          </w:tcPr>
          <w:p w:rsidR="002643F6" w:rsidRPr="00071B38" w:rsidRDefault="002643F6" w:rsidP="008604C3">
            <w:pPr>
              <w:jc w:val="right"/>
              <w:rPr>
                <w:rFonts w:asciiTheme="minorEastAsia" w:hAnsiTheme="minorEastAsia"/>
                <w:color w:val="767171" w:themeColor="background2" w:themeShade="80"/>
                <w:sz w:val="21"/>
                <w:szCs w:val="21"/>
              </w:rPr>
            </w:pPr>
            <w:r w:rsidRPr="00071B38">
              <w:rPr>
                <w:rFonts w:asciiTheme="minorEastAsia" w:hAnsiTheme="minorEastAsia"/>
                <w:color w:val="767171" w:themeColor="background2" w:themeShade="80"/>
                <w:sz w:val="21"/>
                <w:szCs w:val="21"/>
              </w:rPr>
              <w:t>2017.07—2017.08</w:t>
            </w:r>
          </w:p>
        </w:tc>
      </w:tr>
    </w:tbl>
    <w:p w:rsidR="002643F6" w:rsidRPr="00071B38" w:rsidRDefault="002643F6" w:rsidP="002643F6">
      <w:pPr>
        <w:ind w:left="360"/>
        <w:jc w:val="left"/>
        <w:rPr>
          <w:rFonts w:asciiTheme="minorEastAsia" w:hAnsiTheme="minorEastAsia"/>
          <w:b/>
          <w:sz w:val="21"/>
          <w:szCs w:val="21"/>
        </w:rPr>
      </w:pPr>
      <w:r w:rsidRPr="00071B38">
        <w:rPr>
          <w:rFonts w:asciiTheme="minorEastAsia" w:hAnsiTheme="minorEastAsia" w:hint="eastAsia"/>
          <w:b/>
          <w:sz w:val="21"/>
          <w:szCs w:val="21"/>
        </w:rPr>
        <w:t>描述：</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1、 公司对内筛选人员，通过层层面试向其他公司推荐人员外包。</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2、 前端采用vue+iview，后端采用SpringBoot+mybatis，gitlab代码管理。</w:t>
      </w:r>
    </w:p>
    <w:p w:rsidR="002643F6" w:rsidRPr="00071B38" w:rsidRDefault="002643F6" w:rsidP="002643F6">
      <w:pPr>
        <w:spacing w:line="120" w:lineRule="exact"/>
        <w:ind w:left="357"/>
        <w:rPr>
          <w:rFonts w:asciiTheme="minorEastAsia" w:hAnsiTheme="minorEastAsia"/>
        </w:rPr>
      </w:pPr>
    </w:p>
    <w:p w:rsidR="002643F6" w:rsidRPr="00071B38" w:rsidRDefault="002643F6" w:rsidP="002643F6">
      <w:pPr>
        <w:rPr>
          <w:rFonts w:asciiTheme="minorEastAsia" w:hAnsiTheme="minorEastAsia"/>
          <w:sz w:val="21"/>
          <w:szCs w:val="21"/>
        </w:rPr>
      </w:pPr>
      <w:bookmarkStart w:id="0" w:name="_GoBack"/>
      <w:bookmarkEnd w:id="0"/>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2495"/>
      </w:tblGrid>
      <w:tr w:rsidR="002643F6" w:rsidRPr="00071B38" w:rsidTr="008604C3">
        <w:trPr>
          <w:trHeight w:val="430"/>
        </w:trPr>
        <w:tc>
          <w:tcPr>
            <w:tcW w:w="10450" w:type="dxa"/>
            <w:gridSpan w:val="2"/>
          </w:tcPr>
          <w:p w:rsidR="002643F6" w:rsidRPr="00071B38" w:rsidRDefault="002643F6" w:rsidP="008604C3">
            <w:pPr>
              <w:rPr>
                <w:rFonts w:asciiTheme="minorEastAsia" w:hAnsiTheme="minorEastAsia"/>
              </w:rPr>
            </w:pPr>
            <w:r w:rsidRPr="00071B38">
              <w:rPr>
                <w:rFonts w:asciiTheme="minorEastAsia" w:hAnsiTheme="minorEastAsia"/>
              </w:rPr>
              <w:t xml:space="preserve">  电子看板</w:t>
            </w:r>
          </w:p>
        </w:tc>
      </w:tr>
      <w:tr w:rsidR="002643F6" w:rsidRPr="00071B38" w:rsidTr="008604C3">
        <w:trPr>
          <w:trHeight w:val="430"/>
        </w:trPr>
        <w:tc>
          <w:tcPr>
            <w:tcW w:w="7512" w:type="dxa"/>
          </w:tcPr>
          <w:p w:rsidR="002643F6" w:rsidRPr="00071B38" w:rsidRDefault="002643F6" w:rsidP="008604C3">
            <w:pPr>
              <w:rPr>
                <w:rFonts w:asciiTheme="minorEastAsia" w:hAnsiTheme="minorEastAsia"/>
                <w:sz w:val="21"/>
                <w:szCs w:val="21"/>
              </w:rPr>
            </w:pPr>
            <w:r w:rsidRPr="00071B38">
              <w:rPr>
                <w:rFonts w:asciiTheme="minorEastAsia" w:hAnsiTheme="minorEastAsia"/>
                <w:color w:val="767171" w:themeColor="background2" w:themeShade="80"/>
              </w:rPr>
              <w:t xml:space="preserve">  </w:t>
            </w:r>
            <w:r w:rsidRPr="00071B38">
              <w:rPr>
                <w:rFonts w:asciiTheme="minorEastAsia" w:hAnsiTheme="minorEastAsia" w:hint="eastAsia"/>
                <w:color w:val="767171" w:themeColor="background2" w:themeShade="80"/>
              </w:rPr>
              <w:t>后端开发，前端数据交互</w:t>
            </w:r>
          </w:p>
        </w:tc>
        <w:tc>
          <w:tcPr>
            <w:tcW w:w="2938" w:type="dxa"/>
          </w:tcPr>
          <w:p w:rsidR="002643F6" w:rsidRPr="00071B38" w:rsidRDefault="002643F6" w:rsidP="008604C3">
            <w:pPr>
              <w:jc w:val="right"/>
              <w:rPr>
                <w:rFonts w:asciiTheme="minorEastAsia" w:hAnsiTheme="minorEastAsia"/>
                <w:color w:val="767171" w:themeColor="background2" w:themeShade="80"/>
                <w:sz w:val="21"/>
                <w:szCs w:val="21"/>
              </w:rPr>
            </w:pPr>
            <w:r w:rsidRPr="00071B38">
              <w:rPr>
                <w:rFonts w:asciiTheme="minorEastAsia" w:hAnsiTheme="minorEastAsia"/>
                <w:color w:val="767171" w:themeColor="background2" w:themeShade="80"/>
                <w:sz w:val="21"/>
                <w:szCs w:val="21"/>
              </w:rPr>
              <w:t>2017.05—2017.06</w:t>
            </w:r>
          </w:p>
        </w:tc>
      </w:tr>
    </w:tbl>
    <w:p w:rsidR="002643F6" w:rsidRPr="00071B38" w:rsidRDefault="002643F6" w:rsidP="002643F6">
      <w:pPr>
        <w:ind w:left="360"/>
        <w:jc w:val="left"/>
        <w:rPr>
          <w:rFonts w:asciiTheme="minorEastAsia" w:hAnsiTheme="minorEastAsia"/>
          <w:b/>
          <w:sz w:val="21"/>
          <w:szCs w:val="21"/>
        </w:rPr>
      </w:pPr>
      <w:r w:rsidRPr="00071B38">
        <w:rPr>
          <w:rFonts w:asciiTheme="minorEastAsia" w:hAnsiTheme="minorEastAsia" w:hint="eastAsia"/>
          <w:b/>
          <w:sz w:val="21"/>
          <w:szCs w:val="21"/>
        </w:rPr>
        <w:t>描述：</w:t>
      </w:r>
    </w:p>
    <w:p w:rsidR="002643F6" w:rsidRPr="00071B38" w:rsidRDefault="002643F6" w:rsidP="002643F6">
      <w:pPr>
        <w:ind w:left="360"/>
        <w:jc w:val="left"/>
        <w:rPr>
          <w:rFonts w:asciiTheme="minorEastAsia" w:hAnsiTheme="minorEastAsia"/>
          <w:sz w:val="21"/>
          <w:szCs w:val="21"/>
        </w:rPr>
      </w:pPr>
      <w:r w:rsidRPr="00071B38">
        <w:rPr>
          <w:rFonts w:asciiTheme="minorEastAsia" w:hAnsiTheme="minorEastAsia" w:hint="eastAsia"/>
          <w:sz w:val="21"/>
          <w:szCs w:val="21"/>
        </w:rPr>
        <w:t>1、 对正在进行项目开发的团队进行任务明细分配，并在电子看板上能够直观清晰的看出每个开发人员的任务和进度。</w:t>
      </w:r>
    </w:p>
    <w:p w:rsidR="00843B1B" w:rsidRPr="00071B38" w:rsidRDefault="002643F6" w:rsidP="002643F6">
      <w:pPr>
        <w:ind w:firstLine="360"/>
        <w:rPr>
          <w:rFonts w:asciiTheme="minorEastAsia" w:hAnsiTheme="minorEastAsia"/>
        </w:rPr>
      </w:pPr>
      <w:r w:rsidRPr="00071B38">
        <w:rPr>
          <w:rFonts w:asciiTheme="minorEastAsia" w:hAnsiTheme="minorEastAsia" w:hint="eastAsia"/>
          <w:sz w:val="21"/>
          <w:szCs w:val="21"/>
        </w:rPr>
        <w:t>2、 前端采用react+mobx+ant design，后端采用SpringCloud+mybatis+swagger ui。</w:t>
      </w:r>
    </w:p>
    <w:sectPr w:rsidR="00843B1B" w:rsidRPr="00071B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F6"/>
    <w:rsid w:val="00071B38"/>
    <w:rsid w:val="002643F6"/>
    <w:rsid w:val="00843B1B"/>
    <w:rsid w:val="00E2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1C7F6-1BBC-4299-9891-8FF5D0F8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3F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3F6"/>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192</Words>
  <Characters>1095</Characters>
  <Application>Microsoft Office Word</Application>
  <DocSecurity>0</DocSecurity>
  <Lines>9</Lines>
  <Paragraphs>2</Paragraphs>
  <ScaleCrop>false</ScaleCrop>
  <Company>CHINA</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2019-01-25T07:39:00Z</dcterms:created>
  <dcterms:modified xsi:type="dcterms:W3CDTF">2019-01-25T07:46:00Z</dcterms:modified>
</cp:coreProperties>
</file>