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2D8" w:rsidRPr="00327C1D" w:rsidRDefault="0087661E" w:rsidP="00327C1D">
      <w:pPr>
        <w:pStyle w:val="a3"/>
        <w:jc w:val="center"/>
        <w:rPr>
          <w:lang w:eastAsia="zh-CN"/>
        </w:rPr>
      </w:pPr>
      <w:r w:rsidRPr="00327C1D">
        <w:rPr>
          <w:rFonts w:hint="eastAsia"/>
          <w:lang w:eastAsia="zh-CN"/>
        </w:rPr>
        <w:t>车辆保险分类费率厘定</w:t>
      </w:r>
      <w:r w:rsidR="00877A8C" w:rsidRPr="00327C1D">
        <w:rPr>
          <w:rFonts w:hint="eastAsia"/>
          <w:lang w:eastAsia="zh-CN"/>
        </w:rPr>
        <w:t>模型</w:t>
      </w:r>
      <w:r w:rsidR="00A4319B" w:rsidRPr="00327C1D">
        <w:rPr>
          <w:lang w:eastAsia="zh-CN"/>
        </w:rPr>
        <w:br/>
      </w:r>
      <w:r w:rsidR="009338FB">
        <w:rPr>
          <w:lang w:eastAsia="zh-CN"/>
        </w:rPr>
        <w:t>D1</w:t>
      </w:r>
      <w:r w:rsidR="009338FB">
        <w:rPr>
          <w:rFonts w:hint="eastAsia"/>
          <w:lang w:eastAsia="zh-CN"/>
        </w:rPr>
        <w:t>数据统计分析报告</w:t>
      </w:r>
    </w:p>
    <w:p w:rsidR="004A084D" w:rsidRDefault="004A084D" w:rsidP="00DB70DD">
      <w:pPr>
        <w:rPr>
          <w:rFonts w:eastAsia="宋体"/>
          <w:lang w:eastAsia="zh-C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2660"/>
        <w:gridCol w:w="5702"/>
      </w:tblGrid>
      <w:tr w:rsidR="007152D6" w:rsidTr="0054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52D6" w:rsidRDefault="007152D6" w:rsidP="00537223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版本号</w:t>
            </w:r>
            <w:r w:rsidR="00537223">
              <w:rPr>
                <w:rFonts w:eastAsia="宋体" w:hint="eastAsia"/>
                <w:lang w:eastAsia="zh-CN"/>
              </w:rPr>
              <w:t>：</w:t>
            </w:r>
          </w:p>
        </w:tc>
        <w:tc>
          <w:tcPr>
            <w:tcW w:w="57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52D6" w:rsidRPr="004E57C0" w:rsidRDefault="005B3CF9" w:rsidP="00FA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u w:val="single"/>
                <w:lang w:eastAsia="zh-CN"/>
              </w:rPr>
              <w:t>0</w:t>
            </w:r>
            <w:r>
              <w:rPr>
                <w:rFonts w:eastAsia="宋体"/>
                <w:u w:val="single"/>
                <w:lang w:eastAsia="zh-CN"/>
              </w:rPr>
              <w:t>.</w:t>
            </w:r>
            <w:r w:rsidR="00FA0F2F">
              <w:rPr>
                <w:rFonts w:eastAsia="宋体"/>
                <w:u w:val="single"/>
                <w:lang w:eastAsia="zh-CN"/>
              </w:rPr>
              <w:t>2</w:t>
            </w:r>
          </w:p>
        </w:tc>
      </w:tr>
      <w:tr w:rsidR="00DB70DD" w:rsidTr="0054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B70DD" w:rsidRDefault="007C1342" w:rsidP="00537223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修订</w:t>
            </w:r>
            <w:r w:rsidR="001A231A">
              <w:rPr>
                <w:rFonts w:eastAsia="宋体" w:hint="eastAsia"/>
                <w:lang w:eastAsia="zh-CN"/>
              </w:rPr>
              <w:t>日期</w:t>
            </w:r>
            <w:r w:rsidR="00537223">
              <w:rPr>
                <w:rFonts w:eastAsia="宋体" w:hint="eastAsia"/>
                <w:lang w:eastAsia="zh-CN"/>
              </w:rPr>
              <w:t>：</w:t>
            </w:r>
          </w:p>
        </w:tc>
        <w:tc>
          <w:tcPr>
            <w:tcW w:w="5702" w:type="dxa"/>
          </w:tcPr>
          <w:p w:rsidR="00DB70DD" w:rsidRPr="004E57C0" w:rsidRDefault="001A231A" w:rsidP="00A7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u w:val="single"/>
                <w:lang w:eastAsia="zh-CN"/>
              </w:rPr>
            </w:pPr>
            <w:r w:rsidRPr="004E57C0">
              <w:rPr>
                <w:rFonts w:eastAsia="宋体" w:hint="eastAsia"/>
                <w:u w:val="single"/>
                <w:lang w:eastAsia="zh-CN"/>
              </w:rPr>
              <w:t>2013</w:t>
            </w:r>
            <w:r w:rsidRPr="004E57C0">
              <w:rPr>
                <w:rFonts w:eastAsia="宋体" w:hint="eastAsia"/>
                <w:u w:val="single"/>
                <w:lang w:eastAsia="zh-CN"/>
              </w:rPr>
              <w:t>年</w:t>
            </w:r>
            <w:r w:rsidRPr="004E57C0">
              <w:rPr>
                <w:rFonts w:eastAsia="宋体" w:hint="eastAsia"/>
                <w:u w:val="single"/>
                <w:lang w:eastAsia="zh-CN"/>
              </w:rPr>
              <w:t>0</w:t>
            </w:r>
            <w:r w:rsidR="001A3F71">
              <w:rPr>
                <w:rFonts w:eastAsia="宋体"/>
                <w:u w:val="single"/>
                <w:lang w:eastAsia="zh-CN"/>
              </w:rPr>
              <w:t>8</w:t>
            </w:r>
            <w:r w:rsidRPr="004E57C0">
              <w:rPr>
                <w:rFonts w:eastAsia="宋体" w:hint="eastAsia"/>
                <w:u w:val="single"/>
                <w:lang w:eastAsia="zh-CN"/>
              </w:rPr>
              <w:t>月</w:t>
            </w:r>
            <w:r w:rsidR="00A7041F">
              <w:rPr>
                <w:rFonts w:eastAsia="宋体"/>
                <w:u w:val="single"/>
                <w:lang w:eastAsia="zh-CN"/>
              </w:rPr>
              <w:t>10</w:t>
            </w:r>
            <w:r w:rsidRPr="004E57C0">
              <w:rPr>
                <w:rFonts w:eastAsia="宋体" w:hint="eastAsia"/>
                <w:u w:val="single"/>
                <w:lang w:eastAsia="zh-CN"/>
              </w:rPr>
              <w:t>日</w:t>
            </w:r>
          </w:p>
        </w:tc>
      </w:tr>
      <w:tr w:rsidR="00DB70DD" w:rsidTr="00542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B70DD" w:rsidRDefault="00F33F5F" w:rsidP="00537223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编写者</w:t>
            </w:r>
            <w:r w:rsidR="00537223">
              <w:rPr>
                <w:rFonts w:eastAsia="宋体" w:hint="eastAsia"/>
                <w:lang w:eastAsia="zh-CN"/>
              </w:rPr>
              <w:t>：</w:t>
            </w:r>
          </w:p>
        </w:tc>
        <w:tc>
          <w:tcPr>
            <w:tcW w:w="57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70DD" w:rsidRPr="004E57C0" w:rsidRDefault="00F33F5F" w:rsidP="00DB7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u w:val="single"/>
                <w:lang w:eastAsia="zh-CN"/>
              </w:rPr>
            </w:pPr>
            <w:r w:rsidRPr="004E57C0">
              <w:rPr>
                <w:rFonts w:eastAsia="宋体" w:hint="eastAsia"/>
                <w:u w:val="single"/>
                <w:lang w:eastAsia="zh-CN"/>
              </w:rPr>
              <w:t>谭浩宇</w:t>
            </w:r>
          </w:p>
        </w:tc>
      </w:tr>
      <w:tr w:rsidR="00DB70DD" w:rsidTr="00542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B70DD" w:rsidRDefault="00A91A42" w:rsidP="00537223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公开范围</w:t>
            </w:r>
            <w:r w:rsidR="00537223">
              <w:rPr>
                <w:rFonts w:eastAsia="宋体" w:hint="eastAsia"/>
                <w:lang w:eastAsia="zh-CN"/>
              </w:rPr>
              <w:t>：</w:t>
            </w:r>
          </w:p>
        </w:tc>
        <w:tc>
          <w:tcPr>
            <w:tcW w:w="5702" w:type="dxa"/>
          </w:tcPr>
          <w:p w:rsidR="00DB70DD" w:rsidRPr="004E57C0" w:rsidRDefault="004E57C0" w:rsidP="00DB7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u w:val="single"/>
                <w:lang w:eastAsia="zh-CN"/>
              </w:rPr>
              <w:t>储月华、文军、谭浩宇、杨世栋</w:t>
            </w:r>
          </w:p>
        </w:tc>
      </w:tr>
      <w:tr w:rsidR="00843BDC" w:rsidTr="0084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3BDC" w:rsidRDefault="00843BDC" w:rsidP="00537223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内容说明：</w:t>
            </w:r>
          </w:p>
        </w:tc>
        <w:tc>
          <w:tcPr>
            <w:tcW w:w="57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3BDC" w:rsidRDefault="0069632C" w:rsidP="001A3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u w:val="single"/>
                <w:lang w:eastAsia="zh-CN"/>
              </w:rPr>
            </w:pPr>
            <w:r>
              <w:rPr>
                <w:rFonts w:eastAsia="宋体" w:hint="eastAsia"/>
                <w:u w:val="single"/>
                <w:lang w:eastAsia="zh-CN"/>
              </w:rPr>
              <w:t>D1</w:t>
            </w:r>
            <w:r>
              <w:rPr>
                <w:rFonts w:eastAsia="宋体" w:hint="eastAsia"/>
                <w:u w:val="single"/>
                <w:lang w:eastAsia="zh-CN"/>
              </w:rPr>
              <w:t>数据统计分析报告</w:t>
            </w:r>
            <w:r w:rsidR="00FC2C12">
              <w:rPr>
                <w:rFonts w:eastAsia="宋体" w:hint="eastAsia"/>
                <w:u w:val="single"/>
                <w:lang w:eastAsia="zh-CN"/>
              </w:rPr>
              <w:t>（基于</w:t>
            </w:r>
            <w:r w:rsidR="00FC2C12">
              <w:rPr>
                <w:rFonts w:eastAsia="宋体"/>
                <w:u w:val="single"/>
                <w:lang w:eastAsia="zh-CN"/>
              </w:rPr>
              <w:t>HT-D1-v0.</w:t>
            </w:r>
            <w:r w:rsidR="001A3F71">
              <w:rPr>
                <w:rFonts w:eastAsia="宋体"/>
                <w:u w:val="single"/>
                <w:lang w:eastAsia="zh-CN"/>
              </w:rPr>
              <w:t>2</w:t>
            </w:r>
            <w:r w:rsidR="00FC2C12">
              <w:rPr>
                <w:rFonts w:eastAsia="宋体"/>
                <w:u w:val="single"/>
                <w:lang w:eastAsia="zh-CN"/>
              </w:rPr>
              <w:t>.csv</w:t>
            </w:r>
            <w:r w:rsidR="00FC2C12">
              <w:rPr>
                <w:rFonts w:eastAsia="宋体" w:hint="eastAsia"/>
                <w:u w:val="single"/>
                <w:lang w:eastAsia="zh-CN"/>
              </w:rPr>
              <w:t>）</w:t>
            </w:r>
          </w:p>
        </w:tc>
      </w:tr>
    </w:tbl>
    <w:p w:rsidR="00194E1E" w:rsidRDefault="00194E1E" w:rsidP="00DB70DD">
      <w:pPr>
        <w:rPr>
          <w:rFonts w:eastAsia="宋体"/>
          <w:lang w:eastAsia="zh-CN"/>
        </w:rPr>
      </w:pPr>
    </w:p>
    <w:p w:rsidR="00194E1E" w:rsidRDefault="00194E1E" w:rsidP="00194E1E">
      <w:pPr>
        <w:rPr>
          <w:lang w:eastAsia="zh-CN"/>
        </w:rPr>
      </w:pPr>
      <w:r>
        <w:rPr>
          <w:lang w:eastAsia="zh-CN"/>
        </w:rPr>
        <w:br w:type="page"/>
      </w:r>
    </w:p>
    <w:p w:rsidR="00C81231" w:rsidRPr="00D07ECF" w:rsidRDefault="00D07ECF" w:rsidP="00D07ECF">
      <w:pPr>
        <w:pStyle w:val="1"/>
        <w:numPr>
          <w:ilvl w:val="0"/>
          <w:numId w:val="0"/>
        </w:numPr>
        <w:jc w:val="center"/>
        <w:rPr>
          <w:rFonts w:eastAsia="宋体"/>
          <w:lang w:eastAsia="zh-CN"/>
        </w:rPr>
      </w:pPr>
      <w:bookmarkStart w:id="0" w:name="_Toc363911193"/>
      <w:r>
        <w:rPr>
          <w:rFonts w:eastAsia="宋体" w:hint="eastAsia"/>
          <w:lang w:eastAsia="zh-CN"/>
        </w:rPr>
        <w:lastRenderedPageBreak/>
        <w:t>目录</w:t>
      </w:r>
      <w:bookmarkEnd w:id="0"/>
    </w:p>
    <w:sdt>
      <w:sdtPr>
        <w:id w:val="-1649966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5839" w:rsidRDefault="00B91BC6" w:rsidP="00575839">
          <w:pPr>
            <w:pStyle w:val="10"/>
            <w:rPr>
              <w:rFonts w:asciiTheme="minorHAnsi" w:eastAsiaTheme="minorEastAsia" w:hAnsiTheme="minorHAns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11193" w:history="1"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目录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_Toc363911193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 w:rsidP="00575839">
          <w:pPr>
            <w:pStyle w:val="10"/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194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1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简介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_Toc363911194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4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 w:rsidP="00575839">
          <w:pPr>
            <w:pStyle w:val="10"/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195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分析结果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_Toc363911195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4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20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196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基本数据观察与统计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_Toc363911196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4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197" w:history="1">
            <w:r w:rsidR="00575839" w:rsidRPr="006C60A1">
              <w:rPr>
                <w:rStyle w:val="af8"/>
                <w:noProof/>
                <w:lang w:eastAsia="zh-CN"/>
              </w:rPr>
              <w:t>2.1.1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保单号（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POLICYNO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_Toc363911197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4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198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2.1.2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险种代码（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RISKCODE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）与险别代码（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KINDCODE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_Toc363911198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4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199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2.1.3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分公司（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COMCODE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_Toc363911199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5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0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2.1.4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赔付次数（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TIMES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_Toc363911200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6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1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2.1.5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赔付金额（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SUMPAY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）与案均赔付金额（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AVGPAY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_Toc363911201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8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2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2.1.6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使用性质（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USERNATURECODE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_Toc363911202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16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3" w:history="1">
            <w:r w:rsidR="00575839" w:rsidRPr="006C60A1">
              <w:rPr>
                <w:rStyle w:val="af8"/>
                <w:noProof/>
              </w:rPr>
              <w:t>2.1.7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</w:rPr>
              <w:t>座位数（</w:t>
            </w:r>
            <w:r w:rsidR="00575839" w:rsidRPr="006C60A1">
              <w:rPr>
                <w:rStyle w:val="af8"/>
                <w:noProof/>
              </w:rPr>
              <w:t>SEATCOUNT</w:t>
            </w:r>
            <w:r w:rsidR="00575839" w:rsidRPr="006C60A1">
              <w:rPr>
                <w:rStyle w:val="af8"/>
                <w:rFonts w:hint="eastAsia"/>
                <w:noProof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_Toc363911203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16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4" w:history="1">
            <w:r w:rsidR="00575839" w:rsidRPr="006C60A1">
              <w:rPr>
                <w:rStyle w:val="af8"/>
                <w:noProof/>
                <w:lang w:eastAsia="zh-CN"/>
              </w:rPr>
              <w:t>2.1.8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排量（</w:t>
            </w:r>
            <w:r w:rsidR="00575839" w:rsidRPr="006C60A1">
              <w:rPr>
                <w:rStyle w:val="af8"/>
                <w:noProof/>
                <w:lang w:eastAsia="zh-CN"/>
              </w:rPr>
              <w:t>EXHAUSTSCALE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_Toc363911204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16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44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5" w:history="1">
            <w:r w:rsidR="00575839" w:rsidRPr="006C60A1">
              <w:rPr>
                <w:rStyle w:val="af8"/>
                <w:noProof/>
                <w:lang w:eastAsia="zh-CN"/>
              </w:rPr>
              <w:t>2.1.9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所属性质（</w:t>
            </w:r>
            <w:r w:rsidR="00575839" w:rsidRPr="006C60A1">
              <w:rPr>
                <w:rStyle w:val="af8"/>
                <w:noProof/>
                <w:lang w:eastAsia="zh-CN"/>
              </w:rPr>
              <w:t>PROPERTY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_Toc363911205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17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6" w:history="1">
            <w:r w:rsidR="00575839" w:rsidRPr="006C60A1">
              <w:rPr>
                <w:rStyle w:val="af8"/>
                <w:noProof/>
                <w:lang w:eastAsia="zh-CN"/>
              </w:rPr>
              <w:t>2.1.10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新车标志（</w:t>
            </w:r>
            <w:r w:rsidR="00575839" w:rsidRPr="006C60A1">
              <w:rPr>
                <w:rStyle w:val="af8"/>
                <w:noProof/>
                <w:lang w:eastAsia="zh-CN"/>
              </w:rPr>
              <w:t>NEWCARFLAG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_Toc363911206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17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7" w:history="1">
            <w:r w:rsidR="00575839" w:rsidRPr="006C60A1">
              <w:rPr>
                <w:rStyle w:val="af8"/>
                <w:noProof/>
                <w:lang w:eastAsia="zh-CN"/>
              </w:rPr>
              <w:t>2.1.11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行驶区域代码（</w:t>
            </w:r>
            <w:r w:rsidR="00575839" w:rsidRPr="006C60A1">
              <w:rPr>
                <w:rStyle w:val="af8"/>
                <w:noProof/>
                <w:lang w:eastAsia="zh-CN"/>
              </w:rPr>
              <w:t>RUNAREACODE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_Toc363911207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17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8" w:history="1">
            <w:r w:rsidR="00575839" w:rsidRPr="006C60A1">
              <w:rPr>
                <w:rStyle w:val="af8"/>
                <w:noProof/>
                <w:lang w:eastAsia="zh-CN"/>
              </w:rPr>
              <w:t>2.1.12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国产进口（</w:t>
            </w:r>
            <w:r w:rsidR="00575839" w:rsidRPr="006C60A1">
              <w:rPr>
                <w:rStyle w:val="af8"/>
                <w:noProof/>
                <w:lang w:eastAsia="zh-CN"/>
              </w:rPr>
              <w:t>COUNTRYNATURE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_Toc363911208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17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09" w:history="1">
            <w:r w:rsidR="00575839" w:rsidRPr="006C60A1">
              <w:rPr>
                <w:rStyle w:val="af8"/>
                <w:noProof/>
                <w:lang w:eastAsia="zh-CN"/>
              </w:rPr>
              <w:t>2.1.13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使用时间（</w:t>
            </w:r>
            <w:r w:rsidR="00575839" w:rsidRPr="006C60A1">
              <w:rPr>
                <w:rStyle w:val="af8"/>
                <w:noProof/>
                <w:lang w:eastAsia="zh-CN"/>
              </w:rPr>
              <w:t>USEYEARS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_Toc363911209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17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0" w:history="1">
            <w:r w:rsidR="00575839" w:rsidRPr="006C60A1">
              <w:rPr>
                <w:rStyle w:val="af8"/>
                <w:noProof/>
                <w:lang w:eastAsia="zh-CN"/>
              </w:rPr>
              <w:t>2.1.14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二手车标志（</w:t>
            </w:r>
            <w:r w:rsidR="00575839" w:rsidRPr="006C60A1">
              <w:rPr>
                <w:rStyle w:val="af8"/>
                <w:noProof/>
                <w:lang w:eastAsia="zh-CN"/>
              </w:rPr>
              <w:t>SECONDHANDCARFLAG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_Toc363911210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18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1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2.1.15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车辆类型（</w:t>
            </w:r>
            <w:r w:rsidR="00575839" w:rsidRPr="006C60A1">
              <w:rPr>
                <w:rStyle w:val="af8"/>
                <w:noProof/>
                <w:lang w:eastAsia="zh-CN"/>
              </w:rPr>
              <w:t>CARTYPE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_Toc363911211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18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2" w:history="1">
            <w:r w:rsidR="00575839" w:rsidRPr="006C60A1">
              <w:rPr>
                <w:rStyle w:val="af8"/>
                <w:noProof/>
                <w:lang w:eastAsia="zh-CN"/>
              </w:rPr>
              <w:t>2.1.16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车辆种类（</w:t>
            </w:r>
            <w:r w:rsidR="00575839" w:rsidRPr="006C60A1">
              <w:rPr>
                <w:rStyle w:val="af8"/>
                <w:noProof/>
                <w:lang w:eastAsia="zh-CN"/>
              </w:rPr>
              <w:t>CARKINDCODE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_Toc363911212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18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3" w:history="1">
            <w:r w:rsidR="00575839" w:rsidRPr="006C60A1">
              <w:rPr>
                <w:rStyle w:val="af8"/>
                <w:noProof/>
                <w:lang w:eastAsia="zh-CN"/>
              </w:rPr>
              <w:t>2.1.17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车辆品牌（</w:t>
            </w:r>
            <w:r w:rsidR="00575839" w:rsidRPr="006C60A1">
              <w:rPr>
                <w:rStyle w:val="af8"/>
                <w:noProof/>
                <w:lang w:eastAsia="zh-CN"/>
              </w:rPr>
              <w:t>BRANDNAME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_Toc363911213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18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4" w:history="1">
            <w:r w:rsidR="00575839" w:rsidRPr="006C60A1">
              <w:rPr>
                <w:rStyle w:val="af8"/>
                <w:noProof/>
                <w:lang w:eastAsia="zh-CN"/>
              </w:rPr>
              <w:t>2.1.18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实际价值（</w:t>
            </w:r>
            <w:r w:rsidR="00575839" w:rsidRPr="006C60A1">
              <w:rPr>
                <w:rStyle w:val="af8"/>
                <w:noProof/>
                <w:lang w:eastAsia="zh-CN"/>
              </w:rPr>
              <w:t>ACTUALVALUE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）与新车购置价（</w:t>
            </w:r>
            <w:r w:rsidR="00575839" w:rsidRPr="006C60A1">
              <w:rPr>
                <w:rStyle w:val="af8"/>
                <w:noProof/>
                <w:lang w:eastAsia="zh-CN"/>
              </w:rPr>
              <w:t>PURCHASEPRICE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_Toc363911214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18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5" w:history="1">
            <w:r w:rsidR="00575839" w:rsidRPr="006C60A1">
              <w:rPr>
                <w:rStyle w:val="af8"/>
                <w:noProof/>
                <w:lang w:eastAsia="zh-CN"/>
              </w:rPr>
              <w:t>2.1.19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约定驾驶员（</w:t>
            </w:r>
            <w:r w:rsidR="00575839" w:rsidRPr="006C60A1">
              <w:rPr>
                <w:rStyle w:val="af8"/>
                <w:noProof/>
                <w:lang w:eastAsia="zh-CN"/>
              </w:rPr>
              <w:t>AGREEDDRIVERFLAG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_Toc363911215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20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6" w:history="1">
            <w:r w:rsidR="00575839" w:rsidRPr="006C60A1">
              <w:rPr>
                <w:rStyle w:val="af8"/>
                <w:noProof/>
                <w:lang w:eastAsia="zh-CN"/>
              </w:rPr>
              <w:t>2.1.20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同时投保车损三者（</w:t>
            </w:r>
            <w:r w:rsidR="00575839" w:rsidRPr="006C60A1">
              <w:rPr>
                <w:rStyle w:val="af8"/>
                <w:noProof/>
                <w:lang w:eastAsia="zh-CN"/>
              </w:rPr>
              <w:t>AB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_Toc363911216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20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7" w:history="1">
            <w:r w:rsidR="00575839" w:rsidRPr="006C60A1">
              <w:rPr>
                <w:rStyle w:val="af8"/>
                <w:noProof/>
                <w:lang w:eastAsia="zh-CN"/>
              </w:rPr>
              <w:t>2.1.21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业务来源（</w:t>
            </w:r>
            <w:r w:rsidR="00575839" w:rsidRPr="006C60A1">
              <w:rPr>
                <w:rStyle w:val="af8"/>
                <w:noProof/>
                <w:lang w:eastAsia="zh-CN"/>
              </w:rPr>
              <w:t>BUSINESSNATURE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_Toc363911217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20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8" w:history="1">
            <w:r w:rsidR="00575839" w:rsidRPr="006C60A1">
              <w:rPr>
                <w:rStyle w:val="af8"/>
                <w:noProof/>
                <w:lang w:eastAsia="zh-CN"/>
              </w:rPr>
              <w:t>2.1.22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续保标志（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RENEWALFLAG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_Toc363911218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21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19" w:history="1">
            <w:r w:rsidR="00575839" w:rsidRPr="006C60A1">
              <w:rPr>
                <w:rStyle w:val="af8"/>
                <w:noProof/>
                <w:lang w:eastAsia="zh-CN"/>
              </w:rPr>
              <w:t>2.1.23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投保交强（</w:t>
            </w:r>
            <w:r w:rsidR="00575839" w:rsidRPr="006C60A1">
              <w:rPr>
                <w:rStyle w:val="af8"/>
                <w:noProof/>
                <w:lang w:eastAsia="zh-CN"/>
              </w:rPr>
              <w:t>COMPULSORY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_Toc363911219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21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20" w:history="1">
            <w:r w:rsidR="00575839" w:rsidRPr="006C60A1">
              <w:rPr>
                <w:rStyle w:val="af8"/>
                <w:noProof/>
                <w:lang w:eastAsia="zh-CN"/>
              </w:rPr>
              <w:t>2.1.24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承保月数（</w:t>
            </w:r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INSUREDMONTH</w:t>
            </w:r>
            <w:r w:rsidR="00575839" w:rsidRPr="006C60A1">
              <w:rPr>
                <w:rStyle w:val="af8"/>
                <w:rFonts w:eastAsia="宋体"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_Toc363911220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21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21" w:history="1">
            <w:r w:rsidR="00575839" w:rsidRPr="006C60A1">
              <w:rPr>
                <w:rStyle w:val="af8"/>
                <w:rFonts w:eastAsia="宋体"/>
                <w:noProof/>
                <w:lang w:eastAsia="zh-CN"/>
              </w:rPr>
              <w:t>2.1.25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承保金额（</w:t>
            </w:r>
            <w:r w:rsidR="00575839" w:rsidRPr="006C60A1">
              <w:rPr>
                <w:rStyle w:val="af8"/>
                <w:noProof/>
                <w:lang w:eastAsia="zh-CN"/>
              </w:rPr>
              <w:t>AMOUNT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_Toc363911221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21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22" w:history="1">
            <w:r w:rsidR="00575839" w:rsidRPr="006C60A1">
              <w:rPr>
                <w:rStyle w:val="af8"/>
                <w:noProof/>
                <w:lang w:eastAsia="zh-CN"/>
              </w:rPr>
              <w:t>2.1.26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司机数量（</w:t>
            </w:r>
            <w:r w:rsidR="00575839" w:rsidRPr="006C60A1">
              <w:rPr>
                <w:rStyle w:val="af8"/>
                <w:noProof/>
                <w:lang w:eastAsia="zh-CN"/>
              </w:rPr>
              <w:t>DRIVERNUM</w:t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）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_Toc363911222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21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575839" w:rsidRDefault="001F3F15" w:rsidP="00575839">
          <w:pPr>
            <w:pStyle w:val="10"/>
            <w:rPr>
              <w:rFonts w:asciiTheme="minorHAnsi" w:eastAsiaTheme="minorEastAsia" w:hAnsiTheme="minorHAnsi"/>
              <w:noProof/>
              <w:kern w:val="2"/>
              <w:sz w:val="24"/>
            </w:rPr>
          </w:pPr>
          <w:hyperlink w:anchor="_Toc363911223" w:history="1">
            <w:r w:rsidR="00575839" w:rsidRPr="006C60A1">
              <w:rPr>
                <w:rStyle w:val="af8"/>
                <w:noProof/>
                <w:lang w:eastAsia="zh-CN"/>
              </w:rPr>
              <w:t>3</w:t>
            </w:r>
            <w:r w:rsidR="00575839">
              <w:rPr>
                <w:rFonts w:asciiTheme="minorHAnsi" w:eastAsiaTheme="minorEastAsia" w:hAnsiTheme="minorHAnsi"/>
                <w:noProof/>
                <w:kern w:val="2"/>
                <w:sz w:val="24"/>
              </w:rPr>
              <w:tab/>
            </w:r>
            <w:r w:rsidR="00575839" w:rsidRPr="006C60A1">
              <w:rPr>
                <w:rStyle w:val="af8"/>
                <w:rFonts w:hint="eastAsia"/>
                <w:noProof/>
                <w:lang w:eastAsia="zh-CN"/>
              </w:rPr>
              <w:t>参考文献</w:t>
            </w:r>
            <w:r w:rsidR="00575839">
              <w:rPr>
                <w:noProof/>
                <w:webHidden/>
              </w:rPr>
              <w:tab/>
            </w:r>
            <w:r w:rsidR="00575839">
              <w:rPr>
                <w:noProof/>
                <w:webHidden/>
              </w:rPr>
              <w:fldChar w:fldCharType="begin"/>
            </w:r>
            <w:r w:rsidR="00575839">
              <w:rPr>
                <w:noProof/>
                <w:webHidden/>
              </w:rPr>
              <w:instrText xml:space="preserve"> PAGEREF _Toc363911223 \h </w:instrText>
            </w:r>
            <w:r w:rsidR="00575839">
              <w:rPr>
                <w:noProof/>
                <w:webHidden/>
              </w:rPr>
            </w:r>
            <w:r w:rsidR="00575839">
              <w:rPr>
                <w:noProof/>
                <w:webHidden/>
              </w:rPr>
              <w:fldChar w:fldCharType="separate"/>
            </w:r>
            <w:r w:rsidR="00575839">
              <w:rPr>
                <w:noProof/>
                <w:webHidden/>
              </w:rPr>
              <w:t>22</w:t>
            </w:r>
            <w:r w:rsidR="00575839">
              <w:rPr>
                <w:noProof/>
                <w:webHidden/>
              </w:rPr>
              <w:fldChar w:fldCharType="end"/>
            </w:r>
          </w:hyperlink>
        </w:p>
        <w:p w:rsidR="00B91BC6" w:rsidRDefault="00B91BC6">
          <w:r>
            <w:rPr>
              <w:b/>
              <w:bCs/>
              <w:noProof/>
            </w:rPr>
            <w:fldChar w:fldCharType="end"/>
          </w:r>
        </w:p>
      </w:sdtContent>
    </w:sdt>
    <w:p w:rsidR="00B91BC6" w:rsidRDefault="00B91BC6" w:rsidP="00DB70DD">
      <w:pPr>
        <w:rPr>
          <w:rFonts w:eastAsia="宋体"/>
          <w:lang w:eastAsia="zh-CN"/>
        </w:rPr>
      </w:pPr>
    </w:p>
    <w:p w:rsidR="00194E1E" w:rsidRDefault="00194E1E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p w:rsidR="00327E6A" w:rsidRDefault="0046469A" w:rsidP="00F755B5">
      <w:pPr>
        <w:pStyle w:val="1"/>
        <w:rPr>
          <w:rFonts w:eastAsia="宋体"/>
          <w:lang w:eastAsia="zh-CN"/>
        </w:rPr>
      </w:pPr>
      <w:bookmarkStart w:id="1" w:name="_Toc363911194"/>
      <w:r>
        <w:rPr>
          <w:rFonts w:eastAsia="宋体" w:hint="eastAsia"/>
          <w:lang w:eastAsia="zh-CN"/>
        </w:rPr>
        <w:lastRenderedPageBreak/>
        <w:t>简介</w:t>
      </w:r>
      <w:bookmarkEnd w:id="1"/>
    </w:p>
    <w:p w:rsidR="00A8796D" w:rsidRDefault="00F65FFF" w:rsidP="00C71A3D">
      <w:pPr>
        <w:ind w:firstLine="45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本报告</w:t>
      </w:r>
      <w:r w:rsidR="00FC2C12">
        <w:rPr>
          <w:rFonts w:eastAsia="宋体" w:hint="eastAsia"/>
          <w:lang w:eastAsia="zh-CN"/>
        </w:rPr>
        <w:t>以</w:t>
      </w:r>
      <w:r w:rsidR="00FC2C12">
        <w:rPr>
          <w:rFonts w:eastAsia="宋体" w:hint="eastAsia"/>
          <w:lang w:eastAsia="zh-CN"/>
        </w:rPr>
        <w:t>0.</w:t>
      </w:r>
      <w:r w:rsidR="00B45F5C">
        <w:rPr>
          <w:rFonts w:eastAsia="宋体"/>
          <w:lang w:eastAsia="zh-CN"/>
        </w:rPr>
        <w:t>2</w:t>
      </w:r>
      <w:r w:rsidR="00FC2C12">
        <w:rPr>
          <w:rFonts w:eastAsia="宋体" w:hint="eastAsia"/>
          <w:lang w:eastAsia="zh-CN"/>
        </w:rPr>
        <w:t>版本的</w:t>
      </w:r>
      <w:r w:rsidR="00FC2C12">
        <w:rPr>
          <w:rFonts w:eastAsia="宋体" w:hint="eastAsia"/>
          <w:lang w:eastAsia="zh-CN"/>
        </w:rPr>
        <w:t>D1</w:t>
      </w:r>
      <w:r w:rsidR="00FC2C12">
        <w:rPr>
          <w:rFonts w:eastAsia="宋体" w:hint="eastAsia"/>
          <w:lang w:eastAsia="zh-CN"/>
        </w:rPr>
        <w:t>数据为基础，进行一系列基础统计分析，记录分析结果。主要目的</w:t>
      </w:r>
      <w:r w:rsidR="00AC4DEC">
        <w:rPr>
          <w:rFonts w:eastAsia="宋体" w:hint="eastAsia"/>
          <w:lang w:eastAsia="zh-CN"/>
        </w:rPr>
        <w:t>是：</w:t>
      </w:r>
      <w:r w:rsidR="00AC4DEC">
        <w:rPr>
          <w:rFonts w:eastAsia="宋体" w:hint="eastAsia"/>
          <w:lang w:eastAsia="zh-CN"/>
        </w:rPr>
        <w:t>1</w:t>
      </w:r>
      <w:r w:rsidR="00AC4DEC">
        <w:rPr>
          <w:rFonts w:eastAsia="宋体" w:hint="eastAsia"/>
          <w:lang w:eastAsia="zh-CN"/>
        </w:rPr>
        <w:t>）进一步理解数据；</w:t>
      </w:r>
      <w:r w:rsidR="00AC4DEC">
        <w:rPr>
          <w:rFonts w:eastAsia="宋体" w:hint="eastAsia"/>
          <w:lang w:eastAsia="zh-CN"/>
        </w:rPr>
        <w:t>2</w:t>
      </w:r>
      <w:r w:rsidR="00AC4DEC">
        <w:rPr>
          <w:rFonts w:eastAsia="宋体" w:hint="eastAsia"/>
          <w:lang w:eastAsia="zh-CN"/>
        </w:rPr>
        <w:t>）观察数据质量；</w:t>
      </w:r>
      <w:r w:rsidR="00AC4DEC">
        <w:rPr>
          <w:rFonts w:eastAsia="宋体" w:hint="eastAsia"/>
          <w:lang w:eastAsia="zh-CN"/>
        </w:rPr>
        <w:t>3</w:t>
      </w:r>
      <w:r w:rsidR="00AC4DEC">
        <w:rPr>
          <w:rFonts w:eastAsia="宋体" w:hint="eastAsia"/>
          <w:lang w:eastAsia="zh-CN"/>
        </w:rPr>
        <w:t>）</w:t>
      </w:r>
      <w:r w:rsidR="003E5ACC">
        <w:rPr>
          <w:rFonts w:eastAsia="宋体" w:hint="eastAsia"/>
          <w:lang w:eastAsia="zh-CN"/>
        </w:rPr>
        <w:t>帮助完善</w:t>
      </w:r>
      <w:r w:rsidR="00AC4DEC">
        <w:rPr>
          <w:rFonts w:eastAsia="宋体" w:hint="eastAsia"/>
          <w:lang w:eastAsia="zh-CN"/>
        </w:rPr>
        <w:t>D0</w:t>
      </w:r>
      <w:r w:rsidR="00AC4DEC">
        <w:rPr>
          <w:rFonts w:eastAsia="宋体" w:hint="eastAsia"/>
          <w:lang w:eastAsia="zh-CN"/>
        </w:rPr>
        <w:t>至</w:t>
      </w:r>
      <w:r w:rsidR="00AC4DEC">
        <w:rPr>
          <w:rFonts w:eastAsia="宋体" w:hint="eastAsia"/>
          <w:lang w:eastAsia="zh-CN"/>
        </w:rPr>
        <w:t>D1</w:t>
      </w:r>
      <w:r w:rsidR="003E5ACC">
        <w:rPr>
          <w:rFonts w:eastAsia="宋体" w:hint="eastAsia"/>
          <w:lang w:eastAsia="zh-CN"/>
        </w:rPr>
        <w:t>的</w:t>
      </w:r>
      <w:r w:rsidR="00AC4DEC">
        <w:rPr>
          <w:rFonts w:eastAsia="宋体" w:hint="eastAsia"/>
          <w:lang w:eastAsia="zh-CN"/>
        </w:rPr>
        <w:t>数据</w:t>
      </w:r>
      <w:r w:rsidR="00C72325">
        <w:rPr>
          <w:rFonts w:eastAsia="宋体" w:hint="eastAsia"/>
          <w:lang w:eastAsia="zh-CN"/>
        </w:rPr>
        <w:t>预处理</w:t>
      </w:r>
      <w:r w:rsidR="00AC4DEC">
        <w:rPr>
          <w:rFonts w:eastAsia="宋体" w:hint="eastAsia"/>
          <w:lang w:eastAsia="zh-CN"/>
        </w:rPr>
        <w:t>过程</w:t>
      </w:r>
      <w:r w:rsidR="003E5ACC">
        <w:rPr>
          <w:rFonts w:eastAsia="宋体" w:hint="eastAsia"/>
          <w:lang w:eastAsia="zh-CN"/>
        </w:rPr>
        <w:t>。</w:t>
      </w:r>
    </w:p>
    <w:p w:rsidR="006C63CB" w:rsidRDefault="00C71A3D" w:rsidP="002B1A15">
      <w:pPr>
        <w:ind w:firstLine="45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本报告使用的数据为储月华于</w:t>
      </w:r>
      <w:r>
        <w:rPr>
          <w:rFonts w:eastAsia="宋体" w:hint="eastAsia"/>
          <w:lang w:eastAsia="zh-CN"/>
        </w:rPr>
        <w:t>2013</w:t>
      </w:r>
      <w:r>
        <w:rPr>
          <w:rFonts w:eastAsia="宋体" w:hint="eastAsia"/>
          <w:lang w:eastAsia="zh-CN"/>
        </w:rPr>
        <w:t>年</w:t>
      </w:r>
      <w:r w:rsidR="00B45F5C">
        <w:rPr>
          <w:rFonts w:eastAsia="宋体"/>
          <w:lang w:eastAsia="zh-CN"/>
        </w:rPr>
        <w:t>8</w:t>
      </w:r>
      <w:r>
        <w:rPr>
          <w:rFonts w:eastAsia="宋体" w:hint="eastAsia"/>
          <w:lang w:eastAsia="zh-CN"/>
        </w:rPr>
        <w:t>月</w:t>
      </w:r>
      <w:r w:rsidR="00B45F5C">
        <w:rPr>
          <w:rFonts w:eastAsia="宋体"/>
          <w:lang w:eastAsia="zh-CN"/>
        </w:rPr>
        <w:t>6</w:t>
      </w:r>
      <w:r>
        <w:rPr>
          <w:rFonts w:eastAsia="宋体" w:hint="eastAsia"/>
          <w:lang w:eastAsia="zh-CN"/>
        </w:rPr>
        <w:t>日生成的</w:t>
      </w:r>
      <w:r>
        <w:rPr>
          <w:rFonts w:eastAsia="宋体" w:hint="eastAsia"/>
          <w:lang w:eastAsia="zh-CN"/>
        </w:rPr>
        <w:t>D1</w:t>
      </w:r>
      <w:r>
        <w:rPr>
          <w:rFonts w:eastAsia="宋体" w:hint="eastAsia"/>
          <w:lang w:eastAsia="zh-CN"/>
        </w:rPr>
        <w:t>数据，格式为</w:t>
      </w:r>
      <w:r>
        <w:rPr>
          <w:rFonts w:eastAsia="宋体" w:hint="eastAsia"/>
          <w:lang w:eastAsia="zh-CN"/>
        </w:rPr>
        <w:t>CSV</w:t>
      </w:r>
      <w:r>
        <w:rPr>
          <w:rFonts w:eastAsia="宋体" w:hint="eastAsia"/>
          <w:lang w:eastAsia="zh-CN"/>
        </w:rPr>
        <w:t>，文件名为</w:t>
      </w:r>
      <w:r>
        <w:rPr>
          <w:rFonts w:eastAsia="宋体"/>
          <w:lang w:eastAsia="zh-CN"/>
        </w:rPr>
        <w:t>HT-D1-v0.</w:t>
      </w:r>
      <w:r w:rsidR="00B45F5C">
        <w:rPr>
          <w:rFonts w:eastAsia="宋体"/>
          <w:lang w:eastAsia="zh-CN"/>
        </w:rPr>
        <w:t>2</w:t>
      </w:r>
      <w:r>
        <w:rPr>
          <w:rFonts w:eastAsia="宋体"/>
          <w:lang w:eastAsia="zh-CN"/>
        </w:rPr>
        <w:t>.csv</w:t>
      </w:r>
      <w:r>
        <w:rPr>
          <w:rFonts w:eastAsia="宋体" w:hint="eastAsia"/>
          <w:lang w:eastAsia="zh-CN"/>
        </w:rPr>
        <w:t>。</w:t>
      </w:r>
      <w:r w:rsidR="0043096A">
        <w:rPr>
          <w:rFonts w:eastAsia="宋体" w:hint="eastAsia"/>
          <w:lang w:eastAsia="zh-CN"/>
        </w:rPr>
        <w:t>本数据集有</w:t>
      </w:r>
      <w:r w:rsidR="0043096A">
        <w:rPr>
          <w:rFonts w:eastAsia="宋体" w:hint="eastAsia"/>
          <w:lang w:eastAsia="zh-CN"/>
        </w:rPr>
        <w:t>2</w:t>
      </w:r>
      <w:r w:rsidR="00E24A1D">
        <w:rPr>
          <w:rFonts w:eastAsia="宋体"/>
          <w:lang w:eastAsia="zh-CN"/>
        </w:rPr>
        <w:t>8</w:t>
      </w:r>
      <w:r w:rsidR="0043096A">
        <w:rPr>
          <w:rFonts w:eastAsia="宋体" w:hint="eastAsia"/>
          <w:lang w:eastAsia="zh-CN"/>
        </w:rPr>
        <w:t>个字段</w:t>
      </w:r>
      <w:r w:rsidR="000D7973">
        <w:rPr>
          <w:rFonts w:eastAsia="宋体" w:hint="eastAsia"/>
          <w:lang w:eastAsia="zh-CN"/>
        </w:rPr>
        <w:t>和</w:t>
      </w:r>
      <w:r w:rsidR="0043096A">
        <w:rPr>
          <w:rFonts w:eastAsia="宋体" w:hint="eastAsia"/>
          <w:lang w:eastAsia="zh-CN"/>
        </w:rPr>
        <w:t>137</w:t>
      </w:r>
      <w:r w:rsidR="003E0EA3">
        <w:rPr>
          <w:rFonts w:eastAsia="宋体"/>
          <w:lang w:eastAsia="zh-CN"/>
        </w:rPr>
        <w:t>351</w:t>
      </w:r>
      <w:r w:rsidR="0043096A">
        <w:rPr>
          <w:rFonts w:eastAsia="宋体" w:hint="eastAsia"/>
          <w:lang w:eastAsia="zh-CN"/>
        </w:rPr>
        <w:t>条记录。</w:t>
      </w:r>
      <w:r w:rsidR="00B803FC">
        <w:rPr>
          <w:rFonts w:eastAsia="宋体" w:hint="eastAsia"/>
          <w:lang w:eastAsia="zh-CN"/>
        </w:rPr>
        <w:t>字段名称与意义见</w:t>
      </w:r>
      <w:r w:rsidR="00EE33AF">
        <w:rPr>
          <w:rFonts w:eastAsia="宋体"/>
          <w:lang w:eastAsia="zh-CN"/>
        </w:rPr>
        <w:fldChar w:fldCharType="begin"/>
      </w:r>
      <w:r w:rsidR="00EE33AF">
        <w:rPr>
          <w:rFonts w:eastAsia="宋体"/>
          <w:lang w:eastAsia="zh-CN"/>
        </w:rPr>
        <w:instrText xml:space="preserve"> </w:instrText>
      </w:r>
      <w:r w:rsidR="00EE33AF">
        <w:rPr>
          <w:rFonts w:eastAsia="宋体" w:hint="eastAsia"/>
          <w:lang w:eastAsia="zh-CN"/>
        </w:rPr>
        <w:instrText>REF _Ref362962165 \h</w:instrText>
      </w:r>
      <w:r w:rsidR="00EE33AF">
        <w:rPr>
          <w:rFonts w:eastAsia="宋体"/>
          <w:lang w:eastAsia="zh-CN"/>
        </w:rPr>
        <w:instrText xml:space="preserve"> </w:instrText>
      </w:r>
      <w:r w:rsidR="00EE33AF">
        <w:rPr>
          <w:rFonts w:eastAsia="宋体"/>
          <w:lang w:eastAsia="zh-CN"/>
        </w:rPr>
      </w:r>
      <w:r w:rsidR="00EE33AF">
        <w:rPr>
          <w:rFonts w:eastAsia="宋体"/>
          <w:lang w:eastAsia="zh-CN"/>
        </w:rPr>
        <w:fldChar w:fldCharType="separate"/>
      </w:r>
      <w:r w:rsidR="008158F9">
        <w:rPr>
          <w:rFonts w:ascii="宋体" w:eastAsia="宋体" w:hAnsi="宋体" w:cs="宋体" w:hint="eastAsia"/>
          <w:lang w:eastAsia="zh-CN"/>
        </w:rPr>
        <w:t>表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1</w:t>
      </w:r>
      <w:r w:rsidR="00EE33AF">
        <w:rPr>
          <w:rFonts w:eastAsia="宋体"/>
          <w:lang w:eastAsia="zh-CN"/>
        </w:rPr>
        <w:fldChar w:fldCharType="end"/>
      </w:r>
      <w:r w:rsidR="00B803FC">
        <w:rPr>
          <w:rFonts w:eastAsia="宋体" w:hint="eastAsia"/>
          <w:lang w:eastAsia="zh-CN"/>
        </w:rPr>
        <w:t>。</w:t>
      </w:r>
    </w:p>
    <w:p w:rsidR="002A5552" w:rsidRPr="002B1A15" w:rsidRDefault="001947A5" w:rsidP="002B1A15">
      <w:pPr>
        <w:ind w:firstLine="450"/>
        <w:rPr>
          <w:rFonts w:eastAsia="宋体"/>
          <w:lang w:eastAsia="zh-CN"/>
        </w:rPr>
      </w:pPr>
      <w:r w:rsidRPr="001947A5">
        <w:rPr>
          <w:rFonts w:eastAsia="宋体" w:hint="eastAsia"/>
          <w:b/>
          <w:color w:val="FF0000"/>
          <w:lang w:eastAsia="zh-CN"/>
        </w:rPr>
        <w:t>注意：</w:t>
      </w:r>
      <w:r w:rsidR="002A5552">
        <w:rPr>
          <w:rFonts w:eastAsia="宋体" w:hint="eastAsia"/>
          <w:b/>
          <w:color w:val="FF0000"/>
          <w:lang w:eastAsia="zh-CN"/>
        </w:rPr>
        <w:t>从</w:t>
      </w:r>
      <w:r w:rsidR="002A5552">
        <w:rPr>
          <w:rFonts w:eastAsia="宋体" w:hint="eastAsia"/>
          <w:b/>
          <w:color w:val="FF0000"/>
          <w:lang w:eastAsia="zh-CN"/>
        </w:rPr>
        <w:t>2.1.3</w:t>
      </w:r>
      <w:r w:rsidR="002A5552">
        <w:rPr>
          <w:rFonts w:eastAsia="宋体" w:hint="eastAsia"/>
          <w:b/>
          <w:color w:val="FF0000"/>
          <w:lang w:eastAsia="zh-CN"/>
        </w:rPr>
        <w:t>开始</w:t>
      </w:r>
      <w:r>
        <w:rPr>
          <w:rFonts w:eastAsia="宋体" w:hint="eastAsia"/>
          <w:b/>
          <w:color w:val="FF0000"/>
          <w:lang w:eastAsia="zh-CN"/>
        </w:rPr>
        <w:t>，</w:t>
      </w:r>
      <w:r w:rsidR="002A5552">
        <w:rPr>
          <w:rFonts w:eastAsia="宋体" w:hint="eastAsia"/>
          <w:b/>
          <w:color w:val="FF0000"/>
          <w:lang w:eastAsia="zh-CN"/>
        </w:rPr>
        <w:t>所有</w:t>
      </w:r>
      <w:r w:rsidR="002A5552" w:rsidRPr="00DB5FAE">
        <w:rPr>
          <w:rFonts w:eastAsia="宋体" w:hint="eastAsia"/>
          <w:b/>
          <w:color w:val="FF0000"/>
          <w:lang w:eastAsia="zh-CN"/>
        </w:rPr>
        <w:t>分析将仅基于</w:t>
      </w:r>
      <w:r>
        <w:rPr>
          <w:rFonts w:eastAsia="宋体" w:hint="eastAsia"/>
          <w:b/>
          <w:color w:val="FF0000"/>
          <w:lang w:eastAsia="zh-CN"/>
        </w:rPr>
        <w:t>险种代码（</w:t>
      </w:r>
      <w:r>
        <w:rPr>
          <w:rFonts w:eastAsia="宋体" w:hint="eastAsia"/>
          <w:b/>
          <w:color w:val="FF0000"/>
          <w:lang w:eastAsia="zh-CN"/>
        </w:rPr>
        <w:t>RISKCODE</w:t>
      </w:r>
      <w:r>
        <w:rPr>
          <w:rFonts w:eastAsia="宋体" w:hint="eastAsia"/>
          <w:b/>
          <w:color w:val="FF0000"/>
          <w:lang w:eastAsia="zh-CN"/>
        </w:rPr>
        <w:t>）为</w:t>
      </w:r>
      <w:r>
        <w:rPr>
          <w:rFonts w:eastAsia="宋体" w:hint="eastAsia"/>
          <w:b/>
          <w:color w:val="FF0000"/>
          <w:lang w:eastAsia="zh-CN"/>
        </w:rPr>
        <w:t>1224</w:t>
      </w:r>
      <w:r>
        <w:rPr>
          <w:rFonts w:eastAsia="宋体" w:hint="eastAsia"/>
          <w:b/>
          <w:color w:val="FF0000"/>
          <w:lang w:eastAsia="zh-CN"/>
        </w:rPr>
        <w:t>且</w:t>
      </w:r>
      <w:r w:rsidR="002A5552" w:rsidRPr="00DB5FAE">
        <w:rPr>
          <w:rFonts w:eastAsia="宋体" w:hint="eastAsia"/>
          <w:b/>
          <w:color w:val="FF0000"/>
          <w:lang w:eastAsia="zh-CN"/>
        </w:rPr>
        <w:t>承保月数（</w:t>
      </w:r>
      <w:r w:rsidR="002A5552" w:rsidRPr="00DB5FAE">
        <w:rPr>
          <w:rFonts w:eastAsia="宋体" w:hint="eastAsia"/>
          <w:b/>
          <w:color w:val="FF0000"/>
          <w:lang w:eastAsia="zh-CN"/>
        </w:rPr>
        <w:t>INSUR</w:t>
      </w:r>
      <w:r w:rsidR="002A5552">
        <w:rPr>
          <w:rFonts w:eastAsia="宋体"/>
          <w:b/>
          <w:color w:val="FF0000"/>
          <w:lang w:eastAsia="zh-CN"/>
        </w:rPr>
        <w:t>ED</w:t>
      </w:r>
      <w:r w:rsidR="002A5552" w:rsidRPr="00DB5FAE">
        <w:rPr>
          <w:rFonts w:eastAsia="宋体" w:hint="eastAsia"/>
          <w:b/>
          <w:color w:val="FF0000"/>
          <w:lang w:eastAsia="zh-CN"/>
        </w:rPr>
        <w:t>MONTH</w:t>
      </w:r>
      <w:r w:rsidR="002A5552" w:rsidRPr="00DB5FAE">
        <w:rPr>
          <w:rFonts w:eastAsia="宋体" w:hint="eastAsia"/>
          <w:b/>
          <w:color w:val="FF0000"/>
          <w:lang w:eastAsia="zh-CN"/>
        </w:rPr>
        <w:t>）</w:t>
      </w:r>
      <w:r w:rsidR="002A5552">
        <w:rPr>
          <w:rFonts w:eastAsia="宋体" w:hint="eastAsia"/>
          <w:b/>
          <w:color w:val="FF0000"/>
          <w:lang w:eastAsia="zh-CN"/>
        </w:rPr>
        <w:t>精确等于</w:t>
      </w:r>
      <w:r w:rsidR="002A5552" w:rsidRPr="00DB5FAE">
        <w:rPr>
          <w:rFonts w:eastAsia="宋体" w:hint="eastAsia"/>
          <w:b/>
          <w:color w:val="FF0000"/>
          <w:lang w:eastAsia="zh-CN"/>
        </w:rPr>
        <w:t>1</w:t>
      </w:r>
      <w:r w:rsidR="002A5552" w:rsidRPr="00DB5FAE">
        <w:rPr>
          <w:rFonts w:eastAsia="宋体"/>
          <w:b/>
          <w:color w:val="FF0000"/>
          <w:lang w:eastAsia="zh-CN"/>
        </w:rPr>
        <w:t>2</w:t>
      </w:r>
      <w:r w:rsidR="002A5552" w:rsidRPr="00DB5FAE">
        <w:rPr>
          <w:rFonts w:eastAsia="宋体"/>
          <w:b/>
          <w:color w:val="FF0000"/>
          <w:lang w:eastAsia="zh-CN"/>
        </w:rPr>
        <w:t>的保单，共</w:t>
      </w:r>
      <w:r w:rsidR="002A5552" w:rsidRPr="00DB5FAE">
        <w:rPr>
          <w:rFonts w:eastAsia="宋体" w:hint="eastAsia"/>
          <w:b/>
          <w:color w:val="FF0000"/>
          <w:lang w:eastAsia="zh-CN"/>
        </w:rPr>
        <w:t>112363</w:t>
      </w:r>
      <w:r w:rsidR="002A5552" w:rsidRPr="00DB5FAE">
        <w:rPr>
          <w:rFonts w:eastAsia="宋体" w:hint="eastAsia"/>
          <w:b/>
          <w:color w:val="FF0000"/>
          <w:lang w:eastAsia="zh-CN"/>
        </w:rPr>
        <w:t>条数据</w:t>
      </w:r>
      <w:r w:rsidR="002A5552" w:rsidRPr="00DB5FAE">
        <w:rPr>
          <w:rFonts w:eastAsia="宋体" w:hint="eastAsia"/>
          <w:color w:val="FF0000"/>
          <w:lang w:eastAsia="zh-CN"/>
        </w:rPr>
        <w:t>。</w:t>
      </w:r>
    </w:p>
    <w:p w:rsidR="00EE33AF" w:rsidRDefault="00EE33AF" w:rsidP="00EE33AF">
      <w:pPr>
        <w:pStyle w:val="af5"/>
        <w:keepNext/>
        <w:spacing w:before="180" w:after="180"/>
      </w:pPr>
      <w:bookmarkStart w:id="2" w:name="_Ref362962165"/>
      <w:r>
        <w:rPr>
          <w:rFonts w:ascii="宋体" w:eastAsia="宋体" w:hAnsi="宋体" w:cs="宋体" w:hint="eastAsia"/>
        </w:rPr>
        <w:t>表</w:t>
      </w:r>
      <w:r>
        <w:t xml:space="preserve"> </w:t>
      </w:r>
      <w:fldSimple w:instr=" SEQ 表 \* ARABIC ">
        <w:r w:rsidR="00A87FCB">
          <w:rPr>
            <w:noProof/>
          </w:rPr>
          <w:t>1</w:t>
        </w:r>
      </w:fldSimple>
      <w:bookmarkEnd w:id="2"/>
      <w:r w:rsidRPr="00673A76">
        <w:rPr>
          <w:rFonts w:ascii="宋体" w:eastAsia="宋体" w:hAnsi="宋体" w:cs="宋体" w:hint="eastAsia"/>
        </w:rPr>
        <w:t>：</w:t>
      </w:r>
      <w:r w:rsidRPr="00673A76">
        <w:rPr>
          <w:rFonts w:hint="eastAsia"/>
        </w:rPr>
        <w:t xml:space="preserve"> </w:t>
      </w:r>
      <w:r w:rsidRPr="00673A76">
        <w:rPr>
          <w:rFonts w:ascii="宋体" w:eastAsia="宋体" w:hAnsi="宋体" w:cs="宋体" w:hint="eastAsia"/>
        </w:rPr>
        <w:t>数据字段说明</w:t>
      </w:r>
    </w:p>
    <w:tbl>
      <w:tblPr>
        <w:tblStyle w:val="-3"/>
        <w:tblW w:w="8363" w:type="dxa"/>
        <w:jc w:val="center"/>
        <w:tblLook w:val="04A0" w:firstRow="1" w:lastRow="0" w:firstColumn="1" w:lastColumn="0" w:noHBand="0" w:noVBand="1"/>
      </w:tblPr>
      <w:tblGrid>
        <w:gridCol w:w="2308"/>
        <w:gridCol w:w="1873"/>
        <w:gridCol w:w="2309"/>
        <w:gridCol w:w="1873"/>
      </w:tblGrid>
      <w:tr w:rsidR="00B70EC8" w:rsidTr="00AA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12" w:space="0" w:color="auto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7C229A" w:rsidRPr="00493A41" w:rsidRDefault="007C229A" w:rsidP="001038E5">
            <w:pPr>
              <w:jc w:val="center"/>
              <w:rPr>
                <w:rFonts w:eastAsia="宋体"/>
                <w:lang w:eastAsia="zh-CN"/>
              </w:rPr>
            </w:pPr>
            <w:r w:rsidRPr="00493A41">
              <w:rPr>
                <w:rFonts w:eastAsia="宋体" w:hint="eastAsia"/>
                <w:lang w:eastAsia="zh-CN"/>
              </w:rPr>
              <w:t>字段名</w:t>
            </w:r>
          </w:p>
        </w:tc>
        <w:tc>
          <w:tcPr>
            <w:tcW w:w="1873" w:type="dxa"/>
            <w:tcBorders>
              <w:top w:val="single" w:sz="12" w:space="0" w:color="auto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7C229A" w:rsidRPr="00493A41" w:rsidRDefault="007C229A" w:rsidP="00103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93A41">
              <w:rPr>
                <w:rFonts w:eastAsia="宋体" w:hint="eastAsia"/>
                <w:lang w:eastAsia="zh-CN"/>
              </w:rPr>
              <w:t>字段意义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7C229A" w:rsidRPr="00493A41" w:rsidRDefault="007C229A" w:rsidP="00103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93A41">
              <w:rPr>
                <w:rFonts w:eastAsia="宋体" w:hint="eastAsia"/>
                <w:lang w:eastAsia="zh-CN"/>
              </w:rPr>
              <w:t>字段名</w:t>
            </w:r>
          </w:p>
        </w:tc>
        <w:tc>
          <w:tcPr>
            <w:tcW w:w="1873" w:type="dxa"/>
            <w:tcBorders>
              <w:top w:val="single" w:sz="12" w:space="0" w:color="auto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7C229A" w:rsidRPr="00493A41" w:rsidRDefault="007C229A" w:rsidP="00103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493A41">
              <w:rPr>
                <w:rFonts w:eastAsia="宋体" w:hint="eastAsia"/>
                <w:lang w:eastAsia="zh-CN"/>
              </w:rPr>
              <w:t>字段意义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POLICYNO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保单号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SECONDHANDCARFLAG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二手车</w:t>
            </w:r>
            <w:r>
              <w:rPr>
                <w:rFonts w:eastAsia="宋体" w:hint="eastAsia"/>
                <w:sz w:val="20"/>
                <w:lang w:eastAsia="zh-CN"/>
              </w:rPr>
              <w:t>标志</w:t>
            </w:r>
          </w:p>
        </w:tc>
      </w:tr>
      <w:tr w:rsidR="00CB6E17" w:rsidTr="00AA1659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RISKCODE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险种代码</w:t>
            </w:r>
          </w:p>
        </w:tc>
        <w:tc>
          <w:tcPr>
            <w:tcW w:w="2309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CARTYPE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车辆类型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KINDCODE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险别代码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CARKINDCODE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车辆种类</w:t>
            </w:r>
          </w:p>
        </w:tc>
      </w:tr>
      <w:tr w:rsidR="00CB6E17" w:rsidTr="00AA165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COMCODE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分公司</w:t>
            </w:r>
          </w:p>
        </w:tc>
        <w:tc>
          <w:tcPr>
            <w:tcW w:w="2309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BRANDNAME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车辆</w:t>
            </w:r>
            <w:r w:rsidRPr="00E02727">
              <w:rPr>
                <w:rFonts w:eastAsia="宋体" w:hint="eastAsia"/>
                <w:sz w:val="20"/>
                <w:lang w:eastAsia="zh-CN"/>
              </w:rPr>
              <w:t>品牌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TIMES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赔付次数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ACTUALVALUE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实际价值</w:t>
            </w:r>
          </w:p>
        </w:tc>
      </w:tr>
      <w:tr w:rsidR="00CB6E17" w:rsidTr="00AA1659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SUMPAY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赔付金额</w:t>
            </w:r>
          </w:p>
        </w:tc>
        <w:tc>
          <w:tcPr>
            <w:tcW w:w="2309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PURCHASEPRICE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新车购置价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USENATURECODE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使用性质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AGREEDRIVERFLAG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约定驾驶员</w:t>
            </w:r>
          </w:p>
        </w:tc>
      </w:tr>
      <w:tr w:rsidR="00CB6E17" w:rsidTr="00AA1659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SEATCOUNT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座位数</w:t>
            </w:r>
          </w:p>
        </w:tc>
        <w:tc>
          <w:tcPr>
            <w:tcW w:w="2309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AB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同时投保车损三</w:t>
            </w:r>
            <w:r>
              <w:rPr>
                <w:rFonts w:eastAsia="宋体" w:hint="eastAsia"/>
                <w:sz w:val="20"/>
                <w:lang w:eastAsia="zh-CN"/>
              </w:rPr>
              <w:t>者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EXHAUSTSCALE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排量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BUSINESSNATURE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5F5C4E">
              <w:rPr>
                <w:rFonts w:eastAsia="宋体" w:hint="eastAsia"/>
                <w:sz w:val="20"/>
                <w:lang w:eastAsia="zh-CN"/>
              </w:rPr>
              <w:t>业务来源</w:t>
            </w:r>
          </w:p>
        </w:tc>
      </w:tr>
      <w:tr w:rsidR="00CB6E17" w:rsidTr="00AA165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PROPERTY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所属性质</w:t>
            </w:r>
          </w:p>
        </w:tc>
        <w:tc>
          <w:tcPr>
            <w:tcW w:w="2309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RENEWALFLAG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5F5C4E">
              <w:rPr>
                <w:rFonts w:eastAsia="宋体" w:hint="eastAsia"/>
                <w:sz w:val="20"/>
                <w:lang w:eastAsia="zh-CN"/>
              </w:rPr>
              <w:t>续保标志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NEWCARFLAG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新车标志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 w:rsidRPr="005F5C4E">
              <w:rPr>
                <w:rFonts w:eastAsia="宋体"/>
                <w:b/>
                <w:sz w:val="20"/>
                <w:lang w:eastAsia="zh-CN"/>
              </w:rPr>
              <w:t>COMPULSORY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5F5C4E">
              <w:rPr>
                <w:rFonts w:eastAsia="宋体" w:hint="eastAsia"/>
                <w:sz w:val="20"/>
                <w:lang w:eastAsia="zh-CN"/>
              </w:rPr>
              <w:t>投保交强</w:t>
            </w:r>
          </w:p>
        </w:tc>
      </w:tr>
      <w:tr w:rsidR="00CB6E17" w:rsidTr="00AA1659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RUNAREACODE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行驶区域代码</w:t>
            </w:r>
          </w:p>
        </w:tc>
        <w:tc>
          <w:tcPr>
            <w:tcW w:w="2309" w:type="dxa"/>
            <w:tcBorders>
              <w:top w:val="single" w:sz="8" w:space="0" w:color="9BBB59" w:themeColor="accent3"/>
              <w:left w:val="single" w:sz="12" w:space="0" w:color="auto"/>
              <w:bottom w:val="single" w:sz="8" w:space="0" w:color="9BBB59" w:themeColor="accent3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>INSUR</w:t>
            </w:r>
            <w:r w:rsidR="008D58FA">
              <w:rPr>
                <w:rFonts w:eastAsia="宋体" w:hint="eastAsia"/>
                <w:b/>
                <w:sz w:val="20"/>
                <w:lang w:eastAsia="zh-CN"/>
              </w:rPr>
              <w:t>E</w:t>
            </w:r>
            <w:r>
              <w:rPr>
                <w:rFonts w:eastAsia="宋体" w:hint="eastAsia"/>
                <w:b/>
                <w:sz w:val="20"/>
                <w:lang w:eastAsia="zh-CN"/>
              </w:rPr>
              <w:t>DMONTH</w:t>
            </w:r>
          </w:p>
        </w:tc>
        <w:tc>
          <w:tcPr>
            <w:tcW w:w="1873" w:type="dxa"/>
            <w:tcBorders>
              <w:top w:val="single" w:sz="8" w:space="0" w:color="9BBB59" w:themeColor="accent3"/>
              <w:left w:val="single" w:sz="4" w:space="0" w:color="auto"/>
              <w:bottom w:val="single" w:sz="8" w:space="0" w:color="9BBB59" w:themeColor="accent3"/>
              <w:right w:val="single" w:sz="12" w:space="0" w:color="auto"/>
            </w:tcBorders>
          </w:tcPr>
          <w:p w:rsidR="00CB6E17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5A6C8C">
              <w:rPr>
                <w:rFonts w:eastAsia="宋体" w:hint="eastAsia"/>
                <w:sz w:val="20"/>
                <w:lang w:eastAsia="zh-CN"/>
              </w:rPr>
              <w:t>承保月数</w:t>
            </w:r>
          </w:p>
        </w:tc>
      </w:tr>
      <w:tr w:rsidR="00CB6E17" w:rsidTr="00AA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AA1659" w:rsidRDefault="00CB6E17" w:rsidP="00CB6E17">
            <w:pPr>
              <w:jc w:val="center"/>
              <w:rPr>
                <w:rFonts w:eastAsia="宋体"/>
                <w:sz w:val="20"/>
                <w:lang w:eastAsia="zh-CN"/>
              </w:rPr>
            </w:pPr>
            <w:r w:rsidRPr="00AA1659">
              <w:rPr>
                <w:rFonts w:eastAsia="宋体"/>
                <w:sz w:val="20"/>
                <w:lang w:eastAsia="zh-CN"/>
              </w:rPr>
              <w:t>COUNTRYNATURE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E02727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E02727">
              <w:rPr>
                <w:rFonts w:eastAsia="宋体" w:hint="eastAsia"/>
                <w:sz w:val="20"/>
                <w:lang w:eastAsia="zh-CN"/>
              </w:rPr>
              <w:t>国产进口</w:t>
            </w:r>
          </w:p>
        </w:tc>
        <w:tc>
          <w:tcPr>
            <w:tcW w:w="2309" w:type="dxa"/>
            <w:tcBorders>
              <w:left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>AMOUNT</w:t>
            </w:r>
          </w:p>
        </w:tc>
        <w:tc>
          <w:tcPr>
            <w:tcW w:w="1873" w:type="dxa"/>
            <w:tcBorders>
              <w:left w:val="single" w:sz="4" w:space="0" w:color="auto"/>
              <w:right w:val="single" w:sz="12" w:space="0" w:color="auto"/>
            </w:tcBorders>
          </w:tcPr>
          <w:p w:rsidR="00CB6E17" w:rsidRPr="006F7E11" w:rsidRDefault="00CB6E17" w:rsidP="00CB6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6F7E11">
              <w:rPr>
                <w:rFonts w:eastAsia="宋体" w:hint="eastAsia"/>
                <w:sz w:val="20"/>
                <w:lang w:eastAsia="zh-CN"/>
              </w:rPr>
              <w:t>承保金额</w:t>
            </w:r>
          </w:p>
        </w:tc>
      </w:tr>
      <w:tr w:rsidR="00CB6E17" w:rsidTr="00AA165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rPr>
                <w:rFonts w:eastAsia="宋体"/>
                <w:b w:val="0"/>
                <w:sz w:val="20"/>
                <w:lang w:eastAsia="zh-CN"/>
              </w:rPr>
            </w:pPr>
            <w:r w:rsidRPr="005F5C4E">
              <w:rPr>
                <w:rFonts w:eastAsia="宋体"/>
                <w:sz w:val="20"/>
                <w:lang w:eastAsia="zh-CN"/>
              </w:rPr>
              <w:t>USEYEARS</w:t>
            </w:r>
          </w:p>
        </w:tc>
        <w:tc>
          <w:tcPr>
            <w:tcW w:w="187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B6E17" w:rsidRPr="00E02727" w:rsidRDefault="005C4412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使用时间</w:t>
            </w:r>
          </w:p>
        </w:tc>
        <w:tc>
          <w:tcPr>
            <w:tcW w:w="23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6E17" w:rsidRPr="005F5C4E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20"/>
                <w:lang w:eastAsia="zh-CN"/>
              </w:rPr>
            </w:pPr>
            <w:r>
              <w:rPr>
                <w:rFonts w:eastAsia="宋体" w:hint="eastAsia"/>
                <w:b/>
                <w:sz w:val="20"/>
                <w:lang w:eastAsia="zh-CN"/>
              </w:rPr>
              <w:t>DRIVERNUM</w:t>
            </w:r>
          </w:p>
        </w:tc>
        <w:tc>
          <w:tcPr>
            <w:tcW w:w="187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B6E17" w:rsidRPr="006F7E11" w:rsidRDefault="00CB6E17" w:rsidP="00CB6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0"/>
                <w:lang w:eastAsia="zh-CN"/>
              </w:rPr>
            </w:pPr>
            <w:r w:rsidRPr="006F7E11">
              <w:rPr>
                <w:rFonts w:eastAsia="宋体" w:hint="eastAsia"/>
                <w:sz w:val="20"/>
                <w:lang w:eastAsia="zh-CN"/>
              </w:rPr>
              <w:t>司机数量</w:t>
            </w:r>
          </w:p>
        </w:tc>
      </w:tr>
    </w:tbl>
    <w:p w:rsidR="00E51C92" w:rsidRPr="008B58EC" w:rsidRDefault="00CF2187" w:rsidP="008B58EC">
      <w:pPr>
        <w:pStyle w:val="1"/>
        <w:rPr>
          <w:rFonts w:eastAsia="宋体"/>
          <w:lang w:eastAsia="zh-CN"/>
        </w:rPr>
      </w:pPr>
      <w:bookmarkStart w:id="3" w:name="_Toc363911195"/>
      <w:r>
        <w:rPr>
          <w:rFonts w:eastAsia="宋体" w:hint="eastAsia"/>
          <w:lang w:eastAsia="zh-CN"/>
        </w:rPr>
        <w:t>分析</w:t>
      </w:r>
      <w:r w:rsidR="00C25833">
        <w:rPr>
          <w:rFonts w:eastAsia="宋体" w:hint="eastAsia"/>
          <w:lang w:eastAsia="zh-CN"/>
        </w:rPr>
        <w:t>结果</w:t>
      </w:r>
      <w:bookmarkEnd w:id="3"/>
    </w:p>
    <w:p w:rsidR="00AE281B" w:rsidRDefault="00EA7450" w:rsidP="00761205">
      <w:pPr>
        <w:pStyle w:val="2"/>
        <w:rPr>
          <w:rFonts w:eastAsia="宋体"/>
          <w:lang w:eastAsia="zh-CN"/>
        </w:rPr>
      </w:pPr>
      <w:bookmarkStart w:id="4" w:name="_Toc363911196"/>
      <w:r>
        <w:rPr>
          <w:rFonts w:eastAsia="宋体" w:hint="eastAsia"/>
          <w:lang w:eastAsia="zh-CN"/>
        </w:rPr>
        <w:t>基本</w:t>
      </w:r>
      <w:r w:rsidR="00E64DA0">
        <w:rPr>
          <w:rFonts w:eastAsia="宋体" w:hint="eastAsia"/>
          <w:lang w:eastAsia="zh-CN"/>
        </w:rPr>
        <w:t>数据观察与</w:t>
      </w:r>
      <w:r>
        <w:rPr>
          <w:rFonts w:eastAsia="宋体" w:hint="eastAsia"/>
          <w:lang w:eastAsia="zh-CN"/>
        </w:rPr>
        <w:t>统计</w:t>
      </w:r>
      <w:bookmarkEnd w:id="4"/>
    </w:p>
    <w:p w:rsidR="00B130EE" w:rsidRPr="00B130EE" w:rsidRDefault="00A40730" w:rsidP="00B130EE">
      <w:pPr>
        <w:pStyle w:val="3"/>
        <w:ind w:left="722" w:hanging="722"/>
        <w:rPr>
          <w:lang w:eastAsia="zh-CN"/>
        </w:rPr>
      </w:pPr>
      <w:bookmarkStart w:id="5" w:name="_Toc363911197"/>
      <w:r>
        <w:rPr>
          <w:rFonts w:eastAsia="宋体" w:hint="eastAsia"/>
          <w:lang w:eastAsia="zh-CN"/>
        </w:rPr>
        <w:t>保单号（</w:t>
      </w:r>
      <w:r w:rsidR="00B130EE">
        <w:rPr>
          <w:rFonts w:eastAsia="宋体" w:hint="eastAsia"/>
          <w:lang w:eastAsia="zh-CN"/>
        </w:rPr>
        <w:t>POLICYNO</w:t>
      </w:r>
      <w:r w:rsidR="00DD20FC">
        <w:rPr>
          <w:rFonts w:eastAsia="宋体" w:hint="eastAsia"/>
          <w:lang w:eastAsia="zh-CN"/>
        </w:rPr>
        <w:t>）</w:t>
      </w:r>
      <w:bookmarkEnd w:id="5"/>
    </w:p>
    <w:p w:rsidR="00A66182" w:rsidRDefault="00C2509D" w:rsidP="0018285E">
      <w:pPr>
        <w:ind w:firstLine="435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POLICYNO</w:t>
      </w:r>
      <w:r w:rsidR="00F920A0">
        <w:rPr>
          <w:rFonts w:eastAsia="宋体" w:hint="eastAsia"/>
          <w:lang w:eastAsia="zh-CN"/>
        </w:rPr>
        <w:t>是保单的唯一</w:t>
      </w:r>
      <w:r w:rsidR="009B0945">
        <w:rPr>
          <w:rFonts w:eastAsia="宋体" w:hint="eastAsia"/>
          <w:lang w:eastAsia="zh-CN"/>
        </w:rPr>
        <w:t>编号</w:t>
      </w:r>
      <w:r w:rsidR="004C670B">
        <w:rPr>
          <w:rFonts w:eastAsia="宋体" w:hint="eastAsia"/>
          <w:lang w:eastAsia="zh-CN"/>
        </w:rPr>
        <w:t>，由</w:t>
      </w:r>
      <w:r w:rsidR="004C670B">
        <w:rPr>
          <w:rFonts w:eastAsia="宋体" w:hint="eastAsia"/>
          <w:lang w:eastAsia="zh-CN"/>
        </w:rPr>
        <w:t>19</w:t>
      </w:r>
      <w:r w:rsidR="004C670B">
        <w:rPr>
          <w:rFonts w:eastAsia="宋体" w:hint="eastAsia"/>
          <w:lang w:eastAsia="zh-CN"/>
        </w:rPr>
        <w:t>位数字组成</w:t>
      </w:r>
      <w:r w:rsidR="00B263DB">
        <w:rPr>
          <w:rFonts w:eastAsia="宋体" w:hint="eastAsia"/>
          <w:lang w:eastAsia="zh-CN"/>
        </w:rPr>
        <w:t>。经检查，数据集中没有重复的</w:t>
      </w:r>
      <w:r w:rsidR="00B263DB">
        <w:rPr>
          <w:rFonts w:eastAsia="宋体" w:hint="eastAsia"/>
          <w:lang w:eastAsia="zh-CN"/>
        </w:rPr>
        <w:t>POLICYNO</w:t>
      </w:r>
      <w:r w:rsidR="00507424">
        <w:rPr>
          <w:rFonts w:eastAsia="宋体" w:hint="eastAsia"/>
          <w:lang w:eastAsia="zh-CN"/>
        </w:rPr>
        <w:t>。</w:t>
      </w:r>
    </w:p>
    <w:p w:rsidR="0018285E" w:rsidRDefault="00B13B44" w:rsidP="0018285E">
      <w:pPr>
        <w:pStyle w:val="3"/>
        <w:ind w:left="722" w:hanging="722"/>
        <w:rPr>
          <w:rFonts w:eastAsia="宋体"/>
          <w:lang w:eastAsia="zh-CN"/>
        </w:rPr>
      </w:pPr>
      <w:bookmarkStart w:id="6" w:name="_Toc363911198"/>
      <w:r>
        <w:rPr>
          <w:rFonts w:eastAsia="宋体" w:hint="eastAsia"/>
          <w:lang w:eastAsia="zh-CN"/>
        </w:rPr>
        <w:t>险种代码</w:t>
      </w:r>
      <w:r w:rsidR="00A40730">
        <w:rPr>
          <w:rFonts w:eastAsia="宋体" w:hint="eastAsia"/>
          <w:lang w:eastAsia="zh-CN"/>
        </w:rPr>
        <w:t>（</w:t>
      </w:r>
      <w:r w:rsidR="00A40730">
        <w:rPr>
          <w:rFonts w:eastAsia="宋体" w:hint="eastAsia"/>
          <w:lang w:eastAsia="zh-CN"/>
        </w:rPr>
        <w:t>RISKCODE</w:t>
      </w:r>
      <w:r>
        <w:rPr>
          <w:rFonts w:eastAsia="宋体" w:hint="eastAsia"/>
          <w:lang w:eastAsia="zh-CN"/>
        </w:rPr>
        <w:t>）</w:t>
      </w:r>
      <w:r w:rsidR="00C368A4">
        <w:rPr>
          <w:rFonts w:eastAsia="宋体" w:hint="eastAsia"/>
          <w:lang w:eastAsia="zh-CN"/>
        </w:rPr>
        <w:t>与险别代码</w:t>
      </w:r>
      <w:r w:rsidR="00A40730">
        <w:rPr>
          <w:rFonts w:eastAsia="宋体" w:hint="eastAsia"/>
          <w:lang w:eastAsia="zh-CN"/>
        </w:rPr>
        <w:t>（</w:t>
      </w:r>
      <w:r w:rsidR="00A40730">
        <w:rPr>
          <w:rFonts w:eastAsia="宋体" w:hint="eastAsia"/>
          <w:lang w:eastAsia="zh-CN"/>
        </w:rPr>
        <w:t>KINDCODE</w:t>
      </w:r>
      <w:r w:rsidR="00A40730">
        <w:rPr>
          <w:rFonts w:eastAsia="宋体" w:hint="eastAsia"/>
          <w:lang w:eastAsia="zh-CN"/>
        </w:rPr>
        <w:t>）</w:t>
      </w:r>
      <w:bookmarkEnd w:id="6"/>
    </w:p>
    <w:p w:rsidR="00483B61" w:rsidRDefault="009C60A6" w:rsidP="009F4C6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RISKCODE</w:t>
      </w:r>
      <w:r>
        <w:rPr>
          <w:rFonts w:eastAsia="宋体" w:hint="eastAsia"/>
          <w:lang w:eastAsia="zh-CN"/>
        </w:rPr>
        <w:t>是一个类别变量，在数据集中的分布</w:t>
      </w:r>
      <w:r w:rsidR="003075A3">
        <w:rPr>
          <w:rFonts w:eastAsia="宋体" w:hint="eastAsia"/>
          <w:lang w:eastAsia="zh-CN"/>
        </w:rPr>
        <w:t>与意义</w:t>
      </w:r>
      <w:r>
        <w:rPr>
          <w:rFonts w:eastAsia="宋体" w:hint="eastAsia"/>
          <w:lang w:eastAsia="zh-CN"/>
        </w:rPr>
        <w:t>见</w:t>
      </w:r>
      <w:r w:rsidR="00EE33AF">
        <w:rPr>
          <w:rFonts w:eastAsia="宋体"/>
          <w:lang w:eastAsia="zh-CN"/>
        </w:rPr>
        <w:fldChar w:fldCharType="begin"/>
      </w:r>
      <w:r w:rsidR="00EE33AF">
        <w:rPr>
          <w:rFonts w:eastAsia="宋体"/>
          <w:lang w:eastAsia="zh-CN"/>
        </w:rPr>
        <w:instrText xml:space="preserve"> </w:instrText>
      </w:r>
      <w:r w:rsidR="00EE33AF">
        <w:rPr>
          <w:rFonts w:eastAsia="宋体" w:hint="eastAsia"/>
          <w:lang w:eastAsia="zh-CN"/>
        </w:rPr>
        <w:instrText>REF _Ref362962093 \h</w:instrText>
      </w:r>
      <w:r w:rsidR="00EE33AF">
        <w:rPr>
          <w:rFonts w:eastAsia="宋体"/>
          <w:lang w:eastAsia="zh-CN"/>
        </w:rPr>
        <w:instrText xml:space="preserve"> </w:instrText>
      </w:r>
      <w:r w:rsidR="00EE33AF">
        <w:rPr>
          <w:rFonts w:eastAsia="宋体"/>
          <w:lang w:eastAsia="zh-CN"/>
        </w:rPr>
      </w:r>
      <w:r w:rsidR="00EE33AF">
        <w:rPr>
          <w:rFonts w:eastAsia="宋体"/>
          <w:lang w:eastAsia="zh-CN"/>
        </w:rPr>
        <w:fldChar w:fldCharType="separate"/>
      </w:r>
      <w:r w:rsidR="008158F9" w:rsidRPr="00F323DB">
        <w:rPr>
          <w:rFonts w:ascii="PMingLiU" w:eastAsia="PMingLiU" w:hAnsi="PMingLiU" w:cs="PMingLiU" w:hint="eastAsia"/>
          <w:lang w:eastAsia="zh-CN"/>
        </w:rPr>
        <w:t>表</w:t>
      </w:r>
      <w:r w:rsidR="008158F9" w:rsidRPr="00F323DB">
        <w:rPr>
          <w:lang w:eastAsia="zh-CN"/>
        </w:rPr>
        <w:t xml:space="preserve"> </w:t>
      </w:r>
      <w:r w:rsidR="008158F9">
        <w:rPr>
          <w:noProof/>
          <w:lang w:eastAsia="zh-CN"/>
        </w:rPr>
        <w:t>2</w:t>
      </w:r>
      <w:r w:rsidR="00EE33AF"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>。</w:t>
      </w:r>
    </w:p>
    <w:p w:rsidR="00FC42E9" w:rsidRPr="00F323DB" w:rsidRDefault="00FC42E9" w:rsidP="00F323DB">
      <w:pPr>
        <w:pStyle w:val="af5"/>
        <w:spacing w:before="180" w:after="180"/>
        <w:rPr>
          <w:lang w:eastAsia="zh-CN"/>
        </w:rPr>
      </w:pPr>
      <w:bookmarkStart w:id="7" w:name="_Ref362962093"/>
      <w:r w:rsidRPr="00F323DB">
        <w:rPr>
          <w:rFonts w:ascii="PMingLiU" w:eastAsia="PMingLiU" w:hAnsi="PMingLiU" w:cs="PMingLiU" w:hint="eastAsia"/>
          <w:lang w:eastAsia="zh-CN"/>
        </w:rPr>
        <w:lastRenderedPageBreak/>
        <w:t>表</w:t>
      </w:r>
      <w:r w:rsidRPr="00F323DB">
        <w:rPr>
          <w:lang w:eastAsia="zh-CN"/>
        </w:rPr>
        <w:t xml:space="preserve"> </w:t>
      </w:r>
      <w:r w:rsidR="00AA3E84">
        <w:rPr>
          <w:lang w:eastAsia="zh-CN"/>
        </w:rPr>
        <w:fldChar w:fldCharType="begin"/>
      </w:r>
      <w:r w:rsidR="00AA3E84">
        <w:rPr>
          <w:lang w:eastAsia="zh-CN"/>
        </w:rPr>
        <w:instrText xml:space="preserve"> SEQ 表 \* ARABIC </w:instrText>
      </w:r>
      <w:r w:rsidR="00AA3E84">
        <w:rPr>
          <w:lang w:eastAsia="zh-CN"/>
        </w:rPr>
        <w:fldChar w:fldCharType="separate"/>
      </w:r>
      <w:r w:rsidR="00A87FCB">
        <w:rPr>
          <w:noProof/>
          <w:lang w:eastAsia="zh-CN"/>
        </w:rPr>
        <w:t>2</w:t>
      </w:r>
      <w:r w:rsidR="00AA3E84">
        <w:rPr>
          <w:lang w:eastAsia="zh-CN"/>
        </w:rPr>
        <w:fldChar w:fldCharType="end"/>
      </w:r>
      <w:bookmarkEnd w:id="7"/>
      <w:r w:rsidRPr="00F323DB">
        <w:rPr>
          <w:rFonts w:ascii="Microsoft JhengHei" w:eastAsia="Microsoft JhengHei" w:hAnsi="Microsoft JhengHei" w:cs="Microsoft JhengHei" w:hint="eastAsia"/>
          <w:lang w:eastAsia="zh-CN"/>
        </w:rPr>
        <w:t>：</w:t>
      </w:r>
      <w:r w:rsidRPr="00F323DB">
        <w:rPr>
          <w:rFonts w:hint="eastAsia"/>
          <w:lang w:eastAsia="zh-CN"/>
        </w:rPr>
        <w:t>RISKCODE</w:t>
      </w:r>
      <w:r w:rsidRPr="00F323DB">
        <w:rPr>
          <w:rFonts w:ascii="Microsoft JhengHei" w:eastAsia="Microsoft JhengHei" w:hAnsi="Microsoft JhengHei" w:cs="Microsoft JhengHei" w:hint="eastAsia"/>
          <w:lang w:eastAsia="zh-CN"/>
        </w:rPr>
        <w:t>统计结</w:t>
      </w:r>
      <w:r w:rsidRPr="00F323DB">
        <w:rPr>
          <w:rFonts w:ascii="PMingLiU" w:eastAsia="PMingLiU" w:hAnsi="PMingLiU" w:cs="PMingLiU" w:hint="eastAsia"/>
          <w:lang w:eastAsia="zh-CN"/>
        </w:rPr>
        <w:t>果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129"/>
        <w:gridCol w:w="1665"/>
        <w:gridCol w:w="1701"/>
        <w:gridCol w:w="3027"/>
      </w:tblGrid>
      <w:tr w:rsidR="00401D95" w:rsidTr="0058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401D95" w:rsidRPr="00401D95" w:rsidRDefault="00401D95" w:rsidP="00061DB2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变量值</w:t>
            </w:r>
          </w:p>
        </w:tc>
        <w:tc>
          <w:tcPr>
            <w:tcW w:w="1665" w:type="dxa"/>
          </w:tcPr>
          <w:p w:rsidR="00401D95" w:rsidRPr="00401D95" w:rsidRDefault="005F39B7" w:rsidP="00061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数量</w:t>
            </w:r>
          </w:p>
        </w:tc>
        <w:tc>
          <w:tcPr>
            <w:tcW w:w="1701" w:type="dxa"/>
          </w:tcPr>
          <w:p w:rsidR="00401D95" w:rsidRPr="00401D95" w:rsidRDefault="005F39B7" w:rsidP="00061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比例</w:t>
            </w:r>
          </w:p>
        </w:tc>
        <w:tc>
          <w:tcPr>
            <w:tcW w:w="3027" w:type="dxa"/>
          </w:tcPr>
          <w:p w:rsidR="00401D95" w:rsidRPr="00401D95" w:rsidRDefault="005F39B7" w:rsidP="00061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532ED4">
              <w:rPr>
                <w:rFonts w:eastAsia="宋体" w:hint="eastAsia"/>
                <w:lang w:eastAsia="zh-CN"/>
              </w:rPr>
              <w:t>意义</w:t>
            </w:r>
          </w:p>
        </w:tc>
      </w:tr>
      <w:tr w:rsidR="00401D95" w:rsidTr="0058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401D95" w:rsidRPr="0034099E" w:rsidRDefault="005F39B7" w:rsidP="00456290">
            <w:pPr>
              <w:jc w:val="center"/>
              <w:rPr>
                <w:rFonts w:eastAsia="宋体"/>
                <w:b w:val="0"/>
                <w:lang w:eastAsia="zh-CN"/>
              </w:rPr>
            </w:pPr>
            <w:r w:rsidRPr="0034099E">
              <w:rPr>
                <w:rFonts w:eastAsia="宋体" w:hint="eastAsia"/>
                <w:b w:val="0"/>
                <w:lang w:eastAsia="zh-CN"/>
              </w:rPr>
              <w:t>1224</w:t>
            </w:r>
          </w:p>
        </w:tc>
        <w:tc>
          <w:tcPr>
            <w:tcW w:w="1665" w:type="dxa"/>
          </w:tcPr>
          <w:p w:rsidR="00401D95" w:rsidRPr="0022693E" w:rsidRDefault="0022693E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118604</w:t>
            </w:r>
          </w:p>
        </w:tc>
        <w:tc>
          <w:tcPr>
            <w:tcW w:w="1701" w:type="dxa"/>
          </w:tcPr>
          <w:p w:rsidR="00401D95" w:rsidRPr="0022693E" w:rsidRDefault="0022693E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86.35%</w:t>
            </w:r>
          </w:p>
        </w:tc>
        <w:tc>
          <w:tcPr>
            <w:tcW w:w="3027" w:type="dxa"/>
          </w:tcPr>
          <w:p w:rsidR="00401D95" w:rsidRDefault="00DF4DA7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DF4DA7">
              <w:rPr>
                <w:rFonts w:hint="eastAsia"/>
                <w:lang w:eastAsia="zh-CN"/>
              </w:rPr>
              <w:t>家用机动车险</w:t>
            </w:r>
          </w:p>
        </w:tc>
      </w:tr>
      <w:tr w:rsidR="00401D95" w:rsidTr="00583A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401D95" w:rsidRPr="0034099E" w:rsidRDefault="005F39B7" w:rsidP="00456290">
            <w:pPr>
              <w:jc w:val="center"/>
              <w:rPr>
                <w:rFonts w:eastAsia="宋体"/>
                <w:b w:val="0"/>
                <w:lang w:eastAsia="zh-CN"/>
              </w:rPr>
            </w:pPr>
            <w:r w:rsidRPr="0034099E">
              <w:rPr>
                <w:rFonts w:eastAsia="宋体" w:hint="eastAsia"/>
                <w:b w:val="0"/>
                <w:lang w:eastAsia="zh-CN"/>
              </w:rPr>
              <w:t>1225</w:t>
            </w:r>
          </w:p>
        </w:tc>
        <w:tc>
          <w:tcPr>
            <w:tcW w:w="1665" w:type="dxa"/>
          </w:tcPr>
          <w:p w:rsidR="00401D95" w:rsidRPr="0022693E" w:rsidRDefault="0022693E" w:rsidP="005F39B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700</w:t>
            </w:r>
          </w:p>
        </w:tc>
        <w:tc>
          <w:tcPr>
            <w:tcW w:w="1701" w:type="dxa"/>
          </w:tcPr>
          <w:p w:rsidR="00401D95" w:rsidRPr="0022693E" w:rsidRDefault="0022693E" w:rsidP="005F39B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0.51%</w:t>
            </w:r>
          </w:p>
        </w:tc>
        <w:tc>
          <w:tcPr>
            <w:tcW w:w="3027" w:type="dxa"/>
          </w:tcPr>
          <w:p w:rsidR="00401D95" w:rsidRDefault="00401D95" w:rsidP="005F39B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01D95" w:rsidTr="0058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401D95" w:rsidRPr="0034099E" w:rsidRDefault="005F39B7" w:rsidP="00456290">
            <w:pPr>
              <w:jc w:val="center"/>
              <w:rPr>
                <w:rFonts w:eastAsia="宋体"/>
                <w:b w:val="0"/>
                <w:lang w:eastAsia="zh-CN"/>
              </w:rPr>
            </w:pPr>
            <w:r w:rsidRPr="0034099E">
              <w:rPr>
                <w:rFonts w:eastAsia="宋体" w:hint="eastAsia"/>
                <w:b w:val="0"/>
                <w:lang w:eastAsia="zh-CN"/>
              </w:rPr>
              <w:t>1226</w:t>
            </w:r>
          </w:p>
        </w:tc>
        <w:tc>
          <w:tcPr>
            <w:tcW w:w="1665" w:type="dxa"/>
          </w:tcPr>
          <w:p w:rsidR="00401D95" w:rsidRPr="0022693E" w:rsidRDefault="0022693E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</w:p>
        </w:tc>
        <w:tc>
          <w:tcPr>
            <w:tcW w:w="1701" w:type="dxa"/>
          </w:tcPr>
          <w:p w:rsidR="00401D95" w:rsidRPr="0022693E" w:rsidRDefault="0022693E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0.01%</w:t>
            </w:r>
          </w:p>
        </w:tc>
        <w:tc>
          <w:tcPr>
            <w:tcW w:w="3027" w:type="dxa"/>
          </w:tcPr>
          <w:p w:rsidR="00401D95" w:rsidRDefault="00401D95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401D95" w:rsidTr="00583A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401D95" w:rsidRPr="0034099E" w:rsidRDefault="005F39B7" w:rsidP="00456290">
            <w:pPr>
              <w:jc w:val="center"/>
              <w:rPr>
                <w:rFonts w:eastAsia="宋体"/>
                <w:b w:val="0"/>
                <w:lang w:eastAsia="zh-CN"/>
              </w:rPr>
            </w:pPr>
            <w:r w:rsidRPr="0034099E">
              <w:rPr>
                <w:rFonts w:eastAsia="宋体" w:hint="eastAsia"/>
                <w:b w:val="0"/>
                <w:lang w:eastAsia="zh-CN"/>
              </w:rPr>
              <w:t>1229</w:t>
            </w:r>
          </w:p>
        </w:tc>
        <w:tc>
          <w:tcPr>
            <w:tcW w:w="1665" w:type="dxa"/>
          </w:tcPr>
          <w:p w:rsidR="00401D95" w:rsidRPr="0022693E" w:rsidRDefault="0022693E" w:rsidP="005F39B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18038</w:t>
            </w:r>
          </w:p>
        </w:tc>
        <w:tc>
          <w:tcPr>
            <w:tcW w:w="1701" w:type="dxa"/>
          </w:tcPr>
          <w:p w:rsidR="00401D95" w:rsidRPr="0022693E" w:rsidRDefault="0022693E" w:rsidP="005F39B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13.13%</w:t>
            </w:r>
          </w:p>
        </w:tc>
        <w:tc>
          <w:tcPr>
            <w:tcW w:w="3027" w:type="dxa"/>
          </w:tcPr>
          <w:p w:rsidR="00401D95" w:rsidRDefault="00DF4DA7" w:rsidP="005F39B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 w:rsidRPr="00DF4DA7">
              <w:rPr>
                <w:rFonts w:hint="eastAsia"/>
                <w:lang w:eastAsia="zh-CN"/>
              </w:rPr>
              <w:t>家用机动车险</w:t>
            </w:r>
            <w:r w:rsidRPr="00DF4DA7">
              <w:rPr>
                <w:lang w:eastAsia="zh-CN"/>
              </w:rPr>
              <w:t>(</w:t>
            </w:r>
            <w:r w:rsidRPr="00DF4DA7">
              <w:rPr>
                <w:rFonts w:hint="eastAsia"/>
                <w:lang w:eastAsia="zh-CN"/>
              </w:rPr>
              <w:t>电销</w:t>
            </w:r>
            <w:r w:rsidRPr="00DF4DA7">
              <w:rPr>
                <w:lang w:eastAsia="zh-CN"/>
              </w:rPr>
              <w:t>09</w:t>
            </w:r>
            <w:r w:rsidRPr="00DF4DA7">
              <w:rPr>
                <w:rFonts w:hint="eastAsia"/>
                <w:lang w:eastAsia="zh-CN"/>
              </w:rPr>
              <w:t>版</w:t>
            </w:r>
            <w:r w:rsidRPr="00DF4DA7">
              <w:rPr>
                <w:lang w:eastAsia="zh-CN"/>
              </w:rPr>
              <w:t>)</w:t>
            </w:r>
          </w:p>
        </w:tc>
      </w:tr>
      <w:tr w:rsidR="00E90427" w:rsidTr="0058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shd w:val="clear" w:color="auto" w:fill="92D050"/>
          </w:tcPr>
          <w:p w:rsidR="00E90427" w:rsidRPr="004D03EA" w:rsidRDefault="00E90427" w:rsidP="00456290">
            <w:pPr>
              <w:jc w:val="center"/>
              <w:rPr>
                <w:rFonts w:eastAsia="宋体"/>
                <w:lang w:eastAsia="zh-CN"/>
              </w:rPr>
            </w:pPr>
            <w:r w:rsidRPr="004D03EA">
              <w:rPr>
                <w:rFonts w:eastAsia="宋体" w:hint="eastAsia"/>
                <w:lang w:eastAsia="zh-CN"/>
              </w:rPr>
              <w:t>共计</w:t>
            </w:r>
          </w:p>
        </w:tc>
        <w:tc>
          <w:tcPr>
            <w:tcW w:w="1665" w:type="dxa"/>
            <w:shd w:val="clear" w:color="auto" w:fill="92D050"/>
          </w:tcPr>
          <w:p w:rsidR="00E90427" w:rsidRPr="004D03EA" w:rsidRDefault="00E90427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4D03EA">
              <w:rPr>
                <w:rFonts w:eastAsia="宋体" w:hint="eastAsia"/>
                <w:b/>
                <w:lang w:eastAsia="zh-CN"/>
              </w:rPr>
              <w:t>137351</w:t>
            </w:r>
          </w:p>
        </w:tc>
        <w:tc>
          <w:tcPr>
            <w:tcW w:w="1701" w:type="dxa"/>
            <w:shd w:val="clear" w:color="auto" w:fill="92D050"/>
          </w:tcPr>
          <w:p w:rsidR="00E90427" w:rsidRPr="004D03EA" w:rsidRDefault="00E90427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4D03EA">
              <w:rPr>
                <w:rFonts w:eastAsia="宋体" w:hint="eastAsia"/>
                <w:b/>
                <w:lang w:eastAsia="zh-CN"/>
              </w:rPr>
              <w:t>100%</w:t>
            </w:r>
          </w:p>
        </w:tc>
        <w:tc>
          <w:tcPr>
            <w:tcW w:w="3027" w:type="dxa"/>
            <w:shd w:val="clear" w:color="auto" w:fill="92D050"/>
          </w:tcPr>
          <w:p w:rsidR="00E90427" w:rsidRPr="004D03EA" w:rsidRDefault="00E90427" w:rsidP="005F39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zh-CN"/>
              </w:rPr>
            </w:pPr>
          </w:p>
        </w:tc>
      </w:tr>
    </w:tbl>
    <w:p w:rsidR="00012C18" w:rsidRDefault="00012C18" w:rsidP="009C60A6">
      <w:pPr>
        <w:ind w:firstLine="480"/>
        <w:rPr>
          <w:rFonts w:eastAsia="宋体"/>
          <w:lang w:eastAsia="zh-CN"/>
        </w:rPr>
      </w:pPr>
    </w:p>
    <w:p w:rsidR="000E7B28" w:rsidRDefault="009C60A6" w:rsidP="009C60A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KINDCODE</w:t>
      </w:r>
      <w:r>
        <w:rPr>
          <w:rFonts w:eastAsia="宋体" w:hint="eastAsia"/>
          <w:lang w:eastAsia="zh-CN"/>
        </w:rPr>
        <w:t>全部为</w:t>
      </w:r>
      <w:r>
        <w:rPr>
          <w:rFonts w:eastAsia="宋体" w:hint="eastAsia"/>
          <w:lang w:eastAsia="zh-CN"/>
        </w:rPr>
        <w:t>A</w:t>
      </w:r>
      <w:r w:rsidR="002D5A8E">
        <w:rPr>
          <w:rFonts w:eastAsia="宋体" w:hint="eastAsia"/>
          <w:lang w:eastAsia="zh-CN"/>
        </w:rPr>
        <w:t>，表示所有保单均为</w:t>
      </w:r>
      <w:r w:rsidR="00B506BE" w:rsidRPr="00B506BE">
        <w:rPr>
          <w:rFonts w:eastAsia="宋体" w:hint="eastAsia"/>
          <w:lang w:eastAsia="zh-CN"/>
        </w:rPr>
        <w:t>机动车损失险</w:t>
      </w:r>
      <w:r w:rsidR="002D5A8E">
        <w:rPr>
          <w:rFonts w:eastAsia="宋体" w:hint="eastAsia"/>
          <w:lang w:eastAsia="zh-CN"/>
        </w:rPr>
        <w:t>。</w:t>
      </w:r>
    </w:p>
    <w:p w:rsidR="008E4E14" w:rsidRDefault="008E4E14" w:rsidP="009C60A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由于</w:t>
      </w:r>
      <w:r>
        <w:rPr>
          <w:rFonts w:eastAsia="宋体" w:hint="eastAsia"/>
          <w:lang w:eastAsia="zh-CN"/>
        </w:rPr>
        <w:t>RISKCODE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1224</w:t>
      </w:r>
      <w:r>
        <w:rPr>
          <w:rFonts w:eastAsia="宋体" w:hint="eastAsia"/>
          <w:lang w:eastAsia="zh-CN"/>
        </w:rPr>
        <w:t>的保单占到了绝大多数</w:t>
      </w:r>
      <w:r w:rsidRPr="00900371">
        <w:rPr>
          <w:rFonts w:eastAsia="宋体" w:hint="eastAsia"/>
          <w:lang w:eastAsia="zh-CN"/>
        </w:rPr>
        <w:t>，</w:t>
      </w:r>
      <w:r w:rsidR="00D037D3" w:rsidRPr="00807DA3">
        <w:rPr>
          <w:rFonts w:eastAsia="宋体" w:hint="eastAsia"/>
          <w:b/>
          <w:lang w:eastAsia="zh-CN"/>
        </w:rPr>
        <w:t>以</w:t>
      </w:r>
      <w:r w:rsidR="001E4535" w:rsidRPr="00807DA3">
        <w:rPr>
          <w:rFonts w:eastAsia="宋体" w:hint="eastAsia"/>
          <w:b/>
          <w:lang w:eastAsia="zh-CN"/>
        </w:rPr>
        <w:t>下</w:t>
      </w:r>
      <w:r w:rsidRPr="00807DA3">
        <w:rPr>
          <w:rFonts w:eastAsia="宋体" w:hint="eastAsia"/>
          <w:b/>
          <w:lang w:eastAsia="zh-CN"/>
        </w:rPr>
        <w:t>分析将</w:t>
      </w:r>
      <w:r w:rsidR="00005864" w:rsidRPr="00807DA3">
        <w:rPr>
          <w:rFonts w:eastAsia="宋体" w:hint="eastAsia"/>
          <w:b/>
          <w:lang w:eastAsia="zh-CN"/>
        </w:rPr>
        <w:t>仅</w:t>
      </w:r>
      <w:r w:rsidR="000061DE" w:rsidRPr="00807DA3">
        <w:rPr>
          <w:rFonts w:eastAsia="宋体" w:hint="eastAsia"/>
          <w:b/>
          <w:lang w:eastAsia="zh-CN"/>
        </w:rPr>
        <w:t>基于</w:t>
      </w:r>
      <w:r w:rsidR="003A0B4A" w:rsidRPr="00807DA3">
        <w:rPr>
          <w:rFonts w:eastAsia="宋体" w:hint="eastAsia"/>
          <w:b/>
          <w:lang w:eastAsia="zh-CN"/>
        </w:rPr>
        <w:t>这部分数据</w:t>
      </w:r>
      <w:r w:rsidR="006F7E11" w:rsidRPr="00807DA3">
        <w:rPr>
          <w:rFonts w:eastAsia="宋体" w:hint="eastAsia"/>
          <w:b/>
          <w:lang w:eastAsia="zh-CN"/>
        </w:rPr>
        <w:t>中承保月数（</w:t>
      </w:r>
      <w:r w:rsidR="006F7E11" w:rsidRPr="00807DA3">
        <w:rPr>
          <w:rFonts w:eastAsia="宋体" w:hint="eastAsia"/>
          <w:b/>
          <w:lang w:eastAsia="zh-CN"/>
        </w:rPr>
        <w:t>INSUR</w:t>
      </w:r>
      <w:r w:rsidR="004F1705" w:rsidRPr="00807DA3">
        <w:rPr>
          <w:rFonts w:eastAsia="宋体"/>
          <w:b/>
          <w:lang w:eastAsia="zh-CN"/>
        </w:rPr>
        <w:t>ED</w:t>
      </w:r>
      <w:r w:rsidR="006F7E11" w:rsidRPr="00807DA3">
        <w:rPr>
          <w:rFonts w:eastAsia="宋体" w:hint="eastAsia"/>
          <w:b/>
          <w:lang w:eastAsia="zh-CN"/>
        </w:rPr>
        <w:t>MONTH</w:t>
      </w:r>
      <w:r w:rsidR="006F7E11" w:rsidRPr="00807DA3">
        <w:rPr>
          <w:rFonts w:eastAsia="宋体" w:hint="eastAsia"/>
          <w:b/>
          <w:lang w:eastAsia="zh-CN"/>
        </w:rPr>
        <w:t>）</w:t>
      </w:r>
      <w:r w:rsidR="005749CF" w:rsidRPr="00807DA3">
        <w:rPr>
          <w:rFonts w:eastAsia="宋体" w:hint="eastAsia"/>
          <w:b/>
          <w:lang w:eastAsia="zh-CN"/>
        </w:rPr>
        <w:t>精确等于</w:t>
      </w:r>
      <w:r w:rsidR="006F7E11" w:rsidRPr="00807DA3">
        <w:rPr>
          <w:rFonts w:eastAsia="宋体" w:hint="eastAsia"/>
          <w:b/>
          <w:lang w:eastAsia="zh-CN"/>
        </w:rPr>
        <w:t>1</w:t>
      </w:r>
      <w:r w:rsidR="006F7E11" w:rsidRPr="00807DA3">
        <w:rPr>
          <w:rFonts w:eastAsia="宋体"/>
          <w:b/>
          <w:lang w:eastAsia="zh-CN"/>
        </w:rPr>
        <w:t>2</w:t>
      </w:r>
      <w:r w:rsidR="006F7E11" w:rsidRPr="00807DA3">
        <w:rPr>
          <w:rFonts w:eastAsia="宋体"/>
          <w:b/>
          <w:lang w:eastAsia="zh-CN"/>
        </w:rPr>
        <w:t>的保单</w:t>
      </w:r>
      <w:r w:rsidR="00415F57" w:rsidRPr="00807DA3">
        <w:rPr>
          <w:rFonts w:eastAsia="宋体"/>
          <w:b/>
          <w:lang w:eastAsia="zh-CN"/>
        </w:rPr>
        <w:t>，</w:t>
      </w:r>
      <w:r w:rsidR="00415F57" w:rsidRPr="00A73CA3">
        <w:rPr>
          <w:rFonts w:eastAsia="宋体"/>
          <w:b/>
          <w:color w:val="FF0000"/>
          <w:lang w:eastAsia="zh-CN"/>
        </w:rPr>
        <w:t>共</w:t>
      </w:r>
      <w:r w:rsidR="00415F57" w:rsidRPr="00A73CA3">
        <w:rPr>
          <w:rFonts w:eastAsia="宋体" w:hint="eastAsia"/>
          <w:b/>
          <w:color w:val="FF0000"/>
          <w:lang w:eastAsia="zh-CN"/>
        </w:rPr>
        <w:t>112363</w:t>
      </w:r>
      <w:r w:rsidR="00F170CD" w:rsidRPr="00A73CA3">
        <w:rPr>
          <w:rFonts w:eastAsia="宋体" w:hint="eastAsia"/>
          <w:b/>
          <w:color w:val="FF0000"/>
          <w:lang w:eastAsia="zh-CN"/>
        </w:rPr>
        <w:t>条数据</w:t>
      </w:r>
      <w:r w:rsidR="003A0B4A" w:rsidRPr="00807DA3">
        <w:rPr>
          <w:rFonts w:eastAsia="宋体" w:hint="eastAsia"/>
          <w:lang w:eastAsia="zh-CN"/>
        </w:rPr>
        <w:t>。</w:t>
      </w:r>
    </w:p>
    <w:p w:rsidR="00A910F5" w:rsidRDefault="00E66600" w:rsidP="00A910F5">
      <w:pPr>
        <w:pStyle w:val="3"/>
        <w:ind w:left="722" w:hanging="722"/>
        <w:rPr>
          <w:rFonts w:eastAsia="宋体"/>
          <w:lang w:eastAsia="zh-CN"/>
        </w:rPr>
      </w:pPr>
      <w:bookmarkStart w:id="8" w:name="_Toc363911199"/>
      <w:r>
        <w:rPr>
          <w:rFonts w:eastAsia="宋体" w:hint="eastAsia"/>
          <w:lang w:eastAsia="zh-CN"/>
        </w:rPr>
        <w:t>分公司（</w:t>
      </w:r>
      <w:r>
        <w:rPr>
          <w:rFonts w:eastAsia="宋体" w:hint="eastAsia"/>
          <w:lang w:eastAsia="zh-CN"/>
        </w:rPr>
        <w:t>COMCODE</w:t>
      </w:r>
      <w:r>
        <w:rPr>
          <w:rFonts w:eastAsia="宋体" w:hint="eastAsia"/>
          <w:lang w:eastAsia="zh-CN"/>
        </w:rPr>
        <w:t>）</w:t>
      </w:r>
      <w:bookmarkEnd w:id="8"/>
    </w:p>
    <w:p w:rsidR="009928E0" w:rsidRDefault="009A49A6" w:rsidP="000312CB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一共有</w:t>
      </w:r>
      <w:r>
        <w:rPr>
          <w:rFonts w:eastAsia="宋体" w:hint="eastAsia"/>
          <w:lang w:eastAsia="zh-CN"/>
        </w:rPr>
        <w:t>28</w:t>
      </w:r>
      <w:r>
        <w:rPr>
          <w:rFonts w:eastAsia="宋体" w:hint="eastAsia"/>
          <w:lang w:eastAsia="zh-CN"/>
        </w:rPr>
        <w:t>个分公司，</w:t>
      </w:r>
      <w:r w:rsidR="00616B91">
        <w:rPr>
          <w:rFonts w:eastAsia="宋体" w:hint="eastAsia"/>
          <w:lang w:eastAsia="zh-CN"/>
        </w:rPr>
        <w:t>各分公司保单数量分布</w:t>
      </w:r>
      <w:r w:rsidR="00FD5CBE">
        <w:rPr>
          <w:rFonts w:eastAsia="宋体" w:hint="eastAsia"/>
          <w:lang w:eastAsia="zh-CN"/>
        </w:rPr>
        <w:t>不均匀，详情见</w:t>
      </w:r>
      <w:r w:rsidR="00FD5CBE">
        <w:rPr>
          <w:rFonts w:eastAsia="宋体"/>
          <w:lang w:eastAsia="zh-CN"/>
        </w:rPr>
        <w:fldChar w:fldCharType="begin"/>
      </w:r>
      <w:r w:rsidR="00FD5CBE">
        <w:rPr>
          <w:rFonts w:eastAsia="宋体"/>
          <w:lang w:eastAsia="zh-CN"/>
        </w:rPr>
        <w:instrText xml:space="preserve"> </w:instrText>
      </w:r>
      <w:r w:rsidR="00FD5CBE">
        <w:rPr>
          <w:rFonts w:eastAsia="宋体" w:hint="eastAsia"/>
          <w:lang w:eastAsia="zh-CN"/>
        </w:rPr>
        <w:instrText>REF _Ref362720078 \h</w:instrText>
      </w:r>
      <w:r w:rsidR="00FD5CBE">
        <w:rPr>
          <w:rFonts w:eastAsia="宋体"/>
          <w:lang w:eastAsia="zh-CN"/>
        </w:rPr>
        <w:instrText xml:space="preserve"> </w:instrText>
      </w:r>
      <w:r w:rsidR="00FD5CBE">
        <w:rPr>
          <w:rFonts w:eastAsia="宋体"/>
          <w:lang w:eastAsia="zh-CN"/>
        </w:rPr>
      </w:r>
      <w:r w:rsidR="00FD5CBE">
        <w:rPr>
          <w:rFonts w:eastAsia="宋体"/>
          <w:lang w:eastAsia="zh-CN"/>
        </w:rPr>
        <w:fldChar w:fldCharType="separate"/>
      </w:r>
      <w:r w:rsidR="008158F9" w:rsidRPr="002B699E">
        <w:rPr>
          <w:rFonts w:ascii="Microsoft JhengHei" w:eastAsia="Microsoft JhengHei" w:hAnsi="Microsoft JhengHei" w:cs="Microsoft JhengHei" w:hint="eastAsia"/>
          <w:lang w:eastAsia="zh-CN"/>
        </w:rPr>
        <w:t>图</w:t>
      </w:r>
      <w:r w:rsidR="008158F9" w:rsidRPr="002B699E">
        <w:rPr>
          <w:lang w:eastAsia="zh-CN"/>
        </w:rPr>
        <w:t xml:space="preserve"> </w:t>
      </w:r>
      <w:r w:rsidR="008158F9">
        <w:rPr>
          <w:noProof/>
          <w:lang w:eastAsia="zh-CN"/>
        </w:rPr>
        <w:t>1</w:t>
      </w:r>
      <w:r w:rsidR="00FD5CBE">
        <w:rPr>
          <w:rFonts w:eastAsia="宋体"/>
          <w:lang w:eastAsia="zh-CN"/>
        </w:rPr>
        <w:fldChar w:fldCharType="end"/>
      </w:r>
      <w:r w:rsidR="00FD5CBE">
        <w:rPr>
          <w:rFonts w:eastAsia="宋体" w:hint="eastAsia"/>
          <w:lang w:eastAsia="zh-CN"/>
        </w:rPr>
        <w:t>和</w:t>
      </w:r>
      <w:r w:rsidR="00FD5CBE">
        <w:rPr>
          <w:rFonts w:eastAsia="宋体"/>
          <w:lang w:eastAsia="zh-CN"/>
        </w:rPr>
        <w:fldChar w:fldCharType="begin"/>
      </w:r>
      <w:r w:rsidR="00FD5CBE">
        <w:rPr>
          <w:rFonts w:eastAsia="宋体"/>
          <w:lang w:eastAsia="zh-CN"/>
        </w:rPr>
        <w:instrText xml:space="preserve"> REF _Ref362720079 \h </w:instrText>
      </w:r>
      <w:r w:rsidR="00FD5CBE">
        <w:rPr>
          <w:rFonts w:eastAsia="宋体"/>
          <w:lang w:eastAsia="zh-CN"/>
        </w:rPr>
      </w:r>
      <w:r w:rsidR="00FD5CBE">
        <w:rPr>
          <w:rFonts w:eastAsia="宋体"/>
          <w:lang w:eastAsia="zh-CN"/>
        </w:rPr>
        <w:fldChar w:fldCharType="separate"/>
      </w:r>
      <w:r w:rsidR="008158F9" w:rsidRPr="002B699E">
        <w:rPr>
          <w:rFonts w:ascii="PMingLiU" w:eastAsia="PMingLiU" w:hAnsi="PMingLiU" w:cs="PMingLiU" w:hint="eastAsia"/>
          <w:lang w:eastAsia="zh-CN"/>
        </w:rPr>
        <w:t>图</w:t>
      </w:r>
      <w:r w:rsidR="008158F9" w:rsidRPr="002B699E">
        <w:rPr>
          <w:lang w:eastAsia="zh-CN"/>
        </w:rPr>
        <w:t xml:space="preserve"> </w:t>
      </w:r>
      <w:r w:rsidR="008158F9">
        <w:rPr>
          <w:noProof/>
          <w:lang w:eastAsia="zh-CN"/>
        </w:rPr>
        <w:t>2</w:t>
      </w:r>
      <w:r w:rsidR="00FD5CBE">
        <w:rPr>
          <w:rFonts w:eastAsia="宋体"/>
          <w:lang w:eastAsia="zh-CN"/>
        </w:rPr>
        <w:fldChar w:fldCharType="end"/>
      </w:r>
      <w:r w:rsidR="00FD5CBE">
        <w:rPr>
          <w:rFonts w:eastAsia="宋体" w:hint="eastAsia"/>
          <w:lang w:eastAsia="zh-CN"/>
        </w:rPr>
        <w:t>。</w:t>
      </w:r>
      <w:r w:rsidR="000312CB">
        <w:rPr>
          <w:rFonts w:eastAsia="宋体" w:hint="eastAsia"/>
          <w:lang w:eastAsia="zh-CN"/>
        </w:rPr>
        <w:t>排名前</w:t>
      </w:r>
      <w:r w:rsidR="000312CB">
        <w:rPr>
          <w:rFonts w:eastAsia="宋体" w:hint="eastAsia"/>
          <w:lang w:eastAsia="zh-CN"/>
        </w:rPr>
        <w:t>7</w:t>
      </w:r>
      <w:r w:rsidR="000312CB">
        <w:rPr>
          <w:rFonts w:eastAsia="宋体" w:hint="eastAsia"/>
          <w:lang w:eastAsia="zh-CN"/>
        </w:rPr>
        <w:t>位的</w:t>
      </w:r>
      <w:r w:rsidR="003E45FE">
        <w:rPr>
          <w:rFonts w:eastAsia="宋体" w:hint="eastAsia"/>
          <w:lang w:eastAsia="zh-CN"/>
        </w:rPr>
        <w:t>分</w:t>
      </w:r>
      <w:r w:rsidR="000312CB">
        <w:rPr>
          <w:rFonts w:eastAsia="宋体" w:hint="eastAsia"/>
          <w:lang w:eastAsia="zh-CN"/>
        </w:rPr>
        <w:t>公司的保单数量占保单总数的</w:t>
      </w:r>
      <w:r w:rsidR="000312CB">
        <w:rPr>
          <w:rFonts w:eastAsia="宋体" w:hint="eastAsia"/>
          <w:lang w:eastAsia="zh-CN"/>
        </w:rPr>
        <w:t>70.</w:t>
      </w:r>
      <w:r w:rsidR="00FD38DE">
        <w:rPr>
          <w:rFonts w:eastAsia="宋体"/>
          <w:lang w:eastAsia="zh-CN"/>
        </w:rPr>
        <w:t>32</w:t>
      </w:r>
      <w:r w:rsidR="000312CB">
        <w:rPr>
          <w:rFonts w:eastAsia="宋体" w:hint="eastAsia"/>
          <w:lang w:eastAsia="zh-CN"/>
        </w:rPr>
        <w:t>%</w:t>
      </w:r>
      <w:r w:rsidR="00772265">
        <w:rPr>
          <w:rFonts w:eastAsia="宋体" w:hint="eastAsia"/>
          <w:lang w:eastAsia="zh-CN"/>
        </w:rPr>
        <w:t>（</w:t>
      </w:r>
      <w:r w:rsidR="00FD38DE">
        <w:rPr>
          <w:rFonts w:eastAsia="宋体"/>
          <w:lang w:eastAsia="zh-CN"/>
        </w:rPr>
        <w:t>79012</w:t>
      </w:r>
      <w:r w:rsidR="00772265">
        <w:rPr>
          <w:rFonts w:eastAsia="宋体"/>
          <w:lang w:eastAsia="zh-CN"/>
        </w:rPr>
        <w:t>/</w:t>
      </w:r>
      <w:r w:rsidR="00FD38DE">
        <w:rPr>
          <w:rFonts w:eastAsia="宋体"/>
          <w:lang w:eastAsia="zh-CN"/>
        </w:rPr>
        <w:t>112363</w:t>
      </w:r>
      <w:r w:rsidR="00772265">
        <w:rPr>
          <w:rFonts w:eastAsia="宋体" w:hint="eastAsia"/>
          <w:lang w:eastAsia="zh-CN"/>
        </w:rPr>
        <w:t>）</w:t>
      </w:r>
      <w:r w:rsidR="000312CB">
        <w:rPr>
          <w:rFonts w:eastAsia="宋体" w:hint="eastAsia"/>
          <w:lang w:eastAsia="zh-CN"/>
        </w:rPr>
        <w:t>。</w:t>
      </w:r>
    </w:p>
    <w:p w:rsidR="002265F4" w:rsidRDefault="002265F4" w:rsidP="002265F4">
      <w:pPr>
        <w:keepNext/>
      </w:pPr>
      <w:r>
        <w:rPr>
          <w:rFonts w:eastAsia="宋体"/>
          <w:noProof/>
          <w:lang w:eastAsia="zh-CN"/>
        </w:rPr>
        <w:drawing>
          <wp:inline distT="0" distB="0" distL="0" distR="0" wp14:anchorId="05A6927D" wp14:editId="624E7703">
            <wp:extent cx="5274310" cy="3955733"/>
            <wp:effectExtent l="0" t="0" r="2540" b="6985"/>
            <wp:docPr id="1" name="Picture 1" descr="C:\cygwin\home\hytan\work\HT-data\figures\COMCO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\home\hytan\work\HT-data\figures\COMCOD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F4" w:rsidRPr="002B699E" w:rsidRDefault="002265F4" w:rsidP="002B699E">
      <w:pPr>
        <w:pStyle w:val="af5"/>
        <w:spacing w:before="180" w:after="180"/>
        <w:rPr>
          <w:lang w:eastAsia="zh-CN"/>
        </w:rPr>
      </w:pPr>
      <w:bookmarkStart w:id="9" w:name="_Ref362720078"/>
      <w:r w:rsidRPr="002B699E">
        <w:rPr>
          <w:rFonts w:ascii="Microsoft JhengHei" w:eastAsia="Microsoft JhengHei" w:hAnsi="Microsoft JhengHei" w:cs="Microsoft JhengHei" w:hint="eastAsia"/>
          <w:lang w:eastAsia="zh-CN"/>
        </w:rPr>
        <w:t>图</w:t>
      </w:r>
      <w:r w:rsidRPr="002B699E">
        <w:rPr>
          <w:lang w:eastAsia="zh-CN"/>
        </w:rPr>
        <w:t xml:space="preserve"> </w:t>
      </w:r>
      <w:r w:rsidR="00A65161" w:rsidRPr="002B699E">
        <w:fldChar w:fldCharType="begin"/>
      </w:r>
      <w:r w:rsidR="00A65161" w:rsidRPr="002B699E">
        <w:rPr>
          <w:lang w:eastAsia="zh-CN"/>
        </w:rPr>
        <w:instrText xml:space="preserve"> SEQ </w:instrText>
      </w:r>
      <w:r w:rsidR="00A65161" w:rsidRPr="002B699E">
        <w:rPr>
          <w:rFonts w:ascii="PMingLiU" w:eastAsia="PMingLiU" w:hAnsi="PMingLiU" w:cs="PMingLiU" w:hint="eastAsia"/>
          <w:lang w:eastAsia="zh-CN"/>
        </w:rPr>
        <w:instrText>图</w:instrText>
      </w:r>
      <w:r w:rsidR="00A65161" w:rsidRPr="002B699E">
        <w:rPr>
          <w:lang w:eastAsia="zh-CN"/>
        </w:rPr>
        <w:instrText xml:space="preserve"> \* ARABIC </w:instrText>
      </w:r>
      <w:r w:rsidR="00A65161" w:rsidRPr="002B699E">
        <w:fldChar w:fldCharType="separate"/>
      </w:r>
      <w:r w:rsidR="00101496">
        <w:rPr>
          <w:noProof/>
          <w:lang w:eastAsia="zh-CN"/>
        </w:rPr>
        <w:t>1</w:t>
      </w:r>
      <w:r w:rsidR="00A65161" w:rsidRPr="002B699E">
        <w:fldChar w:fldCharType="end"/>
      </w:r>
      <w:bookmarkEnd w:id="9"/>
      <w:r w:rsidRPr="002B699E">
        <w:rPr>
          <w:rFonts w:ascii="Microsoft JhengHei" w:eastAsia="Microsoft JhengHei" w:hAnsi="Microsoft JhengHei" w:cs="Microsoft JhengHei" w:hint="eastAsia"/>
          <w:lang w:eastAsia="zh-CN"/>
        </w:rPr>
        <w:t>：子公司保单数量分布。按照公司代码排序。</w:t>
      </w:r>
    </w:p>
    <w:p w:rsidR="002265F4" w:rsidRDefault="002265F4" w:rsidP="002265F4">
      <w:pPr>
        <w:keepNext/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7738915E" wp14:editId="502DB6D6">
            <wp:extent cx="5274310" cy="3955733"/>
            <wp:effectExtent l="0" t="0" r="2540" b="6985"/>
            <wp:docPr id="2" name="Picture 2" descr="C:\cygwin\home\hytan\work\HT-data\figures\COMCOD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\home\hytan\work\HT-data\figures\COMCOD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F4" w:rsidRPr="002B699E" w:rsidRDefault="002265F4" w:rsidP="002B699E">
      <w:pPr>
        <w:pStyle w:val="af5"/>
        <w:spacing w:before="180" w:after="180"/>
        <w:rPr>
          <w:lang w:eastAsia="zh-CN"/>
        </w:rPr>
      </w:pPr>
      <w:bookmarkStart w:id="10" w:name="_Ref362720079"/>
      <w:r w:rsidRPr="002B699E">
        <w:rPr>
          <w:rFonts w:ascii="PMingLiU" w:eastAsia="PMingLiU" w:hAnsi="PMingLiU" w:cs="PMingLiU" w:hint="eastAsia"/>
          <w:lang w:eastAsia="zh-CN"/>
        </w:rPr>
        <w:t>图</w:t>
      </w:r>
      <w:r w:rsidRPr="002B699E">
        <w:rPr>
          <w:lang w:eastAsia="zh-CN"/>
        </w:rPr>
        <w:t xml:space="preserve"> </w:t>
      </w:r>
      <w:r w:rsidR="00A65161" w:rsidRPr="002B699E">
        <w:fldChar w:fldCharType="begin"/>
      </w:r>
      <w:r w:rsidR="00A65161" w:rsidRPr="002B699E">
        <w:rPr>
          <w:lang w:eastAsia="zh-CN"/>
        </w:rPr>
        <w:instrText xml:space="preserve"> SEQ </w:instrText>
      </w:r>
      <w:r w:rsidR="00A65161" w:rsidRPr="002B699E">
        <w:rPr>
          <w:rFonts w:ascii="PMingLiU" w:eastAsia="PMingLiU" w:hAnsi="PMingLiU" w:cs="PMingLiU" w:hint="eastAsia"/>
          <w:lang w:eastAsia="zh-CN"/>
        </w:rPr>
        <w:instrText>图</w:instrText>
      </w:r>
      <w:r w:rsidR="00A65161" w:rsidRPr="002B699E">
        <w:rPr>
          <w:lang w:eastAsia="zh-CN"/>
        </w:rPr>
        <w:instrText xml:space="preserve"> \* ARABIC </w:instrText>
      </w:r>
      <w:r w:rsidR="00A65161" w:rsidRPr="002B699E">
        <w:fldChar w:fldCharType="separate"/>
      </w:r>
      <w:r w:rsidR="00101496">
        <w:rPr>
          <w:noProof/>
          <w:lang w:eastAsia="zh-CN"/>
        </w:rPr>
        <w:t>2</w:t>
      </w:r>
      <w:r w:rsidR="00A65161" w:rsidRPr="002B699E">
        <w:fldChar w:fldCharType="end"/>
      </w:r>
      <w:bookmarkEnd w:id="10"/>
      <w:r w:rsidRPr="002B699E">
        <w:rPr>
          <w:rFonts w:ascii="Microsoft JhengHei" w:eastAsia="Microsoft JhengHei" w:hAnsi="Microsoft JhengHei" w:cs="Microsoft JhengHei" w:hint="eastAsia"/>
          <w:lang w:eastAsia="zh-CN"/>
        </w:rPr>
        <w:t>：子公司保单数量分布。按照保单数量排序。</w:t>
      </w:r>
    </w:p>
    <w:p w:rsidR="00A60FB2" w:rsidRDefault="00E316D7" w:rsidP="00A60FB2">
      <w:pPr>
        <w:pStyle w:val="3"/>
        <w:ind w:left="722" w:hanging="722"/>
        <w:rPr>
          <w:rFonts w:eastAsia="宋体"/>
          <w:lang w:eastAsia="zh-CN"/>
        </w:rPr>
      </w:pPr>
      <w:bookmarkStart w:id="11" w:name="_Toc363911200"/>
      <w:r>
        <w:rPr>
          <w:rFonts w:eastAsia="宋体" w:hint="eastAsia"/>
          <w:lang w:eastAsia="zh-CN"/>
        </w:rPr>
        <w:t>赔付次数</w:t>
      </w:r>
      <w:r w:rsidR="00FF560C">
        <w:rPr>
          <w:rFonts w:eastAsia="宋体" w:hint="eastAsia"/>
          <w:lang w:eastAsia="zh-CN"/>
        </w:rPr>
        <w:t>（</w:t>
      </w:r>
      <w:r w:rsidR="003B1205">
        <w:rPr>
          <w:rFonts w:eastAsia="宋体" w:hint="eastAsia"/>
          <w:lang w:eastAsia="zh-CN"/>
        </w:rPr>
        <w:t>TIMES</w:t>
      </w:r>
      <w:r w:rsidR="00FF560C">
        <w:rPr>
          <w:rFonts w:eastAsia="宋体" w:hint="eastAsia"/>
          <w:lang w:eastAsia="zh-CN"/>
        </w:rPr>
        <w:t>）</w:t>
      </w:r>
      <w:bookmarkEnd w:id="11"/>
    </w:p>
    <w:p w:rsidR="009955AD" w:rsidRPr="00E014D8" w:rsidRDefault="00874722" w:rsidP="00E014D8">
      <w:pPr>
        <w:ind w:firstLine="480"/>
        <w:rPr>
          <w:rFonts w:ascii="PMingLiU" w:hAnsi="PMingLiU" w:cs="PMingLiU"/>
          <w:lang w:eastAsia="zh-CN"/>
        </w:rPr>
      </w:pPr>
      <w:r w:rsidRPr="00436238">
        <w:rPr>
          <w:rFonts w:hint="eastAsia"/>
          <w:lang w:eastAsia="zh-CN"/>
        </w:rPr>
        <w:t>数据中，赔付次数分布在0至10之间，详细情况见</w:t>
      </w:r>
      <w:r w:rsidR="00E93A87" w:rsidRPr="00E93A87">
        <w:fldChar w:fldCharType="begin"/>
      </w:r>
      <w:r w:rsidR="00E93A87" w:rsidRPr="00E93A87">
        <w:rPr>
          <w:lang w:eastAsia="zh-CN"/>
        </w:rPr>
        <w:instrText xml:space="preserve"> </w:instrText>
      </w:r>
      <w:r w:rsidR="00E93A87" w:rsidRPr="00E93A87">
        <w:rPr>
          <w:rFonts w:hint="eastAsia"/>
          <w:lang w:eastAsia="zh-CN"/>
        </w:rPr>
        <w:instrText>REF _Ref363911369 \h</w:instrText>
      </w:r>
      <w:r w:rsidR="00E93A87" w:rsidRPr="00E93A87">
        <w:rPr>
          <w:lang w:eastAsia="zh-CN"/>
        </w:rPr>
        <w:instrText xml:space="preserve"> </w:instrText>
      </w:r>
      <w:r w:rsidR="00E93A87">
        <w:rPr>
          <w:lang w:eastAsia="zh-CN"/>
        </w:rPr>
        <w:instrText xml:space="preserve"> \* MERGEFORMAT </w:instrText>
      </w:r>
      <w:r w:rsidR="00E93A87" w:rsidRPr="00E93A87">
        <w:fldChar w:fldCharType="separate"/>
      </w:r>
      <w:r w:rsidR="00E93A87" w:rsidRPr="00E93A87">
        <w:rPr>
          <w:rFonts w:hint="eastAsia"/>
          <w:lang w:eastAsia="zh-CN"/>
        </w:rPr>
        <w:t>图</w:t>
      </w:r>
      <w:r w:rsidR="00E93A87" w:rsidRPr="00E93A87">
        <w:rPr>
          <w:lang w:eastAsia="zh-CN"/>
        </w:rPr>
        <w:t xml:space="preserve"> 3</w:t>
      </w:r>
      <w:r w:rsidR="00E93A87" w:rsidRPr="00E93A87">
        <w:fldChar w:fldCharType="end"/>
      </w:r>
      <w:r w:rsidRPr="00436238">
        <w:rPr>
          <w:rFonts w:hint="eastAsia"/>
          <w:lang w:eastAsia="zh-CN"/>
        </w:rPr>
        <w:t>。</w:t>
      </w:r>
      <w:r w:rsidR="00C55366" w:rsidRPr="00436238">
        <w:rPr>
          <w:rFonts w:hint="eastAsia"/>
        </w:rPr>
        <w:t>其中出险次数为7、8、9、10的保单数量极少</w:t>
      </w:r>
      <w:r w:rsidR="00E20708" w:rsidRPr="00436238">
        <w:rPr>
          <w:rFonts w:hint="eastAsia"/>
        </w:rPr>
        <w:t>。</w:t>
      </w:r>
      <w:r w:rsidR="005C30C5" w:rsidRPr="00436238">
        <w:rPr>
          <w:rFonts w:hint="eastAsia"/>
        </w:rPr>
        <w:t>理论上，赔付次数</w:t>
      </w:r>
      <w:r w:rsidR="00061870" w:rsidRPr="00436238">
        <w:rPr>
          <w:rFonts w:hint="eastAsia"/>
        </w:rPr>
        <w:t>的概率分布</w:t>
      </w:r>
      <w:r w:rsidR="005C30C5" w:rsidRPr="00436238">
        <w:rPr>
          <w:rFonts w:hint="eastAsia"/>
        </w:rPr>
        <w:t>应为泊松分布。</w:t>
      </w:r>
      <w:r w:rsidR="00E93A87">
        <w:fldChar w:fldCharType="begin"/>
      </w:r>
      <w:r w:rsidR="00E93A87">
        <w:instrText xml:space="preserve"> </w:instrText>
      </w:r>
      <w:r w:rsidR="00E93A87">
        <w:rPr>
          <w:rFonts w:hint="eastAsia"/>
        </w:rPr>
        <w:instrText>REF _Ref363911385 \h</w:instrText>
      </w:r>
      <w:r w:rsidR="00E93A87">
        <w:instrText xml:space="preserve"> </w:instrText>
      </w:r>
      <w:r w:rsidR="00E93A87">
        <w:fldChar w:fldCharType="separate"/>
      </w:r>
      <w:r w:rsidR="00E93A87">
        <w:rPr>
          <w:rFonts w:ascii="PMingLiU" w:eastAsia="PMingLiU" w:hAnsi="PMingLiU" w:cs="PMingLiU" w:hint="eastAsia"/>
          <w:lang w:eastAsia="zh-CN"/>
        </w:rPr>
        <w:t>图</w:t>
      </w:r>
      <w:r w:rsidR="00E93A87">
        <w:rPr>
          <w:lang w:eastAsia="zh-CN"/>
        </w:rPr>
        <w:t xml:space="preserve"> </w:t>
      </w:r>
      <w:r w:rsidR="00E93A87">
        <w:rPr>
          <w:noProof/>
          <w:lang w:eastAsia="zh-CN"/>
        </w:rPr>
        <w:t>4</w:t>
      </w:r>
      <w:r w:rsidR="00E93A87">
        <w:fldChar w:fldCharType="end"/>
      </w:r>
      <w:r w:rsidR="00061870" w:rsidRPr="00436238">
        <w:rPr>
          <w:rFonts w:hint="eastAsia"/>
          <w:lang w:eastAsia="zh-CN"/>
        </w:rPr>
        <w:t>对</w:t>
      </w:r>
      <w:r w:rsidR="00C368A9" w:rsidRPr="00436238">
        <w:rPr>
          <w:rFonts w:hint="eastAsia"/>
          <w:lang w:eastAsia="zh-CN"/>
        </w:rPr>
        <w:t>赔付次数概率的</w:t>
      </w:r>
      <w:r w:rsidR="00061870" w:rsidRPr="00436238">
        <w:rPr>
          <w:rFonts w:hint="eastAsia"/>
          <w:lang w:eastAsia="zh-CN"/>
        </w:rPr>
        <w:t>经验分布与估计分布进行了对比。</w:t>
      </w:r>
      <w:r w:rsidR="00C368A9" w:rsidRPr="00436238">
        <w:rPr>
          <w:rFonts w:hint="eastAsia"/>
        </w:rPr>
        <w:t>经验分布概率值的计算公式为</w:t>
      </w:r>
      <w:r w:rsidR="00495094" w:rsidRPr="00436238">
        <w:t>:</w:t>
      </w:r>
      <w:r w:rsidR="00495094">
        <w:rPr>
          <w:rFonts w:eastAsia="宋体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="宋体" w:hAnsi="Cambria Math"/>
                  <w:lang w:eastAsia="zh-CN"/>
                </w:rPr>
                <m:t>TIMES=k</m:t>
              </m:r>
            </m:e>
          </m:d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Num</m:t>
              </m:r>
              <m:r>
                <w:rPr>
                  <w:rFonts w:ascii="Cambria Math" w:eastAsia="宋体" w:hAnsi="Cambria Math"/>
                  <w:lang w:eastAsia="zh-CN"/>
                </w:rPr>
                <m:t>(Policy.TIMES==k)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Sum</m:t>
              </m:r>
              <m:r>
                <w:rPr>
                  <w:rFonts w:ascii="Cambria Math" w:eastAsia="宋体" w:hAnsi="Cambria Math"/>
                  <w:lang w:eastAsia="zh-CN"/>
                </w:rPr>
                <m:t>(P</m:t>
              </m:r>
              <m:r>
                <w:rPr>
                  <w:rFonts w:ascii="Cambria Math" w:eastAsia="宋体" w:hAnsi="Cambria Math"/>
                  <w:lang w:eastAsia="zh-CN"/>
                </w:rPr>
                <m:t>olicy.TIMES)</m:t>
              </m:r>
            </m:den>
          </m:f>
          <m:r>
            <w:rPr>
              <w:rFonts w:ascii="Cambria Math" w:eastAsia="宋体" w:hAnsi="Cambria Math"/>
              <w:lang w:eastAsia="zh-CN"/>
            </w:rPr>
            <m:t xml:space="preserve"> .</m:t>
          </m:r>
        </m:oMath>
      </m:oMathPara>
    </w:p>
    <w:p w:rsidR="000E2DA2" w:rsidRDefault="009955AD" w:rsidP="00F37C7F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由于</w:t>
      </w:r>
      <w:r w:rsidR="00C368A9">
        <w:rPr>
          <w:rFonts w:eastAsia="宋体" w:hint="eastAsia"/>
          <w:lang w:eastAsia="zh-CN"/>
        </w:rPr>
        <w:t>赔付次数的平均值</w:t>
      </w:r>
      <w:r w:rsidR="00950E91">
        <w:rPr>
          <w:rFonts w:eastAsia="宋体" w:hint="eastAsia"/>
          <w:lang w:eastAsia="zh-CN"/>
        </w:rPr>
        <w:t>或方差</w:t>
      </w:r>
      <w:r w:rsidR="00722DFE">
        <w:rPr>
          <w:rFonts w:eastAsia="宋体" w:hint="eastAsia"/>
          <w:lang w:eastAsia="zh-CN"/>
        </w:rPr>
        <w:t>分别为</w:t>
      </w:r>
      <w:r w:rsidR="00F37C7F">
        <w:rPr>
          <w:rFonts w:eastAsia="宋体" w:hint="eastAsia"/>
          <w:lang w:eastAsia="zh-CN"/>
        </w:rPr>
        <w:t>0.686</w:t>
      </w:r>
      <w:r w:rsidR="00F37C7F">
        <w:rPr>
          <w:rFonts w:eastAsia="宋体" w:hint="eastAsia"/>
          <w:lang w:eastAsia="zh-CN"/>
        </w:rPr>
        <w:t>和</w:t>
      </w:r>
      <w:r w:rsidR="00F37C7F">
        <w:rPr>
          <w:rFonts w:eastAsia="宋体" w:hint="eastAsia"/>
          <w:lang w:eastAsia="zh-CN"/>
        </w:rPr>
        <w:t>0.888</w:t>
      </w:r>
      <w:r w:rsidR="00F37C7F">
        <w:rPr>
          <w:rFonts w:eastAsia="宋体" w:hint="eastAsia"/>
          <w:lang w:eastAsia="zh-CN"/>
        </w:rPr>
        <w:t>，两者差距较大，可以判断出赔付次数与泊松分布拟合得并不是太好。当</w:t>
      </w:r>
      <w:r w:rsidR="00495094">
        <w:rPr>
          <w:rFonts w:eastAsia="宋体" w:cs="Courier New"/>
          <w:lang w:eastAsia="zh-CN"/>
        </w:rPr>
        <w:t>λ</w:t>
      </w:r>
      <w:r w:rsidR="00F37C7F">
        <w:rPr>
          <w:rFonts w:eastAsia="宋体" w:hint="eastAsia"/>
          <w:lang w:eastAsia="zh-CN"/>
        </w:rPr>
        <w:t>取</w:t>
      </w:r>
      <w:r w:rsidR="00F636D5">
        <w:rPr>
          <w:rFonts w:eastAsia="宋体" w:hint="eastAsia"/>
          <w:lang w:eastAsia="zh-CN"/>
        </w:rPr>
        <w:t>两者中值</w:t>
      </w:r>
      <w:r w:rsidR="00C368A9">
        <w:rPr>
          <w:rFonts w:eastAsia="宋体" w:hint="eastAsia"/>
          <w:lang w:eastAsia="zh-CN"/>
        </w:rPr>
        <w:t>0.</w:t>
      </w:r>
      <w:r w:rsidR="00F636D5">
        <w:rPr>
          <w:rFonts w:eastAsia="宋体"/>
          <w:lang w:eastAsia="zh-CN"/>
        </w:rPr>
        <w:t>787</w:t>
      </w:r>
      <w:r w:rsidR="00F37C7F">
        <w:rPr>
          <w:rFonts w:eastAsia="宋体" w:hint="eastAsia"/>
          <w:lang w:eastAsia="zh-CN"/>
        </w:rPr>
        <w:t>时，</w:t>
      </w:r>
      <w:r w:rsidR="00E373E3">
        <w:rPr>
          <w:rFonts w:eastAsia="宋体" w:hint="eastAsia"/>
          <w:lang w:eastAsia="zh-CN"/>
        </w:rPr>
        <w:t>估计分布概率值的计算公式为：</w:t>
      </w:r>
      <w:r w:rsidR="00E373E3">
        <w:rPr>
          <w:rFonts w:eastAsia="宋体"/>
          <w:lang w:eastAsia="zh-CN"/>
        </w:rPr>
        <w:br/>
      </w:r>
      <m:oMathPara>
        <m:oMath>
          <m:r>
            <w:rPr>
              <w:rFonts w:ascii="Cambria Math" w:eastAsia="宋体" w:hAnsi="Cambria Math"/>
              <w:lang w:eastAsia="zh-CN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="宋体" w:hAnsi="Cambria Math"/>
                  <w:lang w:eastAsia="zh-CN"/>
                </w:rPr>
                <m:t>TIMES=k</m:t>
              </m:r>
            </m:e>
          </m:d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-k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lang w:eastAsia="zh-CN"/>
                </w:rPr>
                <m:t>k!</m:t>
              </m:r>
            </m:den>
          </m:f>
          <m: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0.787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*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-0.787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lang w:eastAsia="zh-CN"/>
                </w:rPr>
                <m:t>k!</m:t>
              </m:r>
            </m:den>
          </m:f>
        </m:oMath>
      </m:oMathPara>
    </w:p>
    <w:p w:rsidR="00AC5EA2" w:rsidRPr="00957872" w:rsidRDefault="002265F4" w:rsidP="00E32A36">
      <w:pPr>
        <w:ind w:firstLine="480"/>
        <w:rPr>
          <w:lang w:eastAsia="zh-CN"/>
        </w:rPr>
      </w:pPr>
      <w:r>
        <w:rPr>
          <w:rFonts w:eastAsia="宋体" w:hint="eastAsia"/>
          <w:lang w:eastAsia="zh-CN"/>
        </w:rPr>
        <w:t>可以看到，经验分布与估计分布有一定差距，尤其是在赔付次数为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时</w:t>
      </w:r>
      <w:r w:rsidR="005E567D">
        <w:rPr>
          <w:rFonts w:eastAsia="宋体" w:hint="eastAsia"/>
          <w:lang w:eastAsia="zh-CN"/>
        </w:rPr>
        <w:t>，估计值与实际值有较大差距。</w:t>
      </w:r>
    </w:p>
    <w:p w:rsidR="002B699E" w:rsidRDefault="00253006" w:rsidP="00DB342E">
      <w:pPr>
        <w:pStyle w:val="af5"/>
        <w:keepNext/>
        <w:spacing w:before="180" w:after="180"/>
        <w:rPr>
          <w:rFonts w:ascii="Microsoft JhengHei" w:eastAsia="Microsoft JhengHei" w:hAnsi="Microsoft JhengHei" w:cs="Microsoft JhengHei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138D2FFC" wp14:editId="2A768C46">
            <wp:extent cx="5086350" cy="3814763"/>
            <wp:effectExtent l="0" t="0" r="0" b="0"/>
            <wp:docPr id="4" name="Picture 4" descr="C:\cygwin\home\hytan\work\HT-data\figures\TIM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hytan\work\HT-data\figures\TIMES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1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B5" w:rsidRPr="002B699E" w:rsidRDefault="00933AB5" w:rsidP="00DB342E">
      <w:pPr>
        <w:pStyle w:val="af5"/>
        <w:keepNext/>
        <w:spacing w:before="180" w:after="180"/>
      </w:pPr>
      <w:bookmarkStart w:id="12" w:name="_Ref363911369"/>
      <w:r w:rsidRPr="002B699E">
        <w:rPr>
          <w:rFonts w:ascii="Microsoft JhengHei" w:eastAsia="Microsoft JhengHei" w:hAnsi="Microsoft JhengHei" w:cs="Microsoft JhengHei" w:hint="eastAsia"/>
        </w:rPr>
        <w:t>图</w:t>
      </w:r>
      <w:r w:rsidRPr="002B699E">
        <w:t xml:space="preserve"> </w:t>
      </w:r>
      <w:r w:rsidRPr="002B699E">
        <w:fldChar w:fldCharType="begin"/>
      </w:r>
      <w:r w:rsidRPr="002B699E">
        <w:instrText xml:space="preserve"> SEQ </w:instrText>
      </w:r>
      <w:r w:rsidRPr="002B699E">
        <w:rPr>
          <w:rFonts w:ascii="PMingLiU" w:eastAsia="PMingLiU" w:hAnsi="PMingLiU" w:cs="PMingLiU" w:hint="eastAsia"/>
        </w:rPr>
        <w:instrText>图</w:instrText>
      </w:r>
      <w:r w:rsidRPr="002B699E">
        <w:instrText xml:space="preserve"> \* ARABIC </w:instrText>
      </w:r>
      <w:r w:rsidRPr="002B699E">
        <w:fldChar w:fldCharType="separate"/>
      </w:r>
      <w:r w:rsidR="00101496">
        <w:rPr>
          <w:noProof/>
        </w:rPr>
        <w:t>3</w:t>
      </w:r>
      <w:r w:rsidRPr="002B699E">
        <w:fldChar w:fldCharType="end"/>
      </w:r>
      <w:bookmarkEnd w:id="12"/>
      <w:r w:rsidR="00436238">
        <w:rPr>
          <w:rFonts w:eastAsia="宋体" w:hint="eastAsia"/>
          <w:lang w:eastAsia="zh-CN"/>
        </w:rPr>
        <w:t>：</w:t>
      </w:r>
      <w:r w:rsidRPr="002B699E">
        <w:rPr>
          <w:rFonts w:ascii="Microsoft JhengHei" w:eastAsia="Microsoft JhengHei" w:hAnsi="Microsoft JhengHei" w:cs="Microsoft JhengHei" w:hint="eastAsia"/>
        </w:rPr>
        <w:t>赔付次数分布</w:t>
      </w:r>
    </w:p>
    <w:p w:rsidR="002B699E" w:rsidRDefault="005E1B88" w:rsidP="00F5613E">
      <w:pPr>
        <w:pStyle w:val="af5"/>
        <w:spacing w:before="180" w:after="180"/>
        <w:rPr>
          <w:rFonts w:ascii="PMingLiU" w:eastAsia="宋体" w:hAnsi="PMingLiU" w:cs="PMingLiU"/>
          <w:lang w:eastAsia="zh-CN"/>
        </w:rPr>
      </w:pPr>
      <w:r w:rsidRPr="005E1B88">
        <w:rPr>
          <w:noProof/>
          <w:lang w:eastAsia="zh-CN"/>
        </w:rPr>
        <w:drawing>
          <wp:inline distT="0" distB="0" distL="0" distR="0" wp14:anchorId="20F015F9" wp14:editId="3587C24E">
            <wp:extent cx="5274310" cy="3955733"/>
            <wp:effectExtent l="0" t="0" r="2540" b="6985"/>
            <wp:docPr id="3" name="Picture 3" descr="C:\cygwin\home\hytan\work\HT-data\figures\TIM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\home\hytan\work\HT-data\figures\TIMES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Ref362725686"/>
    </w:p>
    <w:p w:rsidR="0069192B" w:rsidRDefault="002F2DC2" w:rsidP="00F5613E">
      <w:pPr>
        <w:pStyle w:val="af5"/>
        <w:spacing w:before="180" w:after="180"/>
        <w:rPr>
          <w:lang w:eastAsia="zh-CN"/>
        </w:rPr>
      </w:pPr>
      <w:bookmarkStart w:id="14" w:name="_Ref363911385"/>
      <w:r>
        <w:rPr>
          <w:rFonts w:ascii="PMingLiU" w:eastAsia="PMingLiU" w:hAnsi="PMingLiU" w:cs="PMingLiU" w:hint="eastAsia"/>
          <w:lang w:eastAsia="zh-CN"/>
        </w:rPr>
        <w:t>图</w:t>
      </w:r>
      <w:r>
        <w:rPr>
          <w:lang w:eastAsia="zh-CN"/>
        </w:rPr>
        <w:t xml:space="preserve"> </w:t>
      </w:r>
      <w:r w:rsidR="00A65161">
        <w:fldChar w:fldCharType="begin"/>
      </w:r>
      <w:r w:rsidR="00A65161">
        <w:rPr>
          <w:lang w:eastAsia="zh-CN"/>
        </w:rPr>
        <w:instrText xml:space="preserve"> SEQ </w:instrText>
      </w:r>
      <w:r w:rsidR="00A65161">
        <w:rPr>
          <w:rFonts w:ascii="PMingLiU" w:eastAsia="PMingLiU" w:hAnsi="PMingLiU" w:cs="PMingLiU" w:hint="eastAsia"/>
          <w:lang w:eastAsia="zh-CN"/>
        </w:rPr>
        <w:instrText>图</w:instrText>
      </w:r>
      <w:r w:rsidR="00A65161">
        <w:rPr>
          <w:lang w:eastAsia="zh-CN"/>
        </w:rPr>
        <w:instrText xml:space="preserve"> \* ARABIC </w:instrText>
      </w:r>
      <w:r w:rsidR="00A65161">
        <w:fldChar w:fldCharType="separate"/>
      </w:r>
      <w:r w:rsidR="00101496">
        <w:rPr>
          <w:noProof/>
          <w:lang w:eastAsia="zh-CN"/>
        </w:rPr>
        <w:t>4</w:t>
      </w:r>
      <w:r w:rsidR="00A65161">
        <w:rPr>
          <w:noProof/>
        </w:rPr>
        <w:fldChar w:fldCharType="end"/>
      </w:r>
      <w:bookmarkEnd w:id="13"/>
      <w:bookmarkEnd w:id="14"/>
      <w:r>
        <w:rPr>
          <w:rFonts w:ascii="Microsoft JhengHei" w:eastAsia="Microsoft JhengHei" w:hAnsi="Microsoft JhengHei" w:cs="Microsoft JhengHei" w:hint="eastAsia"/>
          <w:lang w:eastAsia="zh-CN"/>
        </w:rPr>
        <w:t>：赔付次数经验概率分布与泊松概率分布对比</w:t>
      </w:r>
    </w:p>
    <w:p w:rsidR="006B097D" w:rsidRDefault="006B097D" w:rsidP="006B097D">
      <w:pPr>
        <w:pStyle w:val="3"/>
        <w:ind w:left="722" w:hanging="722"/>
        <w:rPr>
          <w:rFonts w:eastAsia="宋体"/>
          <w:lang w:eastAsia="zh-CN"/>
        </w:rPr>
      </w:pPr>
      <w:bookmarkStart w:id="15" w:name="_Toc363911201"/>
      <w:r>
        <w:rPr>
          <w:rFonts w:eastAsia="宋体" w:hint="eastAsia"/>
          <w:lang w:eastAsia="zh-CN"/>
        </w:rPr>
        <w:lastRenderedPageBreak/>
        <w:t>赔付金额（</w:t>
      </w:r>
      <w:r>
        <w:rPr>
          <w:rFonts w:eastAsia="宋体" w:hint="eastAsia"/>
          <w:lang w:eastAsia="zh-CN"/>
        </w:rPr>
        <w:t>SUMPAY</w:t>
      </w:r>
      <w:r>
        <w:rPr>
          <w:rFonts w:eastAsia="宋体" w:hint="eastAsia"/>
          <w:lang w:eastAsia="zh-CN"/>
        </w:rPr>
        <w:t>）</w:t>
      </w:r>
      <w:r w:rsidR="00093153">
        <w:rPr>
          <w:rFonts w:eastAsia="宋体" w:hint="eastAsia"/>
          <w:lang w:eastAsia="zh-CN"/>
        </w:rPr>
        <w:t>与案均赔付金额</w:t>
      </w:r>
      <w:r w:rsidR="00761BCD">
        <w:rPr>
          <w:rFonts w:eastAsia="宋体" w:hint="eastAsia"/>
          <w:lang w:eastAsia="zh-CN"/>
        </w:rPr>
        <w:t>（</w:t>
      </w:r>
      <w:r w:rsidR="00761BCD">
        <w:rPr>
          <w:rFonts w:eastAsia="宋体" w:hint="eastAsia"/>
          <w:lang w:eastAsia="zh-CN"/>
        </w:rPr>
        <w:t>AVGPAY</w:t>
      </w:r>
      <w:r w:rsidR="00761BCD">
        <w:rPr>
          <w:rFonts w:eastAsia="宋体" w:hint="eastAsia"/>
          <w:lang w:eastAsia="zh-CN"/>
        </w:rPr>
        <w:t>）</w:t>
      </w:r>
      <w:bookmarkEnd w:id="15"/>
    </w:p>
    <w:p w:rsidR="003A77B7" w:rsidRDefault="00C0578E" w:rsidP="00B91508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有赔付与无赔付的保单量对比见</w:t>
      </w:r>
      <w:r w:rsidR="00F32777">
        <w:rPr>
          <w:rFonts w:eastAsia="宋体"/>
          <w:lang w:eastAsia="zh-CN"/>
        </w:rPr>
        <w:fldChar w:fldCharType="begin"/>
      </w:r>
      <w:r w:rsidR="00F32777">
        <w:rPr>
          <w:rFonts w:eastAsia="宋体"/>
          <w:lang w:eastAsia="zh-CN"/>
        </w:rPr>
        <w:instrText xml:space="preserve"> </w:instrText>
      </w:r>
      <w:r w:rsidR="00F32777">
        <w:rPr>
          <w:rFonts w:eastAsia="宋体" w:hint="eastAsia"/>
          <w:lang w:eastAsia="zh-CN"/>
        </w:rPr>
        <w:instrText>REF _Ref362962176 \h</w:instrText>
      </w:r>
      <w:r w:rsidR="00F32777">
        <w:rPr>
          <w:rFonts w:eastAsia="宋体"/>
          <w:lang w:eastAsia="zh-CN"/>
        </w:rPr>
        <w:instrText xml:space="preserve"> </w:instrText>
      </w:r>
      <w:r w:rsidR="00F32777">
        <w:rPr>
          <w:rFonts w:eastAsia="宋体"/>
          <w:lang w:eastAsia="zh-CN"/>
        </w:rPr>
      </w:r>
      <w:r w:rsidR="00F32777">
        <w:rPr>
          <w:rFonts w:eastAsia="宋体"/>
          <w:lang w:eastAsia="zh-CN"/>
        </w:rPr>
        <w:fldChar w:fldCharType="separate"/>
      </w:r>
      <w:r w:rsidR="008158F9" w:rsidRPr="00723EF9">
        <w:rPr>
          <w:rFonts w:ascii="PMingLiU" w:eastAsia="PMingLiU" w:hAnsi="PMingLiU" w:cs="PMingLiU" w:hint="eastAsia"/>
          <w:lang w:eastAsia="zh-CN"/>
        </w:rPr>
        <w:t>表</w:t>
      </w:r>
      <w:r w:rsidR="008158F9" w:rsidRPr="00723EF9">
        <w:rPr>
          <w:lang w:eastAsia="zh-CN"/>
        </w:rPr>
        <w:t xml:space="preserve"> </w:t>
      </w:r>
      <w:r w:rsidR="008158F9">
        <w:rPr>
          <w:noProof/>
          <w:lang w:eastAsia="zh-CN"/>
        </w:rPr>
        <w:t>3</w:t>
      </w:r>
      <w:r w:rsidR="00F32777"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>。</w:t>
      </w:r>
    </w:p>
    <w:p w:rsidR="00095B13" w:rsidRPr="00723EF9" w:rsidRDefault="00095B13" w:rsidP="00723EF9">
      <w:pPr>
        <w:pStyle w:val="af5"/>
        <w:spacing w:before="180" w:after="180"/>
        <w:rPr>
          <w:lang w:eastAsia="zh-CN"/>
        </w:rPr>
      </w:pPr>
      <w:bookmarkStart w:id="16" w:name="_Ref362962176"/>
      <w:r w:rsidRPr="00723EF9">
        <w:rPr>
          <w:rFonts w:ascii="PMingLiU" w:eastAsia="PMingLiU" w:hAnsi="PMingLiU" w:cs="PMingLiU" w:hint="eastAsia"/>
          <w:lang w:eastAsia="zh-CN"/>
        </w:rPr>
        <w:t>表</w:t>
      </w:r>
      <w:r w:rsidRPr="00723EF9">
        <w:rPr>
          <w:lang w:eastAsia="zh-CN"/>
        </w:rPr>
        <w:t xml:space="preserve"> </w:t>
      </w:r>
      <w:r w:rsidR="00AA3E84">
        <w:rPr>
          <w:lang w:eastAsia="zh-CN"/>
        </w:rPr>
        <w:fldChar w:fldCharType="begin"/>
      </w:r>
      <w:r w:rsidR="00AA3E84">
        <w:rPr>
          <w:lang w:eastAsia="zh-CN"/>
        </w:rPr>
        <w:instrText xml:space="preserve"> SEQ 表 \* ARABIC </w:instrText>
      </w:r>
      <w:r w:rsidR="00AA3E84">
        <w:rPr>
          <w:lang w:eastAsia="zh-CN"/>
        </w:rPr>
        <w:fldChar w:fldCharType="separate"/>
      </w:r>
      <w:r w:rsidR="00A87FCB">
        <w:rPr>
          <w:noProof/>
          <w:lang w:eastAsia="zh-CN"/>
        </w:rPr>
        <w:t>3</w:t>
      </w:r>
      <w:r w:rsidR="00AA3E84">
        <w:rPr>
          <w:lang w:eastAsia="zh-CN"/>
        </w:rPr>
        <w:fldChar w:fldCharType="end"/>
      </w:r>
      <w:bookmarkEnd w:id="16"/>
      <w:r w:rsidRPr="00723EF9">
        <w:rPr>
          <w:rFonts w:ascii="Microsoft JhengHei" w:eastAsia="Microsoft JhengHei" w:hAnsi="Microsoft JhengHei" w:cs="Microsoft JhengHei" w:hint="eastAsia"/>
          <w:lang w:eastAsia="zh-CN"/>
        </w:rPr>
        <w:t>：有赔付与无赔付的保单量对</w:t>
      </w:r>
      <w:r w:rsidRPr="00723EF9">
        <w:rPr>
          <w:rFonts w:ascii="PMingLiU" w:eastAsia="PMingLiU" w:hAnsi="PMingLiU" w:cs="PMingLiU" w:hint="eastAsia"/>
          <w:lang w:eastAsia="zh-CN"/>
        </w:rPr>
        <w:t>比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3AB5" w:rsidTr="00B93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93AB5" w:rsidRDefault="00B93AB5" w:rsidP="00B93AB5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2841" w:type="dxa"/>
          </w:tcPr>
          <w:p w:rsidR="00B93AB5" w:rsidRDefault="007D2461" w:rsidP="00B9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数量</w:t>
            </w:r>
          </w:p>
        </w:tc>
        <w:tc>
          <w:tcPr>
            <w:tcW w:w="2841" w:type="dxa"/>
          </w:tcPr>
          <w:p w:rsidR="00B93AB5" w:rsidRDefault="007D2461" w:rsidP="00B93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比例</w:t>
            </w:r>
          </w:p>
        </w:tc>
      </w:tr>
      <w:tr w:rsidR="00B93AB5" w:rsidTr="00B9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93AB5" w:rsidRDefault="00412C81" w:rsidP="00B93AB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SUMPAY = 0</w:t>
            </w:r>
          </w:p>
        </w:tc>
        <w:tc>
          <w:tcPr>
            <w:tcW w:w="2841" w:type="dxa"/>
          </w:tcPr>
          <w:p w:rsidR="00B93AB5" w:rsidRDefault="007D2461" w:rsidP="006916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  <w:r w:rsidR="006916D8">
              <w:rPr>
                <w:rFonts w:eastAsia="宋体"/>
                <w:lang w:eastAsia="zh-CN"/>
              </w:rPr>
              <w:t>3009</w:t>
            </w:r>
          </w:p>
        </w:tc>
        <w:tc>
          <w:tcPr>
            <w:tcW w:w="2841" w:type="dxa"/>
          </w:tcPr>
          <w:p w:rsidR="00B93AB5" w:rsidRDefault="007D2461" w:rsidP="007D24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 w:rsidR="006916D8">
              <w:rPr>
                <w:rFonts w:eastAsia="宋体" w:hint="eastAsia"/>
                <w:lang w:eastAsia="zh-CN"/>
              </w:rPr>
              <w:t>6.08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B93AB5" w:rsidTr="00B93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93AB5" w:rsidRDefault="00412C81" w:rsidP="00B93AB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SUMPAY </w:t>
            </w:r>
            <w:r>
              <w:rPr>
                <w:rFonts w:eastAsia="宋体"/>
                <w:lang w:eastAsia="zh-CN"/>
              </w:rPr>
              <w:t>&gt; 0</w:t>
            </w:r>
          </w:p>
        </w:tc>
        <w:tc>
          <w:tcPr>
            <w:tcW w:w="2841" w:type="dxa"/>
          </w:tcPr>
          <w:p w:rsidR="00B93AB5" w:rsidRDefault="006916D8" w:rsidP="007D246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49354</w:t>
            </w:r>
          </w:p>
        </w:tc>
        <w:tc>
          <w:tcPr>
            <w:tcW w:w="2841" w:type="dxa"/>
          </w:tcPr>
          <w:p w:rsidR="00B93AB5" w:rsidRDefault="006916D8" w:rsidP="007D246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43.92</w:t>
            </w:r>
            <w:r w:rsidR="007D2461">
              <w:rPr>
                <w:rFonts w:eastAsia="宋体" w:hint="eastAsia"/>
                <w:lang w:eastAsia="zh-CN"/>
              </w:rPr>
              <w:t>%</w:t>
            </w:r>
          </w:p>
        </w:tc>
      </w:tr>
      <w:tr w:rsidR="00B93AB5" w:rsidTr="00B93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2D050"/>
          </w:tcPr>
          <w:p w:rsidR="00B93AB5" w:rsidRPr="00283429" w:rsidRDefault="00A20CD6" w:rsidP="00B93AB5">
            <w:pPr>
              <w:jc w:val="center"/>
              <w:rPr>
                <w:rFonts w:eastAsia="宋体"/>
                <w:lang w:eastAsia="zh-CN"/>
              </w:rPr>
            </w:pPr>
            <w:r w:rsidRPr="00283429">
              <w:rPr>
                <w:rFonts w:eastAsia="宋体" w:hint="eastAsia"/>
                <w:lang w:eastAsia="zh-CN"/>
              </w:rPr>
              <w:t>共计</w:t>
            </w:r>
          </w:p>
        </w:tc>
        <w:tc>
          <w:tcPr>
            <w:tcW w:w="2841" w:type="dxa"/>
            <w:shd w:val="clear" w:color="auto" w:fill="92D050"/>
          </w:tcPr>
          <w:p w:rsidR="00B93AB5" w:rsidRPr="00283429" w:rsidRDefault="007D2461" w:rsidP="007D24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283429">
              <w:rPr>
                <w:rFonts w:eastAsia="宋体" w:hint="eastAsia"/>
                <w:b/>
                <w:lang w:eastAsia="zh-CN"/>
              </w:rPr>
              <w:t>118604</w:t>
            </w:r>
          </w:p>
        </w:tc>
        <w:tc>
          <w:tcPr>
            <w:tcW w:w="2841" w:type="dxa"/>
            <w:shd w:val="clear" w:color="auto" w:fill="92D050"/>
          </w:tcPr>
          <w:p w:rsidR="00B93AB5" w:rsidRPr="00283429" w:rsidRDefault="007D2461" w:rsidP="007D24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283429">
              <w:rPr>
                <w:rFonts w:eastAsia="宋体" w:hint="eastAsia"/>
                <w:b/>
                <w:lang w:eastAsia="zh-CN"/>
              </w:rPr>
              <w:t>100%</w:t>
            </w:r>
          </w:p>
        </w:tc>
      </w:tr>
    </w:tbl>
    <w:p w:rsidR="00B93AB5" w:rsidRDefault="00B93AB5" w:rsidP="00B93AB5">
      <w:pPr>
        <w:jc w:val="center"/>
        <w:rPr>
          <w:rFonts w:eastAsia="宋体"/>
          <w:lang w:eastAsia="zh-CN"/>
        </w:rPr>
      </w:pPr>
    </w:p>
    <w:p w:rsidR="00D96C33" w:rsidRDefault="00B91508" w:rsidP="00785341">
      <w:pPr>
        <w:ind w:firstLine="480"/>
        <w:rPr>
          <w:rFonts w:ascii="宋体" w:eastAsia="宋体" w:hAnsi="宋体" w:cs="宋体"/>
          <w:lang w:eastAsia="zh-CN"/>
        </w:rPr>
      </w:pPr>
      <w:r>
        <w:rPr>
          <w:rFonts w:eastAsia="宋体" w:hint="eastAsia"/>
          <w:lang w:eastAsia="zh-CN"/>
        </w:rPr>
        <w:t>经检查，赔付金额为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的保单，其赔付次数都为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，说明</w:t>
      </w:r>
      <w:r>
        <w:rPr>
          <w:rFonts w:eastAsia="宋体" w:hint="eastAsia"/>
          <w:lang w:eastAsia="zh-CN"/>
        </w:rPr>
        <w:t>TIMES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SUMPAY</w:t>
      </w:r>
      <w:r w:rsidR="0043403E">
        <w:rPr>
          <w:rFonts w:eastAsia="宋体" w:hint="eastAsia"/>
          <w:lang w:eastAsia="zh-CN"/>
        </w:rPr>
        <w:t>这两个字段</w:t>
      </w:r>
      <w:r>
        <w:rPr>
          <w:rFonts w:eastAsia="宋体" w:hint="eastAsia"/>
          <w:lang w:eastAsia="zh-CN"/>
        </w:rPr>
        <w:t>的一致性很好。</w:t>
      </w:r>
    </w:p>
    <w:p w:rsidR="008F217F" w:rsidRDefault="00D131F5" w:rsidP="008C7268">
      <w:pPr>
        <w:ind w:firstLine="3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以</w:t>
      </w:r>
      <w:r w:rsidR="008C7268">
        <w:rPr>
          <w:rFonts w:eastAsia="宋体" w:hint="eastAsia"/>
          <w:lang w:eastAsia="zh-CN"/>
        </w:rPr>
        <w:t>我个人的理解，</w:t>
      </w:r>
      <w:r w:rsidR="00A90039">
        <w:rPr>
          <w:rFonts w:eastAsia="宋体" w:hint="eastAsia"/>
          <w:lang w:eastAsia="zh-CN"/>
        </w:rPr>
        <w:t>理论上，赔付金额应接近逆高斯分布或伽马分布，</w:t>
      </w:r>
      <w:r w:rsidR="008F3231">
        <w:rPr>
          <w:rFonts w:eastAsia="宋体" w:hint="eastAsia"/>
          <w:lang w:eastAsia="zh-CN"/>
        </w:rPr>
        <w:t>GLM</w:t>
      </w:r>
      <w:r w:rsidR="00A90039">
        <w:rPr>
          <w:rFonts w:eastAsia="宋体" w:hint="eastAsia"/>
          <w:lang w:eastAsia="zh-CN"/>
        </w:rPr>
        <w:t>对应这两种分布的连接</w:t>
      </w:r>
      <w:r w:rsidR="008C7268">
        <w:rPr>
          <w:rFonts w:eastAsia="宋体" w:hint="eastAsia"/>
          <w:lang w:eastAsia="zh-CN"/>
        </w:rPr>
        <w:t>函数要求响应变量为正数。</w:t>
      </w:r>
      <w:r w:rsidR="007021C7">
        <w:rPr>
          <w:rFonts w:eastAsia="宋体" w:hint="eastAsia"/>
          <w:lang w:eastAsia="zh-CN"/>
        </w:rPr>
        <w:t>也就是说</w:t>
      </w:r>
      <w:r w:rsidR="008F3231">
        <w:rPr>
          <w:rFonts w:eastAsia="宋体" w:hint="eastAsia"/>
          <w:lang w:eastAsia="zh-CN"/>
        </w:rPr>
        <w:t>，当对</w:t>
      </w:r>
      <w:r w:rsidR="008F3231">
        <w:rPr>
          <w:rFonts w:eastAsia="宋体" w:hint="eastAsia"/>
          <w:lang w:eastAsia="zh-CN"/>
        </w:rPr>
        <w:t>SUMPAY</w:t>
      </w:r>
      <w:r w:rsidR="008F3231">
        <w:rPr>
          <w:rFonts w:eastAsia="宋体" w:hint="eastAsia"/>
          <w:lang w:eastAsia="zh-CN"/>
        </w:rPr>
        <w:t>进行回归时，</w:t>
      </w:r>
      <w:r w:rsidR="008F3231">
        <w:rPr>
          <w:rFonts w:eastAsia="宋体" w:hint="eastAsia"/>
          <w:lang w:eastAsia="zh-CN"/>
        </w:rPr>
        <w:t>GLM</w:t>
      </w:r>
      <w:r w:rsidR="008F3231">
        <w:rPr>
          <w:rFonts w:eastAsia="宋体" w:hint="eastAsia"/>
          <w:lang w:eastAsia="zh-CN"/>
        </w:rPr>
        <w:t>无法处理</w:t>
      </w:r>
      <w:r w:rsidR="008F3231">
        <w:rPr>
          <w:rFonts w:eastAsia="宋体" w:hint="eastAsia"/>
          <w:lang w:eastAsia="zh-CN"/>
        </w:rPr>
        <w:t>SUMPAY</w:t>
      </w:r>
      <w:r w:rsidR="008F3231">
        <w:rPr>
          <w:rFonts w:eastAsia="宋体" w:hint="eastAsia"/>
          <w:lang w:eastAsia="zh-CN"/>
        </w:rPr>
        <w:t>为</w:t>
      </w:r>
      <w:r w:rsidR="008F3231">
        <w:rPr>
          <w:rFonts w:eastAsia="宋体" w:hint="eastAsia"/>
          <w:lang w:eastAsia="zh-CN"/>
        </w:rPr>
        <w:t>0</w:t>
      </w:r>
      <w:r w:rsidR="008F3231">
        <w:rPr>
          <w:rFonts w:eastAsia="宋体" w:hint="eastAsia"/>
          <w:lang w:eastAsia="zh-CN"/>
        </w:rPr>
        <w:t>的情况。</w:t>
      </w:r>
      <w:r w:rsidR="006613A4">
        <w:rPr>
          <w:rFonts w:eastAsia="宋体" w:hint="eastAsia"/>
          <w:lang w:eastAsia="zh-CN"/>
        </w:rPr>
        <w:t>因此，</w:t>
      </w:r>
      <w:r w:rsidR="006613A4" w:rsidRPr="005C5BDC">
        <w:rPr>
          <w:rFonts w:eastAsia="宋体" w:hint="eastAsia"/>
          <w:b/>
          <w:lang w:eastAsia="zh-CN"/>
        </w:rPr>
        <w:t>下面的分析将仅针对赔付金额大于</w:t>
      </w:r>
      <w:r w:rsidR="006613A4" w:rsidRPr="005C5BDC">
        <w:rPr>
          <w:rFonts w:eastAsia="宋体" w:hint="eastAsia"/>
          <w:b/>
          <w:lang w:eastAsia="zh-CN"/>
        </w:rPr>
        <w:t>0</w:t>
      </w:r>
      <w:r w:rsidR="006613A4" w:rsidRPr="005C5BDC">
        <w:rPr>
          <w:rFonts w:eastAsia="宋体" w:hint="eastAsia"/>
          <w:b/>
          <w:lang w:eastAsia="zh-CN"/>
        </w:rPr>
        <w:t>的保单</w:t>
      </w:r>
      <w:r w:rsidR="006613A4">
        <w:rPr>
          <w:rFonts w:eastAsia="宋体" w:hint="eastAsia"/>
          <w:lang w:eastAsia="zh-CN"/>
        </w:rPr>
        <w:t>。</w:t>
      </w:r>
    </w:p>
    <w:p w:rsidR="00E2452E" w:rsidRDefault="00E2452E" w:rsidP="00E2452E">
      <w:pPr>
        <w:pStyle w:val="ad"/>
        <w:rPr>
          <w:rFonts w:eastAsia="宋体"/>
          <w:lang w:eastAsia="zh-CN"/>
        </w:rPr>
      </w:pPr>
      <w:r w:rsidRPr="00E2452E">
        <w:rPr>
          <w:rFonts w:eastAsia="宋体" w:hint="eastAsia"/>
          <w:color w:val="FF0000"/>
          <w:lang w:eastAsia="zh-CN"/>
        </w:rPr>
        <w:t>讨论</w:t>
      </w:r>
      <w:r>
        <w:rPr>
          <w:rFonts w:eastAsia="宋体" w:hint="eastAsia"/>
          <w:lang w:eastAsia="zh-CN"/>
        </w:rPr>
        <w:t>：文</w:t>
      </w:r>
      <w:proofErr w:type="gramStart"/>
      <w:r>
        <w:rPr>
          <w:rFonts w:eastAsia="宋体" w:hint="eastAsia"/>
          <w:lang w:eastAsia="zh-CN"/>
        </w:rPr>
        <w:t>军找到</w:t>
      </w:r>
      <w:proofErr w:type="gramEnd"/>
      <w:r>
        <w:rPr>
          <w:rFonts w:eastAsia="宋体" w:hint="eastAsia"/>
          <w:lang w:eastAsia="zh-CN"/>
        </w:rPr>
        <w:t>的英文书</w:t>
      </w:r>
      <w:r w:rsidR="00280340">
        <w:rPr>
          <w:rFonts w:eastAsia="宋体"/>
          <w:lang w:eastAsia="zh-CN"/>
        </w:rPr>
        <w:fldChar w:fldCharType="begin"/>
      </w:r>
      <w:r w:rsidR="00280340">
        <w:rPr>
          <w:rFonts w:eastAsia="宋体"/>
          <w:lang w:eastAsia="zh-CN"/>
        </w:rPr>
        <w:instrText xml:space="preserve"> </w:instrText>
      </w:r>
      <w:r w:rsidR="00280340">
        <w:rPr>
          <w:rFonts w:eastAsia="宋体" w:hint="eastAsia"/>
          <w:lang w:eastAsia="zh-CN"/>
        </w:rPr>
        <w:instrText>REF _Ref362967906 \r \h</w:instrText>
      </w:r>
      <w:r w:rsidR="00280340">
        <w:rPr>
          <w:rFonts w:eastAsia="宋体"/>
          <w:lang w:eastAsia="zh-CN"/>
        </w:rPr>
        <w:instrText xml:space="preserve"> </w:instrText>
      </w:r>
      <w:r w:rsidR="00280340">
        <w:rPr>
          <w:rFonts w:eastAsia="宋体"/>
          <w:lang w:eastAsia="zh-CN"/>
        </w:rPr>
      </w:r>
      <w:r w:rsidR="00280340">
        <w:rPr>
          <w:rFonts w:eastAsia="宋体"/>
          <w:lang w:eastAsia="zh-CN"/>
        </w:rPr>
        <w:fldChar w:fldCharType="separate"/>
      </w:r>
      <w:r w:rsidR="008158F9">
        <w:rPr>
          <w:rFonts w:eastAsia="宋体"/>
          <w:lang w:eastAsia="zh-CN"/>
        </w:rPr>
        <w:t>[1]</w:t>
      </w:r>
      <w:r w:rsidR="00280340"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>中也许有答案</w:t>
      </w:r>
      <w:r w:rsidR="00B1331B">
        <w:rPr>
          <w:rFonts w:eastAsia="宋体" w:hint="eastAsia"/>
          <w:lang w:eastAsia="zh-CN"/>
        </w:rPr>
        <w:t>，需要</w:t>
      </w:r>
      <w:r w:rsidR="00094651">
        <w:rPr>
          <w:rFonts w:eastAsia="宋体" w:hint="eastAsia"/>
          <w:lang w:eastAsia="zh-CN"/>
        </w:rPr>
        <w:t>进一步</w:t>
      </w:r>
      <w:r w:rsidR="00B1331B">
        <w:rPr>
          <w:rFonts w:eastAsia="宋体" w:hint="eastAsia"/>
          <w:lang w:eastAsia="zh-CN"/>
        </w:rPr>
        <w:t>研究</w:t>
      </w:r>
      <w:r>
        <w:rPr>
          <w:rFonts w:eastAsia="宋体" w:hint="eastAsia"/>
          <w:lang w:eastAsia="zh-CN"/>
        </w:rPr>
        <w:t>。</w:t>
      </w:r>
    </w:p>
    <w:p w:rsidR="00483FFF" w:rsidRDefault="00E24CFD" w:rsidP="00AA0561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赔付金额</w:t>
      </w:r>
      <w:r w:rsidR="00205C46">
        <w:rPr>
          <w:rFonts w:eastAsia="宋体" w:hint="eastAsia"/>
          <w:lang w:eastAsia="zh-CN"/>
        </w:rPr>
        <w:t>和平均赔付</w:t>
      </w:r>
      <w:r>
        <w:rPr>
          <w:rFonts w:eastAsia="宋体" w:hint="eastAsia"/>
          <w:lang w:eastAsia="zh-CN"/>
        </w:rPr>
        <w:t>的总体分布情况见</w:t>
      </w:r>
      <w:r w:rsidR="006143BA">
        <w:rPr>
          <w:rFonts w:eastAsia="宋体"/>
          <w:lang w:eastAsia="zh-CN"/>
        </w:rPr>
        <w:fldChar w:fldCharType="begin"/>
      </w:r>
      <w:r w:rsidR="006143BA">
        <w:rPr>
          <w:rFonts w:eastAsia="宋体"/>
          <w:lang w:eastAsia="zh-CN"/>
        </w:rPr>
        <w:instrText xml:space="preserve"> </w:instrText>
      </w:r>
      <w:r w:rsidR="006143BA">
        <w:rPr>
          <w:rFonts w:eastAsia="宋体" w:hint="eastAsia"/>
          <w:lang w:eastAsia="zh-CN"/>
        </w:rPr>
        <w:instrText>REF _Ref362966676 \h</w:instrText>
      </w:r>
      <w:r w:rsidR="006143BA">
        <w:rPr>
          <w:rFonts w:eastAsia="宋体"/>
          <w:lang w:eastAsia="zh-CN"/>
        </w:rPr>
        <w:instrText xml:space="preserve"> </w:instrText>
      </w:r>
      <w:r w:rsidR="006143BA">
        <w:rPr>
          <w:rFonts w:eastAsia="宋体"/>
          <w:lang w:eastAsia="zh-CN"/>
        </w:rPr>
      </w:r>
      <w:r w:rsidR="006143BA">
        <w:rPr>
          <w:rFonts w:eastAsia="宋体"/>
          <w:lang w:eastAsia="zh-CN"/>
        </w:rPr>
        <w:fldChar w:fldCharType="separate"/>
      </w:r>
      <w:r w:rsidR="008158F9">
        <w:rPr>
          <w:rFonts w:ascii="宋体" w:eastAsia="宋体" w:hAnsi="宋体" w:cs="宋体" w:hint="eastAsia"/>
          <w:lang w:eastAsia="zh-CN"/>
        </w:rPr>
        <w:t>图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5</w:t>
      </w:r>
      <w:r w:rsidR="006143BA">
        <w:rPr>
          <w:rFonts w:eastAsia="宋体"/>
          <w:lang w:eastAsia="zh-CN"/>
        </w:rPr>
        <w:fldChar w:fldCharType="end"/>
      </w:r>
      <w:r w:rsidR="00AF4BC5">
        <w:rPr>
          <w:rFonts w:eastAsia="宋体" w:hint="eastAsia"/>
          <w:lang w:eastAsia="zh-CN"/>
        </w:rPr>
        <w:t>至</w:t>
      </w:r>
      <w:r w:rsidR="00352DE8">
        <w:rPr>
          <w:rFonts w:eastAsia="宋体"/>
          <w:lang w:eastAsia="zh-CN"/>
        </w:rPr>
        <w:fldChar w:fldCharType="begin"/>
      </w:r>
      <w:r w:rsidR="00352DE8">
        <w:rPr>
          <w:rFonts w:eastAsia="宋体"/>
          <w:lang w:eastAsia="zh-CN"/>
        </w:rPr>
        <w:instrText xml:space="preserve"> </w:instrText>
      </w:r>
      <w:r w:rsidR="00352DE8">
        <w:rPr>
          <w:rFonts w:eastAsia="宋体" w:hint="eastAsia"/>
          <w:lang w:eastAsia="zh-CN"/>
        </w:rPr>
        <w:instrText>REF _Ref363823269 \h</w:instrText>
      </w:r>
      <w:r w:rsidR="00352DE8">
        <w:rPr>
          <w:rFonts w:eastAsia="宋体"/>
          <w:lang w:eastAsia="zh-CN"/>
        </w:rPr>
        <w:instrText xml:space="preserve"> </w:instrText>
      </w:r>
      <w:r w:rsidR="00352DE8">
        <w:rPr>
          <w:rFonts w:eastAsia="宋体"/>
          <w:lang w:eastAsia="zh-CN"/>
        </w:rPr>
      </w:r>
      <w:r w:rsidR="00352DE8">
        <w:rPr>
          <w:rFonts w:eastAsia="宋体"/>
          <w:lang w:eastAsia="zh-CN"/>
        </w:rPr>
        <w:fldChar w:fldCharType="separate"/>
      </w:r>
      <w:r w:rsidR="008158F9">
        <w:rPr>
          <w:rFonts w:hint="eastAsia"/>
          <w:lang w:eastAsia="zh-CN"/>
        </w:rPr>
        <w:t>图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8</w:t>
      </w:r>
      <w:r w:rsidR="00352DE8"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>。</w:t>
      </w:r>
      <w:r w:rsidR="002A61CE">
        <w:rPr>
          <w:rFonts w:eastAsia="宋体" w:hint="eastAsia"/>
          <w:lang w:eastAsia="zh-CN"/>
        </w:rPr>
        <w:t>为使观察更加细致，每个图分为</w:t>
      </w:r>
      <w:r w:rsidR="002A61CE">
        <w:rPr>
          <w:rFonts w:eastAsia="宋体" w:hint="eastAsia"/>
          <w:lang w:eastAsia="zh-CN"/>
        </w:rPr>
        <w:t>8</w:t>
      </w:r>
      <w:r w:rsidR="002A61CE">
        <w:rPr>
          <w:rFonts w:eastAsia="宋体" w:hint="eastAsia"/>
          <w:lang w:eastAsia="zh-CN"/>
        </w:rPr>
        <w:t>个子图，对应不同的赔付金额上限。</w:t>
      </w:r>
      <w:r w:rsidR="00B3223A">
        <w:rPr>
          <w:rFonts w:eastAsia="宋体" w:hint="eastAsia"/>
          <w:lang w:eastAsia="zh-CN"/>
        </w:rPr>
        <w:t>例如，最后一个子图描述的是</w:t>
      </w:r>
      <w:r w:rsidR="00C432B4">
        <w:rPr>
          <w:rFonts w:eastAsia="宋体" w:hint="eastAsia"/>
          <w:lang w:eastAsia="zh-CN"/>
        </w:rPr>
        <w:t>SUMPAY</w:t>
      </w:r>
      <w:r w:rsidR="00B06BC5">
        <w:rPr>
          <w:rFonts w:eastAsia="宋体"/>
          <w:lang w:eastAsia="zh-CN"/>
        </w:rPr>
        <w:t xml:space="preserve"> &lt;</w:t>
      </w:r>
      <w:r w:rsidR="003F0B5F">
        <w:rPr>
          <w:rFonts w:eastAsia="宋体"/>
          <w:lang w:eastAsia="zh-CN"/>
        </w:rPr>
        <w:t>=</w:t>
      </w:r>
      <w:r w:rsidR="00B06BC5">
        <w:rPr>
          <w:rFonts w:eastAsia="宋体"/>
          <w:lang w:eastAsia="zh-CN"/>
        </w:rPr>
        <w:t xml:space="preserve"> </w:t>
      </w:r>
      <w:r w:rsidR="00B3223A">
        <w:rPr>
          <w:rFonts w:eastAsia="宋体" w:hint="eastAsia"/>
          <w:lang w:eastAsia="zh-CN"/>
        </w:rPr>
        <w:t>5000</w:t>
      </w:r>
      <w:r w:rsidR="00B3223A">
        <w:rPr>
          <w:rFonts w:eastAsia="宋体" w:hint="eastAsia"/>
          <w:lang w:eastAsia="zh-CN"/>
        </w:rPr>
        <w:t>时的数据分布情况。</w:t>
      </w:r>
      <w:r w:rsidR="00B11EA4">
        <w:rPr>
          <w:rFonts w:eastAsia="宋体" w:hint="eastAsia"/>
          <w:lang w:eastAsia="zh-CN"/>
        </w:rPr>
        <w:t>从</w:t>
      </w:r>
      <w:r w:rsidR="00111C3F">
        <w:rPr>
          <w:rFonts w:eastAsia="宋体"/>
          <w:lang w:eastAsia="zh-CN"/>
        </w:rPr>
        <w:fldChar w:fldCharType="begin"/>
      </w:r>
      <w:r w:rsidR="00111C3F">
        <w:rPr>
          <w:rFonts w:eastAsia="宋体"/>
          <w:lang w:eastAsia="zh-CN"/>
        </w:rPr>
        <w:instrText xml:space="preserve"> </w:instrText>
      </w:r>
      <w:r w:rsidR="00111C3F">
        <w:rPr>
          <w:rFonts w:eastAsia="宋体" w:hint="eastAsia"/>
          <w:lang w:eastAsia="zh-CN"/>
        </w:rPr>
        <w:instrText>REF _Ref362967148 \h</w:instrText>
      </w:r>
      <w:r w:rsidR="00111C3F">
        <w:rPr>
          <w:rFonts w:eastAsia="宋体"/>
          <w:lang w:eastAsia="zh-CN"/>
        </w:rPr>
        <w:instrText xml:space="preserve"> </w:instrText>
      </w:r>
      <w:r w:rsidR="00111C3F">
        <w:rPr>
          <w:rFonts w:eastAsia="宋体"/>
          <w:lang w:eastAsia="zh-CN"/>
        </w:rPr>
      </w:r>
      <w:r w:rsidR="00111C3F">
        <w:rPr>
          <w:rFonts w:eastAsia="宋体"/>
          <w:lang w:eastAsia="zh-CN"/>
        </w:rPr>
        <w:fldChar w:fldCharType="separate"/>
      </w:r>
      <w:r w:rsidR="008158F9">
        <w:rPr>
          <w:rFonts w:ascii="宋体" w:eastAsia="宋体" w:hAnsi="宋体" w:cs="宋体" w:hint="eastAsia"/>
          <w:lang w:eastAsia="zh-CN"/>
        </w:rPr>
        <w:t>图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7</w:t>
      </w:r>
      <w:r w:rsidR="00111C3F">
        <w:rPr>
          <w:rFonts w:eastAsia="宋体"/>
          <w:lang w:eastAsia="zh-CN"/>
        </w:rPr>
        <w:fldChar w:fldCharType="end"/>
      </w:r>
      <w:r w:rsidR="00111C3F">
        <w:rPr>
          <w:rFonts w:eastAsia="宋体" w:hint="eastAsia"/>
          <w:lang w:eastAsia="zh-CN"/>
        </w:rPr>
        <w:t>可以清楚地看到</w:t>
      </w:r>
      <w:r w:rsidR="00587BA0">
        <w:rPr>
          <w:rFonts w:eastAsia="宋体" w:hint="eastAsia"/>
          <w:lang w:eastAsia="zh-CN"/>
        </w:rPr>
        <w:t>这份</w:t>
      </w:r>
      <w:r w:rsidR="008A1F38">
        <w:rPr>
          <w:rFonts w:eastAsia="宋体" w:hint="eastAsia"/>
          <w:lang w:eastAsia="zh-CN"/>
        </w:rPr>
        <w:t>数据</w:t>
      </w:r>
      <w:r w:rsidR="000D654F">
        <w:rPr>
          <w:rFonts w:eastAsia="宋体"/>
          <w:lang w:eastAsia="zh-CN"/>
        </w:rPr>
        <w:t>SUMPAY</w:t>
      </w:r>
      <w:r w:rsidR="00314FCC">
        <w:rPr>
          <w:rFonts w:eastAsia="宋体" w:hint="eastAsia"/>
          <w:lang w:eastAsia="zh-CN"/>
        </w:rPr>
        <w:t>与</w:t>
      </w:r>
      <w:r w:rsidR="00314FCC">
        <w:rPr>
          <w:rFonts w:eastAsia="宋体" w:hint="eastAsia"/>
          <w:lang w:eastAsia="zh-CN"/>
        </w:rPr>
        <w:t>AVGPAY</w:t>
      </w:r>
      <w:r w:rsidR="008A1F38">
        <w:rPr>
          <w:rFonts w:eastAsia="宋体" w:hint="eastAsia"/>
          <w:lang w:eastAsia="zh-CN"/>
        </w:rPr>
        <w:t>的分布</w:t>
      </w:r>
      <w:r w:rsidR="00280340">
        <w:rPr>
          <w:rFonts w:eastAsia="宋体" w:hint="eastAsia"/>
          <w:lang w:eastAsia="zh-CN"/>
        </w:rPr>
        <w:t>更接近</w:t>
      </w:r>
      <w:r w:rsidR="000D654F">
        <w:rPr>
          <w:rFonts w:eastAsia="宋体" w:hint="eastAsia"/>
          <w:lang w:eastAsia="zh-CN"/>
        </w:rPr>
        <w:t>逆高斯分布</w:t>
      </w:r>
      <w:r w:rsidR="00280340">
        <w:rPr>
          <w:rFonts w:eastAsia="宋体" w:hint="eastAsia"/>
          <w:lang w:eastAsia="zh-CN"/>
        </w:rPr>
        <w:t>而不是伽马分布</w:t>
      </w:r>
      <w:r w:rsidR="008A1F38">
        <w:rPr>
          <w:rFonts w:eastAsia="宋体" w:hint="eastAsia"/>
          <w:lang w:eastAsia="zh-CN"/>
        </w:rPr>
        <w:t>，</w:t>
      </w:r>
      <w:r w:rsidR="009C31B9">
        <w:rPr>
          <w:rFonts w:eastAsia="宋体" w:hint="eastAsia"/>
          <w:lang w:eastAsia="zh-CN"/>
        </w:rPr>
        <w:t>这与</w:t>
      </w:r>
      <w:r w:rsidR="00E1118A">
        <w:rPr>
          <w:rFonts w:eastAsia="宋体" w:hint="eastAsia"/>
          <w:lang w:eastAsia="zh-CN"/>
        </w:rPr>
        <w:t xml:space="preserve"> </w:t>
      </w:r>
      <w:r w:rsidR="00280340">
        <w:rPr>
          <w:rFonts w:eastAsia="宋体"/>
          <w:lang w:eastAsia="zh-CN"/>
        </w:rPr>
        <w:fldChar w:fldCharType="begin"/>
      </w:r>
      <w:r w:rsidR="00280340">
        <w:rPr>
          <w:rFonts w:eastAsia="宋体"/>
          <w:lang w:eastAsia="zh-CN"/>
        </w:rPr>
        <w:instrText xml:space="preserve"> </w:instrText>
      </w:r>
      <w:r w:rsidR="00280340">
        <w:rPr>
          <w:rFonts w:eastAsia="宋体" w:hint="eastAsia"/>
          <w:lang w:eastAsia="zh-CN"/>
        </w:rPr>
        <w:instrText>REF _Ref362967906 \r \h</w:instrText>
      </w:r>
      <w:r w:rsidR="00280340">
        <w:rPr>
          <w:rFonts w:eastAsia="宋体"/>
          <w:lang w:eastAsia="zh-CN"/>
        </w:rPr>
        <w:instrText xml:space="preserve"> </w:instrText>
      </w:r>
      <w:r w:rsidR="00280340">
        <w:rPr>
          <w:rFonts w:eastAsia="宋体"/>
          <w:lang w:eastAsia="zh-CN"/>
        </w:rPr>
      </w:r>
      <w:r w:rsidR="00280340">
        <w:rPr>
          <w:rFonts w:eastAsia="宋体"/>
          <w:lang w:eastAsia="zh-CN"/>
        </w:rPr>
        <w:fldChar w:fldCharType="separate"/>
      </w:r>
      <w:r w:rsidR="008158F9">
        <w:rPr>
          <w:rFonts w:eastAsia="宋体"/>
          <w:lang w:eastAsia="zh-CN"/>
        </w:rPr>
        <w:t>[1]</w:t>
      </w:r>
      <w:r w:rsidR="00280340">
        <w:rPr>
          <w:rFonts w:eastAsia="宋体"/>
          <w:lang w:eastAsia="zh-CN"/>
        </w:rPr>
        <w:fldChar w:fldCharType="end"/>
      </w:r>
      <w:r w:rsidR="00280340">
        <w:rPr>
          <w:rFonts w:eastAsia="宋体" w:hint="eastAsia"/>
          <w:lang w:eastAsia="zh-CN"/>
        </w:rPr>
        <w:t>中第</w:t>
      </w:r>
      <w:r w:rsidR="00280340">
        <w:rPr>
          <w:rFonts w:eastAsia="宋体" w:hint="eastAsia"/>
          <w:lang w:eastAsia="zh-CN"/>
        </w:rPr>
        <w:t>2.8</w:t>
      </w:r>
      <w:r w:rsidR="00280340">
        <w:rPr>
          <w:rFonts w:eastAsia="宋体" w:hint="eastAsia"/>
          <w:lang w:eastAsia="zh-CN"/>
        </w:rPr>
        <w:t>节的描述是吻合的。</w:t>
      </w:r>
      <w:r w:rsidR="00483FFF">
        <w:rPr>
          <w:rFonts w:eastAsia="宋体" w:hint="eastAsia"/>
          <w:lang w:eastAsia="zh-CN"/>
        </w:rPr>
        <w:t>SUMPAY</w:t>
      </w:r>
      <w:r w:rsidR="00314FCC">
        <w:rPr>
          <w:rFonts w:eastAsia="宋体" w:hint="eastAsia"/>
          <w:lang w:eastAsia="zh-CN"/>
        </w:rPr>
        <w:t>与</w:t>
      </w:r>
      <w:r w:rsidR="00314FCC">
        <w:rPr>
          <w:rFonts w:eastAsia="宋体" w:hint="eastAsia"/>
          <w:lang w:eastAsia="zh-CN"/>
        </w:rPr>
        <w:t>AVGPAY</w:t>
      </w:r>
      <w:r w:rsidR="00483FFF">
        <w:rPr>
          <w:rFonts w:eastAsia="宋体" w:hint="eastAsia"/>
          <w:lang w:eastAsia="zh-CN"/>
        </w:rPr>
        <w:t>的实际分布与估计分布的对比情况见</w:t>
      </w:r>
      <w:r w:rsidR="00483FFF">
        <w:rPr>
          <w:rFonts w:eastAsia="宋体"/>
          <w:lang w:eastAsia="zh-CN"/>
        </w:rPr>
        <w:fldChar w:fldCharType="begin"/>
      </w:r>
      <w:r w:rsidR="00483FFF">
        <w:rPr>
          <w:rFonts w:eastAsia="宋体"/>
          <w:lang w:eastAsia="zh-CN"/>
        </w:rPr>
        <w:instrText xml:space="preserve"> </w:instrText>
      </w:r>
      <w:r w:rsidR="00483FFF">
        <w:rPr>
          <w:rFonts w:eastAsia="宋体" w:hint="eastAsia"/>
          <w:lang w:eastAsia="zh-CN"/>
        </w:rPr>
        <w:instrText>REF _Ref362972560 \h</w:instrText>
      </w:r>
      <w:r w:rsidR="00483FFF">
        <w:rPr>
          <w:rFonts w:eastAsia="宋体"/>
          <w:lang w:eastAsia="zh-CN"/>
        </w:rPr>
        <w:instrText xml:space="preserve"> </w:instrText>
      </w:r>
      <w:r w:rsidR="00483FFF">
        <w:rPr>
          <w:rFonts w:eastAsia="宋体"/>
          <w:lang w:eastAsia="zh-CN"/>
        </w:rPr>
      </w:r>
      <w:r w:rsidR="00483FFF">
        <w:rPr>
          <w:rFonts w:eastAsia="宋体"/>
          <w:lang w:eastAsia="zh-CN"/>
        </w:rPr>
        <w:fldChar w:fldCharType="separate"/>
      </w:r>
      <w:r w:rsidR="008158F9">
        <w:rPr>
          <w:rFonts w:ascii="宋体" w:eastAsia="宋体" w:hAnsi="宋体" w:cs="宋体" w:hint="eastAsia"/>
          <w:lang w:eastAsia="zh-CN"/>
        </w:rPr>
        <w:t>图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9</w:t>
      </w:r>
      <w:r w:rsidR="00483FFF">
        <w:rPr>
          <w:rFonts w:eastAsia="宋体"/>
          <w:lang w:eastAsia="zh-CN"/>
        </w:rPr>
        <w:fldChar w:fldCharType="end"/>
      </w:r>
      <w:r w:rsidR="00314FCC">
        <w:rPr>
          <w:rFonts w:eastAsia="宋体"/>
          <w:lang w:eastAsia="zh-CN"/>
        </w:rPr>
        <w:t>和</w:t>
      </w:r>
      <w:r w:rsidR="008158F9">
        <w:rPr>
          <w:rFonts w:eastAsia="宋体"/>
          <w:lang w:eastAsia="zh-CN"/>
        </w:rPr>
        <w:fldChar w:fldCharType="begin"/>
      </w:r>
      <w:r w:rsidR="008158F9">
        <w:rPr>
          <w:rFonts w:eastAsia="宋体"/>
          <w:lang w:eastAsia="zh-CN"/>
        </w:rPr>
        <w:instrText xml:space="preserve"> REF _Ref363823305 \h </w:instrText>
      </w:r>
      <w:r w:rsidR="008158F9">
        <w:rPr>
          <w:rFonts w:eastAsia="宋体"/>
          <w:lang w:eastAsia="zh-CN"/>
        </w:rPr>
      </w:r>
      <w:r w:rsidR="008158F9">
        <w:rPr>
          <w:rFonts w:eastAsia="宋体"/>
          <w:lang w:eastAsia="zh-CN"/>
        </w:rPr>
        <w:fldChar w:fldCharType="separate"/>
      </w:r>
      <w:r w:rsidR="008158F9">
        <w:rPr>
          <w:rFonts w:hint="eastAsia"/>
          <w:lang w:eastAsia="zh-CN"/>
        </w:rPr>
        <w:t>图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10</w:t>
      </w:r>
      <w:r w:rsidR="008158F9">
        <w:rPr>
          <w:rFonts w:eastAsia="宋体"/>
          <w:lang w:eastAsia="zh-CN"/>
        </w:rPr>
        <w:fldChar w:fldCharType="end"/>
      </w:r>
      <w:r w:rsidR="00483FFF">
        <w:rPr>
          <w:rFonts w:eastAsia="宋体" w:hint="eastAsia"/>
          <w:lang w:eastAsia="zh-CN"/>
        </w:rPr>
        <w:t>。</w:t>
      </w:r>
    </w:p>
    <w:p w:rsidR="007504FD" w:rsidRDefault="007504FD" w:rsidP="007504FD">
      <w:pPr>
        <w:pStyle w:val="ad"/>
        <w:rPr>
          <w:rFonts w:eastAsia="宋体"/>
          <w:lang w:eastAsia="zh-CN"/>
        </w:rPr>
      </w:pPr>
      <w:r w:rsidRPr="007504FD">
        <w:rPr>
          <w:rFonts w:eastAsia="宋体" w:hint="eastAsia"/>
          <w:color w:val="FF0000"/>
          <w:lang w:eastAsia="zh-CN"/>
        </w:rPr>
        <w:t>结论</w:t>
      </w:r>
      <w:r>
        <w:rPr>
          <w:rFonts w:eastAsia="宋体" w:hint="eastAsia"/>
          <w:lang w:eastAsia="zh-CN"/>
        </w:rPr>
        <w:t>：针对这份数据，应用</w:t>
      </w:r>
      <w:r>
        <w:rPr>
          <w:rFonts w:eastAsia="宋体" w:hint="eastAsia"/>
          <w:lang w:eastAsia="zh-CN"/>
        </w:rPr>
        <w:t>GLM</w:t>
      </w:r>
      <w:r>
        <w:rPr>
          <w:rFonts w:eastAsia="宋体" w:hint="eastAsia"/>
          <w:lang w:eastAsia="zh-CN"/>
        </w:rPr>
        <w:t>预测赔付金额时应该采用逆高斯分布对应的连接函数。</w:t>
      </w:r>
    </w:p>
    <w:p w:rsidR="00FE390E" w:rsidRDefault="00FE390E" w:rsidP="00FE390E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>
        <w:rPr>
          <w:rFonts w:eastAsia="宋体" w:hint="eastAsia"/>
          <w:lang w:eastAsia="zh-CN"/>
        </w:rPr>
        <w:t>另外还有一个有趣的</w:t>
      </w:r>
      <w:r w:rsidR="00381A64">
        <w:rPr>
          <w:rFonts w:eastAsia="宋体" w:hint="eastAsia"/>
          <w:lang w:eastAsia="zh-CN"/>
        </w:rPr>
        <w:t>现象</w:t>
      </w:r>
      <w:r>
        <w:rPr>
          <w:rFonts w:eastAsia="宋体" w:hint="eastAsia"/>
          <w:lang w:eastAsia="zh-CN"/>
        </w:rPr>
        <w:t>。有些保单的赔付金额巨大，例如赔付金额前</w:t>
      </w:r>
      <w:r>
        <w:rPr>
          <w:rFonts w:eastAsia="宋体" w:hint="eastAsia"/>
          <w:lang w:eastAsia="zh-CN"/>
        </w:rPr>
        <w:t>20</w:t>
      </w:r>
      <w:r>
        <w:rPr>
          <w:rFonts w:eastAsia="宋体" w:hint="eastAsia"/>
          <w:lang w:eastAsia="zh-CN"/>
        </w:rPr>
        <w:t>位的保单，其赔付额都在</w:t>
      </w:r>
      <w:r>
        <w:rPr>
          <w:rFonts w:eastAsia="宋体" w:hint="eastAsia"/>
          <w:lang w:eastAsia="zh-CN"/>
        </w:rPr>
        <w:t>200000</w:t>
      </w:r>
      <w:r>
        <w:rPr>
          <w:rFonts w:eastAsia="宋体" w:hint="eastAsia"/>
          <w:lang w:eastAsia="zh-CN"/>
        </w:rPr>
        <w:t>以上，最大的</w:t>
      </w:r>
      <w:proofErr w:type="gramStart"/>
      <w:r>
        <w:rPr>
          <w:rFonts w:eastAsia="宋体" w:hint="eastAsia"/>
          <w:lang w:eastAsia="zh-CN"/>
        </w:rPr>
        <w:t>一单达到</w:t>
      </w:r>
      <w:proofErr w:type="gramEnd"/>
      <w:r>
        <w:rPr>
          <w:rFonts w:eastAsia="宋体" w:hint="eastAsia"/>
          <w:lang w:eastAsia="zh-CN"/>
        </w:rPr>
        <w:t>了</w:t>
      </w:r>
      <w:r>
        <w:rPr>
          <w:rFonts w:eastAsia="宋体" w:hint="eastAsia"/>
          <w:lang w:eastAsia="zh-CN"/>
        </w:rPr>
        <w:t>1288029.8</w:t>
      </w:r>
      <w:r>
        <w:rPr>
          <w:rFonts w:eastAsia="宋体" w:hint="eastAsia"/>
          <w:lang w:eastAsia="zh-CN"/>
        </w:rPr>
        <w:t>元，但总体来看，小额赔付的总金额占全部赔付金额的大部分，具体情况见</w:t>
      </w:r>
      <w:r w:rsidR="003C7BD2">
        <w:rPr>
          <w:rFonts w:eastAsia="宋体"/>
          <w:lang w:eastAsia="zh-CN"/>
        </w:rPr>
        <w:fldChar w:fldCharType="begin"/>
      </w:r>
      <w:r w:rsidR="003C7BD2">
        <w:rPr>
          <w:rFonts w:eastAsia="宋体"/>
          <w:lang w:eastAsia="zh-CN"/>
        </w:rPr>
        <w:instrText xml:space="preserve"> </w:instrText>
      </w:r>
      <w:r w:rsidR="003C7BD2">
        <w:rPr>
          <w:rFonts w:eastAsia="宋体" w:hint="eastAsia"/>
          <w:lang w:eastAsia="zh-CN"/>
        </w:rPr>
        <w:instrText>REF _Ref362973999 \h</w:instrText>
      </w:r>
      <w:r w:rsidR="003C7BD2">
        <w:rPr>
          <w:rFonts w:eastAsia="宋体"/>
          <w:lang w:eastAsia="zh-CN"/>
        </w:rPr>
        <w:instrText xml:space="preserve"> </w:instrText>
      </w:r>
      <w:r w:rsidR="003C7BD2">
        <w:rPr>
          <w:rFonts w:eastAsia="宋体"/>
          <w:lang w:eastAsia="zh-CN"/>
        </w:rPr>
      </w:r>
      <w:r w:rsidR="003C7BD2">
        <w:rPr>
          <w:rFonts w:eastAsia="宋体"/>
          <w:lang w:eastAsia="zh-CN"/>
        </w:rPr>
        <w:fldChar w:fldCharType="separate"/>
      </w:r>
      <w:r w:rsidR="008158F9">
        <w:rPr>
          <w:rFonts w:ascii="宋体" w:eastAsia="宋体" w:hAnsi="宋体" w:cs="宋体" w:hint="eastAsia"/>
          <w:lang w:eastAsia="zh-CN"/>
        </w:rPr>
        <w:t>图</w:t>
      </w:r>
      <w:r w:rsidR="008158F9">
        <w:rPr>
          <w:lang w:eastAsia="zh-CN"/>
        </w:rPr>
        <w:t xml:space="preserve"> </w:t>
      </w:r>
      <w:r w:rsidR="008158F9">
        <w:rPr>
          <w:noProof/>
          <w:lang w:eastAsia="zh-CN"/>
        </w:rPr>
        <w:t>11</w:t>
      </w:r>
      <w:r w:rsidR="003C7BD2"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>。</w:t>
      </w:r>
    </w:p>
    <w:p w:rsidR="00CB6C80" w:rsidRPr="00CB6C80" w:rsidRDefault="00CB6C80" w:rsidP="00CB6C80">
      <w:pPr>
        <w:pStyle w:val="ad"/>
        <w:rPr>
          <w:rFonts w:eastAsia="宋体"/>
          <w:lang w:eastAsia="zh-CN"/>
        </w:rPr>
      </w:pPr>
      <w:r w:rsidRPr="00CB6C80">
        <w:rPr>
          <w:rFonts w:eastAsia="宋体" w:hint="eastAsia"/>
          <w:color w:val="FF0000"/>
          <w:lang w:eastAsia="zh-CN"/>
        </w:rPr>
        <w:t>结论</w:t>
      </w:r>
      <w:r>
        <w:rPr>
          <w:rFonts w:eastAsia="宋体" w:hint="eastAsia"/>
          <w:lang w:eastAsia="zh-CN"/>
        </w:rPr>
        <w:t>：</w:t>
      </w:r>
      <w:r w:rsidR="004B02CD">
        <w:rPr>
          <w:rFonts w:eastAsia="宋体" w:hint="eastAsia"/>
          <w:lang w:eastAsia="zh-CN"/>
        </w:rPr>
        <w:t>大额赔付看似金额巨大，但实际上没有小额赔付重要，</w:t>
      </w:r>
      <w:r w:rsidR="00753727">
        <w:rPr>
          <w:rFonts w:eastAsia="宋体" w:hint="eastAsia"/>
          <w:lang w:eastAsia="zh-CN"/>
        </w:rPr>
        <w:t>再加上</w:t>
      </w:r>
      <w:r w:rsidR="004B02CD">
        <w:rPr>
          <w:rFonts w:eastAsia="宋体" w:hint="eastAsia"/>
          <w:lang w:eastAsia="zh-CN"/>
        </w:rPr>
        <w:t>预测这些</w:t>
      </w:r>
      <w:r w:rsidR="004B02CD">
        <w:rPr>
          <w:rFonts w:eastAsia="宋体" w:hint="eastAsia"/>
          <w:lang w:eastAsia="zh-CN"/>
        </w:rPr>
        <w:t>outliers</w:t>
      </w:r>
      <w:r w:rsidR="004B02CD">
        <w:rPr>
          <w:rFonts w:eastAsia="宋体" w:hint="eastAsia"/>
          <w:lang w:eastAsia="zh-CN"/>
        </w:rPr>
        <w:t>本来也很困难</w:t>
      </w:r>
      <w:r w:rsidR="00753727">
        <w:rPr>
          <w:rFonts w:eastAsia="宋体" w:hint="eastAsia"/>
          <w:lang w:eastAsia="zh-CN"/>
        </w:rPr>
        <w:t>，所以我们不必</w:t>
      </w:r>
      <w:r w:rsidR="007437D0">
        <w:rPr>
          <w:rFonts w:eastAsia="宋体" w:hint="eastAsia"/>
          <w:lang w:eastAsia="zh-CN"/>
        </w:rPr>
        <w:t>特别处理</w:t>
      </w:r>
      <w:r w:rsidR="00753727">
        <w:rPr>
          <w:rFonts w:eastAsia="宋体" w:hint="eastAsia"/>
          <w:lang w:eastAsia="zh-CN"/>
        </w:rPr>
        <w:t>这些</w:t>
      </w:r>
      <w:r w:rsidR="00753727">
        <w:rPr>
          <w:rFonts w:eastAsia="宋体" w:hint="eastAsia"/>
          <w:lang w:eastAsia="zh-CN"/>
        </w:rPr>
        <w:t>outliers</w:t>
      </w:r>
      <w:r w:rsidR="007437D0">
        <w:rPr>
          <w:rFonts w:eastAsia="宋体" w:hint="eastAsia"/>
          <w:lang w:eastAsia="zh-CN"/>
        </w:rPr>
        <w:t>，</w:t>
      </w:r>
      <w:r w:rsidR="00E7676D">
        <w:rPr>
          <w:rFonts w:eastAsia="宋体" w:hint="eastAsia"/>
          <w:lang w:eastAsia="zh-CN"/>
        </w:rPr>
        <w:t>以免</w:t>
      </w:r>
      <w:r w:rsidR="00753727">
        <w:rPr>
          <w:rFonts w:eastAsia="宋体" w:hint="eastAsia"/>
          <w:lang w:eastAsia="zh-CN"/>
        </w:rPr>
        <w:t>费力不讨好</w:t>
      </w:r>
      <w:r w:rsidR="004B02CD">
        <w:rPr>
          <w:rFonts w:eastAsia="宋体" w:hint="eastAsia"/>
          <w:lang w:eastAsia="zh-CN"/>
        </w:rPr>
        <w:t>。</w:t>
      </w:r>
    </w:p>
    <w:p w:rsidR="00285FBA" w:rsidRDefault="00285FBA" w:rsidP="00285FBA">
      <w:pPr>
        <w:keepNext/>
        <w:jc w:val="center"/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0412CEC5" wp14:editId="60931B54">
            <wp:extent cx="5274310" cy="7911465"/>
            <wp:effectExtent l="0" t="0" r="2540" b="0"/>
            <wp:docPr id="5" name="Picture 5" descr="C:\cygwin\home\hytan\work\HT-data\figures\SUMPA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\home\hytan\work\HT-data\figures\SUMPAY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BA" w:rsidRDefault="00285FBA" w:rsidP="00285FBA">
      <w:pPr>
        <w:pStyle w:val="af5"/>
        <w:spacing w:before="180" w:after="180"/>
        <w:rPr>
          <w:rFonts w:ascii="宋体" w:eastAsia="宋体" w:hAnsi="宋体" w:cs="宋体"/>
          <w:lang w:eastAsia="zh-CN"/>
        </w:rPr>
      </w:pPr>
      <w:bookmarkStart w:id="17" w:name="_Ref362966676"/>
      <w:r>
        <w:rPr>
          <w:rFonts w:ascii="宋体" w:eastAsia="宋体" w:hAnsi="宋体" w:cs="宋体" w:hint="eastAsia"/>
          <w:lang w:eastAsia="zh-CN"/>
        </w:rPr>
        <w:t>图</w:t>
      </w:r>
      <w:r>
        <w:rPr>
          <w:lang w:eastAsia="zh-CN"/>
        </w:rPr>
        <w:t xml:space="preserve"> </w:t>
      </w:r>
      <w:r w:rsidR="00A65161">
        <w:fldChar w:fldCharType="begin"/>
      </w:r>
      <w:r w:rsidR="00A65161">
        <w:rPr>
          <w:lang w:eastAsia="zh-CN"/>
        </w:rPr>
        <w:instrText xml:space="preserve"> SEQ 图 \* ARABIC </w:instrText>
      </w:r>
      <w:r w:rsidR="00A65161">
        <w:fldChar w:fldCharType="separate"/>
      </w:r>
      <w:r w:rsidR="00101496">
        <w:rPr>
          <w:noProof/>
          <w:lang w:eastAsia="zh-CN"/>
        </w:rPr>
        <w:t>5</w:t>
      </w:r>
      <w:r w:rsidR="00A65161">
        <w:rPr>
          <w:noProof/>
        </w:rPr>
        <w:fldChar w:fldCharType="end"/>
      </w:r>
      <w:bookmarkEnd w:id="17"/>
      <w:r>
        <w:rPr>
          <w:rFonts w:ascii="宋体" w:eastAsia="宋体" w:hAnsi="宋体" w:cs="宋体" w:hint="eastAsia"/>
          <w:lang w:eastAsia="zh-CN"/>
        </w:rPr>
        <w:t>：赔付金额总体分布情况</w:t>
      </w:r>
      <w:r w:rsidR="00DA2108">
        <w:rPr>
          <w:rFonts w:ascii="宋体" w:eastAsia="宋体" w:hAnsi="宋体" w:cs="宋体" w:hint="eastAsia"/>
          <w:lang w:eastAsia="zh-CN"/>
        </w:rPr>
        <w:t>（散点图）</w:t>
      </w:r>
    </w:p>
    <w:p w:rsidR="00F87D9D" w:rsidRDefault="00D51CF9" w:rsidP="00F87D9D">
      <w:pPr>
        <w:keepNext/>
      </w:pPr>
      <w:r w:rsidRPr="00D51CF9">
        <w:rPr>
          <w:rFonts w:eastAsia="宋体"/>
          <w:noProof/>
          <w:lang w:eastAsia="zh-CN"/>
        </w:rPr>
        <w:lastRenderedPageBreak/>
        <w:drawing>
          <wp:inline distT="0" distB="0" distL="0" distR="0" wp14:anchorId="068C5576" wp14:editId="50B75194">
            <wp:extent cx="5274310" cy="7911465"/>
            <wp:effectExtent l="0" t="0" r="2540" b="0"/>
            <wp:docPr id="10" name="Picture 10" descr="C:\cygwin\home\hytan\work\HT-data\figures\AVGPA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\home\hytan\work\HT-data\figures\AVGPAY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F9" w:rsidRPr="00D51CF9" w:rsidRDefault="00F87D9D" w:rsidP="00F87D9D">
      <w:pPr>
        <w:pStyle w:val="af5"/>
        <w:spacing w:before="180" w:after="180"/>
        <w:rPr>
          <w:rFonts w:eastAsia="宋体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图 \* ARABIC </w:instrText>
      </w:r>
      <w:r>
        <w:fldChar w:fldCharType="separate"/>
      </w:r>
      <w:r w:rsidR="00101496">
        <w:rPr>
          <w:noProof/>
          <w:lang w:eastAsia="zh-CN"/>
        </w:rPr>
        <w:t>6</w:t>
      </w:r>
      <w:r>
        <w:fldChar w:fldCharType="end"/>
      </w:r>
      <w:r>
        <w:rPr>
          <w:lang w:eastAsia="zh-CN"/>
        </w:rPr>
        <w:t>：平均</w:t>
      </w:r>
      <w:r w:rsidRPr="00472E31">
        <w:rPr>
          <w:rFonts w:ascii="PMingLiU" w:eastAsia="PMingLiU" w:hAnsi="PMingLiU" w:cs="PMingLiU" w:hint="eastAsia"/>
          <w:lang w:eastAsia="zh-CN"/>
        </w:rPr>
        <w:t>赔付金额总体分布情况（散点图）</w:t>
      </w:r>
    </w:p>
    <w:p w:rsidR="00B2378C" w:rsidRDefault="00163ABF" w:rsidP="00B2378C">
      <w:pPr>
        <w:keepNext/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23C18012" wp14:editId="515AFC31">
            <wp:extent cx="5274310" cy="7911465"/>
            <wp:effectExtent l="0" t="0" r="2540" b="0"/>
            <wp:docPr id="7" name="Picture 7" descr="C:\cygwin\home\hytan\work\HT-data\figures\SUMPA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hytan\work\HT-data\figures\SUMPAY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BF" w:rsidRDefault="00B2378C" w:rsidP="00217757">
      <w:pPr>
        <w:pStyle w:val="af5"/>
        <w:spacing w:before="180" w:after="180"/>
        <w:rPr>
          <w:rFonts w:eastAsia="宋体"/>
          <w:lang w:eastAsia="zh-CN"/>
        </w:rPr>
      </w:pPr>
      <w:bookmarkStart w:id="18" w:name="_Ref362967148"/>
      <w:r>
        <w:rPr>
          <w:rFonts w:ascii="宋体" w:eastAsia="宋体" w:hAnsi="宋体" w:cs="宋体"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rFonts w:ascii="宋体" w:eastAsia="宋体" w:hAnsi="宋体" w:cs="宋体" w:hint="eastAsia"/>
          <w:lang w:eastAsia="zh-CN"/>
        </w:rPr>
        <w:instrText>图</w:instrText>
      </w:r>
      <w:r>
        <w:rPr>
          <w:lang w:eastAsia="zh-CN"/>
        </w:rPr>
        <w:instrText xml:space="preserve"> \* ARABIC </w:instrText>
      </w:r>
      <w:r>
        <w:fldChar w:fldCharType="separate"/>
      </w:r>
      <w:r w:rsidR="00101496">
        <w:rPr>
          <w:noProof/>
          <w:lang w:eastAsia="zh-CN"/>
        </w:rPr>
        <w:t>7</w:t>
      </w:r>
      <w:r>
        <w:fldChar w:fldCharType="end"/>
      </w:r>
      <w:bookmarkEnd w:id="18"/>
      <w:r>
        <w:rPr>
          <w:rFonts w:eastAsia="宋体" w:hint="eastAsia"/>
          <w:lang w:eastAsia="zh-CN"/>
        </w:rPr>
        <w:t>：赔付金额总体分布（直方图）</w:t>
      </w:r>
    </w:p>
    <w:p w:rsidR="00F61A1F" w:rsidRDefault="00ED39AC" w:rsidP="00F61A1F">
      <w:pPr>
        <w:keepNext/>
      </w:pPr>
      <w:r w:rsidRPr="00ED39AC">
        <w:rPr>
          <w:rFonts w:eastAsia="宋体"/>
          <w:noProof/>
          <w:lang w:eastAsia="zh-CN"/>
        </w:rPr>
        <w:lastRenderedPageBreak/>
        <w:drawing>
          <wp:inline distT="0" distB="0" distL="0" distR="0" wp14:anchorId="2A89D2D9" wp14:editId="046A89A8">
            <wp:extent cx="5274310" cy="7911465"/>
            <wp:effectExtent l="0" t="0" r="2540" b="0"/>
            <wp:docPr id="14" name="Picture 14" descr="C:\cygwin\home\hytan\work\HT-data\figures\AVGPA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ygwin\home\hytan\work\HT-data\figures\AVGPAY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1F" w:rsidRPr="00F61A1F" w:rsidRDefault="00F61A1F" w:rsidP="00F61A1F">
      <w:pPr>
        <w:pStyle w:val="af5"/>
        <w:spacing w:before="180" w:after="180"/>
        <w:rPr>
          <w:rFonts w:eastAsia="宋体"/>
          <w:lang w:eastAsia="zh-CN"/>
        </w:rPr>
      </w:pPr>
      <w:bookmarkStart w:id="19" w:name="_Ref363823269"/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图 \* ARABIC </w:instrText>
      </w:r>
      <w:r>
        <w:fldChar w:fldCharType="separate"/>
      </w:r>
      <w:r w:rsidR="00101496">
        <w:rPr>
          <w:noProof/>
          <w:lang w:eastAsia="zh-CN"/>
        </w:rPr>
        <w:t>8</w:t>
      </w:r>
      <w:r>
        <w:fldChar w:fldCharType="end"/>
      </w:r>
      <w:bookmarkEnd w:id="19"/>
      <w:r w:rsidR="00352DE8">
        <w:rPr>
          <w:rFonts w:ascii="宋体" w:eastAsia="宋体" w:hAnsi="宋体" w:cs="宋体" w:hint="eastAsia"/>
          <w:lang w:eastAsia="zh-CN"/>
        </w:rPr>
        <w:t>：</w:t>
      </w:r>
      <w:r>
        <w:rPr>
          <w:lang w:eastAsia="zh-CN"/>
        </w:rPr>
        <w:t>平均</w:t>
      </w:r>
      <w:r w:rsidRPr="00A6719D">
        <w:rPr>
          <w:rFonts w:ascii="PMingLiU" w:eastAsia="PMingLiU" w:hAnsi="PMingLiU" w:cs="PMingLiU" w:hint="eastAsia"/>
          <w:lang w:eastAsia="zh-CN"/>
        </w:rPr>
        <w:t>赔付金额总体分布（直方图）</w:t>
      </w:r>
    </w:p>
    <w:p w:rsidR="00EE245E" w:rsidRDefault="00173C32" w:rsidP="00EE245E">
      <w:pPr>
        <w:keepNext/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 wp14:anchorId="062F95B3" wp14:editId="6A8EB92F">
            <wp:extent cx="5274310" cy="7911465"/>
            <wp:effectExtent l="0" t="0" r="2540" b="0"/>
            <wp:docPr id="8" name="Picture 8" descr="C:\cygwin\home\hytan\work\HT-data\figures\SUMPA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ygwin\home\hytan\work\HT-data\figures\SUMPAY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32" w:rsidRDefault="00EE245E" w:rsidP="00EE245E">
      <w:pPr>
        <w:pStyle w:val="af5"/>
        <w:spacing w:before="180" w:after="180"/>
        <w:rPr>
          <w:rFonts w:eastAsia="宋体"/>
          <w:lang w:eastAsia="zh-CN"/>
        </w:rPr>
      </w:pPr>
      <w:bookmarkStart w:id="20" w:name="_Ref362972560"/>
      <w:r>
        <w:rPr>
          <w:rFonts w:ascii="宋体" w:eastAsia="宋体" w:hAnsi="宋体" w:cs="宋体"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rFonts w:ascii="宋体" w:eastAsia="宋体" w:hAnsi="宋体" w:cs="宋体" w:hint="eastAsia"/>
          <w:lang w:eastAsia="zh-CN"/>
        </w:rPr>
        <w:instrText>图</w:instrText>
      </w:r>
      <w:r>
        <w:rPr>
          <w:lang w:eastAsia="zh-CN"/>
        </w:rPr>
        <w:instrText xml:space="preserve"> \* ARABIC </w:instrText>
      </w:r>
      <w:r>
        <w:fldChar w:fldCharType="separate"/>
      </w:r>
      <w:r w:rsidR="00101496">
        <w:rPr>
          <w:noProof/>
          <w:lang w:eastAsia="zh-CN"/>
        </w:rPr>
        <w:t>9</w:t>
      </w:r>
      <w:r>
        <w:fldChar w:fldCharType="end"/>
      </w:r>
      <w:bookmarkEnd w:id="20"/>
      <w:r>
        <w:rPr>
          <w:rFonts w:eastAsia="宋体" w:hint="eastAsia"/>
          <w:lang w:eastAsia="zh-CN"/>
        </w:rPr>
        <w:t>：赔付金额实际分布与估计分布对比</w:t>
      </w:r>
    </w:p>
    <w:p w:rsidR="00ED39AC" w:rsidRDefault="00ED39AC" w:rsidP="00ED39AC">
      <w:pPr>
        <w:keepNext/>
      </w:pPr>
      <w:r w:rsidRPr="00ED39AC">
        <w:rPr>
          <w:rFonts w:eastAsia="宋体"/>
          <w:noProof/>
          <w:lang w:eastAsia="zh-CN"/>
        </w:rPr>
        <w:lastRenderedPageBreak/>
        <w:drawing>
          <wp:inline distT="0" distB="0" distL="0" distR="0" wp14:anchorId="00633305" wp14:editId="78A8EC5A">
            <wp:extent cx="5274310" cy="7911465"/>
            <wp:effectExtent l="0" t="0" r="2540" b="0"/>
            <wp:docPr id="15" name="Picture 15" descr="C:\cygwin\home\hytan\work\HT-data\figures\AVGPAY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ygwin\home\hytan\work\HT-data\figures\AVGPAY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Pr="00ED39AC" w:rsidRDefault="00ED39AC" w:rsidP="00ED39AC">
      <w:pPr>
        <w:pStyle w:val="af5"/>
        <w:spacing w:before="180" w:after="180"/>
        <w:rPr>
          <w:rFonts w:eastAsia="宋体"/>
          <w:lang w:eastAsia="zh-CN"/>
        </w:rPr>
      </w:pPr>
      <w:bookmarkStart w:id="21" w:name="_Ref363823305"/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图 \* ARABIC </w:instrText>
      </w:r>
      <w:r>
        <w:fldChar w:fldCharType="separate"/>
      </w:r>
      <w:r w:rsidR="00101496">
        <w:rPr>
          <w:noProof/>
          <w:lang w:eastAsia="zh-CN"/>
        </w:rPr>
        <w:t>10</w:t>
      </w:r>
      <w:r>
        <w:fldChar w:fldCharType="end"/>
      </w:r>
      <w:bookmarkEnd w:id="21"/>
      <w:r w:rsidR="00B0058D">
        <w:rPr>
          <w:rFonts w:eastAsia="宋体" w:hint="eastAsia"/>
          <w:lang w:eastAsia="zh-CN"/>
        </w:rPr>
        <w:t>：</w:t>
      </w:r>
      <w:r>
        <w:rPr>
          <w:lang w:eastAsia="zh-CN"/>
        </w:rPr>
        <w:t>平均</w:t>
      </w:r>
      <w:r w:rsidRPr="00E425C2">
        <w:rPr>
          <w:rFonts w:ascii="PMingLiU" w:eastAsia="PMingLiU" w:hAnsi="PMingLiU" w:cs="PMingLiU" w:hint="eastAsia"/>
          <w:lang w:eastAsia="zh-CN"/>
        </w:rPr>
        <w:t>赔付金额实际分布与估计分布对比</w:t>
      </w:r>
    </w:p>
    <w:p w:rsidR="001A1E4E" w:rsidRDefault="00AD7774" w:rsidP="001A1E4E">
      <w:pPr>
        <w:keepNext/>
      </w:pPr>
      <w:r w:rsidRPr="00AD7774">
        <w:rPr>
          <w:noProof/>
          <w:lang w:eastAsia="zh-CN"/>
        </w:rPr>
        <w:lastRenderedPageBreak/>
        <w:drawing>
          <wp:inline distT="0" distB="0" distL="0" distR="0">
            <wp:extent cx="5278120" cy="7917180"/>
            <wp:effectExtent l="0" t="0" r="0" b="7620"/>
            <wp:docPr id="19" name="Picture 19" descr="C:\cygwin\home\hytan\work\HT-data\figures\SUMPAY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ygwin\home\hytan\work\HT-data\figures\SUMPAY-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AB" w:rsidRDefault="001A1E4E" w:rsidP="003371F6">
      <w:pPr>
        <w:pStyle w:val="af5"/>
        <w:spacing w:before="180" w:after="180"/>
        <w:rPr>
          <w:rFonts w:ascii="宋体" w:eastAsia="宋体" w:hAnsi="宋体" w:cs="宋体"/>
          <w:lang w:eastAsia="zh-CN"/>
        </w:rPr>
      </w:pPr>
      <w:bookmarkStart w:id="22" w:name="_Ref362973999"/>
      <w:r>
        <w:rPr>
          <w:rFonts w:ascii="宋体" w:eastAsia="宋体" w:hAnsi="宋体" w:cs="宋体"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</w:instrText>
      </w:r>
      <w:r>
        <w:rPr>
          <w:rFonts w:ascii="宋体" w:eastAsia="宋体" w:hAnsi="宋体" w:cs="宋体" w:hint="eastAsia"/>
          <w:lang w:eastAsia="zh-CN"/>
        </w:rPr>
        <w:instrText>图</w:instrText>
      </w:r>
      <w:r>
        <w:rPr>
          <w:lang w:eastAsia="zh-CN"/>
        </w:rPr>
        <w:instrText xml:space="preserve"> \* ARABIC </w:instrText>
      </w:r>
      <w:r>
        <w:fldChar w:fldCharType="separate"/>
      </w:r>
      <w:r w:rsidR="00101496">
        <w:rPr>
          <w:noProof/>
          <w:lang w:eastAsia="zh-CN"/>
        </w:rPr>
        <w:t>11</w:t>
      </w:r>
      <w:r>
        <w:fldChar w:fldCharType="end"/>
      </w:r>
      <w:bookmarkEnd w:id="22"/>
      <w:r>
        <w:rPr>
          <w:rFonts w:ascii="宋体" w:eastAsia="宋体" w:hAnsi="宋体" w:cs="宋体" w:hint="eastAsia"/>
          <w:lang w:eastAsia="zh-CN"/>
        </w:rPr>
        <w:t>：小额赔付总金额占全部赔付总金额比例。横坐标为赔付上限，纵坐标为所有低于赔付上限的赔付总金额占</w:t>
      </w:r>
      <w:r w:rsidR="00492756">
        <w:rPr>
          <w:rFonts w:ascii="宋体" w:eastAsia="宋体" w:hAnsi="宋体" w:cs="宋体" w:hint="eastAsia"/>
          <w:lang w:eastAsia="zh-CN"/>
        </w:rPr>
        <w:t>占全部赔付总金额比例</w:t>
      </w:r>
      <w:r>
        <w:rPr>
          <w:rFonts w:ascii="宋体" w:eastAsia="宋体" w:hAnsi="宋体" w:cs="宋体" w:hint="eastAsia"/>
          <w:lang w:eastAsia="zh-CN"/>
        </w:rPr>
        <w:t>。</w:t>
      </w:r>
    </w:p>
    <w:p w:rsidR="00F37BA5" w:rsidRPr="00F37BA5" w:rsidRDefault="00F37BA5" w:rsidP="00F37BA5">
      <w:pPr>
        <w:rPr>
          <w:rFonts w:eastAsia="宋体"/>
          <w:lang w:eastAsia="zh-CN"/>
        </w:rPr>
      </w:pPr>
    </w:p>
    <w:p w:rsidR="00BD7EAB" w:rsidRDefault="00B36152" w:rsidP="003C7317">
      <w:pPr>
        <w:pStyle w:val="3"/>
        <w:ind w:left="722" w:hanging="722"/>
        <w:rPr>
          <w:rFonts w:eastAsia="宋体"/>
          <w:lang w:eastAsia="zh-CN"/>
        </w:rPr>
      </w:pPr>
      <w:bookmarkStart w:id="23" w:name="_Toc363911202"/>
      <w:r>
        <w:rPr>
          <w:rFonts w:eastAsia="宋体" w:hint="eastAsia"/>
          <w:lang w:eastAsia="zh-CN"/>
        </w:rPr>
        <w:lastRenderedPageBreak/>
        <w:t>使用性质（</w:t>
      </w:r>
      <w:r>
        <w:rPr>
          <w:rFonts w:eastAsia="宋体" w:hint="eastAsia"/>
          <w:lang w:eastAsia="zh-CN"/>
        </w:rPr>
        <w:t>USERNATURECODE</w:t>
      </w:r>
      <w:r>
        <w:rPr>
          <w:rFonts w:eastAsia="宋体" w:hint="eastAsia"/>
          <w:lang w:eastAsia="zh-CN"/>
        </w:rPr>
        <w:t>）</w:t>
      </w:r>
      <w:bookmarkEnd w:id="23"/>
    </w:p>
    <w:p w:rsidR="00F37BA5" w:rsidRDefault="003426DA" w:rsidP="006F7A56">
      <w:pPr>
        <w:ind w:left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所有保单的使用性质均为</w:t>
      </w:r>
      <w:r>
        <w:rPr>
          <w:rFonts w:eastAsia="宋体" w:hint="eastAsia"/>
          <w:lang w:eastAsia="zh-CN"/>
        </w:rPr>
        <w:t>8A</w:t>
      </w:r>
      <w:r>
        <w:rPr>
          <w:rFonts w:eastAsia="宋体" w:hint="eastAsia"/>
          <w:lang w:eastAsia="zh-CN"/>
        </w:rPr>
        <w:t>，即</w:t>
      </w:r>
      <w:r w:rsidR="001F6583" w:rsidRPr="001F3F15">
        <w:rPr>
          <w:rFonts w:eastAsia="宋体" w:hint="eastAsia"/>
          <w:lang w:eastAsia="zh-CN"/>
        </w:rPr>
        <w:t>家庭自用</w:t>
      </w:r>
      <w:r w:rsidR="00533657">
        <w:rPr>
          <w:rFonts w:eastAsia="宋体" w:hint="eastAsia"/>
          <w:lang w:eastAsia="zh-CN"/>
        </w:rPr>
        <w:t>。</w:t>
      </w:r>
    </w:p>
    <w:p w:rsidR="00C01DE1" w:rsidRPr="0068453F" w:rsidRDefault="0068453F" w:rsidP="001F6583">
      <w:pPr>
        <w:pStyle w:val="3"/>
        <w:ind w:left="720" w:hanging="720"/>
      </w:pPr>
      <w:bookmarkStart w:id="24" w:name="_Toc363911203"/>
      <w:r w:rsidRPr="0068453F">
        <w:rPr>
          <w:rFonts w:hint="eastAsia"/>
        </w:rPr>
        <w:t>座位数（</w:t>
      </w:r>
      <w:r>
        <w:rPr>
          <w:rFonts w:hint="eastAsia"/>
        </w:rPr>
        <w:t>SEATCOUNT</w:t>
      </w:r>
      <w:r>
        <w:rPr>
          <w:rFonts w:hint="eastAsia"/>
        </w:rPr>
        <w:t>）</w:t>
      </w:r>
      <w:bookmarkEnd w:id="24"/>
    </w:p>
    <w:p w:rsidR="00BD7EAB" w:rsidRDefault="00625B71" w:rsidP="0099480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从</w:t>
      </w:r>
      <w:r w:rsidR="00F62862" w:rsidRPr="006E2078">
        <w:fldChar w:fldCharType="begin"/>
      </w:r>
      <w:r w:rsidR="00F62862" w:rsidRPr="006E2078">
        <w:rPr>
          <w:lang w:eastAsia="zh-CN"/>
        </w:rPr>
        <w:instrText xml:space="preserve"> </w:instrText>
      </w:r>
      <w:r w:rsidR="00F62862" w:rsidRPr="006E2078">
        <w:rPr>
          <w:rFonts w:hint="eastAsia"/>
          <w:lang w:eastAsia="zh-CN"/>
        </w:rPr>
        <w:instrText>REF _Ref363827644 \h</w:instrText>
      </w:r>
      <w:r w:rsidR="00F62862" w:rsidRPr="006E2078">
        <w:rPr>
          <w:lang w:eastAsia="zh-CN"/>
        </w:rPr>
        <w:instrText xml:space="preserve"> </w:instrText>
      </w:r>
      <w:r w:rsidR="006E2078">
        <w:rPr>
          <w:lang w:eastAsia="zh-CN"/>
        </w:rPr>
        <w:instrText xml:space="preserve"> \* MERGEFORMAT </w:instrText>
      </w:r>
      <w:r w:rsidR="00F62862" w:rsidRPr="006E2078">
        <w:fldChar w:fldCharType="separate"/>
      </w:r>
      <w:r w:rsidR="006E2078" w:rsidRPr="006E2078">
        <w:rPr>
          <w:rFonts w:ascii="PMingLiU" w:eastAsia="PMingLiU" w:hAnsi="PMingLiU" w:cs="PMingLiU" w:hint="eastAsia"/>
          <w:lang w:eastAsia="zh-CN"/>
        </w:rPr>
        <w:t>表</w:t>
      </w:r>
      <w:r w:rsidR="006E2078">
        <w:rPr>
          <w:lang w:eastAsia="zh-CN"/>
        </w:rPr>
        <w:t xml:space="preserve"> 4</w:t>
      </w:r>
      <w:r w:rsidR="00F62862" w:rsidRPr="006E2078">
        <w:fldChar w:fldCharType="end"/>
      </w:r>
      <w:r>
        <w:rPr>
          <w:rFonts w:eastAsia="宋体" w:hint="eastAsia"/>
          <w:lang w:eastAsia="zh-CN"/>
        </w:rPr>
        <w:t>可以看到，绝大部分车辆的座位数是</w:t>
      </w:r>
      <w:r>
        <w:rPr>
          <w:rFonts w:eastAsia="宋体" w:hint="eastAsia"/>
          <w:lang w:eastAsia="zh-CN"/>
        </w:rPr>
        <w:t>5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7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8</w:t>
      </w:r>
      <w:r w:rsidR="00F018DA">
        <w:rPr>
          <w:rFonts w:eastAsia="宋体" w:hint="eastAsia"/>
          <w:lang w:eastAsia="zh-CN"/>
        </w:rPr>
        <w:t>，</w:t>
      </w:r>
      <w:r w:rsidR="002D2540">
        <w:rPr>
          <w:rFonts w:eastAsia="宋体" w:hint="eastAsia"/>
          <w:lang w:eastAsia="zh-CN"/>
        </w:rPr>
        <w:t>总比例</w:t>
      </w:r>
      <w:r w:rsidR="00950EE0">
        <w:rPr>
          <w:rFonts w:eastAsia="宋体" w:hint="eastAsia"/>
          <w:lang w:eastAsia="zh-CN"/>
        </w:rPr>
        <w:t>约</w:t>
      </w:r>
      <w:r w:rsidR="002D2540">
        <w:rPr>
          <w:rFonts w:eastAsia="宋体" w:hint="eastAsia"/>
          <w:lang w:eastAsia="zh-CN"/>
        </w:rPr>
        <w:t>为</w:t>
      </w:r>
      <w:r w:rsidR="00950EE0">
        <w:rPr>
          <w:rFonts w:eastAsia="宋体" w:hint="eastAsia"/>
          <w:lang w:eastAsia="zh-CN"/>
        </w:rPr>
        <w:t>97%</w:t>
      </w:r>
      <w:r w:rsidR="002D2540">
        <w:rPr>
          <w:rFonts w:eastAsia="宋体" w:hint="eastAsia"/>
          <w:lang w:eastAsia="zh-CN"/>
        </w:rPr>
        <w:t>，</w:t>
      </w:r>
      <w:r w:rsidR="00D82589">
        <w:rPr>
          <w:rFonts w:eastAsia="宋体" w:hint="eastAsia"/>
          <w:lang w:eastAsia="zh-CN"/>
        </w:rPr>
        <w:t>其中</w:t>
      </w:r>
      <w:r w:rsidR="00D82589">
        <w:rPr>
          <w:rFonts w:eastAsia="宋体" w:hint="eastAsia"/>
          <w:lang w:eastAsia="zh-CN"/>
        </w:rPr>
        <w:t>5</w:t>
      </w:r>
      <w:r w:rsidR="00D82589">
        <w:rPr>
          <w:rFonts w:eastAsia="宋体" w:hint="eastAsia"/>
          <w:lang w:eastAsia="zh-CN"/>
        </w:rPr>
        <w:t>座车</w:t>
      </w:r>
      <w:r w:rsidR="002D2540">
        <w:rPr>
          <w:rFonts w:eastAsia="宋体" w:hint="eastAsia"/>
          <w:lang w:eastAsia="zh-CN"/>
        </w:rPr>
        <w:t>的比例高达</w:t>
      </w:r>
      <w:r w:rsidR="00950EE0">
        <w:rPr>
          <w:rFonts w:eastAsia="宋体" w:hint="eastAsia"/>
          <w:lang w:eastAsia="zh-CN"/>
        </w:rPr>
        <w:t>88%</w:t>
      </w:r>
      <w:r w:rsidR="002D2540">
        <w:rPr>
          <w:rFonts w:eastAsia="宋体" w:hint="eastAsia"/>
          <w:lang w:eastAsia="zh-CN"/>
        </w:rPr>
        <w:t>；</w:t>
      </w:r>
      <w:r w:rsidR="00F018DA">
        <w:rPr>
          <w:rFonts w:eastAsia="宋体" w:hint="eastAsia"/>
          <w:lang w:eastAsia="zh-CN"/>
        </w:rPr>
        <w:t>有一小部分车辆座位数是</w:t>
      </w:r>
      <w:r w:rsidR="00F018DA">
        <w:rPr>
          <w:rFonts w:eastAsia="宋体" w:hint="eastAsia"/>
          <w:lang w:eastAsia="zh-CN"/>
        </w:rPr>
        <w:t>4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6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9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11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2</w:t>
      </w:r>
      <w:r w:rsidR="00F018DA">
        <w:rPr>
          <w:rFonts w:eastAsia="宋体" w:hint="eastAsia"/>
          <w:lang w:eastAsia="zh-CN"/>
        </w:rPr>
        <w:t>、</w:t>
      </w:r>
      <w:r w:rsidR="00F018DA">
        <w:rPr>
          <w:rFonts w:eastAsia="宋体" w:hint="eastAsia"/>
          <w:lang w:eastAsia="zh-CN"/>
        </w:rPr>
        <w:t>10</w:t>
      </w:r>
      <w:r w:rsidR="00F018DA">
        <w:rPr>
          <w:rFonts w:eastAsia="宋体" w:hint="eastAsia"/>
          <w:lang w:eastAsia="zh-CN"/>
        </w:rPr>
        <w:t>，</w:t>
      </w:r>
      <w:r w:rsidR="002D2540">
        <w:rPr>
          <w:rFonts w:eastAsia="宋体" w:hint="eastAsia"/>
          <w:lang w:eastAsia="zh-CN"/>
        </w:rPr>
        <w:t>总比例</w:t>
      </w:r>
      <w:r w:rsidR="00950EE0">
        <w:rPr>
          <w:rFonts w:eastAsia="宋体" w:hint="eastAsia"/>
          <w:lang w:eastAsia="zh-CN"/>
        </w:rPr>
        <w:t>约</w:t>
      </w:r>
      <w:r w:rsidR="002D2540">
        <w:rPr>
          <w:rFonts w:eastAsia="宋体" w:hint="eastAsia"/>
          <w:lang w:eastAsia="zh-CN"/>
        </w:rPr>
        <w:t>为</w:t>
      </w:r>
      <w:r w:rsidR="00950EE0">
        <w:rPr>
          <w:rFonts w:eastAsia="宋体" w:hint="eastAsia"/>
          <w:lang w:eastAsia="zh-CN"/>
        </w:rPr>
        <w:t>3%</w:t>
      </w:r>
      <w:r w:rsidR="002D2540">
        <w:rPr>
          <w:rFonts w:eastAsia="宋体" w:hint="eastAsia"/>
          <w:lang w:eastAsia="zh-CN"/>
        </w:rPr>
        <w:t>；</w:t>
      </w:r>
      <w:r w:rsidR="00F018DA">
        <w:rPr>
          <w:rFonts w:eastAsia="宋体" w:hint="eastAsia"/>
          <w:lang w:eastAsia="zh-CN"/>
        </w:rPr>
        <w:t>其它车辆</w:t>
      </w:r>
      <w:r w:rsidR="002D2540">
        <w:rPr>
          <w:rFonts w:eastAsia="宋体" w:hint="eastAsia"/>
          <w:lang w:eastAsia="zh-CN"/>
        </w:rPr>
        <w:t>总比例</w:t>
      </w:r>
      <w:r w:rsidR="00892728">
        <w:rPr>
          <w:rFonts w:eastAsia="宋体" w:hint="eastAsia"/>
          <w:lang w:eastAsia="zh-CN"/>
        </w:rPr>
        <w:t>不到</w:t>
      </w:r>
      <w:r w:rsidR="00892728">
        <w:rPr>
          <w:rFonts w:eastAsia="宋体" w:hint="eastAsia"/>
          <w:lang w:eastAsia="zh-CN"/>
        </w:rPr>
        <w:t>0.1%</w:t>
      </w:r>
      <w:r w:rsidR="00F018DA">
        <w:rPr>
          <w:rFonts w:eastAsia="宋体" w:hint="eastAsia"/>
          <w:lang w:eastAsia="zh-CN"/>
        </w:rPr>
        <w:t>。</w:t>
      </w:r>
      <w:r w:rsidR="002C4C89">
        <w:rPr>
          <w:rFonts w:eastAsia="宋体" w:hint="eastAsia"/>
          <w:lang w:eastAsia="zh-CN"/>
        </w:rPr>
        <w:t>按照保监会分类，</w:t>
      </w:r>
      <w:r w:rsidR="002C4C89">
        <w:rPr>
          <w:rFonts w:eastAsia="宋体" w:hint="eastAsia"/>
          <w:lang w:eastAsia="zh-CN"/>
        </w:rPr>
        <w:t>6</w:t>
      </w:r>
      <w:r w:rsidR="002C4C89">
        <w:rPr>
          <w:rFonts w:eastAsia="宋体" w:hint="eastAsia"/>
          <w:lang w:eastAsia="zh-CN"/>
        </w:rPr>
        <w:t>座以下，</w:t>
      </w:r>
      <w:r w:rsidR="002C4C89">
        <w:rPr>
          <w:rFonts w:eastAsia="宋体" w:hint="eastAsia"/>
          <w:lang w:eastAsia="zh-CN"/>
        </w:rPr>
        <w:t>6-10</w:t>
      </w:r>
      <w:r w:rsidR="002C4C89">
        <w:rPr>
          <w:rFonts w:eastAsia="宋体" w:hint="eastAsia"/>
          <w:lang w:eastAsia="zh-CN"/>
        </w:rPr>
        <w:t>座，</w:t>
      </w:r>
      <w:r w:rsidR="002C4C89">
        <w:rPr>
          <w:rFonts w:eastAsia="宋体" w:hint="eastAsia"/>
          <w:lang w:eastAsia="zh-CN"/>
        </w:rPr>
        <w:t>10</w:t>
      </w:r>
      <w:r w:rsidR="002C4C89">
        <w:rPr>
          <w:rFonts w:eastAsia="宋体" w:hint="eastAsia"/>
          <w:lang w:eastAsia="zh-CN"/>
        </w:rPr>
        <w:t>座以上分类即可</w:t>
      </w:r>
      <w:r w:rsidR="00093D81">
        <w:rPr>
          <w:rFonts w:eastAsia="宋体" w:hint="eastAsia"/>
          <w:lang w:eastAsia="zh-CN"/>
        </w:rPr>
        <w:t>。</w:t>
      </w:r>
    </w:p>
    <w:p w:rsidR="00AA3E84" w:rsidRDefault="00AA3E84" w:rsidP="00AA3E84">
      <w:pPr>
        <w:pStyle w:val="af5"/>
        <w:keepNext/>
        <w:spacing w:after="180"/>
      </w:pPr>
      <w:bookmarkStart w:id="25" w:name="_Ref363827644"/>
      <w:r>
        <w:rPr>
          <w:rFonts w:ascii="Microsoft JhengHei" w:eastAsia="Microsoft JhengHei" w:hAnsi="Microsoft JhengHei" w:cs="Microsoft JhengHei" w:hint="eastAsia"/>
        </w:rPr>
        <w:t>表</w:t>
      </w:r>
      <w:r>
        <w:t xml:space="preserve"> </w:t>
      </w:r>
      <w:fldSimple w:instr=" SEQ 表 \* ARABIC ">
        <w:r w:rsidR="00A87FCB">
          <w:rPr>
            <w:noProof/>
          </w:rPr>
          <w:t>4</w:t>
        </w:r>
      </w:fldSimple>
      <w:bookmarkEnd w:id="25"/>
      <w:r w:rsidR="00407FE0">
        <w:t>：</w:t>
      </w:r>
      <w:r>
        <w:t>车辆座位数统计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4"/>
        <w:gridCol w:w="756"/>
        <w:gridCol w:w="774"/>
        <w:gridCol w:w="877"/>
        <w:gridCol w:w="773"/>
        <w:gridCol w:w="773"/>
        <w:gridCol w:w="773"/>
        <w:gridCol w:w="764"/>
        <w:gridCol w:w="755"/>
        <w:gridCol w:w="764"/>
        <w:gridCol w:w="755"/>
      </w:tblGrid>
      <w:tr w:rsidR="000574D1" w:rsidTr="00AA3E84">
        <w:tc>
          <w:tcPr>
            <w:tcW w:w="76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756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77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877" w:type="dxa"/>
            <w:tcBorders>
              <w:bottom w:val="nil"/>
            </w:tcBorders>
            <w:shd w:val="clear" w:color="auto" w:fill="9BBB59" w:themeFill="accent3"/>
          </w:tcPr>
          <w:p w:rsidR="000574D1" w:rsidRPr="00FD5C83" w:rsidRDefault="000574D1" w:rsidP="000574D1">
            <w:pPr>
              <w:jc w:val="right"/>
              <w:rPr>
                <w:rFonts w:eastAsia="宋体"/>
                <w:b/>
                <w:color w:val="FF0000"/>
                <w:lang w:eastAsia="zh-CN"/>
              </w:rPr>
            </w:pPr>
            <w:r w:rsidRPr="00FD5C83">
              <w:rPr>
                <w:rFonts w:eastAsia="宋体" w:hint="eastAsia"/>
                <w:b/>
                <w:color w:val="FF0000"/>
                <w:lang w:eastAsia="zh-CN"/>
              </w:rPr>
              <w:t>5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9BBB59" w:themeFill="accent3"/>
          </w:tcPr>
          <w:p w:rsidR="000574D1" w:rsidRPr="00FD5C83" w:rsidRDefault="000574D1" w:rsidP="000574D1">
            <w:pPr>
              <w:jc w:val="right"/>
              <w:rPr>
                <w:rFonts w:eastAsia="宋体"/>
                <w:color w:val="FF0000"/>
                <w:lang w:eastAsia="zh-CN"/>
              </w:rPr>
            </w:pPr>
            <w:r w:rsidRPr="00FD5C83">
              <w:rPr>
                <w:rFonts w:eastAsia="宋体" w:hint="eastAsia"/>
                <w:color w:val="FF0000"/>
                <w:lang w:eastAsia="zh-CN"/>
              </w:rPr>
              <w:t>7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9BBB59" w:themeFill="accent3"/>
          </w:tcPr>
          <w:p w:rsidR="000574D1" w:rsidRPr="00FD5C83" w:rsidRDefault="000574D1" w:rsidP="000574D1">
            <w:pPr>
              <w:jc w:val="right"/>
              <w:rPr>
                <w:rFonts w:eastAsia="宋体"/>
                <w:color w:val="FF0000"/>
                <w:lang w:eastAsia="zh-CN"/>
              </w:rPr>
            </w:pPr>
            <w:r w:rsidRPr="00FD5C83">
              <w:rPr>
                <w:rFonts w:eastAsia="宋体" w:hint="eastAsia"/>
                <w:color w:val="FF0000"/>
                <w:lang w:eastAsia="zh-CN"/>
              </w:rPr>
              <w:t>8</w:t>
            </w:r>
          </w:p>
        </w:tc>
        <w:tc>
          <w:tcPr>
            <w:tcW w:w="76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9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</w:t>
            </w:r>
          </w:p>
        </w:tc>
        <w:tc>
          <w:tcPr>
            <w:tcW w:w="76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12</w:t>
            </w:r>
          </w:p>
        </w:tc>
      </w:tr>
      <w:tr w:rsidR="000574D1" w:rsidTr="00AA3E84">
        <w:tc>
          <w:tcPr>
            <w:tcW w:w="76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109</w:t>
            </w:r>
          </w:p>
        </w:tc>
        <w:tc>
          <w:tcPr>
            <w:tcW w:w="756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77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1516</w:t>
            </w:r>
          </w:p>
        </w:tc>
        <w:tc>
          <w:tcPr>
            <w:tcW w:w="877" w:type="dxa"/>
            <w:tcBorders>
              <w:top w:val="nil"/>
            </w:tcBorders>
          </w:tcPr>
          <w:p w:rsidR="000574D1" w:rsidRPr="00FD5C83" w:rsidRDefault="000574D1" w:rsidP="000574D1">
            <w:pPr>
              <w:jc w:val="right"/>
              <w:rPr>
                <w:rFonts w:eastAsia="宋体"/>
                <w:b/>
                <w:color w:val="FF0000"/>
                <w:lang w:eastAsia="zh-CN"/>
              </w:rPr>
            </w:pPr>
            <w:r w:rsidRPr="00FD5C83">
              <w:rPr>
                <w:rFonts w:eastAsia="宋体" w:hint="eastAsia"/>
                <w:b/>
                <w:color w:val="FF0000"/>
                <w:lang w:eastAsia="zh-CN"/>
              </w:rPr>
              <w:t>98688</w:t>
            </w:r>
          </w:p>
        </w:tc>
        <w:tc>
          <w:tcPr>
            <w:tcW w:w="773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1144</w:t>
            </w:r>
          </w:p>
        </w:tc>
        <w:tc>
          <w:tcPr>
            <w:tcW w:w="773" w:type="dxa"/>
            <w:tcBorders>
              <w:top w:val="nil"/>
            </w:tcBorders>
          </w:tcPr>
          <w:p w:rsidR="000574D1" w:rsidRPr="00FD5C83" w:rsidRDefault="000574D1" w:rsidP="000574D1">
            <w:pPr>
              <w:jc w:val="right"/>
              <w:rPr>
                <w:rFonts w:eastAsia="宋体"/>
                <w:color w:val="FF0000"/>
                <w:lang w:eastAsia="zh-CN"/>
              </w:rPr>
            </w:pPr>
            <w:r w:rsidRPr="00FD5C83">
              <w:rPr>
                <w:rFonts w:eastAsia="宋体" w:hint="eastAsia"/>
                <w:color w:val="FF0000"/>
                <w:lang w:eastAsia="zh-CN"/>
              </w:rPr>
              <w:t>7028</w:t>
            </w:r>
          </w:p>
        </w:tc>
        <w:tc>
          <w:tcPr>
            <w:tcW w:w="773" w:type="dxa"/>
            <w:tcBorders>
              <w:top w:val="nil"/>
            </w:tcBorders>
          </w:tcPr>
          <w:p w:rsidR="000574D1" w:rsidRPr="00FD5C83" w:rsidRDefault="000574D1" w:rsidP="000574D1">
            <w:pPr>
              <w:jc w:val="right"/>
              <w:rPr>
                <w:rFonts w:eastAsia="宋体"/>
                <w:color w:val="FF0000"/>
                <w:lang w:eastAsia="zh-CN"/>
              </w:rPr>
            </w:pPr>
            <w:r w:rsidRPr="00FD5C83">
              <w:rPr>
                <w:rFonts w:eastAsia="宋体" w:hint="eastAsia"/>
                <w:color w:val="FF0000"/>
                <w:lang w:eastAsia="zh-CN"/>
              </w:rPr>
              <w:t>3174</w:t>
            </w:r>
          </w:p>
        </w:tc>
        <w:tc>
          <w:tcPr>
            <w:tcW w:w="76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414</w:t>
            </w:r>
          </w:p>
        </w:tc>
        <w:tc>
          <w:tcPr>
            <w:tcW w:w="755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61</w:t>
            </w:r>
          </w:p>
        </w:tc>
        <w:tc>
          <w:tcPr>
            <w:tcW w:w="76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140</w:t>
            </w:r>
          </w:p>
        </w:tc>
        <w:tc>
          <w:tcPr>
            <w:tcW w:w="755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15</w:t>
            </w:r>
          </w:p>
        </w:tc>
      </w:tr>
      <w:tr w:rsidR="000574D1" w:rsidTr="00AA3E84">
        <w:tc>
          <w:tcPr>
            <w:tcW w:w="76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13</w:t>
            </w:r>
          </w:p>
        </w:tc>
        <w:tc>
          <w:tcPr>
            <w:tcW w:w="756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14</w:t>
            </w:r>
          </w:p>
        </w:tc>
        <w:tc>
          <w:tcPr>
            <w:tcW w:w="77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15</w:t>
            </w:r>
          </w:p>
        </w:tc>
        <w:tc>
          <w:tcPr>
            <w:tcW w:w="877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17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18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19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32</w:t>
            </w:r>
          </w:p>
        </w:tc>
        <w:tc>
          <w:tcPr>
            <w:tcW w:w="76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35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37</w:t>
            </w:r>
          </w:p>
        </w:tc>
        <w:tc>
          <w:tcPr>
            <w:tcW w:w="764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47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9BBB59" w:themeFill="accent3"/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57</w:t>
            </w:r>
          </w:p>
        </w:tc>
      </w:tr>
      <w:tr w:rsidR="000574D1" w:rsidTr="00AA3E84">
        <w:tc>
          <w:tcPr>
            <w:tcW w:w="76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756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30</w:t>
            </w:r>
          </w:p>
        </w:tc>
        <w:tc>
          <w:tcPr>
            <w:tcW w:w="774" w:type="dxa"/>
            <w:tcBorders>
              <w:top w:val="nil"/>
            </w:tcBorders>
          </w:tcPr>
          <w:p w:rsidR="000574D1" w:rsidRDefault="000574D1" w:rsidP="000574D1">
            <w:pPr>
              <w:wordWrap w:val="0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  <w:tc>
          <w:tcPr>
            <w:tcW w:w="877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773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773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773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55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4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55" w:type="dxa"/>
            <w:tcBorders>
              <w:top w:val="nil"/>
            </w:tcBorders>
          </w:tcPr>
          <w:p w:rsidR="000574D1" w:rsidRDefault="000574D1" w:rsidP="000574D1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</w:tr>
    </w:tbl>
    <w:p w:rsidR="00BD7EAB" w:rsidRDefault="00AB32F6" w:rsidP="001F6583">
      <w:pPr>
        <w:pStyle w:val="3"/>
        <w:ind w:left="720" w:hanging="720"/>
        <w:rPr>
          <w:lang w:eastAsia="zh-CN"/>
        </w:rPr>
      </w:pPr>
      <w:bookmarkStart w:id="26" w:name="_Toc363911204"/>
      <w:r>
        <w:rPr>
          <w:lang w:eastAsia="zh-CN"/>
        </w:rPr>
        <w:t>排量（</w:t>
      </w:r>
      <w:r>
        <w:rPr>
          <w:lang w:eastAsia="zh-CN"/>
        </w:rPr>
        <w:t>EXHAUSTSCALE</w:t>
      </w:r>
      <w:r>
        <w:rPr>
          <w:lang w:eastAsia="zh-CN"/>
        </w:rPr>
        <w:t>）</w:t>
      </w:r>
      <w:bookmarkEnd w:id="26"/>
    </w:p>
    <w:p w:rsidR="003C3271" w:rsidRDefault="003D576B" w:rsidP="003D576B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车辆排量一般分布在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到</w:t>
      </w:r>
      <w:r>
        <w:rPr>
          <w:rFonts w:eastAsia="宋体" w:hint="eastAsia"/>
          <w:lang w:eastAsia="zh-CN"/>
        </w:rPr>
        <w:t>8</w:t>
      </w:r>
      <w:r>
        <w:rPr>
          <w:rFonts w:eastAsia="宋体" w:hint="eastAsia"/>
          <w:lang w:eastAsia="zh-CN"/>
        </w:rPr>
        <w:t>之间。有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辆车排量高达</w:t>
      </w:r>
      <w:r>
        <w:rPr>
          <w:rFonts w:eastAsia="宋体" w:hint="eastAsia"/>
          <w:lang w:eastAsia="zh-CN"/>
        </w:rPr>
        <w:t>2021</w:t>
      </w:r>
      <w:r w:rsidR="00FA66B6">
        <w:rPr>
          <w:rFonts w:eastAsia="宋体" w:hint="eastAsia"/>
          <w:lang w:eastAsia="zh-CN"/>
        </w:rPr>
        <w:t>，判断为数据有误，应为</w:t>
      </w:r>
      <w:r w:rsidR="00FA66B6">
        <w:rPr>
          <w:rFonts w:eastAsia="宋体" w:hint="eastAsia"/>
          <w:lang w:eastAsia="zh-CN"/>
        </w:rPr>
        <w:t>2.021</w:t>
      </w:r>
      <w:r w:rsidR="00FA66B6"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其余车的排量</w:t>
      </w:r>
      <w:proofErr w:type="gramStart"/>
      <w:r>
        <w:rPr>
          <w:rFonts w:eastAsia="宋体" w:hint="eastAsia"/>
          <w:lang w:eastAsia="zh-CN"/>
        </w:rPr>
        <w:t>分布见</w:t>
      </w:r>
      <w:proofErr w:type="gramEnd"/>
      <w:r w:rsidR="00AE2939" w:rsidRPr="006E2078">
        <w:fldChar w:fldCharType="begin"/>
      </w:r>
      <w:r w:rsidR="00AE2939" w:rsidRPr="006E2078">
        <w:rPr>
          <w:lang w:eastAsia="zh-CN"/>
        </w:rPr>
        <w:instrText xml:space="preserve"> </w:instrText>
      </w:r>
      <w:r w:rsidR="00AE2939" w:rsidRPr="006E2078">
        <w:rPr>
          <w:rFonts w:hint="eastAsia"/>
          <w:lang w:eastAsia="zh-CN"/>
        </w:rPr>
        <w:instrText>REF _Ref363846879 \h</w:instrText>
      </w:r>
      <w:r w:rsidR="00AE2939" w:rsidRPr="006E2078">
        <w:rPr>
          <w:lang w:eastAsia="zh-CN"/>
        </w:rPr>
        <w:instrText xml:space="preserve"> </w:instrText>
      </w:r>
      <w:r w:rsidR="006E2078">
        <w:rPr>
          <w:lang w:eastAsia="zh-CN"/>
        </w:rPr>
        <w:instrText xml:space="preserve"> \* MERGEFORMAT </w:instrText>
      </w:r>
      <w:r w:rsidR="00AE2939" w:rsidRPr="006E2078">
        <w:fldChar w:fldCharType="separate"/>
      </w:r>
      <w:r w:rsidR="00AE2939" w:rsidRPr="006E2078">
        <w:rPr>
          <w:rFonts w:ascii="PMingLiU" w:eastAsia="PMingLiU" w:hAnsi="PMingLiU" w:cs="PMingLiU" w:hint="eastAsia"/>
          <w:lang w:eastAsia="zh-CN"/>
        </w:rPr>
        <w:t>图</w:t>
      </w:r>
      <w:r w:rsidR="00AE2939" w:rsidRPr="006E2078">
        <w:rPr>
          <w:lang w:eastAsia="zh-CN"/>
        </w:rPr>
        <w:t xml:space="preserve"> 12</w:t>
      </w:r>
      <w:r w:rsidR="00AE2939" w:rsidRPr="006E2078">
        <w:fldChar w:fldCharType="end"/>
      </w:r>
      <w:r>
        <w:rPr>
          <w:rFonts w:eastAsia="宋体" w:hint="eastAsia"/>
          <w:lang w:eastAsia="zh-CN"/>
        </w:rPr>
        <w:t>。</w:t>
      </w:r>
      <w:r w:rsidR="00C765F2">
        <w:rPr>
          <w:rFonts w:eastAsia="宋体" w:hint="eastAsia"/>
          <w:lang w:eastAsia="zh-CN"/>
        </w:rPr>
        <w:t>排量约为</w:t>
      </w:r>
      <w:r w:rsidR="00C765F2">
        <w:rPr>
          <w:rFonts w:eastAsia="宋体" w:hint="eastAsia"/>
          <w:lang w:eastAsia="zh-CN"/>
        </w:rPr>
        <w:t>1.6</w:t>
      </w:r>
      <w:r w:rsidR="00C765F2">
        <w:rPr>
          <w:rFonts w:eastAsia="宋体" w:hint="eastAsia"/>
          <w:lang w:eastAsia="zh-CN"/>
        </w:rPr>
        <w:t>、</w:t>
      </w:r>
      <w:r w:rsidR="00C765F2">
        <w:rPr>
          <w:rFonts w:eastAsia="宋体" w:hint="eastAsia"/>
          <w:lang w:eastAsia="zh-CN"/>
        </w:rPr>
        <w:t>2.0</w:t>
      </w:r>
      <w:r w:rsidR="00C765F2">
        <w:rPr>
          <w:rFonts w:eastAsia="宋体" w:hint="eastAsia"/>
          <w:lang w:eastAsia="zh-CN"/>
        </w:rPr>
        <w:t>和</w:t>
      </w:r>
      <w:r w:rsidR="00C765F2">
        <w:rPr>
          <w:rFonts w:eastAsia="宋体" w:hint="eastAsia"/>
          <w:lang w:eastAsia="zh-CN"/>
        </w:rPr>
        <w:t>1.8</w:t>
      </w:r>
      <w:r w:rsidR="00C765F2">
        <w:rPr>
          <w:rFonts w:eastAsia="宋体" w:hint="eastAsia"/>
          <w:lang w:eastAsia="zh-CN"/>
        </w:rPr>
        <w:t>的车辆</w:t>
      </w:r>
      <w:r w:rsidR="00484253">
        <w:rPr>
          <w:rFonts w:eastAsia="宋体" w:hint="eastAsia"/>
          <w:lang w:eastAsia="zh-CN"/>
        </w:rPr>
        <w:t>数量</w:t>
      </w:r>
      <w:r w:rsidR="00C765F2">
        <w:rPr>
          <w:rFonts w:eastAsia="宋体" w:hint="eastAsia"/>
          <w:lang w:eastAsia="zh-CN"/>
        </w:rPr>
        <w:t>最多。</w:t>
      </w:r>
    </w:p>
    <w:p w:rsidR="00BD7EAB" w:rsidRPr="00CD4C36" w:rsidRDefault="003C3271" w:rsidP="003C3271">
      <w:pPr>
        <w:pStyle w:val="ad"/>
        <w:rPr>
          <w:rStyle w:val="Char3"/>
          <w:rFonts w:eastAsia="宋体"/>
          <w:lang w:eastAsia="zh-CN"/>
        </w:rPr>
      </w:pPr>
      <w:r w:rsidRPr="003C3271">
        <w:rPr>
          <w:rStyle w:val="Char3"/>
          <w:rFonts w:ascii="PMingLiU" w:eastAsia="PMingLiU" w:hAnsi="PMingLiU" w:cs="PMingLiU" w:hint="eastAsia"/>
          <w:color w:val="FF0000"/>
          <w:lang w:eastAsia="zh-CN"/>
        </w:rPr>
        <w:t>讨论：</w:t>
      </w:r>
      <w:r w:rsidR="00725583" w:rsidRPr="00FC5DB2">
        <w:rPr>
          <w:rFonts w:ascii="宋体" w:eastAsia="宋体" w:hAnsi="宋体" w:cs="宋体" w:hint="eastAsia"/>
        </w:rPr>
        <w:t>在应用</w:t>
      </w:r>
      <w:r w:rsidR="00725583" w:rsidRPr="00FC5DB2">
        <w:rPr>
          <w:rFonts w:hint="eastAsia"/>
        </w:rPr>
        <w:t>GLM</w:t>
      </w:r>
      <w:r w:rsidR="00725583" w:rsidRPr="00FC5DB2">
        <w:rPr>
          <w:rFonts w:ascii="宋体" w:eastAsia="宋体" w:hAnsi="宋体" w:cs="宋体" w:hint="eastAsia"/>
        </w:rPr>
        <w:t>时，这个字段应按照范围分段，具体分段</w:t>
      </w:r>
      <w:r w:rsidR="00E635E5" w:rsidRPr="00FC5DB2">
        <w:rPr>
          <w:rFonts w:ascii="宋体" w:eastAsia="宋体" w:hAnsi="宋体" w:cs="宋体" w:hint="eastAsia"/>
        </w:rPr>
        <w:t>方式</w:t>
      </w:r>
      <w:r w:rsidR="000751B2" w:rsidRPr="00FC5DB2">
        <w:rPr>
          <w:rFonts w:ascii="宋体" w:eastAsia="宋体" w:hAnsi="宋体" w:cs="宋体" w:hint="eastAsia"/>
        </w:rPr>
        <w:t>需进一步研究</w:t>
      </w:r>
      <w:r w:rsidR="00CD4C36" w:rsidRPr="00FC5DB2">
        <w:rPr>
          <w:rFonts w:ascii="宋体" w:eastAsia="宋体" w:hAnsi="宋体" w:cs="宋体" w:hint="eastAsia"/>
        </w:rPr>
        <w:t>。</w:t>
      </w:r>
      <w:r w:rsidR="008B4A43" w:rsidRPr="00FC5DB2">
        <w:rPr>
          <w:rFonts w:ascii="宋体" w:eastAsia="宋体" w:hAnsi="宋体" w:cs="宋体" w:hint="eastAsia"/>
        </w:rPr>
        <w:t>为了减少段数，</w:t>
      </w:r>
      <w:r w:rsidR="00E15B6D" w:rsidRPr="00FC5DB2">
        <w:rPr>
          <w:rFonts w:ascii="宋体" w:eastAsia="宋体" w:hAnsi="宋体" w:cs="宋体" w:hint="eastAsia"/>
        </w:rPr>
        <w:t>是否可以采用非均匀分段方式？</w:t>
      </w:r>
      <w:r w:rsidR="006A0D7C">
        <w:rPr>
          <w:rFonts w:ascii="宋体" w:eastAsia="宋体" w:hAnsi="宋体" w:cs="宋体" w:hint="eastAsia"/>
          <w:lang w:eastAsia="zh-CN"/>
        </w:rPr>
        <w:t>暂定为按照如下方式分段：</w:t>
      </w:r>
      <w:r w:rsidR="00CD4C36" w:rsidRPr="00FC5DB2">
        <w:rPr>
          <w:rFonts w:hint="eastAsia"/>
        </w:rPr>
        <w:t>(0, 1</w:t>
      </w:r>
      <w:r w:rsidR="00CD4C36" w:rsidRPr="00FC5DB2">
        <w:t>.0</w:t>
      </w:r>
      <w:r w:rsidR="00CD4C36" w:rsidRPr="00FC5DB2">
        <w:rPr>
          <w:rFonts w:hint="eastAsia"/>
        </w:rPr>
        <w:t>]</w:t>
      </w:r>
      <w:r w:rsidR="00CD4C36" w:rsidRPr="00FC5DB2">
        <w:t xml:space="preserve">, (1, 1.5], (1.5, 1.6], (1.6, 1.8], (1.8, 2.0], (2.0, </w:t>
      </w:r>
      <w:r w:rsidR="00557C7C" w:rsidRPr="00FC5DB2">
        <w:rPr>
          <w:rFonts w:hint="eastAsia"/>
        </w:rPr>
        <w:t>3</w:t>
      </w:r>
      <w:r w:rsidR="00FC5DB2" w:rsidRPr="00FC5DB2">
        <w:t>.</w:t>
      </w:r>
      <w:r w:rsidR="00557C7C" w:rsidRPr="00FC5DB2">
        <w:rPr>
          <w:rFonts w:hint="eastAsia"/>
        </w:rPr>
        <w:t>0</w:t>
      </w:r>
      <w:r w:rsidR="00CD4C36" w:rsidRPr="00FC5DB2">
        <w:t>]</w:t>
      </w:r>
      <w:r w:rsidR="00557C7C" w:rsidRPr="00FC5DB2">
        <w:t xml:space="preserve"> , (</w:t>
      </w:r>
      <w:r w:rsidR="00557C7C" w:rsidRPr="00FC5DB2">
        <w:rPr>
          <w:rFonts w:hint="eastAsia"/>
        </w:rPr>
        <w:t>3</w:t>
      </w:r>
      <w:r w:rsidR="00557C7C" w:rsidRPr="00FC5DB2">
        <w:t xml:space="preserve">.0, </w:t>
      </w:r>
      <w:r w:rsidR="00557C7C" w:rsidRPr="00FC5DB2">
        <w:rPr>
          <w:rFonts w:hint="eastAsia"/>
        </w:rPr>
        <w:t>INF</w:t>
      </w:r>
      <w:r w:rsidR="00557C7C" w:rsidRPr="00FC5DB2">
        <w:t>]</w:t>
      </w:r>
      <w:r w:rsidR="00CD4C36" w:rsidRPr="00FC5DB2">
        <w:rPr>
          <w:rFonts w:ascii="宋体" w:eastAsia="宋体" w:hAnsi="宋体" w:cs="宋体" w:hint="eastAsia"/>
        </w:rPr>
        <w:t>。</w:t>
      </w:r>
    </w:p>
    <w:p w:rsidR="00CA56D8" w:rsidRDefault="00CA56D8" w:rsidP="00CA56D8">
      <w:pPr>
        <w:keepNext/>
      </w:pPr>
      <w:r w:rsidRPr="00CA56D8">
        <w:rPr>
          <w:rFonts w:eastAsia="宋体"/>
          <w:noProof/>
          <w:lang w:eastAsia="zh-CN"/>
        </w:rPr>
        <w:drawing>
          <wp:inline distT="0" distB="0" distL="0" distR="0" wp14:anchorId="67F666E0" wp14:editId="72D59502">
            <wp:extent cx="5278120" cy="3958590"/>
            <wp:effectExtent l="0" t="0" r="0" b="3810"/>
            <wp:docPr id="20" name="Picture 20" descr="C:\cygwin\home\hytan\work\HT-data\figures\EXHAUSTSCA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ygwin\home\hytan\work\HT-data\figures\EXHAUSTSCALE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EAB" w:rsidRDefault="00CA56D8" w:rsidP="00CA56D8">
      <w:pPr>
        <w:pStyle w:val="af5"/>
        <w:spacing w:after="180"/>
        <w:rPr>
          <w:rFonts w:eastAsia="宋体"/>
          <w:lang w:eastAsia="zh-CN"/>
        </w:rPr>
      </w:pPr>
      <w:bookmarkStart w:id="27" w:name="_Ref363846879"/>
      <w:r>
        <w:rPr>
          <w:rFonts w:ascii="Microsoft JhengHei" w:eastAsia="Microsoft JhengHei" w:hAnsi="Microsoft JhengHei" w:cs="Microsoft JhengHei" w:hint="eastAsia"/>
        </w:rPr>
        <w:t>图</w:t>
      </w:r>
      <w:r>
        <w:t xml:space="preserve"> </w:t>
      </w:r>
      <w:fldSimple w:instr=" SEQ 图 \* ARABIC ">
        <w:r w:rsidR="00101496">
          <w:rPr>
            <w:noProof/>
          </w:rPr>
          <w:t>12</w:t>
        </w:r>
      </w:fldSimple>
      <w:bookmarkEnd w:id="27"/>
      <w:r>
        <w:t>：车辆排量分布</w:t>
      </w:r>
    </w:p>
    <w:p w:rsidR="00BD7EAB" w:rsidRDefault="0019659C" w:rsidP="001F6583">
      <w:pPr>
        <w:pStyle w:val="3"/>
        <w:ind w:left="720" w:hanging="720"/>
        <w:rPr>
          <w:lang w:eastAsia="zh-CN"/>
        </w:rPr>
      </w:pPr>
      <w:bookmarkStart w:id="28" w:name="_Toc363911205"/>
      <w:r>
        <w:rPr>
          <w:lang w:eastAsia="zh-CN"/>
        </w:rPr>
        <w:lastRenderedPageBreak/>
        <w:t>所属性质（</w:t>
      </w:r>
      <w:r>
        <w:rPr>
          <w:lang w:eastAsia="zh-CN"/>
        </w:rPr>
        <w:t>PROPERTY</w:t>
      </w:r>
      <w:r>
        <w:rPr>
          <w:lang w:eastAsia="zh-CN"/>
        </w:rPr>
        <w:t>）</w:t>
      </w:r>
      <w:bookmarkEnd w:id="28"/>
    </w:p>
    <w:p w:rsidR="00BD7EAB" w:rsidRDefault="00491C91" w:rsidP="004F73A8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车辆所属性质的分布见。</w:t>
      </w:r>
      <w:r w:rsidR="003B3856">
        <w:rPr>
          <w:rFonts w:eastAsia="宋体" w:hint="eastAsia"/>
          <w:lang w:eastAsia="zh-CN"/>
        </w:rPr>
        <w:t>其中，</w:t>
      </w:r>
      <w:r w:rsidR="00DE41F2">
        <w:rPr>
          <w:rFonts w:eastAsia="宋体" w:hint="eastAsia"/>
          <w:lang w:eastAsia="zh-CN"/>
        </w:rPr>
        <w:t xml:space="preserve"> </w:t>
      </w:r>
      <w:r w:rsidR="00AD32B3">
        <w:rPr>
          <w:rFonts w:eastAsia="宋体" w:hint="eastAsia"/>
          <w:lang w:eastAsia="zh-CN"/>
        </w:rPr>
        <w:t>PROPERTY</w:t>
      </w:r>
      <w:r w:rsidR="001104FD">
        <w:rPr>
          <w:rFonts w:eastAsia="宋体" w:hint="eastAsia"/>
          <w:lang w:eastAsia="zh-CN"/>
        </w:rPr>
        <w:t>值</w:t>
      </w:r>
      <w:r w:rsidR="001104FD">
        <w:rPr>
          <w:rFonts w:eastAsia="宋体" w:hint="eastAsia"/>
          <w:lang w:eastAsia="zh-CN"/>
        </w:rPr>
        <w:t>04</w:t>
      </w:r>
      <w:r w:rsidR="00DE41F2">
        <w:rPr>
          <w:rFonts w:eastAsia="宋体" w:hint="eastAsia"/>
          <w:lang w:eastAsia="zh-CN"/>
        </w:rPr>
        <w:t>的保单比例达</w:t>
      </w:r>
      <w:r w:rsidR="00DE41F2">
        <w:rPr>
          <w:rFonts w:eastAsia="宋体" w:hint="eastAsia"/>
          <w:lang w:eastAsia="zh-CN"/>
        </w:rPr>
        <w:t>99.84%</w:t>
      </w:r>
      <w:r w:rsidR="001F123C">
        <w:rPr>
          <w:rFonts w:eastAsia="宋体" w:hint="eastAsia"/>
          <w:lang w:eastAsia="zh-CN"/>
        </w:rPr>
        <w:t>。</w:t>
      </w:r>
      <w:r w:rsidR="001F123C">
        <w:rPr>
          <w:rFonts w:eastAsia="宋体" w:hint="eastAsia"/>
          <w:lang w:eastAsia="zh-CN"/>
        </w:rPr>
        <w:t>04</w:t>
      </w:r>
      <w:r w:rsidR="001F123C">
        <w:rPr>
          <w:rFonts w:eastAsia="宋体" w:hint="eastAsia"/>
          <w:lang w:eastAsia="zh-CN"/>
        </w:rPr>
        <w:t>的意义是</w:t>
      </w:r>
      <w:r w:rsidR="00397F9E" w:rsidRPr="00397F9E">
        <w:rPr>
          <w:rFonts w:eastAsia="宋体" w:hint="eastAsia"/>
          <w:lang w:eastAsia="zh-CN"/>
        </w:rPr>
        <w:t>私人</w:t>
      </w:r>
      <w:r w:rsidR="004F73A8">
        <w:rPr>
          <w:rFonts w:eastAsia="宋体" w:hint="eastAsia"/>
          <w:lang w:eastAsia="zh-CN"/>
        </w:rPr>
        <w:t>。</w:t>
      </w:r>
    </w:p>
    <w:p w:rsidR="0042156C" w:rsidRDefault="0042156C" w:rsidP="0042156C">
      <w:pPr>
        <w:pStyle w:val="af5"/>
        <w:keepNext/>
        <w:spacing w:after="180"/>
        <w:rPr>
          <w:lang w:eastAsia="zh-CN"/>
        </w:rPr>
      </w:pPr>
      <w:r>
        <w:rPr>
          <w:rFonts w:ascii="PMingLiU" w:eastAsia="PMingLiU" w:hAnsi="PMingLiU" w:cs="PMingLiU" w:hint="eastAsia"/>
          <w:lang w:eastAsia="zh-CN"/>
        </w:rPr>
        <w:t>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表 \* ARABIC </w:instrText>
      </w:r>
      <w:r>
        <w:fldChar w:fldCharType="separate"/>
      </w:r>
      <w:r w:rsidR="00A87FCB">
        <w:rPr>
          <w:noProof/>
          <w:lang w:eastAsia="zh-CN"/>
        </w:rPr>
        <w:t>5</w:t>
      </w:r>
      <w:r>
        <w:fldChar w:fldCharType="end"/>
      </w:r>
      <w:r>
        <w:rPr>
          <w:lang w:eastAsia="zh-CN"/>
        </w:rPr>
        <w:t>：</w:t>
      </w:r>
      <w:r w:rsidR="00415E56">
        <w:rPr>
          <w:lang w:eastAsia="zh-CN"/>
        </w:rPr>
        <w:t>车辆</w:t>
      </w:r>
      <w:r>
        <w:rPr>
          <w:lang w:eastAsia="zh-CN"/>
        </w:rPr>
        <w:t>所属性质分布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6"/>
        <w:gridCol w:w="1196"/>
        <w:gridCol w:w="1196"/>
      </w:tblGrid>
      <w:tr w:rsidR="006F1F8A" w:rsidTr="006F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F1F8A" w:rsidRPr="00B30BCE" w:rsidRDefault="006F1F8A" w:rsidP="006F1F8A">
            <w:pPr>
              <w:jc w:val="right"/>
              <w:rPr>
                <w:rFonts w:eastAsia="宋体"/>
                <w:color w:val="auto"/>
                <w:lang w:eastAsia="zh-CN"/>
              </w:rPr>
            </w:pPr>
            <w:r w:rsidRPr="00B30BCE">
              <w:rPr>
                <w:rFonts w:eastAsia="宋体" w:hint="eastAsia"/>
                <w:color w:val="auto"/>
                <w:lang w:eastAsia="zh-CN"/>
              </w:rPr>
              <w:t>01</w:t>
            </w:r>
          </w:p>
        </w:tc>
        <w:tc>
          <w:tcPr>
            <w:tcW w:w="1195" w:type="dxa"/>
          </w:tcPr>
          <w:p w:rsidR="006F1F8A" w:rsidRPr="00B30BCE" w:rsidRDefault="006F1F8A" w:rsidP="006F1F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lang w:eastAsia="zh-CN"/>
              </w:rPr>
            </w:pPr>
            <w:r w:rsidRPr="00B30BCE">
              <w:rPr>
                <w:rFonts w:eastAsia="宋体" w:hint="eastAsia"/>
                <w:color w:val="auto"/>
                <w:lang w:eastAsia="zh-CN"/>
              </w:rPr>
              <w:t>02</w:t>
            </w:r>
          </w:p>
        </w:tc>
        <w:tc>
          <w:tcPr>
            <w:tcW w:w="1195" w:type="dxa"/>
          </w:tcPr>
          <w:p w:rsidR="006F1F8A" w:rsidRPr="00B30BCE" w:rsidRDefault="006F1F8A" w:rsidP="006F1F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lang w:eastAsia="zh-CN"/>
              </w:rPr>
            </w:pPr>
            <w:r w:rsidRPr="00B30BCE">
              <w:rPr>
                <w:rFonts w:eastAsia="宋体" w:hint="eastAsia"/>
                <w:color w:val="auto"/>
                <w:lang w:eastAsia="zh-CN"/>
              </w:rPr>
              <w:t>03</w:t>
            </w:r>
          </w:p>
        </w:tc>
        <w:tc>
          <w:tcPr>
            <w:tcW w:w="1195" w:type="dxa"/>
          </w:tcPr>
          <w:p w:rsidR="006F1F8A" w:rsidRPr="009E60C5" w:rsidRDefault="006F1F8A" w:rsidP="006F1F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 w:rsidRPr="009E60C5">
              <w:rPr>
                <w:rFonts w:eastAsia="宋体" w:hint="eastAsia"/>
                <w:color w:val="FF0000"/>
                <w:lang w:eastAsia="zh-CN"/>
              </w:rPr>
              <w:t>04</w:t>
            </w:r>
          </w:p>
        </w:tc>
        <w:tc>
          <w:tcPr>
            <w:tcW w:w="1196" w:type="dxa"/>
          </w:tcPr>
          <w:p w:rsidR="006F1F8A" w:rsidRPr="00B30BCE" w:rsidRDefault="006F1F8A" w:rsidP="006F1F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lang w:eastAsia="zh-CN"/>
              </w:rPr>
            </w:pPr>
            <w:r w:rsidRPr="00B30BCE">
              <w:rPr>
                <w:rFonts w:eastAsia="宋体" w:hint="eastAsia"/>
                <w:color w:val="auto"/>
                <w:lang w:eastAsia="zh-CN"/>
              </w:rPr>
              <w:t>06</w:t>
            </w:r>
          </w:p>
        </w:tc>
        <w:tc>
          <w:tcPr>
            <w:tcW w:w="1196" w:type="dxa"/>
          </w:tcPr>
          <w:p w:rsidR="006F1F8A" w:rsidRPr="00B30BCE" w:rsidRDefault="006F1F8A" w:rsidP="006F1F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lang w:eastAsia="zh-CN"/>
              </w:rPr>
            </w:pPr>
            <w:r w:rsidRPr="00B30BCE">
              <w:rPr>
                <w:rFonts w:eastAsia="宋体" w:hint="eastAsia"/>
                <w:color w:val="auto"/>
                <w:lang w:eastAsia="zh-CN"/>
              </w:rPr>
              <w:t>12</w:t>
            </w:r>
          </w:p>
        </w:tc>
        <w:tc>
          <w:tcPr>
            <w:tcW w:w="1196" w:type="dxa"/>
          </w:tcPr>
          <w:p w:rsidR="006F1F8A" w:rsidRPr="00B30BCE" w:rsidRDefault="006F1F8A" w:rsidP="006F1F8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auto"/>
                <w:lang w:eastAsia="zh-CN"/>
              </w:rPr>
            </w:pPr>
            <w:r w:rsidRPr="00B30BCE">
              <w:rPr>
                <w:rFonts w:eastAsia="宋体" w:hint="eastAsia"/>
                <w:color w:val="auto"/>
                <w:lang w:eastAsia="zh-CN"/>
              </w:rPr>
              <w:t>8A</w:t>
            </w:r>
          </w:p>
        </w:tc>
      </w:tr>
      <w:tr w:rsidR="006F1F8A" w:rsidTr="006F1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:rsidR="006F1F8A" w:rsidRDefault="006F1F8A" w:rsidP="006F1F8A"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25</w:t>
            </w:r>
          </w:p>
        </w:tc>
        <w:tc>
          <w:tcPr>
            <w:tcW w:w="1195" w:type="dxa"/>
          </w:tcPr>
          <w:p w:rsidR="006F1F8A" w:rsidRDefault="006F1F8A" w:rsidP="006F1F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195" w:type="dxa"/>
          </w:tcPr>
          <w:p w:rsidR="006F1F8A" w:rsidRDefault="006F1F8A" w:rsidP="006F1F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126</w:t>
            </w:r>
          </w:p>
        </w:tc>
        <w:tc>
          <w:tcPr>
            <w:tcW w:w="1195" w:type="dxa"/>
          </w:tcPr>
          <w:p w:rsidR="006F1F8A" w:rsidRPr="009E60C5" w:rsidRDefault="006F1F8A" w:rsidP="006F1F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 w:rsidRPr="009E60C5">
              <w:rPr>
                <w:rFonts w:eastAsia="宋体" w:hint="eastAsia"/>
                <w:color w:val="FF0000"/>
                <w:lang w:eastAsia="zh-CN"/>
              </w:rPr>
              <w:t>112188</w:t>
            </w:r>
          </w:p>
        </w:tc>
        <w:tc>
          <w:tcPr>
            <w:tcW w:w="1196" w:type="dxa"/>
          </w:tcPr>
          <w:p w:rsidR="006F1F8A" w:rsidRDefault="006F1F8A" w:rsidP="006F1F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196" w:type="dxa"/>
          </w:tcPr>
          <w:p w:rsidR="006F1F8A" w:rsidRDefault="006F1F8A" w:rsidP="006F1F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17</w:t>
            </w:r>
          </w:p>
        </w:tc>
        <w:tc>
          <w:tcPr>
            <w:tcW w:w="1196" w:type="dxa"/>
          </w:tcPr>
          <w:p w:rsidR="006F1F8A" w:rsidRDefault="006F1F8A" w:rsidP="009E60C5">
            <w:pPr>
              <w:wordWrap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  <w:r w:rsidR="009E60C5">
              <w:rPr>
                <w:rFonts w:eastAsia="宋体"/>
                <w:lang w:eastAsia="zh-CN"/>
              </w:rPr>
              <w:t xml:space="preserve"> </w:t>
            </w:r>
          </w:p>
        </w:tc>
      </w:tr>
    </w:tbl>
    <w:p w:rsidR="00BD7EAB" w:rsidRDefault="006D065F" w:rsidP="001F6583">
      <w:pPr>
        <w:pStyle w:val="3"/>
        <w:ind w:left="720" w:hanging="720"/>
        <w:rPr>
          <w:lang w:eastAsia="zh-CN"/>
        </w:rPr>
      </w:pPr>
      <w:bookmarkStart w:id="29" w:name="_Toc363911206"/>
      <w:r>
        <w:rPr>
          <w:lang w:eastAsia="zh-CN"/>
        </w:rPr>
        <w:t>新车标志（</w:t>
      </w:r>
      <w:r>
        <w:rPr>
          <w:lang w:eastAsia="zh-CN"/>
        </w:rPr>
        <w:t>NEWCARFLAG</w:t>
      </w:r>
      <w:r>
        <w:rPr>
          <w:lang w:eastAsia="zh-CN"/>
        </w:rPr>
        <w:t>）</w:t>
      </w:r>
      <w:bookmarkEnd w:id="29"/>
    </w:p>
    <w:p w:rsidR="00BD7EAB" w:rsidRDefault="004E3458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该</w:t>
      </w:r>
      <w:r>
        <w:rPr>
          <w:rFonts w:eastAsia="宋体" w:hint="eastAsia"/>
          <w:lang w:eastAsia="zh-CN"/>
        </w:rPr>
        <w:t>字段值为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1</w:t>
      </w:r>
      <w:r w:rsidR="006B2587"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代表旧车，数量为</w:t>
      </w:r>
      <w:r>
        <w:rPr>
          <w:rFonts w:eastAsia="宋体" w:hint="eastAsia"/>
          <w:lang w:eastAsia="zh-CN"/>
        </w:rPr>
        <w:t>89724</w:t>
      </w:r>
      <w:r>
        <w:rPr>
          <w:rFonts w:eastAsia="宋体" w:hint="eastAsia"/>
          <w:lang w:eastAsia="zh-CN"/>
        </w:rPr>
        <w:t>，比例为</w:t>
      </w:r>
      <w:r w:rsidR="003A3D8D">
        <w:rPr>
          <w:rFonts w:eastAsia="宋体" w:hint="eastAsia"/>
          <w:lang w:eastAsia="zh-CN"/>
        </w:rPr>
        <w:t>79.85%</w:t>
      </w:r>
      <w:r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代表新车，数量为</w:t>
      </w:r>
      <w:r>
        <w:rPr>
          <w:rFonts w:eastAsia="宋体" w:hint="eastAsia"/>
          <w:lang w:eastAsia="zh-CN"/>
        </w:rPr>
        <w:t>22639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比例为</w:t>
      </w:r>
      <w:r w:rsidR="003A3D8D">
        <w:rPr>
          <w:rFonts w:eastAsia="宋体" w:hint="eastAsia"/>
          <w:lang w:eastAsia="zh-CN"/>
        </w:rPr>
        <w:t>20.15%</w:t>
      </w:r>
      <w:r>
        <w:rPr>
          <w:rFonts w:eastAsia="宋体" w:hint="eastAsia"/>
          <w:lang w:eastAsia="zh-CN"/>
        </w:rPr>
        <w:t>。</w:t>
      </w:r>
    </w:p>
    <w:p w:rsidR="00032F84" w:rsidRDefault="00F20337" w:rsidP="001F6583">
      <w:pPr>
        <w:pStyle w:val="3"/>
        <w:ind w:left="720" w:hanging="720"/>
        <w:rPr>
          <w:lang w:eastAsia="zh-CN"/>
        </w:rPr>
      </w:pPr>
      <w:bookmarkStart w:id="30" w:name="_Toc363911207"/>
      <w:r>
        <w:rPr>
          <w:lang w:eastAsia="zh-CN"/>
        </w:rPr>
        <w:t>行驶区域代码（</w:t>
      </w:r>
      <w:r>
        <w:rPr>
          <w:lang w:eastAsia="zh-CN"/>
        </w:rPr>
        <w:t>RUNAREACODE</w:t>
      </w:r>
      <w:r>
        <w:rPr>
          <w:lang w:eastAsia="zh-CN"/>
        </w:rPr>
        <w:t>）</w:t>
      </w:r>
      <w:bookmarkEnd w:id="30"/>
    </w:p>
    <w:p w:rsidR="00032F84" w:rsidRDefault="0021389F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这份数据中，该字段值仅有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两个值。</w:t>
      </w: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代表</w:t>
      </w:r>
      <w:r w:rsidR="00CA1C21" w:rsidRPr="002A208F">
        <w:rPr>
          <w:rFonts w:eastAsia="宋体" w:hint="eastAsia"/>
          <w:lang w:eastAsia="zh-CN"/>
        </w:rPr>
        <w:t>省内行驶</w:t>
      </w:r>
      <w:r>
        <w:rPr>
          <w:rFonts w:eastAsia="宋体" w:hint="eastAsia"/>
          <w:lang w:eastAsia="zh-CN"/>
        </w:rPr>
        <w:t>，数量为</w:t>
      </w:r>
      <w:r>
        <w:rPr>
          <w:rFonts w:eastAsia="宋体" w:hint="eastAsia"/>
          <w:lang w:eastAsia="zh-CN"/>
        </w:rPr>
        <w:t>13262</w:t>
      </w:r>
      <w:r>
        <w:rPr>
          <w:rFonts w:eastAsia="宋体" w:hint="eastAsia"/>
          <w:lang w:eastAsia="zh-CN"/>
        </w:rPr>
        <w:t>，比例为</w:t>
      </w:r>
      <w:r w:rsidR="00E30E2C">
        <w:rPr>
          <w:rFonts w:eastAsia="宋体" w:hint="eastAsia"/>
          <w:lang w:eastAsia="zh-CN"/>
        </w:rPr>
        <w:t>11.80%</w:t>
      </w:r>
      <w:r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代表</w:t>
      </w:r>
      <w:r w:rsidR="00CA1C21" w:rsidRPr="002A208F">
        <w:rPr>
          <w:rFonts w:eastAsia="宋体" w:hint="eastAsia"/>
          <w:lang w:eastAsia="zh-CN"/>
        </w:rPr>
        <w:t>国内行驶</w:t>
      </w:r>
      <w:r>
        <w:rPr>
          <w:rFonts w:eastAsia="宋体" w:hint="eastAsia"/>
          <w:lang w:eastAsia="zh-CN"/>
        </w:rPr>
        <w:t>，数量为</w:t>
      </w:r>
      <w:r>
        <w:rPr>
          <w:rFonts w:eastAsia="宋体" w:hint="eastAsia"/>
          <w:lang w:eastAsia="zh-CN"/>
        </w:rPr>
        <w:t>99101</w:t>
      </w:r>
      <w:r>
        <w:rPr>
          <w:rFonts w:eastAsia="宋体" w:hint="eastAsia"/>
          <w:lang w:eastAsia="zh-CN"/>
        </w:rPr>
        <w:t>，比例为</w:t>
      </w:r>
      <w:r w:rsidR="00E30E2C">
        <w:rPr>
          <w:rFonts w:eastAsia="宋体" w:hint="eastAsia"/>
          <w:lang w:eastAsia="zh-CN"/>
        </w:rPr>
        <w:t>88.20%</w:t>
      </w:r>
      <w:r>
        <w:rPr>
          <w:rFonts w:eastAsia="宋体" w:hint="eastAsia"/>
          <w:lang w:eastAsia="zh-CN"/>
        </w:rPr>
        <w:t>。</w:t>
      </w:r>
    </w:p>
    <w:p w:rsidR="00032F84" w:rsidRDefault="00E352FA" w:rsidP="001F6583">
      <w:pPr>
        <w:pStyle w:val="3"/>
        <w:ind w:left="720" w:hanging="720"/>
        <w:rPr>
          <w:lang w:eastAsia="zh-CN"/>
        </w:rPr>
      </w:pPr>
      <w:bookmarkStart w:id="31" w:name="_Toc363911208"/>
      <w:r>
        <w:rPr>
          <w:lang w:eastAsia="zh-CN"/>
        </w:rPr>
        <w:t>国产进口</w:t>
      </w:r>
      <w:r w:rsidR="00CB12BF">
        <w:rPr>
          <w:lang w:eastAsia="zh-CN"/>
        </w:rPr>
        <w:t>（</w:t>
      </w:r>
      <w:r w:rsidR="00CB12BF">
        <w:rPr>
          <w:lang w:eastAsia="zh-CN"/>
        </w:rPr>
        <w:t>COUNTRYNATURE</w:t>
      </w:r>
      <w:r w:rsidR="00CB12BF">
        <w:rPr>
          <w:lang w:eastAsia="zh-CN"/>
        </w:rPr>
        <w:t>）</w:t>
      </w:r>
      <w:bookmarkEnd w:id="31"/>
    </w:p>
    <w:p w:rsidR="00032F84" w:rsidRDefault="001A7DBB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该字段值的分布情况见</w:t>
      </w:r>
      <w:r w:rsidR="000C3E2C">
        <w:rPr>
          <w:rFonts w:eastAsia="宋体"/>
          <w:lang w:eastAsia="zh-CN"/>
        </w:rPr>
        <w:fldChar w:fldCharType="begin"/>
      </w:r>
      <w:r w:rsidR="000C3E2C">
        <w:rPr>
          <w:rFonts w:eastAsia="宋体"/>
          <w:lang w:eastAsia="zh-CN"/>
        </w:rPr>
        <w:instrText xml:space="preserve"> REF _Ref363849200 \h </w:instrText>
      </w:r>
      <w:r w:rsidR="004E1E75">
        <w:rPr>
          <w:rFonts w:eastAsia="宋体"/>
          <w:lang w:eastAsia="zh-CN"/>
        </w:rPr>
        <w:instrText xml:space="preserve"> \* MERGEFORMAT </w:instrText>
      </w:r>
      <w:r w:rsidR="000C3E2C">
        <w:rPr>
          <w:rFonts w:eastAsia="宋体"/>
          <w:lang w:eastAsia="zh-CN"/>
        </w:rPr>
      </w:r>
      <w:r w:rsidR="000C3E2C">
        <w:rPr>
          <w:rFonts w:eastAsia="宋体"/>
          <w:lang w:eastAsia="zh-CN"/>
        </w:rPr>
        <w:fldChar w:fldCharType="separate"/>
      </w:r>
      <w:r w:rsidR="000C3E2C" w:rsidRPr="004E1E75">
        <w:rPr>
          <w:rFonts w:eastAsia="宋体" w:hint="eastAsia"/>
          <w:lang w:eastAsia="zh-CN"/>
        </w:rPr>
        <w:t>表</w:t>
      </w:r>
      <w:r w:rsidR="000C3E2C" w:rsidRPr="004E1E75">
        <w:rPr>
          <w:rFonts w:eastAsia="宋体"/>
          <w:lang w:eastAsia="zh-CN"/>
        </w:rPr>
        <w:t xml:space="preserve"> 6</w:t>
      </w:r>
      <w:r w:rsidR="000C3E2C">
        <w:rPr>
          <w:rFonts w:ascii="PMingLiU" w:eastAsia="PMingLiU" w:hAnsi="PMingLiU" w:cs="PMingLiU" w:hint="eastAsia"/>
          <w:lang w:eastAsia="zh-CN"/>
        </w:rPr>
        <w:t>：国产进口分布</w:t>
      </w:r>
      <w:r w:rsidR="000C3E2C">
        <w:rPr>
          <w:rFonts w:eastAsia="宋体"/>
          <w:lang w:eastAsia="zh-CN"/>
        </w:rPr>
        <w:fldChar w:fldCharType="end"/>
      </w:r>
      <w:r>
        <w:rPr>
          <w:rFonts w:eastAsia="宋体"/>
          <w:lang w:eastAsia="zh-CN"/>
        </w:rPr>
        <w:t>。</w:t>
      </w:r>
    </w:p>
    <w:p w:rsidR="00C82C72" w:rsidRDefault="00C82C72" w:rsidP="00C82C72">
      <w:pPr>
        <w:pStyle w:val="af5"/>
        <w:keepNext/>
        <w:spacing w:after="180"/>
      </w:pPr>
      <w:bookmarkStart w:id="32" w:name="_Ref363849200"/>
      <w:r>
        <w:rPr>
          <w:rFonts w:ascii="Microsoft JhengHei" w:eastAsia="Microsoft JhengHei" w:hAnsi="Microsoft JhengHei" w:cs="Microsoft JhengHei" w:hint="eastAsia"/>
        </w:rPr>
        <w:t>表</w:t>
      </w:r>
      <w:r>
        <w:t xml:space="preserve"> </w:t>
      </w:r>
      <w:fldSimple w:instr=" SEQ 表 \* ARABIC ">
        <w:r w:rsidR="00A87FCB">
          <w:rPr>
            <w:noProof/>
          </w:rPr>
          <w:t>6</w:t>
        </w:r>
      </w:fldSimple>
      <w:r>
        <w:t>：国产进口分布</w:t>
      </w:r>
      <w:bookmarkEnd w:id="3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5C33" w:rsidTr="005F1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C33" w:rsidRDefault="005E5C33" w:rsidP="005F143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字段值（意义）</w:t>
            </w:r>
          </w:p>
        </w:tc>
        <w:tc>
          <w:tcPr>
            <w:tcW w:w="2841" w:type="dxa"/>
          </w:tcPr>
          <w:p w:rsidR="005E5C33" w:rsidRDefault="005E5C33" w:rsidP="005F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数量</w:t>
            </w:r>
          </w:p>
        </w:tc>
        <w:tc>
          <w:tcPr>
            <w:tcW w:w="2841" w:type="dxa"/>
          </w:tcPr>
          <w:p w:rsidR="005E5C33" w:rsidRDefault="005E5C33" w:rsidP="005F14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比例</w:t>
            </w:r>
          </w:p>
        </w:tc>
      </w:tr>
      <w:tr w:rsidR="005E5C33" w:rsidTr="005F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C33" w:rsidRDefault="005E5C33" w:rsidP="005F143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</w:t>
            </w:r>
            <w:r w:rsidR="00236824">
              <w:rPr>
                <w:rFonts w:eastAsia="宋体" w:hint="eastAsia"/>
                <w:lang w:eastAsia="zh-CN"/>
              </w:rPr>
              <w:t>（国产车）</w:t>
            </w:r>
          </w:p>
        </w:tc>
        <w:tc>
          <w:tcPr>
            <w:tcW w:w="2841" w:type="dxa"/>
          </w:tcPr>
          <w:p w:rsidR="005E5C33" w:rsidRDefault="005E5C33" w:rsidP="005F14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6607</w:t>
            </w:r>
          </w:p>
        </w:tc>
        <w:tc>
          <w:tcPr>
            <w:tcW w:w="2841" w:type="dxa"/>
          </w:tcPr>
          <w:p w:rsidR="005E5C33" w:rsidRDefault="005E5C33" w:rsidP="005F14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</w:t>
            </w:r>
            <w:r w:rsidR="00272164">
              <w:rPr>
                <w:rFonts w:eastAsia="宋体" w:hint="eastAsia"/>
                <w:lang w:eastAsia="zh-CN"/>
              </w:rPr>
              <w:t>．</w:t>
            </w:r>
            <w:r w:rsidR="00272164">
              <w:rPr>
                <w:rFonts w:eastAsia="宋体" w:hint="eastAsia"/>
                <w:lang w:eastAsia="zh-CN"/>
              </w:rPr>
              <w:t>88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5E5C33" w:rsidTr="005F1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C33" w:rsidRDefault="005E5C33" w:rsidP="005F143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B</w:t>
            </w:r>
            <w:r w:rsidR="00236824">
              <w:rPr>
                <w:rFonts w:eastAsia="宋体" w:hint="eastAsia"/>
                <w:lang w:eastAsia="zh-CN"/>
              </w:rPr>
              <w:t>（进口车）</w:t>
            </w:r>
          </w:p>
        </w:tc>
        <w:tc>
          <w:tcPr>
            <w:tcW w:w="2841" w:type="dxa"/>
          </w:tcPr>
          <w:p w:rsidR="005E5C33" w:rsidRDefault="005E5C33" w:rsidP="005F14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31314</w:t>
            </w:r>
          </w:p>
        </w:tc>
        <w:tc>
          <w:tcPr>
            <w:tcW w:w="2841" w:type="dxa"/>
          </w:tcPr>
          <w:p w:rsidR="005E5C33" w:rsidRDefault="00272164" w:rsidP="005F14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27.87</w:t>
            </w:r>
            <w:r w:rsidR="005E5C33">
              <w:rPr>
                <w:rFonts w:eastAsia="宋体" w:hint="eastAsia"/>
                <w:lang w:eastAsia="zh-CN"/>
              </w:rPr>
              <w:t>%</w:t>
            </w:r>
          </w:p>
        </w:tc>
      </w:tr>
      <w:tr w:rsidR="005E5C33" w:rsidTr="005F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5C33" w:rsidRDefault="005E5C33" w:rsidP="005F143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 w:rsidR="00236824">
              <w:rPr>
                <w:rFonts w:eastAsia="宋体" w:hint="eastAsia"/>
                <w:lang w:eastAsia="zh-CN"/>
              </w:rPr>
              <w:t>（合资车）</w:t>
            </w:r>
          </w:p>
        </w:tc>
        <w:tc>
          <w:tcPr>
            <w:tcW w:w="2841" w:type="dxa"/>
          </w:tcPr>
          <w:p w:rsidR="005E5C33" w:rsidRDefault="005E5C33" w:rsidP="005F14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74440</w:t>
            </w:r>
          </w:p>
        </w:tc>
        <w:tc>
          <w:tcPr>
            <w:tcW w:w="2841" w:type="dxa"/>
          </w:tcPr>
          <w:p w:rsidR="005E5C33" w:rsidRDefault="00272164" w:rsidP="005F14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66.25%</w:t>
            </w:r>
          </w:p>
        </w:tc>
      </w:tr>
      <w:tr w:rsidR="00163D96" w:rsidTr="005F14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63D96" w:rsidRDefault="00163D96" w:rsidP="005F143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</w:t>
            </w:r>
            <w:r w:rsidR="00AB0B74">
              <w:rPr>
                <w:rFonts w:eastAsia="宋体" w:hint="eastAsia"/>
                <w:lang w:eastAsia="zh-CN"/>
              </w:rPr>
              <w:t>ULL</w:t>
            </w:r>
            <w:r w:rsidR="00AB0B74">
              <w:rPr>
                <w:rFonts w:eastAsia="宋体" w:hint="eastAsia"/>
                <w:lang w:eastAsia="zh-CN"/>
              </w:rPr>
              <w:t>（其它）</w:t>
            </w:r>
          </w:p>
        </w:tc>
        <w:tc>
          <w:tcPr>
            <w:tcW w:w="2841" w:type="dxa"/>
          </w:tcPr>
          <w:p w:rsidR="00163D96" w:rsidRDefault="00793B5E" w:rsidP="005F14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841" w:type="dxa"/>
          </w:tcPr>
          <w:p w:rsidR="00163D96" w:rsidRDefault="00EF6676" w:rsidP="005F143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0%</w:t>
            </w:r>
          </w:p>
        </w:tc>
      </w:tr>
      <w:tr w:rsidR="005E5C33" w:rsidTr="005F1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2D050"/>
          </w:tcPr>
          <w:p w:rsidR="005E5C33" w:rsidRPr="00283429" w:rsidRDefault="005E5C33" w:rsidP="005F1434">
            <w:pPr>
              <w:jc w:val="center"/>
              <w:rPr>
                <w:rFonts w:eastAsia="宋体"/>
                <w:lang w:eastAsia="zh-CN"/>
              </w:rPr>
            </w:pPr>
            <w:r w:rsidRPr="00283429">
              <w:rPr>
                <w:rFonts w:eastAsia="宋体" w:hint="eastAsia"/>
                <w:lang w:eastAsia="zh-CN"/>
              </w:rPr>
              <w:t>共计</w:t>
            </w:r>
          </w:p>
        </w:tc>
        <w:tc>
          <w:tcPr>
            <w:tcW w:w="2841" w:type="dxa"/>
            <w:shd w:val="clear" w:color="auto" w:fill="92D050"/>
          </w:tcPr>
          <w:p w:rsidR="005E5C33" w:rsidRPr="00283429" w:rsidRDefault="00793B5E" w:rsidP="005F14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112363</w:t>
            </w:r>
          </w:p>
        </w:tc>
        <w:tc>
          <w:tcPr>
            <w:tcW w:w="2841" w:type="dxa"/>
            <w:shd w:val="clear" w:color="auto" w:fill="92D050"/>
          </w:tcPr>
          <w:p w:rsidR="005E5C33" w:rsidRPr="00283429" w:rsidRDefault="005E5C33" w:rsidP="005F143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283429">
              <w:rPr>
                <w:rFonts w:eastAsia="宋体" w:hint="eastAsia"/>
                <w:b/>
                <w:lang w:eastAsia="zh-CN"/>
              </w:rPr>
              <w:t>100%</w:t>
            </w:r>
          </w:p>
        </w:tc>
      </w:tr>
    </w:tbl>
    <w:p w:rsidR="00032F84" w:rsidRDefault="006F1FCF" w:rsidP="001F6583">
      <w:pPr>
        <w:pStyle w:val="3"/>
        <w:ind w:left="720" w:hanging="720"/>
        <w:rPr>
          <w:lang w:eastAsia="zh-CN"/>
        </w:rPr>
      </w:pPr>
      <w:bookmarkStart w:id="33" w:name="_Toc363911209"/>
      <w:r w:rsidRPr="006F1FCF">
        <w:rPr>
          <w:rFonts w:hint="eastAsia"/>
          <w:lang w:eastAsia="zh-CN"/>
        </w:rPr>
        <w:t>使用时间</w:t>
      </w:r>
      <w:r w:rsidR="003522CB">
        <w:rPr>
          <w:rFonts w:hint="eastAsia"/>
          <w:lang w:eastAsia="zh-CN"/>
        </w:rPr>
        <w:t>（</w:t>
      </w:r>
      <w:r w:rsidR="003522CB">
        <w:rPr>
          <w:rFonts w:hint="eastAsia"/>
          <w:lang w:eastAsia="zh-CN"/>
        </w:rPr>
        <w:t>USEYEARS</w:t>
      </w:r>
      <w:r w:rsidR="003522CB">
        <w:rPr>
          <w:rFonts w:hint="eastAsia"/>
          <w:lang w:eastAsia="zh-CN"/>
        </w:rPr>
        <w:t>）</w:t>
      </w:r>
      <w:bookmarkEnd w:id="33"/>
    </w:p>
    <w:p w:rsidR="00AB49D0" w:rsidRDefault="00110598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使用时间以年为单位，精确到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整年。</w:t>
      </w:r>
      <w:r w:rsidR="00D36497">
        <w:rPr>
          <w:rFonts w:eastAsia="宋体"/>
          <w:lang w:eastAsia="zh-CN"/>
        </w:rPr>
        <w:t>从</w:t>
      </w:r>
      <w:r w:rsidR="0081425D" w:rsidRPr="0081425D">
        <w:fldChar w:fldCharType="begin"/>
      </w:r>
      <w:r w:rsidR="0081425D" w:rsidRPr="0081425D">
        <w:rPr>
          <w:lang w:eastAsia="zh-CN"/>
        </w:rPr>
        <w:instrText xml:space="preserve"> REF _Ref363853552 \h </w:instrText>
      </w:r>
      <w:r w:rsidR="0081425D">
        <w:rPr>
          <w:lang w:eastAsia="zh-CN"/>
        </w:rPr>
        <w:instrText xml:space="preserve"> \* MERGEFORMAT </w:instrText>
      </w:r>
      <w:r w:rsidR="0081425D" w:rsidRPr="0081425D">
        <w:fldChar w:fldCharType="separate"/>
      </w:r>
      <w:r w:rsidR="0081425D" w:rsidRPr="0081425D">
        <w:rPr>
          <w:rFonts w:hint="eastAsia"/>
          <w:lang w:eastAsia="zh-CN"/>
        </w:rPr>
        <w:t>图</w:t>
      </w:r>
      <w:r w:rsidR="0081425D" w:rsidRPr="0081425D">
        <w:rPr>
          <w:lang w:eastAsia="zh-CN"/>
        </w:rPr>
        <w:t xml:space="preserve"> 13</w:t>
      </w:r>
      <w:r w:rsidR="0081425D" w:rsidRPr="0081425D">
        <w:fldChar w:fldCharType="end"/>
      </w:r>
      <w:r w:rsidR="00D36497">
        <w:rPr>
          <w:rFonts w:eastAsia="宋体"/>
          <w:lang w:eastAsia="zh-CN"/>
        </w:rPr>
        <w:t>可以看出，使用</w:t>
      </w:r>
      <w:r w:rsidR="006F1FCF">
        <w:rPr>
          <w:rFonts w:eastAsia="宋体" w:hint="eastAsia"/>
          <w:lang w:eastAsia="zh-CN"/>
        </w:rPr>
        <w:t>时间</w:t>
      </w:r>
      <w:r w:rsidR="00D36497">
        <w:rPr>
          <w:rFonts w:eastAsia="宋体"/>
          <w:lang w:eastAsia="zh-CN"/>
        </w:rPr>
        <w:t>大体</w:t>
      </w:r>
      <w:r w:rsidR="006F0D45">
        <w:rPr>
          <w:rFonts w:eastAsia="宋体" w:hint="eastAsia"/>
          <w:lang w:eastAsia="zh-CN"/>
        </w:rPr>
        <w:t>呈</w:t>
      </w:r>
      <w:r w:rsidR="006F0D45">
        <w:rPr>
          <w:rFonts w:eastAsia="宋体"/>
          <w:lang w:eastAsia="zh-CN"/>
        </w:rPr>
        <w:t>几何分布，即离散的指数分布</w:t>
      </w:r>
      <w:r w:rsidR="00AB49D0">
        <w:rPr>
          <w:rFonts w:eastAsia="宋体"/>
          <w:lang w:eastAsia="zh-CN"/>
        </w:rPr>
        <w:t>，但使用年限为</w:t>
      </w:r>
      <w:r w:rsidR="00AB49D0">
        <w:rPr>
          <w:rFonts w:eastAsia="宋体" w:hint="eastAsia"/>
          <w:lang w:eastAsia="zh-CN"/>
        </w:rPr>
        <w:t>0</w:t>
      </w:r>
      <w:r w:rsidR="00AB49D0">
        <w:rPr>
          <w:rFonts w:eastAsia="宋体" w:hint="eastAsia"/>
          <w:lang w:eastAsia="zh-CN"/>
        </w:rPr>
        <w:t>的车辆数偏高。</w:t>
      </w:r>
    </w:p>
    <w:p w:rsidR="00ED00A4" w:rsidRDefault="00AB49D0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使用</w:t>
      </w:r>
      <w:r w:rsidR="00110598">
        <w:rPr>
          <w:rFonts w:eastAsia="宋体" w:hint="eastAsia"/>
          <w:lang w:eastAsia="zh-CN"/>
        </w:rPr>
        <w:t>时间</w:t>
      </w:r>
      <w:r>
        <w:rPr>
          <w:rFonts w:eastAsia="宋体" w:hint="eastAsia"/>
          <w:lang w:eastAsia="zh-CN"/>
        </w:rPr>
        <w:t>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的车辆有</w:t>
      </w:r>
      <w:r>
        <w:rPr>
          <w:rFonts w:eastAsia="宋体" w:hint="eastAsia"/>
          <w:lang w:eastAsia="zh-CN"/>
        </w:rPr>
        <w:t>30874</w:t>
      </w:r>
      <w:r>
        <w:rPr>
          <w:rFonts w:eastAsia="宋体" w:hint="eastAsia"/>
          <w:lang w:eastAsia="zh-CN"/>
        </w:rPr>
        <w:t>辆，但其中有</w:t>
      </w:r>
      <w:r>
        <w:rPr>
          <w:rFonts w:eastAsia="宋体" w:hint="eastAsia"/>
          <w:lang w:eastAsia="zh-CN"/>
        </w:rPr>
        <w:t>8268</w:t>
      </w:r>
      <w:r>
        <w:rPr>
          <w:rFonts w:eastAsia="宋体" w:hint="eastAsia"/>
          <w:lang w:eastAsia="zh-CN"/>
        </w:rPr>
        <w:t>辆没有标记为新车；此外，还有</w:t>
      </w:r>
      <w:r>
        <w:rPr>
          <w:rFonts w:eastAsia="宋体" w:hint="eastAsia"/>
          <w:lang w:eastAsia="zh-CN"/>
        </w:rPr>
        <w:t>33</w:t>
      </w:r>
      <w:r>
        <w:rPr>
          <w:rFonts w:eastAsia="宋体" w:hint="eastAsia"/>
          <w:lang w:eastAsia="zh-CN"/>
        </w:rPr>
        <w:t>辆车使用年限大于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，但被标记为新车</w:t>
      </w:r>
      <w:r w:rsidR="0081425D">
        <w:rPr>
          <w:rFonts w:eastAsia="宋体" w:hint="eastAsia"/>
          <w:lang w:eastAsia="zh-CN"/>
        </w:rPr>
        <w:t>，详情见</w:t>
      </w:r>
      <w:r w:rsidR="005D1D83" w:rsidRPr="005D1D83">
        <w:fldChar w:fldCharType="begin"/>
      </w:r>
      <w:r w:rsidR="005D1D83" w:rsidRPr="005D1D83">
        <w:rPr>
          <w:lang w:eastAsia="zh-CN"/>
        </w:rPr>
        <w:instrText xml:space="preserve"> </w:instrText>
      </w:r>
      <w:r w:rsidR="005D1D83" w:rsidRPr="005D1D83">
        <w:rPr>
          <w:rFonts w:hint="eastAsia"/>
          <w:lang w:eastAsia="zh-CN"/>
        </w:rPr>
        <w:instrText>REF _Ref363853600 \h</w:instrText>
      </w:r>
      <w:r w:rsidR="005D1D83" w:rsidRPr="005D1D83">
        <w:rPr>
          <w:lang w:eastAsia="zh-CN"/>
        </w:rPr>
        <w:instrText xml:space="preserve"> </w:instrText>
      </w:r>
      <w:r w:rsidR="005D1D83">
        <w:rPr>
          <w:lang w:eastAsia="zh-CN"/>
        </w:rPr>
        <w:instrText xml:space="preserve"> \* MERGEFORMAT </w:instrText>
      </w:r>
      <w:r w:rsidR="005D1D83" w:rsidRPr="005D1D83">
        <w:fldChar w:fldCharType="separate"/>
      </w:r>
      <w:r w:rsidR="005D1D83" w:rsidRPr="005D1D83">
        <w:rPr>
          <w:rFonts w:hint="eastAsia"/>
          <w:lang w:eastAsia="zh-CN"/>
        </w:rPr>
        <w:t>表</w:t>
      </w:r>
      <w:r w:rsidR="005D1D83" w:rsidRPr="005D1D83">
        <w:rPr>
          <w:lang w:eastAsia="zh-CN"/>
        </w:rPr>
        <w:t xml:space="preserve"> 7</w:t>
      </w:r>
      <w:r w:rsidR="005D1D83" w:rsidRPr="005D1D83">
        <w:fldChar w:fldCharType="end"/>
      </w:r>
      <w:r>
        <w:rPr>
          <w:rFonts w:eastAsia="宋体" w:hint="eastAsia"/>
          <w:lang w:eastAsia="zh-CN"/>
        </w:rPr>
        <w:t>。</w:t>
      </w:r>
    </w:p>
    <w:p w:rsidR="00032F84" w:rsidRPr="00144EB6" w:rsidRDefault="00AB11A6" w:rsidP="00144EB6">
      <w:pPr>
        <w:pStyle w:val="ad"/>
        <w:rPr>
          <w:lang w:eastAsia="zh-CN"/>
        </w:rPr>
      </w:pPr>
      <w:r w:rsidRPr="007209B8">
        <w:rPr>
          <w:rFonts w:ascii="PMingLiU" w:eastAsia="PMingLiU" w:hAnsi="PMingLiU" w:cs="PMingLiU" w:hint="eastAsia"/>
          <w:color w:val="FF0000"/>
          <w:lang w:eastAsia="zh-CN"/>
        </w:rPr>
        <w:t>讨论：</w:t>
      </w:r>
      <w:r w:rsidR="008A7613" w:rsidRPr="00144EB6">
        <w:rPr>
          <w:rFonts w:hint="eastAsia"/>
          <w:lang w:eastAsia="zh-CN"/>
        </w:rPr>
        <w:t>USEYEAR</w:t>
      </w:r>
      <w:r w:rsidR="005E038C" w:rsidRPr="00144EB6">
        <w:rPr>
          <w:rFonts w:hint="eastAsia"/>
          <w:lang w:eastAsia="zh-CN"/>
        </w:rPr>
        <w:t>S</w:t>
      </w:r>
      <w:r w:rsidR="008A7613" w:rsidRPr="00144EB6">
        <w:rPr>
          <w:rFonts w:ascii="Microsoft JhengHei" w:eastAsia="Microsoft JhengHei" w:hAnsi="Microsoft JhengHei" w:cs="Microsoft JhengHei" w:hint="eastAsia"/>
          <w:lang w:eastAsia="zh-CN"/>
        </w:rPr>
        <w:t>与</w:t>
      </w:r>
      <w:r w:rsidR="008A7613" w:rsidRPr="00144EB6">
        <w:rPr>
          <w:rFonts w:hint="eastAsia"/>
          <w:lang w:eastAsia="zh-CN"/>
        </w:rPr>
        <w:t>NEWCARFLAG</w:t>
      </w:r>
      <w:r w:rsidR="008A7613" w:rsidRPr="00144EB6">
        <w:rPr>
          <w:rFonts w:ascii="Microsoft JhengHei" w:eastAsia="Microsoft JhengHei" w:hAnsi="Microsoft JhengHei" w:cs="Microsoft JhengHei" w:hint="eastAsia"/>
          <w:lang w:eastAsia="zh-CN"/>
        </w:rPr>
        <w:t>可能有些不一致</w:t>
      </w:r>
      <w:r w:rsidR="005E038C" w:rsidRPr="00144EB6">
        <w:rPr>
          <w:rFonts w:ascii="Microsoft JhengHei" w:eastAsia="Microsoft JhengHei" w:hAnsi="Microsoft JhengHei" w:cs="Microsoft JhengHei" w:hint="eastAsia"/>
          <w:lang w:eastAsia="zh-CN"/>
        </w:rPr>
        <w:t>，是否是因为</w:t>
      </w:r>
      <w:r w:rsidR="005E038C" w:rsidRPr="00144EB6">
        <w:rPr>
          <w:lang w:eastAsia="zh-CN"/>
        </w:rPr>
        <w:t>USEYEARS</w:t>
      </w:r>
      <w:r w:rsidR="005E038C" w:rsidRPr="00144EB6">
        <w:rPr>
          <w:rFonts w:ascii="Microsoft JhengHei" w:eastAsia="Microsoft JhengHei" w:hAnsi="Microsoft JhengHei" w:cs="Microsoft JhengHei" w:hint="eastAsia"/>
          <w:lang w:eastAsia="zh-CN"/>
        </w:rPr>
        <w:t>本身应该为精确到月，小于</w:t>
      </w:r>
      <w:r w:rsidR="005E038C" w:rsidRPr="00144EB6">
        <w:rPr>
          <w:rFonts w:hint="eastAsia"/>
          <w:lang w:eastAsia="zh-CN"/>
        </w:rPr>
        <w:t>9</w:t>
      </w:r>
      <w:r w:rsidR="005E038C" w:rsidRPr="00144EB6">
        <w:rPr>
          <w:rFonts w:ascii="Microsoft JhengHei" w:eastAsia="Microsoft JhengHei" w:hAnsi="Microsoft JhengHei" w:cs="Microsoft JhengHei" w:hint="eastAsia"/>
          <w:lang w:eastAsia="zh-CN"/>
        </w:rPr>
        <w:t>个月则认为是新车？</w:t>
      </w:r>
      <w:r w:rsidR="003626E6" w:rsidRPr="00144EB6">
        <w:rPr>
          <w:rFonts w:ascii="Microsoft JhengHei" w:eastAsia="Microsoft JhengHei" w:hAnsi="Microsoft JhengHei" w:cs="Microsoft JhengHei" w:hint="eastAsia"/>
          <w:lang w:eastAsia="zh-CN"/>
        </w:rPr>
        <w:t>我推测精确到月的使用时间是可以得到的，并且新车标志就是通过精确的使用时间计</w:t>
      </w:r>
      <w:r w:rsidR="003626E6" w:rsidRPr="00144EB6">
        <w:rPr>
          <w:rFonts w:ascii="PMingLiU" w:eastAsia="PMingLiU" w:hAnsi="PMingLiU" w:cs="PMingLiU" w:hint="eastAsia"/>
          <w:lang w:eastAsia="zh-CN"/>
        </w:rPr>
        <w:t>算得到的。</w:t>
      </w:r>
    </w:p>
    <w:p w:rsidR="00E86E52" w:rsidRDefault="00E86E52" w:rsidP="00E86E52">
      <w:pPr>
        <w:pStyle w:val="af5"/>
        <w:keepNext/>
        <w:spacing w:after="180"/>
        <w:rPr>
          <w:lang w:eastAsia="zh-CN"/>
        </w:rPr>
      </w:pPr>
      <w:bookmarkStart w:id="34" w:name="_Ref363853600"/>
      <w:r>
        <w:rPr>
          <w:rFonts w:ascii="Microsoft JhengHei" w:eastAsia="Microsoft JhengHei" w:hAnsi="Microsoft JhengHei" w:cs="Microsoft JhengHei" w:hint="eastAsia"/>
          <w:lang w:eastAsia="zh-CN"/>
        </w:rPr>
        <w:t>表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表 \* ARABIC </w:instrText>
      </w:r>
      <w:r>
        <w:fldChar w:fldCharType="separate"/>
      </w:r>
      <w:r w:rsidR="00A87FCB">
        <w:rPr>
          <w:noProof/>
          <w:lang w:eastAsia="zh-CN"/>
        </w:rPr>
        <w:t>7</w:t>
      </w:r>
      <w:r>
        <w:fldChar w:fldCharType="end"/>
      </w:r>
      <w:bookmarkEnd w:id="34"/>
      <w:r>
        <w:rPr>
          <w:lang w:eastAsia="zh-CN"/>
        </w:rPr>
        <w:t>：新车标志与使用年限对比</w:t>
      </w:r>
    </w:p>
    <w:tbl>
      <w:tblPr>
        <w:tblStyle w:val="GridTable1LightAccent3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2000"/>
        <w:gridCol w:w="2025"/>
      </w:tblGrid>
      <w:tr w:rsidR="00B30BCE" w:rsidTr="00B30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9BBB59" w:themeFill="accent3"/>
          </w:tcPr>
          <w:p w:rsidR="00B30BCE" w:rsidRPr="005F321A" w:rsidRDefault="00B30BCE" w:rsidP="005F321A">
            <w:pPr>
              <w:jc w:val="right"/>
              <w:rPr>
                <w:rFonts w:eastAsia="宋体"/>
                <w:b w:val="0"/>
                <w:lang w:eastAsia="zh-CN"/>
              </w:rPr>
            </w:pPr>
          </w:p>
        </w:tc>
        <w:tc>
          <w:tcPr>
            <w:tcW w:w="2127" w:type="dxa"/>
            <w:shd w:val="clear" w:color="auto" w:fill="9BBB59" w:themeFill="accent3"/>
          </w:tcPr>
          <w:p w:rsidR="00B30BCE" w:rsidRPr="005F321A" w:rsidRDefault="00904CD7" w:rsidP="0095164F">
            <w:pPr>
              <w:wordWrap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USE</w:t>
            </w:r>
            <w:r w:rsidR="00B30BCE" w:rsidRPr="005F321A">
              <w:rPr>
                <w:rFonts w:eastAsia="宋体"/>
                <w:lang w:eastAsia="zh-CN"/>
              </w:rPr>
              <w:t>YEAR</w:t>
            </w:r>
            <w:r>
              <w:rPr>
                <w:rFonts w:eastAsia="宋体"/>
                <w:lang w:eastAsia="zh-CN"/>
              </w:rPr>
              <w:t>S</w:t>
            </w:r>
            <w:r w:rsidR="00B30BCE" w:rsidRPr="005F321A">
              <w:rPr>
                <w:rFonts w:eastAsia="宋体"/>
                <w:lang w:eastAsia="zh-CN"/>
              </w:rPr>
              <w:t xml:space="preserve"> == 0</w:t>
            </w:r>
          </w:p>
        </w:tc>
        <w:tc>
          <w:tcPr>
            <w:tcW w:w="2000" w:type="dxa"/>
            <w:shd w:val="clear" w:color="auto" w:fill="9BBB59" w:themeFill="accent3"/>
          </w:tcPr>
          <w:p w:rsidR="00B30BCE" w:rsidRPr="005F321A" w:rsidRDefault="00904CD7" w:rsidP="0095164F">
            <w:pPr>
              <w:wordWrap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USE</w:t>
            </w:r>
            <w:r w:rsidR="00B30BCE" w:rsidRPr="005F321A">
              <w:rPr>
                <w:rFonts w:eastAsia="宋体" w:hint="eastAsia"/>
                <w:lang w:eastAsia="zh-CN"/>
              </w:rPr>
              <w:t>YEAR</w:t>
            </w:r>
            <w:r>
              <w:rPr>
                <w:rFonts w:eastAsia="宋体"/>
                <w:lang w:eastAsia="zh-CN"/>
              </w:rPr>
              <w:t>S</w:t>
            </w:r>
            <w:r w:rsidR="00B30BCE" w:rsidRPr="005F321A">
              <w:rPr>
                <w:rFonts w:eastAsia="宋体" w:hint="eastAsia"/>
                <w:lang w:eastAsia="zh-CN"/>
              </w:rPr>
              <w:t xml:space="preserve"> </w:t>
            </w:r>
            <w:r w:rsidR="00B30BCE" w:rsidRPr="005F321A">
              <w:rPr>
                <w:rFonts w:eastAsia="宋体"/>
                <w:lang w:eastAsia="zh-CN"/>
              </w:rPr>
              <w:t>&gt; 0</w:t>
            </w:r>
          </w:p>
        </w:tc>
        <w:tc>
          <w:tcPr>
            <w:tcW w:w="2025" w:type="dxa"/>
            <w:shd w:val="clear" w:color="auto" w:fill="9BBB59" w:themeFill="accent3"/>
          </w:tcPr>
          <w:p w:rsidR="00B30BCE" w:rsidRPr="005F321A" w:rsidRDefault="0095164F" w:rsidP="0095164F">
            <w:pPr>
              <w:wordWrap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总数</w:t>
            </w:r>
          </w:p>
        </w:tc>
      </w:tr>
      <w:tr w:rsidR="00B30BCE" w:rsidTr="00B30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9BBB59" w:themeFill="accent3"/>
          </w:tcPr>
          <w:p w:rsidR="00B30BCE" w:rsidRPr="00CE64D9" w:rsidRDefault="00B30BCE" w:rsidP="005F321A">
            <w:pPr>
              <w:wordWrap w:val="0"/>
              <w:jc w:val="right"/>
              <w:rPr>
                <w:rFonts w:eastAsia="宋体"/>
                <w:lang w:eastAsia="zh-CN"/>
              </w:rPr>
            </w:pPr>
            <w:r w:rsidRPr="00CE64D9">
              <w:rPr>
                <w:rFonts w:eastAsia="宋体" w:hint="eastAsia"/>
                <w:lang w:eastAsia="zh-CN"/>
              </w:rPr>
              <w:t xml:space="preserve">NEWCARFLAG </w:t>
            </w:r>
            <w:r w:rsidRPr="00CE64D9">
              <w:rPr>
                <w:rFonts w:eastAsia="宋体"/>
                <w:lang w:eastAsia="zh-CN"/>
              </w:rPr>
              <w:t>== 1</w:t>
            </w:r>
          </w:p>
        </w:tc>
        <w:tc>
          <w:tcPr>
            <w:tcW w:w="2127" w:type="dxa"/>
          </w:tcPr>
          <w:p w:rsidR="00B30BCE" w:rsidRPr="00D95F32" w:rsidRDefault="00B30BCE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D95F32">
              <w:rPr>
                <w:rFonts w:eastAsia="宋体" w:hint="eastAsia"/>
                <w:b/>
                <w:lang w:eastAsia="zh-CN"/>
              </w:rPr>
              <w:t>22606</w:t>
            </w:r>
          </w:p>
        </w:tc>
        <w:tc>
          <w:tcPr>
            <w:tcW w:w="2000" w:type="dxa"/>
          </w:tcPr>
          <w:p w:rsidR="00B30BCE" w:rsidRPr="00D95F32" w:rsidRDefault="00B30BCE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D95F32">
              <w:rPr>
                <w:rFonts w:eastAsia="宋体" w:hint="eastAsia"/>
                <w:b/>
                <w:color w:val="FF0000"/>
                <w:lang w:eastAsia="zh-CN"/>
              </w:rPr>
              <w:t>33</w:t>
            </w:r>
          </w:p>
        </w:tc>
        <w:tc>
          <w:tcPr>
            <w:tcW w:w="2025" w:type="dxa"/>
          </w:tcPr>
          <w:p w:rsidR="00B30BCE" w:rsidRPr="00CE64D9" w:rsidRDefault="0095164F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 w:rsidRPr="0095164F">
              <w:rPr>
                <w:rFonts w:eastAsia="宋体" w:hint="eastAsia"/>
                <w:lang w:eastAsia="zh-CN"/>
              </w:rPr>
              <w:t>22639</w:t>
            </w:r>
          </w:p>
        </w:tc>
      </w:tr>
      <w:tr w:rsidR="00B30BCE" w:rsidTr="00B30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9BBB59" w:themeFill="accent3"/>
          </w:tcPr>
          <w:p w:rsidR="00B30BCE" w:rsidRPr="00CE64D9" w:rsidRDefault="00B30BCE" w:rsidP="005F321A">
            <w:pPr>
              <w:wordWrap w:val="0"/>
              <w:jc w:val="right"/>
              <w:rPr>
                <w:rFonts w:eastAsia="宋体"/>
                <w:lang w:eastAsia="zh-CN"/>
              </w:rPr>
            </w:pPr>
            <w:r w:rsidRPr="00CE64D9">
              <w:rPr>
                <w:rFonts w:eastAsia="宋体" w:hint="eastAsia"/>
                <w:lang w:eastAsia="zh-CN"/>
              </w:rPr>
              <w:t xml:space="preserve">NEWCARFLAG </w:t>
            </w:r>
            <w:r w:rsidRPr="00CE64D9">
              <w:rPr>
                <w:rFonts w:eastAsia="宋体"/>
                <w:lang w:eastAsia="zh-CN"/>
              </w:rPr>
              <w:t>== 0</w:t>
            </w:r>
          </w:p>
        </w:tc>
        <w:tc>
          <w:tcPr>
            <w:tcW w:w="2127" w:type="dxa"/>
          </w:tcPr>
          <w:p w:rsidR="00B30BCE" w:rsidRPr="00D95F32" w:rsidRDefault="00B30BCE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D95F32">
              <w:rPr>
                <w:rFonts w:eastAsia="宋体" w:hint="eastAsia"/>
                <w:b/>
                <w:color w:val="FF0000"/>
                <w:lang w:eastAsia="zh-CN"/>
              </w:rPr>
              <w:t>8268</w:t>
            </w:r>
          </w:p>
        </w:tc>
        <w:tc>
          <w:tcPr>
            <w:tcW w:w="2000" w:type="dxa"/>
          </w:tcPr>
          <w:p w:rsidR="00B30BCE" w:rsidRPr="00D95F32" w:rsidRDefault="00B30BCE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D95F32">
              <w:rPr>
                <w:rFonts w:eastAsia="宋体" w:hint="eastAsia"/>
                <w:b/>
                <w:lang w:eastAsia="zh-CN"/>
              </w:rPr>
              <w:t>81456</w:t>
            </w:r>
          </w:p>
        </w:tc>
        <w:tc>
          <w:tcPr>
            <w:tcW w:w="2025" w:type="dxa"/>
          </w:tcPr>
          <w:p w:rsidR="00B30BCE" w:rsidRDefault="0095164F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89724</w:t>
            </w:r>
          </w:p>
        </w:tc>
      </w:tr>
      <w:tr w:rsidR="0095164F" w:rsidTr="00B30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9BBB59" w:themeFill="accent3"/>
          </w:tcPr>
          <w:p w:rsidR="0095164F" w:rsidRPr="00CE64D9" w:rsidRDefault="0095164F" w:rsidP="005F321A">
            <w:pPr>
              <w:wordWrap w:val="0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总数</w:t>
            </w:r>
          </w:p>
        </w:tc>
        <w:tc>
          <w:tcPr>
            <w:tcW w:w="2127" w:type="dxa"/>
          </w:tcPr>
          <w:p w:rsidR="0095164F" w:rsidRPr="00CE64D9" w:rsidRDefault="0095164F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 w:rsidRPr="0095164F">
              <w:rPr>
                <w:rFonts w:eastAsia="宋体" w:hint="eastAsia"/>
                <w:lang w:eastAsia="zh-CN"/>
              </w:rPr>
              <w:t>30874</w:t>
            </w:r>
          </w:p>
        </w:tc>
        <w:tc>
          <w:tcPr>
            <w:tcW w:w="2000" w:type="dxa"/>
          </w:tcPr>
          <w:p w:rsidR="0095164F" w:rsidRDefault="0095164F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81489</w:t>
            </w:r>
          </w:p>
        </w:tc>
        <w:tc>
          <w:tcPr>
            <w:tcW w:w="2025" w:type="dxa"/>
          </w:tcPr>
          <w:p w:rsidR="0095164F" w:rsidRDefault="00132D51" w:rsidP="005F32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112363</w:t>
            </w:r>
          </w:p>
        </w:tc>
      </w:tr>
    </w:tbl>
    <w:p w:rsidR="006D16AC" w:rsidRDefault="006D16AC" w:rsidP="006D16AC">
      <w:pPr>
        <w:keepNext/>
      </w:pPr>
      <w:r w:rsidRPr="006D16AC">
        <w:rPr>
          <w:rFonts w:eastAsia="宋体"/>
          <w:noProof/>
          <w:lang w:eastAsia="zh-CN"/>
        </w:rPr>
        <w:lastRenderedPageBreak/>
        <w:drawing>
          <wp:inline distT="0" distB="0" distL="0" distR="0" wp14:anchorId="4ED2E5D6" wp14:editId="0BC82AF9">
            <wp:extent cx="5278120" cy="3958590"/>
            <wp:effectExtent l="0" t="0" r="0" b="3810"/>
            <wp:docPr id="6" name="Picture 6" descr="C:\cygwin\home\hytan\work\HT-data\figures\USEYEAR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\home\hytan\work\HT-data\figures\USEYEARS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84" w:rsidRPr="00AB49D0" w:rsidRDefault="006D16AC" w:rsidP="006D16AC">
      <w:pPr>
        <w:pStyle w:val="af5"/>
        <w:spacing w:after="180"/>
        <w:rPr>
          <w:rFonts w:eastAsia="宋体"/>
          <w:lang w:eastAsia="zh-CN"/>
        </w:rPr>
      </w:pPr>
      <w:bookmarkStart w:id="35" w:name="_Ref363853552"/>
      <w:r>
        <w:rPr>
          <w:rFonts w:ascii="Microsoft JhengHei" w:eastAsia="Microsoft JhengHei" w:hAnsi="Microsoft JhengHei" w:cs="Microsoft JhengHei"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图 \* ARABIC </w:instrText>
      </w:r>
      <w:r>
        <w:fldChar w:fldCharType="separate"/>
      </w:r>
      <w:r w:rsidR="00101496">
        <w:rPr>
          <w:noProof/>
          <w:lang w:eastAsia="zh-CN"/>
        </w:rPr>
        <w:t>13</w:t>
      </w:r>
      <w:r>
        <w:fldChar w:fldCharType="end"/>
      </w:r>
      <w:bookmarkEnd w:id="35"/>
      <w:r>
        <w:rPr>
          <w:lang w:eastAsia="zh-CN"/>
        </w:rPr>
        <w:t>：使用年限分布与估计几何分布</w:t>
      </w:r>
    </w:p>
    <w:p w:rsidR="00032F84" w:rsidRDefault="00EC45D7" w:rsidP="001F6583">
      <w:pPr>
        <w:pStyle w:val="3"/>
        <w:ind w:left="720" w:hanging="720"/>
        <w:rPr>
          <w:lang w:eastAsia="zh-CN"/>
        </w:rPr>
      </w:pPr>
      <w:bookmarkStart w:id="36" w:name="_Toc363911210"/>
      <w:r>
        <w:rPr>
          <w:rFonts w:hint="eastAsia"/>
          <w:lang w:eastAsia="zh-CN"/>
        </w:rPr>
        <w:t>二手车标志（</w:t>
      </w:r>
      <w:r>
        <w:rPr>
          <w:rFonts w:hint="eastAsia"/>
          <w:lang w:eastAsia="zh-CN"/>
        </w:rPr>
        <w:t>SECONDHANDCARFLAG</w:t>
      </w:r>
      <w:r>
        <w:rPr>
          <w:rFonts w:hint="eastAsia"/>
          <w:lang w:eastAsia="zh-CN"/>
        </w:rPr>
        <w:t>）</w:t>
      </w:r>
      <w:bookmarkEnd w:id="36"/>
    </w:p>
    <w:p w:rsidR="00032F84" w:rsidRDefault="006D5A4B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该字段取值为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代表</w:t>
      </w:r>
      <w:r w:rsidR="008E2AC7">
        <w:rPr>
          <w:rFonts w:eastAsia="宋体" w:hint="eastAsia"/>
          <w:lang w:eastAsia="zh-CN"/>
        </w:rPr>
        <w:t>二手车</w:t>
      </w:r>
      <w:r>
        <w:rPr>
          <w:rFonts w:eastAsia="宋体" w:hint="eastAsia"/>
          <w:lang w:eastAsia="zh-CN"/>
        </w:rPr>
        <w:t>，</w:t>
      </w:r>
      <w:r w:rsidR="008E2AC7">
        <w:rPr>
          <w:rFonts w:eastAsia="宋体" w:hint="eastAsia"/>
          <w:lang w:eastAsia="zh-CN"/>
        </w:rPr>
        <w:t>一共有</w:t>
      </w:r>
      <w:r w:rsidR="008E2AC7">
        <w:rPr>
          <w:rFonts w:eastAsia="宋体" w:hint="eastAsia"/>
          <w:lang w:eastAsia="zh-CN"/>
        </w:rPr>
        <w:t>1777</w:t>
      </w:r>
      <w:r w:rsidR="008E2AC7">
        <w:rPr>
          <w:rFonts w:eastAsia="宋体" w:hint="eastAsia"/>
          <w:lang w:eastAsia="zh-CN"/>
        </w:rPr>
        <w:t>辆，比例仅为</w:t>
      </w:r>
      <w:r w:rsidR="008E2AC7">
        <w:rPr>
          <w:rFonts w:eastAsia="宋体" w:hint="eastAsia"/>
          <w:lang w:eastAsia="zh-CN"/>
        </w:rPr>
        <w:t>1.58%</w:t>
      </w:r>
      <w:r w:rsidR="00A54E87">
        <w:rPr>
          <w:rFonts w:eastAsia="宋体" w:hint="eastAsia"/>
          <w:lang w:eastAsia="zh-CN"/>
        </w:rPr>
        <w:t>，其中二手新车（</w:t>
      </w:r>
      <w:r>
        <w:rPr>
          <w:rFonts w:eastAsia="宋体" w:hint="eastAsia"/>
          <w:lang w:eastAsia="zh-CN"/>
        </w:rPr>
        <w:t>SECONDHANDCARFLAG</w:t>
      </w:r>
      <w:r>
        <w:rPr>
          <w:rFonts w:eastAsia="宋体"/>
          <w:lang w:eastAsia="zh-CN"/>
        </w:rPr>
        <w:t xml:space="preserve"> == 1 </w:t>
      </w:r>
      <w:r>
        <w:rPr>
          <w:rFonts w:eastAsia="宋体" w:hint="eastAsia"/>
          <w:lang w:eastAsia="zh-CN"/>
        </w:rPr>
        <w:t xml:space="preserve">and </w:t>
      </w:r>
      <w:r w:rsidR="00A54E87">
        <w:rPr>
          <w:rFonts w:eastAsia="宋体" w:hint="eastAsia"/>
          <w:lang w:eastAsia="zh-CN"/>
        </w:rPr>
        <w:t>NEWCARFLAG ==</w:t>
      </w:r>
      <w:r w:rsidR="00A54E87">
        <w:rPr>
          <w:rFonts w:eastAsia="宋体"/>
          <w:lang w:eastAsia="zh-CN"/>
        </w:rPr>
        <w:t xml:space="preserve"> 1</w:t>
      </w:r>
      <w:r w:rsidR="00A54E87">
        <w:rPr>
          <w:rFonts w:eastAsia="宋体"/>
          <w:lang w:eastAsia="zh-CN"/>
        </w:rPr>
        <w:t>）</w:t>
      </w:r>
      <w:r w:rsidR="0061165E">
        <w:rPr>
          <w:rFonts w:eastAsia="宋体"/>
          <w:lang w:eastAsia="zh-CN"/>
        </w:rPr>
        <w:t>的</w:t>
      </w:r>
      <w:r w:rsidR="00A54E87">
        <w:rPr>
          <w:rFonts w:eastAsia="宋体" w:hint="eastAsia"/>
          <w:lang w:eastAsia="zh-CN"/>
        </w:rPr>
        <w:t>数量为</w:t>
      </w:r>
      <w:r w:rsidR="00A54E87">
        <w:rPr>
          <w:rFonts w:eastAsia="宋体" w:hint="eastAsia"/>
          <w:lang w:eastAsia="zh-CN"/>
        </w:rPr>
        <w:t>26</w:t>
      </w:r>
      <w:r w:rsidR="008E2AC7">
        <w:rPr>
          <w:rFonts w:eastAsia="宋体" w:hint="eastAsia"/>
          <w:lang w:eastAsia="zh-CN"/>
        </w:rPr>
        <w:t>。</w:t>
      </w:r>
      <w:r w:rsidR="005671AB">
        <w:rPr>
          <w:rFonts w:eastAsia="宋体" w:hint="eastAsia"/>
          <w:lang w:eastAsia="zh-CN"/>
        </w:rPr>
        <w:t>暂定建模时不使用该字段。</w:t>
      </w:r>
    </w:p>
    <w:p w:rsidR="00032F84" w:rsidRDefault="008922FE" w:rsidP="001F6583">
      <w:pPr>
        <w:pStyle w:val="3"/>
        <w:ind w:left="720" w:hanging="720"/>
        <w:rPr>
          <w:rFonts w:eastAsia="宋体"/>
          <w:lang w:eastAsia="zh-CN"/>
        </w:rPr>
      </w:pPr>
      <w:bookmarkStart w:id="37" w:name="_Toc363911211"/>
      <w:r>
        <w:rPr>
          <w:lang w:eastAsia="zh-CN"/>
        </w:rPr>
        <w:t>车辆类型（</w:t>
      </w:r>
      <w:r>
        <w:rPr>
          <w:lang w:eastAsia="zh-CN"/>
        </w:rPr>
        <w:t>CARTYPE</w:t>
      </w:r>
      <w:r>
        <w:rPr>
          <w:lang w:eastAsia="zh-CN"/>
        </w:rPr>
        <w:t>）</w:t>
      </w:r>
      <w:bookmarkEnd w:id="37"/>
    </w:p>
    <w:p w:rsidR="008922FE" w:rsidRPr="008922FE" w:rsidRDefault="008922FE" w:rsidP="008922FE">
      <w:pPr>
        <w:pStyle w:val="ad"/>
        <w:rPr>
          <w:lang w:eastAsia="zh-CN"/>
        </w:rPr>
      </w:pPr>
      <w:r>
        <w:rPr>
          <w:rFonts w:ascii="Microsoft JhengHei" w:eastAsia="Microsoft JhengHei" w:hAnsi="Microsoft JhengHei" w:cs="Microsoft JhengHei" w:hint="eastAsia"/>
          <w:lang w:eastAsia="zh-CN"/>
        </w:rPr>
        <w:t>请储月华协助将</w:t>
      </w:r>
      <w:r w:rsidR="00720E41">
        <w:rPr>
          <w:rFonts w:ascii="Microsoft JhengHei" w:eastAsia="Microsoft JhengHei" w:hAnsi="Microsoft JhengHei" w:cs="Microsoft JhengHei" w:hint="eastAsia"/>
          <w:lang w:eastAsia="zh-CN"/>
        </w:rPr>
        <w:t>该</w:t>
      </w:r>
      <w:r>
        <w:rPr>
          <w:rFonts w:ascii="Microsoft JhengHei" w:eastAsia="Microsoft JhengHei" w:hAnsi="Microsoft JhengHei" w:cs="Microsoft JhengHei" w:hint="eastAsia"/>
          <w:lang w:eastAsia="zh-CN"/>
        </w:rPr>
        <w:t>字段</w:t>
      </w:r>
      <w:r w:rsidR="00720E41">
        <w:rPr>
          <w:rFonts w:ascii="Microsoft JhengHei" w:eastAsia="Microsoft JhengHei" w:hAnsi="Microsoft JhengHei" w:cs="Microsoft JhengHei" w:hint="eastAsia"/>
          <w:lang w:eastAsia="zh-CN"/>
        </w:rPr>
        <w:t>的取</w:t>
      </w:r>
      <w:r>
        <w:rPr>
          <w:rFonts w:ascii="Microsoft JhengHei" w:eastAsia="Microsoft JhengHei" w:hAnsi="Microsoft JhengHei" w:cs="Microsoft JhengHei" w:hint="eastAsia"/>
          <w:lang w:eastAsia="zh-CN"/>
        </w:rPr>
        <w:t>值处理为英文</w:t>
      </w:r>
      <w:r w:rsidR="0069570B">
        <w:rPr>
          <w:rFonts w:ascii="Microsoft JhengHei" w:eastAsia="Microsoft JhengHei" w:hAnsi="Microsoft JhengHei" w:cs="Microsoft JhengHei" w:hint="eastAsia"/>
          <w:lang w:eastAsia="zh-CN"/>
        </w:rPr>
        <w:t>或数字</w:t>
      </w:r>
      <w:r>
        <w:rPr>
          <w:rFonts w:ascii="Microsoft JhengHei" w:eastAsia="Microsoft JhengHei" w:hAnsi="Microsoft JhengHei" w:cs="Microsoft JhengHei" w:hint="eastAsia"/>
          <w:lang w:eastAsia="zh-CN"/>
        </w:rPr>
        <w:t>。</w:t>
      </w:r>
    </w:p>
    <w:p w:rsidR="00032F84" w:rsidRDefault="00FB03D1" w:rsidP="001F6583">
      <w:pPr>
        <w:pStyle w:val="3"/>
        <w:ind w:left="720" w:hanging="720"/>
        <w:rPr>
          <w:lang w:eastAsia="zh-CN"/>
        </w:rPr>
      </w:pPr>
      <w:bookmarkStart w:id="38" w:name="_Toc363911212"/>
      <w:r>
        <w:rPr>
          <w:lang w:eastAsia="zh-CN"/>
        </w:rPr>
        <w:t>车辆种类（</w:t>
      </w:r>
      <w:r>
        <w:rPr>
          <w:lang w:eastAsia="zh-CN"/>
        </w:rPr>
        <w:t>CARKINDCODE</w:t>
      </w:r>
      <w:r>
        <w:rPr>
          <w:lang w:eastAsia="zh-CN"/>
        </w:rPr>
        <w:t>）</w:t>
      </w:r>
      <w:bookmarkEnd w:id="38"/>
    </w:p>
    <w:p w:rsidR="00032F84" w:rsidRDefault="00FB03D1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所有保单的车辆种类都是</w:t>
      </w:r>
      <w:r>
        <w:rPr>
          <w:rFonts w:eastAsia="宋体"/>
          <w:lang w:eastAsia="zh-CN"/>
        </w:rPr>
        <w:t>A0</w:t>
      </w:r>
      <w:r>
        <w:rPr>
          <w:rFonts w:eastAsia="宋体"/>
          <w:lang w:eastAsia="zh-CN"/>
        </w:rPr>
        <w:t>，代表</w:t>
      </w:r>
      <w:r w:rsidR="00C65686" w:rsidRPr="00C65686">
        <w:rPr>
          <w:rFonts w:eastAsia="宋体" w:hint="eastAsia"/>
          <w:lang w:eastAsia="zh-CN"/>
        </w:rPr>
        <w:t>客车</w:t>
      </w:r>
      <w:r>
        <w:rPr>
          <w:rFonts w:eastAsia="宋体"/>
          <w:lang w:eastAsia="zh-CN"/>
        </w:rPr>
        <w:t>。</w:t>
      </w:r>
    </w:p>
    <w:p w:rsidR="00032F84" w:rsidRDefault="00EB6C19" w:rsidP="001F6583">
      <w:pPr>
        <w:pStyle w:val="3"/>
        <w:ind w:left="720" w:hanging="720"/>
        <w:rPr>
          <w:lang w:eastAsia="zh-CN"/>
        </w:rPr>
      </w:pPr>
      <w:bookmarkStart w:id="39" w:name="_Toc363911213"/>
      <w:r>
        <w:rPr>
          <w:lang w:eastAsia="zh-CN"/>
        </w:rPr>
        <w:t>车辆品牌（</w:t>
      </w:r>
      <w:r>
        <w:rPr>
          <w:lang w:eastAsia="zh-CN"/>
        </w:rPr>
        <w:t>BRANDNAME</w:t>
      </w:r>
      <w:r>
        <w:rPr>
          <w:lang w:eastAsia="zh-CN"/>
        </w:rPr>
        <w:t>）</w:t>
      </w:r>
      <w:bookmarkEnd w:id="39"/>
    </w:p>
    <w:p w:rsidR="00FA3472" w:rsidRPr="008922FE" w:rsidRDefault="00FA3472" w:rsidP="00FA3472">
      <w:pPr>
        <w:pStyle w:val="ad"/>
        <w:rPr>
          <w:lang w:eastAsia="zh-CN"/>
        </w:rPr>
      </w:pPr>
      <w:proofErr w:type="gramStart"/>
      <w:r>
        <w:rPr>
          <w:rFonts w:ascii="Microsoft JhengHei" w:eastAsia="Microsoft JhengHei" w:hAnsi="Microsoft JhengHei" w:cs="Microsoft JhengHei" w:hint="eastAsia"/>
          <w:lang w:eastAsia="zh-CN"/>
        </w:rPr>
        <w:t>请储月华</w:t>
      </w:r>
      <w:proofErr w:type="gramEnd"/>
      <w:r>
        <w:rPr>
          <w:rFonts w:ascii="Microsoft JhengHei" w:eastAsia="Microsoft JhengHei" w:hAnsi="Microsoft JhengHei" w:cs="Microsoft JhengHei" w:hint="eastAsia"/>
          <w:lang w:eastAsia="zh-CN"/>
        </w:rPr>
        <w:t>协助将</w:t>
      </w:r>
      <w:r w:rsidR="00720E41">
        <w:rPr>
          <w:rFonts w:ascii="Microsoft JhengHei" w:eastAsia="Microsoft JhengHei" w:hAnsi="Microsoft JhengHei" w:cs="Microsoft JhengHei" w:hint="eastAsia"/>
          <w:lang w:eastAsia="zh-CN"/>
        </w:rPr>
        <w:t>该</w:t>
      </w:r>
      <w:r>
        <w:rPr>
          <w:rFonts w:ascii="Microsoft JhengHei" w:eastAsia="Microsoft JhengHei" w:hAnsi="Microsoft JhengHei" w:cs="Microsoft JhengHei" w:hint="eastAsia"/>
          <w:lang w:eastAsia="zh-CN"/>
        </w:rPr>
        <w:t>字段</w:t>
      </w:r>
      <w:r w:rsidR="00720E41">
        <w:rPr>
          <w:rFonts w:ascii="Microsoft JhengHei" w:eastAsia="Microsoft JhengHei" w:hAnsi="Microsoft JhengHei" w:cs="Microsoft JhengHei" w:hint="eastAsia"/>
          <w:lang w:eastAsia="zh-CN"/>
        </w:rPr>
        <w:t>的取</w:t>
      </w:r>
      <w:r>
        <w:rPr>
          <w:rFonts w:ascii="Microsoft JhengHei" w:eastAsia="Microsoft JhengHei" w:hAnsi="Microsoft JhengHei" w:cs="Microsoft JhengHei" w:hint="eastAsia"/>
          <w:lang w:eastAsia="zh-CN"/>
        </w:rPr>
        <w:t>值处理为英文</w:t>
      </w:r>
      <w:r w:rsidR="00EB75E6">
        <w:rPr>
          <w:rFonts w:ascii="Microsoft JhengHei" w:eastAsia="宋体" w:hAnsi="Microsoft JhengHei" w:cs="Microsoft JhengHei" w:hint="eastAsia"/>
          <w:lang w:eastAsia="zh-CN"/>
        </w:rPr>
        <w:t>或</w:t>
      </w:r>
      <w:r w:rsidR="0069570B">
        <w:rPr>
          <w:rFonts w:ascii="Microsoft JhengHei" w:eastAsia="Microsoft JhengHei" w:hAnsi="Microsoft JhengHei" w:cs="Microsoft JhengHei" w:hint="eastAsia"/>
          <w:lang w:eastAsia="zh-CN"/>
        </w:rPr>
        <w:t>数字</w:t>
      </w:r>
      <w:r>
        <w:rPr>
          <w:rFonts w:ascii="Microsoft JhengHei" w:eastAsia="Microsoft JhengHei" w:hAnsi="Microsoft JhengHei" w:cs="Microsoft JhengHei" w:hint="eastAsia"/>
          <w:lang w:eastAsia="zh-CN"/>
        </w:rPr>
        <w:t>。</w:t>
      </w:r>
    </w:p>
    <w:p w:rsidR="00032F84" w:rsidRPr="00FA3472" w:rsidRDefault="00665CBE" w:rsidP="001F6583">
      <w:pPr>
        <w:pStyle w:val="3"/>
        <w:ind w:left="720" w:hanging="720"/>
        <w:rPr>
          <w:lang w:eastAsia="zh-CN"/>
        </w:rPr>
      </w:pPr>
      <w:bookmarkStart w:id="40" w:name="_Toc363911214"/>
      <w:r>
        <w:rPr>
          <w:lang w:eastAsia="zh-CN"/>
        </w:rPr>
        <w:t>实际价值（</w:t>
      </w:r>
      <w:r>
        <w:rPr>
          <w:lang w:eastAsia="zh-CN"/>
        </w:rPr>
        <w:t>ACTUALVALUE</w:t>
      </w:r>
      <w:r>
        <w:rPr>
          <w:lang w:eastAsia="zh-CN"/>
        </w:rPr>
        <w:t>）与新车购置价（</w:t>
      </w:r>
      <w:r>
        <w:rPr>
          <w:lang w:eastAsia="zh-CN"/>
        </w:rPr>
        <w:t>PURCHASEPRICE</w:t>
      </w:r>
      <w:r>
        <w:rPr>
          <w:lang w:eastAsia="zh-CN"/>
        </w:rPr>
        <w:t>）</w:t>
      </w:r>
      <w:bookmarkEnd w:id="40"/>
    </w:p>
    <w:p w:rsidR="00032F84" w:rsidRPr="006F1FCF" w:rsidRDefault="007B46B4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通过观察</w:t>
      </w:r>
      <w:r w:rsidR="001603AE">
        <w:rPr>
          <w:rFonts w:eastAsia="宋体"/>
          <w:lang w:eastAsia="zh-CN"/>
        </w:rPr>
        <w:fldChar w:fldCharType="begin"/>
      </w:r>
      <w:r w:rsidR="001603AE">
        <w:rPr>
          <w:rFonts w:eastAsia="宋体"/>
          <w:lang w:eastAsia="zh-CN"/>
        </w:rPr>
        <w:instrText xml:space="preserve"> </w:instrText>
      </w:r>
      <w:r w:rsidR="001603AE">
        <w:rPr>
          <w:rFonts w:eastAsia="宋体" w:hint="eastAsia"/>
          <w:lang w:eastAsia="zh-CN"/>
        </w:rPr>
        <w:instrText>REF _Ref363906657 \h</w:instrText>
      </w:r>
      <w:r w:rsidR="001603AE">
        <w:rPr>
          <w:rFonts w:eastAsia="宋体"/>
          <w:lang w:eastAsia="zh-CN"/>
        </w:rPr>
        <w:instrText xml:space="preserve"> </w:instrText>
      </w:r>
      <w:r w:rsidR="001603AE">
        <w:rPr>
          <w:rFonts w:eastAsia="宋体"/>
          <w:lang w:eastAsia="zh-CN"/>
        </w:rPr>
      </w:r>
      <w:r w:rsidR="001603AE">
        <w:rPr>
          <w:rFonts w:eastAsia="宋体"/>
          <w:lang w:eastAsia="zh-CN"/>
        </w:rPr>
        <w:fldChar w:fldCharType="separate"/>
      </w:r>
      <w:r w:rsidR="001603AE">
        <w:rPr>
          <w:rFonts w:ascii="PMingLiU" w:eastAsia="PMingLiU" w:hAnsi="PMingLiU" w:cs="PMingLiU" w:hint="eastAsia"/>
          <w:lang w:eastAsia="zh-CN"/>
        </w:rPr>
        <w:t>图</w:t>
      </w:r>
      <w:r w:rsidR="001603AE">
        <w:rPr>
          <w:lang w:eastAsia="zh-CN"/>
        </w:rPr>
        <w:t xml:space="preserve"> </w:t>
      </w:r>
      <w:r w:rsidR="001603AE">
        <w:rPr>
          <w:noProof/>
          <w:lang w:eastAsia="zh-CN"/>
        </w:rPr>
        <w:t>14</w:t>
      </w:r>
      <w:r w:rsidR="001603AE">
        <w:rPr>
          <w:rFonts w:eastAsia="宋体"/>
          <w:lang w:eastAsia="zh-CN"/>
        </w:rPr>
        <w:fldChar w:fldCharType="end"/>
      </w:r>
      <w:r>
        <w:rPr>
          <w:rFonts w:eastAsia="宋体" w:hint="eastAsia"/>
          <w:lang w:eastAsia="zh-CN"/>
        </w:rPr>
        <w:t>，可以发现实际价值</w:t>
      </w:r>
      <w:r w:rsidR="008A0741">
        <w:rPr>
          <w:rFonts w:eastAsia="宋体" w:hint="eastAsia"/>
          <w:lang w:eastAsia="zh-CN"/>
        </w:rPr>
        <w:t>（</w:t>
      </w:r>
      <w:r w:rsidR="005D3B88">
        <w:rPr>
          <w:rFonts w:eastAsia="宋体" w:hint="eastAsia"/>
          <w:lang w:eastAsia="zh-CN"/>
        </w:rPr>
        <w:t>很</w:t>
      </w:r>
      <w:r w:rsidR="008A0741">
        <w:rPr>
          <w:rFonts w:eastAsia="宋体" w:hint="eastAsia"/>
          <w:lang w:eastAsia="zh-CN"/>
        </w:rPr>
        <w:t>可能）</w:t>
      </w:r>
      <w:r>
        <w:rPr>
          <w:rFonts w:eastAsia="宋体" w:hint="eastAsia"/>
          <w:lang w:eastAsia="zh-CN"/>
        </w:rPr>
        <w:t>是通过一个简单公式，从新车购置价和使用</w:t>
      </w:r>
      <w:r w:rsidR="00001852">
        <w:rPr>
          <w:rFonts w:eastAsia="宋体" w:hint="eastAsia"/>
          <w:lang w:eastAsia="zh-CN"/>
        </w:rPr>
        <w:t>时间</w:t>
      </w:r>
      <w:r>
        <w:rPr>
          <w:rFonts w:eastAsia="宋体" w:hint="eastAsia"/>
          <w:lang w:eastAsia="zh-CN"/>
        </w:rPr>
        <w:t>计算得到的。</w:t>
      </w:r>
      <w:r w:rsidR="006F1FCF">
        <w:rPr>
          <w:rFonts w:eastAsia="宋体" w:hint="eastAsia"/>
          <w:lang w:eastAsia="zh-CN"/>
        </w:rPr>
        <w:t>计算方法是设定车辆折旧年限为</w:t>
      </w:r>
      <w:r w:rsidR="006F1FCF">
        <w:rPr>
          <w:rFonts w:eastAsia="宋体" w:hint="eastAsia"/>
          <w:lang w:eastAsia="zh-CN"/>
        </w:rPr>
        <w:t>11</w:t>
      </w:r>
      <w:r w:rsidR="006F1FCF">
        <w:rPr>
          <w:rFonts w:eastAsia="宋体" w:hint="eastAsia"/>
          <w:lang w:eastAsia="zh-CN"/>
        </w:rPr>
        <w:t>年，每年按照固定的比例降低实际价值，</w:t>
      </w:r>
      <w:r w:rsidR="00932052">
        <w:rPr>
          <w:rFonts w:eastAsia="宋体" w:hint="eastAsia"/>
          <w:lang w:eastAsia="zh-CN"/>
        </w:rPr>
        <w:t>直到降低到新车购置价的</w:t>
      </w:r>
      <w:r w:rsidR="00932052">
        <w:rPr>
          <w:rFonts w:eastAsia="宋体" w:hint="eastAsia"/>
          <w:lang w:eastAsia="zh-CN"/>
        </w:rPr>
        <w:t>20%</w:t>
      </w:r>
      <w:r w:rsidR="00932052">
        <w:rPr>
          <w:rFonts w:eastAsia="宋体" w:hint="eastAsia"/>
          <w:lang w:eastAsia="zh-CN"/>
        </w:rPr>
        <w:t>为止</w:t>
      </w:r>
      <w:r w:rsidR="004F3316">
        <w:rPr>
          <w:rFonts w:eastAsia="宋体" w:hint="eastAsia"/>
          <w:lang w:eastAsia="zh-CN"/>
        </w:rPr>
        <w:t>。</w:t>
      </w:r>
      <w:r w:rsidR="00B35B7E">
        <w:rPr>
          <w:rFonts w:eastAsia="宋体" w:hint="eastAsia"/>
          <w:lang w:eastAsia="zh-CN"/>
        </w:rPr>
        <w:t>每年的</w:t>
      </w:r>
      <w:r w:rsidR="00932052">
        <w:rPr>
          <w:rFonts w:eastAsia="宋体" w:hint="eastAsia"/>
          <w:lang w:eastAsia="zh-CN"/>
        </w:rPr>
        <w:t>折旧</w:t>
      </w:r>
      <w:r w:rsidR="006F1FCF">
        <w:rPr>
          <w:rFonts w:eastAsia="宋体" w:hint="eastAsia"/>
          <w:lang w:eastAsia="zh-CN"/>
        </w:rPr>
        <w:t>比例为</w:t>
      </w:r>
      <w:r w:rsidR="006F1FCF">
        <w:rPr>
          <w:rFonts w:eastAsia="宋体" w:hint="eastAsia"/>
          <w:lang w:eastAsia="zh-CN"/>
        </w:rPr>
        <w:t>0.8</w:t>
      </w:r>
      <w:r w:rsidR="006F1FCF">
        <w:rPr>
          <w:rFonts w:eastAsia="宋体"/>
          <w:lang w:eastAsia="zh-CN"/>
        </w:rPr>
        <w:t>/11=0.727</w:t>
      </w:r>
      <w:r w:rsidR="006F1FCF">
        <w:rPr>
          <w:rFonts w:eastAsia="宋体" w:hint="eastAsia"/>
          <w:lang w:eastAsia="zh-CN"/>
        </w:rPr>
        <w:t>。</w:t>
      </w:r>
      <w:r w:rsidR="007E4B28">
        <w:rPr>
          <w:rFonts w:eastAsia="宋体" w:hint="eastAsia"/>
          <w:lang w:eastAsia="zh-CN"/>
        </w:rPr>
        <w:t>因此，我们可以推测出下面这个公式：</w:t>
      </w:r>
    </w:p>
    <w:p w:rsidR="00032F84" w:rsidRPr="00AF7BFE" w:rsidRDefault="00B62C22" w:rsidP="007E4B28">
      <w:pPr>
        <w:rPr>
          <w:rFonts w:eastAsia="宋体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lang w:eastAsia="zh-CN"/>
            </w:rPr>
            <m:t>总折旧比例</m:t>
          </m:r>
          <m:r>
            <m:rPr>
              <m:sty m:val="p"/>
            </m:rPr>
            <w:rPr>
              <w:rFonts w:ascii="Cambria Math" w:eastAsia="宋体" w:hAnsi="Cambria Math" w:hint="eastAsia"/>
              <w:lang w:eastAsia="zh-CN"/>
            </w:rPr>
            <m:t>=</m:t>
          </m:r>
          <m:r>
            <w:rPr>
              <w:rFonts w:ascii="Cambria Math" w:eastAsia="宋体" w:hAnsi="Cambria Math"/>
              <w:lang w:eastAsia="zh-CN"/>
            </w:rPr>
            <m:t>1-</m:t>
          </m:r>
          <m:f>
            <m:fP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宋体" w:hAnsi="Cambria Math"/>
                  <w:lang w:eastAsia="zh-CN"/>
                </w:rPr>
                <m:t>ACTUALVA</m:t>
              </m:r>
              <m:r>
                <w:rPr>
                  <w:rFonts w:ascii="Cambria Math" w:eastAsia="宋体" w:hAnsi="Cambria Math"/>
                  <w:lang w:eastAsia="zh-CN"/>
                </w:rPr>
                <m:t>LUE</m:t>
              </m:r>
            </m:num>
            <m:den>
              <m:r>
                <w:rPr>
                  <w:rFonts w:ascii="Cambria Math" w:eastAsia="宋体" w:hAnsi="Cambria Math"/>
                  <w:lang w:eastAsia="zh-CN"/>
                </w:rPr>
                <m:t>PURCHASEPRICE</m:t>
              </m:r>
            </m:den>
          </m:f>
          <m:r>
            <w:rPr>
              <w:rFonts w:ascii="Cambria Math" w:eastAsia="宋体" w:hAnsi="Cambria Math"/>
              <w:lang w:eastAsia="zh-C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0.727*USEYEARS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if USEYEARS≤11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 xml:space="preserve">0.8                               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if USEYEARS&gt;11</m:t>
                        </m:r>
                      </m:e>
                    </m:mr>
                  </m:m>
                </m:e>
              </m:eqArr>
            </m:e>
          </m:d>
        </m:oMath>
      </m:oMathPara>
    </w:p>
    <w:p w:rsidR="001C54C8" w:rsidRDefault="001C54C8" w:rsidP="001C54C8">
      <w:pPr>
        <w:keepNext/>
      </w:pPr>
      <w:r w:rsidRPr="001C54C8">
        <w:rPr>
          <w:rFonts w:eastAsia="宋体"/>
          <w:noProof/>
          <w:lang w:eastAsia="zh-CN"/>
        </w:rPr>
        <w:lastRenderedPageBreak/>
        <w:drawing>
          <wp:inline distT="0" distB="0" distL="0" distR="0" wp14:anchorId="23DC6F54" wp14:editId="5AA7AC47">
            <wp:extent cx="5278120" cy="3958590"/>
            <wp:effectExtent l="0" t="0" r="0" b="3810"/>
            <wp:docPr id="11" name="Picture 11" descr="C:\cygwin\home\hytan\work\HT-data\figures\ACTUALVALU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ygwin\home\hytan\work\HT-data\figures\ACTUALVALUE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50" w:rsidRDefault="001C54C8" w:rsidP="001C54C8">
      <w:pPr>
        <w:pStyle w:val="af5"/>
        <w:spacing w:after="180"/>
        <w:rPr>
          <w:rFonts w:eastAsia="宋体"/>
          <w:lang w:eastAsia="zh-CN"/>
        </w:rPr>
      </w:pPr>
      <w:bookmarkStart w:id="41" w:name="_Ref363906657"/>
      <w:r>
        <w:rPr>
          <w:rFonts w:ascii="PMingLiU" w:eastAsia="PMingLiU" w:hAnsi="PMingLiU" w:cs="PMingLiU" w:hint="eastAsia"/>
          <w:lang w:eastAsia="zh-CN"/>
        </w:rPr>
        <w:t>图</w:t>
      </w:r>
      <w:r>
        <w:rPr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SEQ 图 \* ARABIC </w:instrText>
      </w:r>
      <w:r>
        <w:fldChar w:fldCharType="separate"/>
      </w:r>
      <w:r w:rsidR="00101496">
        <w:rPr>
          <w:noProof/>
          <w:lang w:eastAsia="zh-CN"/>
        </w:rPr>
        <w:t>14</w:t>
      </w:r>
      <w:r>
        <w:fldChar w:fldCharType="end"/>
      </w:r>
      <w:bookmarkEnd w:id="41"/>
      <w:r>
        <w:rPr>
          <w:lang w:eastAsia="zh-CN"/>
        </w:rPr>
        <w:t>：总折旧比例与使用时间的关系</w:t>
      </w:r>
    </w:p>
    <w:p w:rsidR="002C512A" w:rsidRDefault="005A556D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另外可以看到，如果使用时间能够精确到月，则</w:t>
      </w:r>
      <w:r>
        <w:rPr>
          <w:rFonts w:eastAsia="宋体"/>
          <w:lang w:eastAsia="zh-CN"/>
        </w:rPr>
        <w:fldChar w:fldCharType="begin"/>
      </w:r>
      <w:r>
        <w:rPr>
          <w:rFonts w:eastAsia="宋体"/>
          <w:lang w:eastAsia="zh-CN"/>
        </w:rPr>
        <w:instrText xml:space="preserve"> REF _Ref363906657 \h </w:instrText>
      </w:r>
      <w:r>
        <w:rPr>
          <w:rFonts w:eastAsia="宋体"/>
          <w:lang w:eastAsia="zh-CN"/>
        </w:rPr>
      </w:r>
      <w:r>
        <w:rPr>
          <w:rFonts w:eastAsia="宋体"/>
          <w:lang w:eastAsia="zh-CN"/>
        </w:rPr>
        <w:fldChar w:fldCharType="separate"/>
      </w:r>
      <w:r>
        <w:rPr>
          <w:rFonts w:ascii="PMingLiU" w:eastAsia="PMingLiU" w:hAnsi="PMingLiU" w:cs="PMingLiU" w:hint="eastAsia"/>
          <w:lang w:eastAsia="zh-CN"/>
        </w:rPr>
        <w:t>图</w:t>
      </w:r>
      <w:r>
        <w:rPr>
          <w:lang w:eastAsia="zh-CN"/>
        </w:rPr>
        <w:t xml:space="preserve"> </w:t>
      </w:r>
      <w:r>
        <w:rPr>
          <w:noProof/>
          <w:lang w:eastAsia="zh-CN"/>
        </w:rPr>
        <w:t>14</w:t>
      </w:r>
      <w:r>
        <w:rPr>
          <w:rFonts w:eastAsia="宋体"/>
          <w:lang w:eastAsia="zh-CN"/>
        </w:rPr>
        <w:fldChar w:fldCharType="end"/>
      </w:r>
      <w:r>
        <w:rPr>
          <w:rFonts w:eastAsia="宋体"/>
          <w:lang w:eastAsia="zh-CN"/>
        </w:rPr>
        <w:t>中使用时间未超过</w:t>
      </w:r>
      <w:r>
        <w:rPr>
          <w:rFonts w:eastAsia="宋体" w:hint="eastAsia"/>
          <w:lang w:eastAsia="zh-CN"/>
        </w:rPr>
        <w:t>11</w:t>
      </w:r>
      <w:r>
        <w:rPr>
          <w:rFonts w:eastAsia="宋体" w:hint="eastAsia"/>
          <w:lang w:eastAsia="zh-CN"/>
        </w:rPr>
        <w:t>年的部分</w:t>
      </w:r>
      <w:r>
        <w:rPr>
          <w:rFonts w:eastAsia="宋体"/>
          <w:lang w:eastAsia="zh-CN"/>
        </w:rPr>
        <w:t>很可能会呈一条直线。</w:t>
      </w:r>
    </w:p>
    <w:p w:rsidR="00F04B8B" w:rsidRDefault="00F04B8B" w:rsidP="00F04B8B">
      <w:pPr>
        <w:pStyle w:val="ad"/>
        <w:rPr>
          <w:lang w:eastAsia="zh-CN"/>
        </w:rPr>
      </w:pPr>
      <w:r w:rsidRPr="007047DD">
        <w:rPr>
          <w:rFonts w:ascii="PMingLiU" w:eastAsia="PMingLiU" w:hAnsi="PMingLiU" w:cs="PMingLiU" w:hint="eastAsia"/>
          <w:color w:val="FF0000"/>
          <w:lang w:eastAsia="zh-CN"/>
        </w:rPr>
        <w:t>问题：</w:t>
      </w:r>
      <w:r>
        <w:rPr>
          <w:rFonts w:ascii="PMingLiU" w:eastAsia="PMingLiU" w:hAnsi="PMingLiU" w:cs="PMingLiU" w:hint="eastAsia"/>
          <w:lang w:eastAsia="zh-CN"/>
        </w:rPr>
        <w:t>是否</w:t>
      </w:r>
      <w:r>
        <w:rPr>
          <w:rFonts w:ascii="Microsoft JhengHei" w:eastAsia="Microsoft JhengHei" w:hAnsi="Microsoft JhengHei" w:cs="Microsoft JhengHei" w:hint="eastAsia"/>
          <w:lang w:eastAsia="zh-CN"/>
        </w:rPr>
        <w:t>能得到精确到月的</w:t>
      </w:r>
      <w:r>
        <w:rPr>
          <w:rFonts w:ascii="PMingLiU" w:eastAsia="PMingLiU" w:hAnsi="PMingLiU" w:cs="PMingLiU" w:hint="eastAsia"/>
          <w:lang w:eastAsia="zh-CN"/>
        </w:rPr>
        <w:t>使用时间？</w:t>
      </w:r>
    </w:p>
    <w:p w:rsidR="00A30950" w:rsidRDefault="004C5024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若大部分的</w:t>
      </w:r>
      <w:r w:rsidR="005A556D">
        <w:rPr>
          <w:rFonts w:eastAsia="宋体"/>
          <w:lang w:eastAsia="zh-CN"/>
        </w:rPr>
        <w:t>ACTUALVALUE</w:t>
      </w:r>
      <w:r w:rsidR="005A556D">
        <w:rPr>
          <w:rFonts w:eastAsia="宋体"/>
          <w:lang w:eastAsia="zh-CN"/>
        </w:rPr>
        <w:t>是通过</w:t>
      </w:r>
      <w:r w:rsidR="005A556D">
        <w:rPr>
          <w:rFonts w:eastAsia="宋体"/>
          <w:lang w:eastAsia="zh-CN"/>
        </w:rPr>
        <w:t>PRUCHASEPRICE</w:t>
      </w:r>
      <w:r w:rsidR="005A556D">
        <w:rPr>
          <w:rFonts w:eastAsia="宋体"/>
          <w:lang w:eastAsia="zh-CN"/>
        </w:rPr>
        <w:t>和</w:t>
      </w:r>
      <w:r w:rsidR="005A556D">
        <w:rPr>
          <w:rFonts w:eastAsia="宋体"/>
          <w:lang w:eastAsia="zh-CN"/>
        </w:rPr>
        <w:t>USEYEARS</w:t>
      </w:r>
      <w:r w:rsidR="001C69F4">
        <w:rPr>
          <w:rFonts w:eastAsia="宋体"/>
          <w:lang w:eastAsia="zh-CN"/>
        </w:rPr>
        <w:t>进行线性组合</w:t>
      </w:r>
      <w:r w:rsidR="005A556D">
        <w:rPr>
          <w:rFonts w:eastAsia="宋体"/>
          <w:lang w:eastAsia="zh-CN"/>
        </w:rPr>
        <w:t>计算得来</w:t>
      </w:r>
      <w:r w:rsidR="00CA728C">
        <w:rPr>
          <w:rFonts w:eastAsia="宋体"/>
          <w:lang w:eastAsia="zh-CN"/>
        </w:rPr>
        <w:t>，则</w:t>
      </w:r>
      <w:r w:rsidR="00367671">
        <w:rPr>
          <w:rFonts w:eastAsia="宋体" w:hint="eastAsia"/>
          <w:lang w:eastAsia="zh-CN"/>
        </w:rPr>
        <w:t>若</w:t>
      </w:r>
      <w:r w:rsidR="00367671">
        <w:rPr>
          <w:rFonts w:eastAsia="宋体"/>
          <w:lang w:eastAsia="zh-CN"/>
        </w:rPr>
        <w:t>后两个字段已经在</w:t>
      </w:r>
      <w:r w:rsidR="003A5C4C">
        <w:rPr>
          <w:rFonts w:eastAsia="宋体" w:hint="eastAsia"/>
          <w:lang w:eastAsia="zh-CN"/>
        </w:rPr>
        <w:t>模型</w:t>
      </w:r>
      <w:r w:rsidR="00367671">
        <w:rPr>
          <w:rFonts w:eastAsia="宋体"/>
          <w:lang w:eastAsia="zh-CN"/>
        </w:rPr>
        <w:t>中使用，加入</w:t>
      </w:r>
      <w:r w:rsidR="00CA728C">
        <w:rPr>
          <w:rFonts w:eastAsia="宋体"/>
          <w:lang w:eastAsia="zh-CN"/>
        </w:rPr>
        <w:t>ACTUALVALUE</w:t>
      </w:r>
      <w:r w:rsidR="00CA728C">
        <w:rPr>
          <w:rFonts w:eastAsia="宋体"/>
          <w:lang w:eastAsia="zh-CN"/>
        </w:rPr>
        <w:t>字段</w:t>
      </w:r>
      <w:r w:rsidR="009A790D">
        <w:rPr>
          <w:rFonts w:eastAsia="宋体"/>
          <w:lang w:eastAsia="zh-CN"/>
        </w:rPr>
        <w:t>不会</w:t>
      </w:r>
      <w:r w:rsidR="00367671">
        <w:rPr>
          <w:rFonts w:eastAsia="宋体"/>
          <w:lang w:eastAsia="zh-CN"/>
        </w:rPr>
        <w:t>提升模型性能</w:t>
      </w:r>
      <w:r w:rsidR="009A790D">
        <w:rPr>
          <w:rFonts w:eastAsia="宋体"/>
          <w:lang w:eastAsia="zh-CN"/>
        </w:rPr>
        <w:t>。</w:t>
      </w:r>
    </w:p>
    <w:p w:rsidR="00A30950" w:rsidRDefault="00247A38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新车</w:t>
      </w:r>
      <w:r w:rsidR="002B5390">
        <w:rPr>
          <w:rFonts w:eastAsia="宋体" w:hint="eastAsia"/>
          <w:lang w:eastAsia="zh-CN"/>
        </w:rPr>
        <w:t>购置价的</w:t>
      </w:r>
      <w:proofErr w:type="gramStart"/>
      <w:r w:rsidR="002B5390">
        <w:rPr>
          <w:rFonts w:eastAsia="宋体" w:hint="eastAsia"/>
          <w:lang w:eastAsia="zh-CN"/>
        </w:rPr>
        <w:t>分布见</w:t>
      </w:r>
      <w:proofErr w:type="gramEnd"/>
      <w:r w:rsidR="006F3C23" w:rsidRPr="006F3C23">
        <w:fldChar w:fldCharType="begin"/>
      </w:r>
      <w:r w:rsidR="006F3C23" w:rsidRPr="006F3C23">
        <w:instrText xml:space="preserve"> </w:instrText>
      </w:r>
      <w:r w:rsidR="006F3C23" w:rsidRPr="006F3C23">
        <w:rPr>
          <w:rFonts w:hint="eastAsia"/>
        </w:rPr>
        <w:instrText>REF _Ref363907962 \h</w:instrText>
      </w:r>
      <w:r w:rsidR="006F3C23" w:rsidRPr="006F3C23">
        <w:instrText xml:space="preserve"> </w:instrText>
      </w:r>
      <w:r w:rsidR="006F3C23">
        <w:instrText xml:space="preserve"> \* MERGEFORMAT </w:instrText>
      </w:r>
      <w:r w:rsidR="006F3C23" w:rsidRPr="006F3C23">
        <w:fldChar w:fldCharType="separate"/>
      </w:r>
      <w:r w:rsidR="006F3C23" w:rsidRPr="006F3C23">
        <w:rPr>
          <w:rFonts w:ascii="PMingLiU" w:eastAsia="PMingLiU" w:hAnsi="PMingLiU" w:cs="PMingLiU" w:hint="eastAsia"/>
        </w:rPr>
        <w:t>图</w:t>
      </w:r>
      <w:r w:rsidR="006F3C23" w:rsidRPr="006F3C23">
        <w:t xml:space="preserve"> 15</w:t>
      </w:r>
      <w:r w:rsidR="006F3C23" w:rsidRPr="006F3C23">
        <w:fldChar w:fldCharType="end"/>
      </w:r>
      <w:r w:rsidR="002B5390">
        <w:rPr>
          <w:rFonts w:eastAsia="宋体" w:hint="eastAsia"/>
          <w:lang w:eastAsia="zh-CN"/>
        </w:rPr>
        <w:t>。</w:t>
      </w:r>
    </w:p>
    <w:p w:rsidR="00101496" w:rsidRDefault="00101496" w:rsidP="00101496">
      <w:pPr>
        <w:keepNext/>
      </w:pPr>
      <w:r w:rsidRPr="00101496">
        <w:rPr>
          <w:rFonts w:eastAsia="宋体"/>
          <w:noProof/>
          <w:lang w:eastAsia="zh-CN"/>
        </w:rPr>
        <w:lastRenderedPageBreak/>
        <w:drawing>
          <wp:inline distT="0" distB="0" distL="0" distR="0" wp14:anchorId="031DD808" wp14:editId="2AF56EF1">
            <wp:extent cx="5278120" cy="3958590"/>
            <wp:effectExtent l="0" t="0" r="0" b="3810"/>
            <wp:docPr id="12" name="Picture 12" descr="C:\cygwin\home\hytan\work\HT-data\figures\PURCHASEPRI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ygwin\home\hytan\work\HT-data\figures\PURCHASEPRICE-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50" w:rsidRDefault="00101496" w:rsidP="00101496">
      <w:pPr>
        <w:pStyle w:val="af5"/>
        <w:spacing w:after="180"/>
        <w:rPr>
          <w:rFonts w:eastAsia="宋体"/>
          <w:lang w:eastAsia="zh-CN"/>
        </w:rPr>
      </w:pPr>
      <w:bookmarkStart w:id="42" w:name="_Ref363907962"/>
      <w:r>
        <w:rPr>
          <w:rFonts w:ascii="Microsoft JhengHei" w:eastAsia="Microsoft JhengHei" w:hAnsi="Microsoft JhengHei" w:cs="Microsoft JhengHei" w:hint="eastAsia"/>
        </w:rPr>
        <w:t>图</w:t>
      </w:r>
      <w:r>
        <w:t xml:space="preserve"> </w:t>
      </w:r>
      <w:fldSimple w:instr=" SEQ 图 \* ARABIC ">
        <w:r>
          <w:rPr>
            <w:noProof/>
          </w:rPr>
          <w:t>15</w:t>
        </w:r>
      </w:fldSimple>
      <w:bookmarkEnd w:id="42"/>
      <w:r>
        <w:rPr>
          <w:lang w:eastAsia="zh-CN"/>
        </w:rPr>
        <w:t>：</w:t>
      </w:r>
      <w:r w:rsidR="00247A38">
        <w:rPr>
          <w:lang w:eastAsia="zh-CN"/>
        </w:rPr>
        <w:t>新车购置价</w:t>
      </w:r>
      <w:r>
        <w:rPr>
          <w:lang w:eastAsia="zh-CN"/>
        </w:rPr>
        <w:t>分布</w:t>
      </w:r>
    </w:p>
    <w:p w:rsidR="00A30950" w:rsidRDefault="005C4412" w:rsidP="001F6583">
      <w:pPr>
        <w:pStyle w:val="3"/>
        <w:ind w:left="720" w:hanging="720"/>
        <w:rPr>
          <w:lang w:eastAsia="zh-CN"/>
        </w:rPr>
      </w:pPr>
      <w:bookmarkStart w:id="43" w:name="_Toc363911215"/>
      <w:r>
        <w:rPr>
          <w:lang w:eastAsia="zh-CN"/>
        </w:rPr>
        <w:t>约定驾驶员（</w:t>
      </w:r>
      <w:r w:rsidR="008B7451">
        <w:rPr>
          <w:lang w:eastAsia="zh-CN"/>
        </w:rPr>
        <w:t>AGREEDDRIVERFLAG</w:t>
      </w:r>
      <w:r w:rsidR="008B7451">
        <w:rPr>
          <w:lang w:eastAsia="zh-CN"/>
        </w:rPr>
        <w:t>）</w:t>
      </w:r>
      <w:bookmarkEnd w:id="43"/>
    </w:p>
    <w:p w:rsidR="00A30950" w:rsidRDefault="005E4E8F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该字段取值为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代表</w:t>
      </w:r>
      <w:r w:rsidR="00220D4F">
        <w:rPr>
          <w:rFonts w:eastAsia="宋体" w:hint="eastAsia"/>
          <w:lang w:eastAsia="zh-CN"/>
        </w:rPr>
        <w:t>无</w:t>
      </w:r>
      <w:r>
        <w:rPr>
          <w:rFonts w:eastAsia="宋体" w:hint="eastAsia"/>
          <w:lang w:eastAsia="zh-CN"/>
        </w:rPr>
        <w:t>约定驾驶员，</w:t>
      </w:r>
      <w:r w:rsidR="00220D4F">
        <w:rPr>
          <w:rFonts w:eastAsia="宋体" w:hint="eastAsia"/>
          <w:lang w:eastAsia="zh-CN"/>
        </w:rPr>
        <w:t>数量为</w:t>
      </w:r>
      <w:r w:rsidR="00220D4F">
        <w:rPr>
          <w:rFonts w:eastAsia="宋体" w:hint="eastAsia"/>
          <w:lang w:eastAsia="zh-CN"/>
        </w:rPr>
        <w:t>102838</w:t>
      </w:r>
      <w:r w:rsidR="00220D4F">
        <w:rPr>
          <w:rFonts w:eastAsia="宋体" w:hint="eastAsia"/>
          <w:lang w:eastAsia="zh-CN"/>
        </w:rPr>
        <w:t>，</w:t>
      </w:r>
      <w:r w:rsidR="00220D4F">
        <w:rPr>
          <w:rFonts w:eastAsia="宋体" w:hint="eastAsia"/>
          <w:lang w:eastAsia="zh-CN"/>
        </w:rPr>
        <w:t xml:space="preserve"> </w:t>
      </w:r>
      <w:r w:rsidR="00220D4F">
        <w:rPr>
          <w:rFonts w:eastAsia="宋体" w:hint="eastAsia"/>
          <w:lang w:eastAsia="zh-CN"/>
        </w:rPr>
        <w:t>比例为</w:t>
      </w:r>
      <w:r w:rsidR="00BD25A6">
        <w:rPr>
          <w:rFonts w:eastAsia="宋体" w:hint="eastAsia"/>
          <w:lang w:eastAsia="zh-CN"/>
        </w:rPr>
        <w:t>91.52%</w:t>
      </w:r>
      <w:r w:rsidR="00220D4F"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代表</w:t>
      </w:r>
      <w:r w:rsidR="00220D4F">
        <w:rPr>
          <w:rFonts w:eastAsia="宋体" w:hint="eastAsia"/>
          <w:lang w:eastAsia="zh-CN"/>
        </w:rPr>
        <w:t>有</w:t>
      </w:r>
      <w:r>
        <w:rPr>
          <w:rFonts w:eastAsia="宋体" w:hint="eastAsia"/>
          <w:lang w:eastAsia="zh-CN"/>
        </w:rPr>
        <w:t>约定驾驶员</w:t>
      </w:r>
      <w:r w:rsidR="00220D4F">
        <w:rPr>
          <w:rFonts w:eastAsia="宋体" w:hint="eastAsia"/>
          <w:lang w:eastAsia="zh-CN"/>
        </w:rPr>
        <w:t>，数量为</w:t>
      </w:r>
      <w:r w:rsidR="00BD25A6">
        <w:rPr>
          <w:rFonts w:eastAsia="宋体" w:hint="eastAsia"/>
          <w:lang w:eastAsia="zh-CN"/>
        </w:rPr>
        <w:t>9525</w:t>
      </w:r>
      <w:r w:rsidR="00220D4F">
        <w:rPr>
          <w:rFonts w:eastAsia="宋体" w:hint="eastAsia"/>
          <w:lang w:eastAsia="zh-CN"/>
        </w:rPr>
        <w:t>，比例为</w:t>
      </w:r>
      <w:r w:rsidR="00BD25A6">
        <w:rPr>
          <w:rFonts w:eastAsia="宋体" w:hint="eastAsia"/>
          <w:lang w:eastAsia="zh-CN"/>
        </w:rPr>
        <w:t>8.48%</w:t>
      </w:r>
      <w:r w:rsidR="00220D4F">
        <w:rPr>
          <w:rFonts w:eastAsia="宋体" w:hint="eastAsia"/>
          <w:lang w:eastAsia="zh-CN"/>
        </w:rPr>
        <w:t>。</w:t>
      </w:r>
    </w:p>
    <w:p w:rsidR="00A30950" w:rsidRPr="006B70E0" w:rsidRDefault="006B70E0" w:rsidP="001F6583">
      <w:pPr>
        <w:pStyle w:val="3"/>
        <w:ind w:left="720" w:hanging="720"/>
        <w:rPr>
          <w:lang w:eastAsia="zh-CN"/>
        </w:rPr>
      </w:pPr>
      <w:bookmarkStart w:id="44" w:name="_Toc363911216"/>
      <w:r>
        <w:rPr>
          <w:lang w:eastAsia="zh-CN"/>
        </w:rPr>
        <w:t>同时投保车损三者（</w:t>
      </w:r>
      <w:r>
        <w:rPr>
          <w:lang w:eastAsia="zh-CN"/>
        </w:rPr>
        <w:t>AB</w:t>
      </w:r>
      <w:r>
        <w:rPr>
          <w:lang w:eastAsia="zh-CN"/>
        </w:rPr>
        <w:t>）</w:t>
      </w:r>
      <w:bookmarkEnd w:id="44"/>
    </w:p>
    <w:p w:rsidR="00A30950" w:rsidRDefault="006B70E0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该字段取值为</w:t>
      </w:r>
      <w:r>
        <w:rPr>
          <w:rFonts w:eastAsia="宋体"/>
          <w:lang w:eastAsia="zh-CN"/>
        </w:rPr>
        <w:t>A</w:t>
      </w:r>
      <w:r>
        <w:rPr>
          <w:rFonts w:eastAsia="宋体"/>
          <w:lang w:eastAsia="zh-CN"/>
        </w:rPr>
        <w:t>或</w:t>
      </w:r>
      <w:r>
        <w:rPr>
          <w:rFonts w:eastAsia="宋体"/>
          <w:lang w:eastAsia="zh-CN"/>
        </w:rPr>
        <w:t>AB</w:t>
      </w:r>
      <w:r>
        <w:rPr>
          <w:rFonts w:eastAsia="宋体"/>
          <w:lang w:eastAsia="zh-CN"/>
        </w:rPr>
        <w:t>。</w:t>
      </w:r>
      <w:r>
        <w:rPr>
          <w:rFonts w:eastAsia="宋体"/>
          <w:lang w:eastAsia="zh-CN"/>
        </w:rPr>
        <w:t>A</w:t>
      </w:r>
      <w:proofErr w:type="gramStart"/>
      <w:r>
        <w:rPr>
          <w:rFonts w:eastAsia="宋体"/>
          <w:lang w:eastAsia="zh-CN"/>
        </w:rPr>
        <w:t>代表</w:t>
      </w:r>
      <w:r w:rsidR="007051AE">
        <w:rPr>
          <w:rFonts w:eastAsia="宋体" w:hint="eastAsia"/>
          <w:lang w:eastAsia="zh-CN"/>
        </w:rPr>
        <w:t>仅</w:t>
      </w:r>
      <w:r w:rsidR="007051AE" w:rsidRPr="00246BDF">
        <w:rPr>
          <w:rFonts w:eastAsia="宋体" w:hint="eastAsia"/>
          <w:lang w:eastAsia="zh-CN"/>
        </w:rPr>
        <w:t>车</w:t>
      </w:r>
      <w:proofErr w:type="gramEnd"/>
      <w:r w:rsidR="007051AE" w:rsidRPr="00246BDF">
        <w:rPr>
          <w:rFonts w:eastAsia="宋体" w:hint="eastAsia"/>
          <w:lang w:eastAsia="zh-CN"/>
        </w:rPr>
        <w:t>损险</w:t>
      </w:r>
      <w:r>
        <w:rPr>
          <w:rFonts w:eastAsia="宋体"/>
          <w:lang w:eastAsia="zh-CN"/>
        </w:rPr>
        <w:t>，数量为</w:t>
      </w:r>
      <w:r>
        <w:rPr>
          <w:rFonts w:eastAsia="宋体" w:hint="eastAsia"/>
          <w:lang w:eastAsia="zh-CN"/>
        </w:rPr>
        <w:t>307</w:t>
      </w:r>
      <w:r>
        <w:rPr>
          <w:rFonts w:eastAsia="宋体" w:hint="eastAsia"/>
          <w:lang w:eastAsia="zh-CN"/>
        </w:rPr>
        <w:t>，比例为</w:t>
      </w:r>
      <w:r w:rsidR="00F14CBC">
        <w:rPr>
          <w:rFonts w:eastAsia="宋体" w:hint="eastAsia"/>
          <w:lang w:eastAsia="zh-CN"/>
        </w:rPr>
        <w:t>0.27%</w:t>
      </w:r>
      <w:r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AB</w:t>
      </w:r>
      <w:r>
        <w:rPr>
          <w:rFonts w:eastAsia="宋体" w:hint="eastAsia"/>
          <w:lang w:eastAsia="zh-CN"/>
        </w:rPr>
        <w:t>代表</w:t>
      </w:r>
      <w:r w:rsidR="007051AE" w:rsidRPr="00246BDF">
        <w:rPr>
          <w:rFonts w:eastAsia="宋体" w:hint="eastAsia"/>
          <w:lang w:eastAsia="zh-CN"/>
        </w:rPr>
        <w:t>同时投保车损险和三者险</w:t>
      </w:r>
      <w:r>
        <w:rPr>
          <w:rFonts w:eastAsia="宋体" w:hint="eastAsia"/>
          <w:lang w:eastAsia="zh-CN"/>
        </w:rPr>
        <w:t>，数量为</w:t>
      </w:r>
      <w:r>
        <w:rPr>
          <w:rFonts w:eastAsia="宋体" w:hint="eastAsia"/>
          <w:lang w:eastAsia="zh-CN"/>
        </w:rPr>
        <w:t>112056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比例为</w:t>
      </w:r>
      <w:r w:rsidR="00F14CBC">
        <w:rPr>
          <w:rFonts w:eastAsia="宋体" w:hint="eastAsia"/>
          <w:lang w:eastAsia="zh-CN"/>
        </w:rPr>
        <w:t>99.73%</w:t>
      </w:r>
      <w:r>
        <w:rPr>
          <w:rFonts w:eastAsia="宋体" w:hint="eastAsia"/>
          <w:lang w:eastAsia="zh-CN"/>
        </w:rPr>
        <w:t>。</w:t>
      </w:r>
    </w:p>
    <w:p w:rsidR="00A30950" w:rsidRDefault="00DF5D73" w:rsidP="001F6583">
      <w:pPr>
        <w:pStyle w:val="3"/>
        <w:ind w:left="720" w:hanging="720"/>
        <w:rPr>
          <w:lang w:eastAsia="zh-CN"/>
        </w:rPr>
      </w:pPr>
      <w:bookmarkStart w:id="45" w:name="_Toc363911217"/>
      <w:r>
        <w:rPr>
          <w:lang w:eastAsia="zh-CN"/>
        </w:rPr>
        <w:t>业务来源（</w:t>
      </w:r>
      <w:r>
        <w:rPr>
          <w:lang w:eastAsia="zh-CN"/>
        </w:rPr>
        <w:t>BUSINESSNATURE</w:t>
      </w:r>
      <w:r>
        <w:rPr>
          <w:lang w:eastAsia="zh-CN"/>
        </w:rPr>
        <w:t>）</w:t>
      </w:r>
      <w:bookmarkEnd w:id="45"/>
    </w:p>
    <w:p w:rsidR="007F7F5D" w:rsidRDefault="00B506BD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该</w:t>
      </w:r>
      <w:r>
        <w:rPr>
          <w:rFonts w:eastAsia="宋体"/>
          <w:lang w:eastAsia="zh-CN"/>
        </w:rPr>
        <w:t>字段</w:t>
      </w:r>
      <w:r w:rsidR="00975C40">
        <w:rPr>
          <w:rFonts w:eastAsia="宋体"/>
          <w:lang w:eastAsia="zh-CN"/>
        </w:rPr>
        <w:t>取值为</w:t>
      </w:r>
      <w:r w:rsidR="005C6E78">
        <w:rPr>
          <w:rFonts w:eastAsia="宋体"/>
          <w:lang w:eastAsia="zh-CN"/>
        </w:rPr>
        <w:t>0,1,2,3,4,</w:t>
      </w:r>
      <w:r w:rsidR="002A7948">
        <w:rPr>
          <w:rFonts w:eastAsia="宋体" w:hint="eastAsia"/>
          <w:lang w:eastAsia="zh-CN"/>
        </w:rPr>
        <w:t>6</w:t>
      </w:r>
      <w:r w:rsidR="0053045E">
        <w:rPr>
          <w:rFonts w:eastAsia="宋体" w:hint="eastAsia"/>
          <w:lang w:eastAsia="zh-CN"/>
        </w:rPr>
        <w:t>，具体</w:t>
      </w:r>
      <w:proofErr w:type="gramStart"/>
      <w:r w:rsidR="0053045E">
        <w:rPr>
          <w:rFonts w:eastAsia="宋体" w:hint="eastAsia"/>
          <w:lang w:eastAsia="zh-CN"/>
        </w:rPr>
        <w:t>分布见</w:t>
      </w:r>
      <w:proofErr w:type="gramEnd"/>
      <w:r w:rsidR="0085731F" w:rsidRPr="0085731F">
        <w:fldChar w:fldCharType="begin"/>
      </w:r>
      <w:r w:rsidR="0085731F" w:rsidRPr="0085731F">
        <w:rPr>
          <w:lang w:eastAsia="zh-CN"/>
        </w:rPr>
        <w:instrText xml:space="preserve"> </w:instrText>
      </w:r>
      <w:r w:rsidR="0085731F" w:rsidRPr="0085731F">
        <w:rPr>
          <w:rFonts w:hint="eastAsia"/>
          <w:lang w:eastAsia="zh-CN"/>
        </w:rPr>
        <w:instrText>REF _Ref363909202 \h</w:instrText>
      </w:r>
      <w:r w:rsidR="0085731F" w:rsidRPr="0085731F">
        <w:rPr>
          <w:lang w:eastAsia="zh-CN"/>
        </w:rPr>
        <w:instrText xml:space="preserve"> </w:instrText>
      </w:r>
      <w:r w:rsidR="0085731F">
        <w:rPr>
          <w:lang w:eastAsia="zh-CN"/>
        </w:rPr>
        <w:instrText xml:space="preserve"> \* MERGEFORMAT </w:instrText>
      </w:r>
      <w:r w:rsidR="0085731F" w:rsidRPr="0085731F">
        <w:fldChar w:fldCharType="separate"/>
      </w:r>
      <w:r w:rsidR="0085731F" w:rsidRPr="0085731F">
        <w:rPr>
          <w:rFonts w:ascii="PMingLiU" w:eastAsia="PMingLiU" w:hAnsi="PMingLiU" w:cs="PMingLiU" w:hint="eastAsia"/>
          <w:lang w:eastAsia="zh-CN"/>
        </w:rPr>
        <w:t>表</w:t>
      </w:r>
      <w:r w:rsidR="0085731F" w:rsidRPr="0085731F">
        <w:rPr>
          <w:lang w:eastAsia="zh-CN"/>
        </w:rPr>
        <w:t xml:space="preserve"> 8</w:t>
      </w:r>
      <w:r w:rsidR="0085731F" w:rsidRPr="0085731F">
        <w:fldChar w:fldCharType="end"/>
      </w:r>
      <w:r w:rsidR="0053045E">
        <w:rPr>
          <w:rFonts w:eastAsia="宋体" w:hint="eastAsia"/>
          <w:lang w:eastAsia="zh-CN"/>
        </w:rPr>
        <w:t>。</w:t>
      </w:r>
    </w:p>
    <w:p w:rsidR="00922589" w:rsidRDefault="00922589" w:rsidP="00922589">
      <w:pPr>
        <w:pStyle w:val="af5"/>
        <w:keepNext/>
        <w:spacing w:after="180"/>
      </w:pPr>
      <w:bookmarkStart w:id="46" w:name="_Ref363909202"/>
      <w:r>
        <w:rPr>
          <w:rFonts w:ascii="Microsoft JhengHei" w:eastAsia="Microsoft JhengHei" w:hAnsi="Microsoft JhengHei" w:cs="Microsoft JhengHei" w:hint="eastAsia"/>
        </w:rPr>
        <w:t>表</w:t>
      </w:r>
      <w:r>
        <w:t xml:space="preserve"> </w:t>
      </w:r>
      <w:fldSimple w:instr=" SEQ 表 \* ARABIC ">
        <w:r w:rsidR="00A87FCB">
          <w:rPr>
            <w:noProof/>
          </w:rPr>
          <w:t>8</w:t>
        </w:r>
      </w:fldSimple>
      <w:bookmarkEnd w:id="46"/>
      <w:r>
        <w:t>：业务来源分布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4C0F" w:rsidTr="001F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字段值</w:t>
            </w:r>
            <w:r w:rsidRPr="002A7948">
              <w:rPr>
                <w:rFonts w:eastAsia="宋体" w:hint="eastAsia"/>
                <w:lang w:eastAsia="zh-CN"/>
              </w:rPr>
              <w:t>（意义）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数量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比例</w:t>
            </w:r>
          </w:p>
        </w:tc>
      </w:tr>
      <w:tr w:rsidR="00BD4C0F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</w:t>
            </w:r>
            <w:r w:rsidR="00BF75D4" w:rsidRPr="00BF75D4">
              <w:rPr>
                <w:rFonts w:eastAsia="宋体" w:hint="eastAsia"/>
                <w:lang w:eastAsia="zh-CN"/>
              </w:rPr>
              <w:t>直接业务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15333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13.65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BD4C0F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</w:t>
            </w:r>
            <w:r w:rsidR="00BF75D4" w:rsidRPr="00BF75D4">
              <w:rPr>
                <w:rFonts w:eastAsia="宋体" w:hint="eastAsia"/>
                <w:lang w:eastAsia="zh-CN"/>
              </w:rPr>
              <w:t>个人代理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4023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3.58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BD4C0F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</w:t>
            </w:r>
            <w:r w:rsidR="00BF75D4" w:rsidRPr="00BF75D4">
              <w:rPr>
                <w:rFonts w:eastAsia="宋体" w:hint="eastAsia"/>
                <w:lang w:eastAsia="zh-CN"/>
              </w:rPr>
              <w:t>专业代理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27122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24.14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BD4C0F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</w:t>
            </w:r>
            <w:r w:rsidR="00BF75D4" w:rsidRPr="00BF75D4">
              <w:rPr>
                <w:rFonts w:eastAsia="宋体" w:hint="eastAsia"/>
                <w:lang w:eastAsia="zh-CN"/>
              </w:rPr>
              <w:t>兼业代理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65221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58.04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BD4C0F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  <w:r w:rsidR="00BF75D4" w:rsidRPr="00BF75D4">
              <w:rPr>
                <w:rFonts w:eastAsia="宋体" w:hint="eastAsia"/>
                <w:lang w:eastAsia="zh-CN"/>
              </w:rPr>
              <w:t>境内经纪业务</w:t>
            </w:r>
          </w:p>
        </w:tc>
        <w:tc>
          <w:tcPr>
            <w:tcW w:w="2841" w:type="dxa"/>
          </w:tcPr>
          <w:p w:rsidR="00BD4C0F" w:rsidRDefault="00BD4C0F" w:rsidP="00BD4C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  <w:r>
              <w:rPr>
                <w:rFonts w:eastAsia="宋体"/>
                <w:lang w:eastAsia="zh-CN"/>
              </w:rPr>
              <w:t>54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0.58%</w:t>
            </w:r>
          </w:p>
        </w:tc>
      </w:tr>
      <w:tr w:rsidR="00BD4C0F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C0F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6</w:t>
            </w:r>
            <w:proofErr w:type="gramStart"/>
            <w:r w:rsidR="00BF75D4" w:rsidRPr="00BF75D4">
              <w:rPr>
                <w:rFonts w:eastAsia="宋体" w:hint="eastAsia"/>
                <w:lang w:eastAsia="zh-CN"/>
              </w:rPr>
              <w:t>电销</w:t>
            </w:r>
            <w:r w:rsidR="00BF75D4" w:rsidRPr="00BF75D4">
              <w:rPr>
                <w:rFonts w:eastAsia="宋体"/>
                <w:lang w:eastAsia="zh-CN"/>
              </w:rPr>
              <w:t>/</w:t>
            </w:r>
            <w:r w:rsidR="00BF75D4" w:rsidRPr="00BF75D4">
              <w:rPr>
                <w:rFonts w:eastAsia="宋体" w:hint="eastAsia"/>
                <w:lang w:eastAsia="zh-CN"/>
              </w:rPr>
              <w:t>网销</w:t>
            </w:r>
            <w:proofErr w:type="gramEnd"/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10</w:t>
            </w:r>
          </w:p>
        </w:tc>
        <w:tc>
          <w:tcPr>
            <w:tcW w:w="2841" w:type="dxa"/>
          </w:tcPr>
          <w:p w:rsidR="00BD4C0F" w:rsidRDefault="00BD4C0F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  <w:r w:rsidR="003C016C">
              <w:rPr>
                <w:rFonts w:eastAsia="宋体" w:hint="eastAsia"/>
                <w:lang w:eastAsia="zh-CN"/>
              </w:rPr>
              <w:t>.</w:t>
            </w:r>
            <w:r w:rsidR="006B0EFD">
              <w:rPr>
                <w:rFonts w:eastAsia="宋体" w:hint="eastAsia"/>
                <w:lang w:eastAsia="zh-CN"/>
              </w:rPr>
              <w:t>01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BD4C0F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2D050"/>
          </w:tcPr>
          <w:p w:rsidR="00BD4C0F" w:rsidRPr="00283429" w:rsidRDefault="00BD4C0F" w:rsidP="001F3F15">
            <w:pPr>
              <w:jc w:val="center"/>
              <w:rPr>
                <w:rFonts w:eastAsia="宋体"/>
                <w:lang w:eastAsia="zh-CN"/>
              </w:rPr>
            </w:pPr>
            <w:r w:rsidRPr="00283429">
              <w:rPr>
                <w:rFonts w:eastAsia="宋体" w:hint="eastAsia"/>
                <w:lang w:eastAsia="zh-CN"/>
              </w:rPr>
              <w:t>共计</w:t>
            </w:r>
          </w:p>
        </w:tc>
        <w:tc>
          <w:tcPr>
            <w:tcW w:w="2841" w:type="dxa"/>
            <w:shd w:val="clear" w:color="auto" w:fill="92D050"/>
          </w:tcPr>
          <w:p w:rsidR="00BD4C0F" w:rsidRPr="00283429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112363</w:t>
            </w:r>
          </w:p>
        </w:tc>
        <w:tc>
          <w:tcPr>
            <w:tcW w:w="2841" w:type="dxa"/>
            <w:shd w:val="clear" w:color="auto" w:fill="92D050"/>
          </w:tcPr>
          <w:p w:rsidR="00BD4C0F" w:rsidRPr="00283429" w:rsidRDefault="00BD4C0F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283429">
              <w:rPr>
                <w:rFonts w:eastAsia="宋体" w:hint="eastAsia"/>
                <w:b/>
                <w:lang w:eastAsia="zh-CN"/>
              </w:rPr>
              <w:t>100%</w:t>
            </w:r>
          </w:p>
        </w:tc>
      </w:tr>
    </w:tbl>
    <w:p w:rsidR="007F7F5D" w:rsidRDefault="00214939" w:rsidP="00214939">
      <w:pPr>
        <w:pStyle w:val="3"/>
        <w:ind w:left="722" w:hanging="722"/>
        <w:rPr>
          <w:lang w:eastAsia="zh-CN"/>
        </w:rPr>
      </w:pPr>
      <w:bookmarkStart w:id="47" w:name="_Toc363911218"/>
      <w:r>
        <w:rPr>
          <w:rFonts w:eastAsia="宋体" w:hint="eastAsia"/>
          <w:lang w:eastAsia="zh-CN"/>
        </w:rPr>
        <w:lastRenderedPageBreak/>
        <w:t>续保标志</w:t>
      </w:r>
      <w:r w:rsidR="00DB7AE4">
        <w:rPr>
          <w:rFonts w:eastAsia="宋体" w:hint="eastAsia"/>
          <w:lang w:eastAsia="zh-CN"/>
        </w:rPr>
        <w:t>（</w:t>
      </w:r>
      <w:r w:rsidR="00DB7AE4">
        <w:rPr>
          <w:rFonts w:eastAsia="宋体" w:hint="eastAsia"/>
          <w:lang w:eastAsia="zh-CN"/>
        </w:rPr>
        <w:t>RENEWALFLAG</w:t>
      </w:r>
      <w:r w:rsidR="00DB7AE4">
        <w:rPr>
          <w:rFonts w:eastAsia="宋体" w:hint="eastAsia"/>
          <w:lang w:eastAsia="zh-CN"/>
        </w:rPr>
        <w:t>）</w:t>
      </w:r>
      <w:bookmarkEnd w:id="47"/>
    </w:p>
    <w:p w:rsidR="007F7F5D" w:rsidRDefault="00922589" w:rsidP="006B2587">
      <w:pPr>
        <w:ind w:firstLine="48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该字段取值为</w:t>
      </w:r>
      <w:r>
        <w:rPr>
          <w:rFonts w:eastAsia="宋体" w:hint="eastAsia"/>
          <w:lang w:eastAsia="zh-CN"/>
        </w:rPr>
        <w:t>0,1,2</w:t>
      </w:r>
      <w:r>
        <w:rPr>
          <w:rFonts w:eastAsia="宋体" w:hint="eastAsia"/>
          <w:lang w:eastAsia="zh-CN"/>
        </w:rPr>
        <w:t>，具体</w:t>
      </w:r>
      <w:proofErr w:type="gramStart"/>
      <w:r>
        <w:rPr>
          <w:rFonts w:eastAsia="宋体" w:hint="eastAsia"/>
          <w:lang w:eastAsia="zh-CN"/>
        </w:rPr>
        <w:t>分布见</w:t>
      </w:r>
      <w:proofErr w:type="gramEnd"/>
      <w:r w:rsidR="00AB7ED9" w:rsidRPr="00AB7ED9">
        <w:fldChar w:fldCharType="begin"/>
      </w:r>
      <w:r w:rsidR="00AB7ED9" w:rsidRPr="00AB7ED9">
        <w:rPr>
          <w:lang w:eastAsia="zh-CN"/>
        </w:rPr>
        <w:instrText xml:space="preserve"> </w:instrText>
      </w:r>
      <w:r w:rsidR="00AB7ED9" w:rsidRPr="00AB7ED9">
        <w:rPr>
          <w:rFonts w:hint="eastAsia"/>
          <w:lang w:eastAsia="zh-CN"/>
        </w:rPr>
        <w:instrText>REF _Ref363909360 \h</w:instrText>
      </w:r>
      <w:r w:rsidR="00AB7ED9" w:rsidRPr="00AB7ED9">
        <w:rPr>
          <w:lang w:eastAsia="zh-CN"/>
        </w:rPr>
        <w:instrText xml:space="preserve"> </w:instrText>
      </w:r>
      <w:r w:rsidR="00AB7ED9">
        <w:rPr>
          <w:lang w:eastAsia="zh-CN"/>
        </w:rPr>
        <w:instrText xml:space="preserve"> \* MERGEFORMAT </w:instrText>
      </w:r>
      <w:r w:rsidR="00AB7ED9" w:rsidRPr="00AB7ED9">
        <w:fldChar w:fldCharType="separate"/>
      </w:r>
      <w:r w:rsidR="00AB7ED9" w:rsidRPr="00AB7ED9">
        <w:rPr>
          <w:rFonts w:hint="eastAsia"/>
          <w:lang w:eastAsia="zh-CN"/>
        </w:rPr>
        <w:t>表</w:t>
      </w:r>
      <w:r w:rsidR="00AB7ED9" w:rsidRPr="00AB7ED9">
        <w:rPr>
          <w:lang w:eastAsia="zh-CN"/>
        </w:rPr>
        <w:t xml:space="preserve"> 9</w:t>
      </w:r>
      <w:r w:rsidR="00AB7ED9" w:rsidRPr="00AB7ED9">
        <w:fldChar w:fldCharType="end"/>
      </w:r>
    </w:p>
    <w:p w:rsidR="007A32E3" w:rsidRPr="007A32E3" w:rsidRDefault="007A32E3" w:rsidP="006B2587">
      <w:pPr>
        <w:ind w:firstLine="480"/>
        <w:rPr>
          <w:rFonts w:eastAsia="宋体" w:hint="eastAsia"/>
          <w:lang w:eastAsia="zh-CN"/>
        </w:rPr>
      </w:pPr>
      <w:r w:rsidRPr="007A32E3">
        <w:rPr>
          <w:rFonts w:eastAsia="宋体" w:hint="eastAsia"/>
          <w:lang w:eastAsia="zh-CN"/>
        </w:rPr>
        <w:t>商业</w:t>
      </w:r>
      <w:proofErr w:type="gramStart"/>
      <w:r w:rsidRPr="007A32E3">
        <w:rPr>
          <w:rFonts w:eastAsia="宋体" w:hint="eastAsia"/>
          <w:lang w:eastAsia="zh-CN"/>
        </w:rPr>
        <w:t>续商业给</w:t>
      </w:r>
      <w:proofErr w:type="gramEnd"/>
      <w:r w:rsidRPr="007A32E3">
        <w:rPr>
          <w:rFonts w:eastAsia="宋体"/>
          <w:lang w:eastAsia="zh-CN"/>
        </w:rPr>
        <w:t xml:space="preserve">1 </w:t>
      </w:r>
      <w:proofErr w:type="gramStart"/>
      <w:r w:rsidRPr="007A32E3">
        <w:rPr>
          <w:rFonts w:eastAsia="宋体" w:hint="eastAsia"/>
          <w:lang w:eastAsia="zh-CN"/>
        </w:rPr>
        <w:t>交强续交强</w:t>
      </w:r>
      <w:proofErr w:type="gramEnd"/>
      <w:r w:rsidRPr="007A32E3">
        <w:rPr>
          <w:rFonts w:eastAsia="宋体" w:hint="eastAsia"/>
          <w:lang w:eastAsia="zh-CN"/>
        </w:rPr>
        <w:t>给</w:t>
      </w:r>
      <w:r w:rsidRPr="007A32E3">
        <w:rPr>
          <w:rFonts w:eastAsia="宋体"/>
          <w:lang w:eastAsia="zh-CN"/>
        </w:rPr>
        <w:t xml:space="preserve">2 </w:t>
      </w:r>
      <w:r w:rsidRPr="007A32E3">
        <w:rPr>
          <w:rFonts w:eastAsia="宋体" w:hint="eastAsia"/>
          <w:lang w:eastAsia="zh-CN"/>
        </w:rPr>
        <w:t>否则给</w:t>
      </w:r>
      <w:r w:rsidRPr="007A32E3">
        <w:rPr>
          <w:rFonts w:eastAsia="宋体"/>
          <w:lang w:eastAsia="zh-CN"/>
        </w:rPr>
        <w:t>0</w:t>
      </w:r>
    </w:p>
    <w:p w:rsidR="00AA357E" w:rsidRDefault="00AA357E" w:rsidP="00AA357E">
      <w:pPr>
        <w:pStyle w:val="af5"/>
        <w:keepNext/>
        <w:spacing w:after="180"/>
      </w:pPr>
      <w:bookmarkStart w:id="48" w:name="_Ref363909360"/>
      <w:r>
        <w:rPr>
          <w:rFonts w:ascii="Microsoft JhengHei" w:eastAsia="Microsoft JhengHei" w:hAnsi="Microsoft JhengHei" w:cs="Microsoft JhengHei" w:hint="eastAsia"/>
        </w:rPr>
        <w:t>表</w:t>
      </w:r>
      <w:r>
        <w:t xml:space="preserve"> </w:t>
      </w:r>
      <w:fldSimple w:instr=" SEQ 表 \* ARABIC ">
        <w:r w:rsidR="00A87FCB">
          <w:rPr>
            <w:noProof/>
          </w:rPr>
          <w:t>9</w:t>
        </w:r>
      </w:fldSimple>
      <w:bookmarkEnd w:id="48"/>
      <w:r>
        <w:t>：续保标志分布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4588" w:rsidTr="001F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588" w:rsidRDefault="006C4588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字段值</w:t>
            </w:r>
            <w:r w:rsidRPr="00B5205E">
              <w:rPr>
                <w:rFonts w:eastAsia="宋体" w:hint="eastAsia"/>
                <w:color w:val="FF0000"/>
                <w:lang w:eastAsia="zh-CN"/>
              </w:rPr>
              <w:t>（意义）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数量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比例</w:t>
            </w:r>
          </w:p>
        </w:tc>
      </w:tr>
      <w:tr w:rsidR="006C4588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588" w:rsidRDefault="006C4588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</w:t>
            </w:r>
            <w:r w:rsidR="007A32E3">
              <w:rPr>
                <w:rFonts w:eastAsia="宋体" w:hint="eastAsia"/>
                <w:lang w:eastAsia="zh-CN"/>
              </w:rPr>
              <w:t xml:space="preserve"> </w:t>
            </w:r>
            <w:r w:rsidR="007A32E3">
              <w:rPr>
                <w:rFonts w:eastAsia="宋体" w:hint="eastAsia"/>
                <w:lang w:eastAsia="zh-CN"/>
              </w:rPr>
              <w:t>新保险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70599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62.83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6C4588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588" w:rsidRDefault="006C4588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</w:t>
            </w:r>
            <w:r w:rsidR="007A32E3">
              <w:rPr>
                <w:rFonts w:eastAsia="宋体" w:hint="eastAsia"/>
                <w:lang w:eastAsia="zh-CN"/>
              </w:rPr>
              <w:t xml:space="preserve"> </w:t>
            </w:r>
            <w:r w:rsidR="007A32E3">
              <w:rPr>
                <w:rFonts w:eastAsia="宋体" w:hint="eastAsia"/>
                <w:lang w:eastAsia="zh-CN"/>
              </w:rPr>
              <w:t>续保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41702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37.11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6C4588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588" w:rsidRDefault="006C4588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</w:t>
            </w:r>
            <w:r w:rsidR="007A32E3">
              <w:rPr>
                <w:rFonts w:eastAsia="宋体" w:hint="eastAsia"/>
                <w:lang w:eastAsia="zh-CN"/>
              </w:rPr>
              <w:t xml:space="preserve"> </w:t>
            </w:r>
            <w:r w:rsidR="007A32E3">
              <w:rPr>
                <w:rFonts w:eastAsia="宋体" w:hint="eastAsia"/>
                <w:lang w:eastAsia="zh-CN"/>
              </w:rPr>
              <w:t>续保（可并入</w:t>
            </w:r>
            <w:r w:rsidR="007A32E3">
              <w:rPr>
                <w:rFonts w:eastAsia="宋体" w:hint="eastAsia"/>
                <w:lang w:eastAsia="zh-CN"/>
              </w:rPr>
              <w:t>1</w:t>
            </w:r>
            <w:r w:rsidR="007A32E3">
              <w:rPr>
                <w:rFonts w:eastAsia="宋体" w:hint="eastAsia"/>
                <w:lang w:eastAsia="zh-CN"/>
              </w:rPr>
              <w:t>）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62</w:t>
            </w:r>
          </w:p>
        </w:tc>
        <w:tc>
          <w:tcPr>
            <w:tcW w:w="2841" w:type="dxa"/>
          </w:tcPr>
          <w:p w:rsidR="006C4588" w:rsidRDefault="006C4588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0.06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6C4588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2D050"/>
          </w:tcPr>
          <w:p w:rsidR="006C4588" w:rsidRPr="00283429" w:rsidRDefault="006C4588" w:rsidP="001F3F15">
            <w:pPr>
              <w:jc w:val="center"/>
              <w:rPr>
                <w:rFonts w:eastAsia="宋体"/>
                <w:lang w:eastAsia="zh-CN"/>
              </w:rPr>
            </w:pPr>
            <w:r w:rsidRPr="00283429">
              <w:rPr>
                <w:rFonts w:eastAsia="宋体" w:hint="eastAsia"/>
                <w:lang w:eastAsia="zh-CN"/>
              </w:rPr>
              <w:t>共计</w:t>
            </w:r>
          </w:p>
        </w:tc>
        <w:tc>
          <w:tcPr>
            <w:tcW w:w="2841" w:type="dxa"/>
            <w:shd w:val="clear" w:color="auto" w:fill="92D050"/>
          </w:tcPr>
          <w:p w:rsidR="006C4588" w:rsidRPr="00283429" w:rsidRDefault="006C4588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112363</w:t>
            </w:r>
          </w:p>
        </w:tc>
        <w:tc>
          <w:tcPr>
            <w:tcW w:w="2841" w:type="dxa"/>
            <w:shd w:val="clear" w:color="auto" w:fill="92D050"/>
          </w:tcPr>
          <w:p w:rsidR="006C4588" w:rsidRPr="00283429" w:rsidRDefault="006C4588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283429">
              <w:rPr>
                <w:rFonts w:eastAsia="宋体" w:hint="eastAsia"/>
                <w:b/>
                <w:lang w:eastAsia="zh-CN"/>
              </w:rPr>
              <w:t>100%</w:t>
            </w:r>
          </w:p>
        </w:tc>
      </w:tr>
    </w:tbl>
    <w:p w:rsidR="007F7F5D" w:rsidRDefault="00945EE9" w:rsidP="001F6583">
      <w:pPr>
        <w:pStyle w:val="3"/>
        <w:ind w:left="720" w:hanging="720"/>
        <w:rPr>
          <w:lang w:eastAsia="zh-CN"/>
        </w:rPr>
      </w:pPr>
      <w:bookmarkStart w:id="49" w:name="_Toc363911219"/>
      <w:r>
        <w:rPr>
          <w:rFonts w:hint="eastAsia"/>
          <w:lang w:eastAsia="zh-CN"/>
        </w:rPr>
        <w:t>投保交强（</w:t>
      </w:r>
      <w:r>
        <w:rPr>
          <w:rFonts w:hint="eastAsia"/>
          <w:lang w:eastAsia="zh-CN"/>
        </w:rPr>
        <w:t>COMPULSORY</w:t>
      </w:r>
      <w:r>
        <w:rPr>
          <w:rFonts w:hint="eastAsia"/>
          <w:lang w:eastAsia="zh-CN"/>
        </w:rPr>
        <w:t>）</w:t>
      </w:r>
      <w:bookmarkEnd w:id="49"/>
    </w:p>
    <w:p w:rsidR="007F7F5D" w:rsidRDefault="00F83C11" w:rsidP="006B2587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该字段取值为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或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代表</w:t>
      </w:r>
      <w:r w:rsidR="00374BD5" w:rsidRPr="00374BD5">
        <w:rPr>
          <w:rFonts w:eastAsia="宋体" w:hint="eastAsia"/>
          <w:lang w:eastAsia="zh-CN"/>
        </w:rPr>
        <w:t>未在同一公司投保</w:t>
      </w:r>
      <w:proofErr w:type="gramStart"/>
      <w:r w:rsidR="00374BD5" w:rsidRPr="00374BD5">
        <w:rPr>
          <w:rFonts w:eastAsia="宋体" w:hint="eastAsia"/>
          <w:lang w:eastAsia="zh-CN"/>
        </w:rPr>
        <w:t>交强险</w:t>
      </w:r>
      <w:proofErr w:type="gramEnd"/>
      <w:r>
        <w:rPr>
          <w:rFonts w:eastAsia="宋体" w:hint="eastAsia"/>
          <w:lang w:eastAsia="zh-CN"/>
        </w:rPr>
        <w:t>，数量为</w:t>
      </w:r>
      <w:r>
        <w:rPr>
          <w:rFonts w:eastAsia="宋体" w:hint="eastAsia"/>
          <w:lang w:eastAsia="zh-CN"/>
        </w:rPr>
        <w:t>6750</w:t>
      </w:r>
      <w:r>
        <w:rPr>
          <w:rFonts w:eastAsia="宋体" w:hint="eastAsia"/>
          <w:lang w:eastAsia="zh-CN"/>
        </w:rPr>
        <w:t>，比例为</w:t>
      </w:r>
      <w:r w:rsidR="00F013BE">
        <w:rPr>
          <w:rFonts w:eastAsia="宋体" w:hint="eastAsia"/>
          <w:lang w:eastAsia="zh-CN"/>
        </w:rPr>
        <w:t>6.01%</w:t>
      </w:r>
      <w:r>
        <w:rPr>
          <w:rFonts w:eastAsia="宋体" w:hint="eastAsia"/>
          <w:lang w:eastAsia="zh-CN"/>
        </w:rPr>
        <w:t>；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代表</w:t>
      </w:r>
      <w:r w:rsidR="00374BD5" w:rsidRPr="00374BD5">
        <w:rPr>
          <w:rFonts w:eastAsia="宋体" w:hint="eastAsia"/>
          <w:lang w:eastAsia="zh-CN"/>
        </w:rPr>
        <w:t>在同一公司投保</w:t>
      </w:r>
      <w:proofErr w:type="gramStart"/>
      <w:r w:rsidR="00374BD5" w:rsidRPr="00374BD5">
        <w:rPr>
          <w:rFonts w:eastAsia="宋体" w:hint="eastAsia"/>
          <w:lang w:eastAsia="zh-CN"/>
        </w:rPr>
        <w:t>交强险</w:t>
      </w:r>
      <w:proofErr w:type="gramEnd"/>
      <w:r>
        <w:rPr>
          <w:rFonts w:eastAsia="宋体" w:hint="eastAsia"/>
          <w:lang w:eastAsia="zh-CN"/>
        </w:rPr>
        <w:t>，数量为</w:t>
      </w:r>
      <w:r>
        <w:rPr>
          <w:rFonts w:eastAsia="宋体" w:hint="eastAsia"/>
          <w:lang w:eastAsia="zh-CN"/>
        </w:rPr>
        <w:t>105613</w:t>
      </w:r>
      <w:r>
        <w:rPr>
          <w:rFonts w:eastAsia="宋体" w:hint="eastAsia"/>
          <w:lang w:eastAsia="zh-CN"/>
        </w:rPr>
        <w:t>，比例为</w:t>
      </w:r>
      <w:r w:rsidR="00F013BE">
        <w:rPr>
          <w:rFonts w:eastAsia="宋体" w:hint="eastAsia"/>
          <w:lang w:eastAsia="zh-CN"/>
        </w:rPr>
        <w:t>93.99%</w:t>
      </w:r>
      <w:r w:rsidR="00F013BE">
        <w:rPr>
          <w:rFonts w:eastAsia="宋体" w:hint="eastAsia"/>
          <w:lang w:eastAsia="zh-CN"/>
        </w:rPr>
        <w:t>。</w:t>
      </w:r>
      <w:bookmarkStart w:id="50" w:name="_GoBack"/>
      <w:bookmarkEnd w:id="50"/>
    </w:p>
    <w:p w:rsidR="007F7F5D" w:rsidRDefault="004D16C2" w:rsidP="001F6583">
      <w:pPr>
        <w:pStyle w:val="3"/>
        <w:ind w:left="720" w:hanging="720"/>
        <w:rPr>
          <w:lang w:eastAsia="zh-CN"/>
        </w:rPr>
      </w:pPr>
      <w:bookmarkStart w:id="51" w:name="_Toc363911220"/>
      <w:r>
        <w:rPr>
          <w:lang w:eastAsia="zh-CN"/>
        </w:rPr>
        <w:t>承保月数（</w:t>
      </w:r>
      <w:r w:rsidR="00023C14">
        <w:rPr>
          <w:rFonts w:eastAsia="宋体" w:hint="eastAsia"/>
          <w:lang w:eastAsia="zh-CN"/>
        </w:rPr>
        <w:t>INSUREDMONTH</w:t>
      </w:r>
      <w:r w:rsidR="00023C14">
        <w:rPr>
          <w:rFonts w:eastAsia="宋体" w:hint="eastAsia"/>
          <w:lang w:eastAsia="zh-CN"/>
        </w:rPr>
        <w:t>）</w:t>
      </w:r>
      <w:bookmarkEnd w:id="51"/>
    </w:p>
    <w:p w:rsidR="007F7F5D" w:rsidRDefault="002B0C5C" w:rsidP="006B2587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本报告</w:t>
      </w:r>
      <w:r w:rsidR="00023C14">
        <w:rPr>
          <w:rFonts w:eastAsia="宋体" w:hint="eastAsia"/>
          <w:lang w:eastAsia="zh-CN"/>
        </w:rPr>
        <w:t>仅</w:t>
      </w:r>
      <w:r>
        <w:rPr>
          <w:rFonts w:eastAsia="宋体" w:hint="eastAsia"/>
          <w:lang w:eastAsia="zh-CN"/>
        </w:rPr>
        <w:t>分析</w:t>
      </w:r>
      <w:r w:rsidR="00023C14">
        <w:rPr>
          <w:rFonts w:eastAsia="宋体" w:hint="eastAsia"/>
          <w:lang w:eastAsia="zh-CN"/>
        </w:rPr>
        <w:t>INSUREDMONTH</w:t>
      </w:r>
      <w:r w:rsidR="00023C14">
        <w:rPr>
          <w:rFonts w:eastAsia="宋体" w:hint="eastAsia"/>
          <w:lang w:eastAsia="zh-CN"/>
        </w:rPr>
        <w:t>精确等于</w:t>
      </w:r>
      <w:r w:rsidR="00023C14">
        <w:rPr>
          <w:rFonts w:eastAsia="宋体" w:hint="eastAsia"/>
          <w:lang w:eastAsia="zh-CN"/>
        </w:rPr>
        <w:t>12</w:t>
      </w:r>
      <w:r w:rsidR="00023C14">
        <w:rPr>
          <w:rFonts w:eastAsia="宋体" w:hint="eastAsia"/>
          <w:lang w:eastAsia="zh-CN"/>
        </w:rPr>
        <w:t>的保单。</w:t>
      </w:r>
    </w:p>
    <w:p w:rsidR="007F7F5D" w:rsidRDefault="00336ACE" w:rsidP="001F6583">
      <w:pPr>
        <w:pStyle w:val="3"/>
        <w:ind w:left="720" w:hanging="720"/>
        <w:rPr>
          <w:rFonts w:eastAsia="宋体"/>
          <w:lang w:eastAsia="zh-CN"/>
        </w:rPr>
      </w:pPr>
      <w:bookmarkStart w:id="52" w:name="_Toc363911221"/>
      <w:r>
        <w:rPr>
          <w:rFonts w:hint="eastAsia"/>
          <w:lang w:eastAsia="zh-CN"/>
        </w:rPr>
        <w:t>承保金额（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）</w:t>
      </w:r>
      <w:bookmarkEnd w:id="52"/>
    </w:p>
    <w:p w:rsidR="00682EE6" w:rsidRDefault="00742876" w:rsidP="00682EE6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承保金额基本上与新车购置价保持一致，具体情况见</w:t>
      </w:r>
      <w:r w:rsidR="00260F7C" w:rsidRPr="00260F7C">
        <w:fldChar w:fldCharType="begin"/>
      </w:r>
      <w:r w:rsidR="00260F7C" w:rsidRPr="00260F7C">
        <w:rPr>
          <w:lang w:eastAsia="zh-CN"/>
        </w:rPr>
        <w:instrText xml:space="preserve"> </w:instrText>
      </w:r>
      <w:r w:rsidR="00260F7C" w:rsidRPr="00260F7C">
        <w:rPr>
          <w:rFonts w:hint="eastAsia"/>
          <w:lang w:eastAsia="zh-CN"/>
        </w:rPr>
        <w:instrText>REF _Ref363910563 \h</w:instrText>
      </w:r>
      <w:r w:rsidR="00260F7C" w:rsidRPr="00260F7C">
        <w:rPr>
          <w:lang w:eastAsia="zh-CN"/>
        </w:rPr>
        <w:instrText xml:space="preserve"> </w:instrText>
      </w:r>
      <w:r w:rsidR="00260F7C">
        <w:rPr>
          <w:lang w:eastAsia="zh-CN"/>
        </w:rPr>
        <w:instrText xml:space="preserve"> \* MERGEFORMAT </w:instrText>
      </w:r>
      <w:r w:rsidR="00260F7C" w:rsidRPr="00260F7C">
        <w:fldChar w:fldCharType="separate"/>
      </w:r>
      <w:r w:rsidR="00260F7C" w:rsidRPr="00260F7C">
        <w:rPr>
          <w:rFonts w:hint="eastAsia"/>
          <w:lang w:eastAsia="zh-CN"/>
        </w:rPr>
        <w:t>表</w:t>
      </w:r>
      <w:r w:rsidR="00260F7C" w:rsidRPr="00260F7C">
        <w:rPr>
          <w:lang w:eastAsia="zh-CN"/>
        </w:rPr>
        <w:t xml:space="preserve"> 10</w:t>
      </w:r>
      <w:r w:rsidR="00260F7C" w:rsidRPr="00260F7C">
        <w:fldChar w:fldCharType="end"/>
      </w:r>
      <w:r>
        <w:rPr>
          <w:rFonts w:eastAsia="宋体" w:hint="eastAsia"/>
          <w:lang w:eastAsia="zh-CN"/>
        </w:rPr>
        <w:t>。</w:t>
      </w:r>
    </w:p>
    <w:p w:rsidR="00202D2C" w:rsidRDefault="00202D2C" w:rsidP="00202D2C">
      <w:pPr>
        <w:pStyle w:val="af5"/>
        <w:keepNext/>
        <w:spacing w:after="180"/>
      </w:pPr>
      <w:bookmarkStart w:id="53" w:name="_Ref363910563"/>
      <w:r>
        <w:rPr>
          <w:rFonts w:ascii="Microsoft JhengHei" w:eastAsia="Microsoft JhengHei" w:hAnsi="Microsoft JhengHei" w:cs="Microsoft JhengHei" w:hint="eastAsia"/>
        </w:rPr>
        <w:t>表</w:t>
      </w:r>
      <w:r>
        <w:t xml:space="preserve"> </w:t>
      </w:r>
      <w:fldSimple w:instr=" SEQ 表 \* ARABIC ">
        <w:r w:rsidR="00A87FCB">
          <w:rPr>
            <w:noProof/>
          </w:rPr>
          <w:t>10</w:t>
        </w:r>
      </w:fldSimple>
      <w:bookmarkEnd w:id="53"/>
      <w:r>
        <w:t>：承保金额分布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D4F76" w:rsidTr="001F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F76" w:rsidRDefault="00BB26FC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X</w:t>
            </w:r>
            <w:r>
              <w:rPr>
                <w:rFonts w:eastAsia="宋体" w:hint="eastAsia"/>
                <w:lang w:eastAsia="zh-CN"/>
              </w:rPr>
              <w:t>=</w:t>
            </w:r>
            <w:r w:rsidR="00BD4F76">
              <w:rPr>
                <w:rFonts w:eastAsia="宋体"/>
                <w:lang w:eastAsia="zh-CN"/>
              </w:rPr>
              <w:t>承保金额</w:t>
            </w:r>
            <w:r w:rsidR="00BD4F76">
              <w:rPr>
                <w:rFonts w:eastAsia="宋体" w:hint="eastAsia"/>
                <w:lang w:eastAsia="zh-CN"/>
              </w:rPr>
              <w:t>/</w:t>
            </w:r>
            <w:r w:rsidR="00BD4F76">
              <w:rPr>
                <w:rFonts w:eastAsia="宋体" w:hint="eastAsia"/>
                <w:lang w:eastAsia="zh-CN"/>
              </w:rPr>
              <w:t>新车购置价</w:t>
            </w:r>
          </w:p>
        </w:tc>
        <w:tc>
          <w:tcPr>
            <w:tcW w:w="2841" w:type="dxa"/>
          </w:tcPr>
          <w:p w:rsidR="00BD4F76" w:rsidRDefault="00BD4F76" w:rsidP="001F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数量</w:t>
            </w:r>
          </w:p>
        </w:tc>
        <w:tc>
          <w:tcPr>
            <w:tcW w:w="2841" w:type="dxa"/>
          </w:tcPr>
          <w:p w:rsidR="00BD4F76" w:rsidRDefault="00BD4F76" w:rsidP="001F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比例</w:t>
            </w:r>
          </w:p>
        </w:tc>
      </w:tr>
      <w:tr w:rsidR="00BD4F76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F76" w:rsidRPr="00BB26FC" w:rsidRDefault="00BB26FC" w:rsidP="00BB26FC">
            <w:pPr>
              <w:jc w:val="center"/>
              <w:rPr>
                <w:rFonts w:eastAsia="宋体"/>
                <w:lang w:eastAsia="zh-CN"/>
              </w:rPr>
            </w:pPr>
            <w:r w:rsidRPr="00BB26FC">
              <w:rPr>
                <w:rFonts w:eastAsia="宋体"/>
                <w:lang w:eastAsia="zh-CN"/>
              </w:rPr>
              <w:t xml:space="preserve">X </w:t>
            </w:r>
            <w:r w:rsidRPr="00BB26FC">
              <w:rPr>
                <w:rFonts w:eastAsia="宋体" w:hint="eastAsia"/>
                <w:lang w:eastAsia="zh-CN"/>
              </w:rPr>
              <w:t>&gt;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 w:rsidRPr="00BB26FC"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2841" w:type="dxa"/>
          </w:tcPr>
          <w:p w:rsidR="00BD4F76" w:rsidRDefault="005C0F70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10</w:t>
            </w:r>
          </w:p>
        </w:tc>
        <w:tc>
          <w:tcPr>
            <w:tcW w:w="2841" w:type="dxa"/>
          </w:tcPr>
          <w:p w:rsidR="00BD4F76" w:rsidRDefault="005C0F70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0.01</w:t>
            </w:r>
            <w:r w:rsidR="00BD4F76">
              <w:rPr>
                <w:rFonts w:eastAsia="宋体" w:hint="eastAsia"/>
                <w:lang w:eastAsia="zh-CN"/>
              </w:rPr>
              <w:t>%</w:t>
            </w:r>
          </w:p>
        </w:tc>
      </w:tr>
      <w:tr w:rsidR="00BD4F76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F76" w:rsidRPr="00F5286E" w:rsidRDefault="00BB26FC" w:rsidP="001F3F15">
            <w:pPr>
              <w:jc w:val="center"/>
              <w:rPr>
                <w:rFonts w:eastAsia="宋体"/>
                <w:color w:val="FF0000"/>
                <w:lang w:eastAsia="zh-CN"/>
              </w:rPr>
            </w:pPr>
            <w:r w:rsidRPr="00F5286E">
              <w:rPr>
                <w:rFonts w:eastAsia="宋体" w:hint="eastAsia"/>
                <w:color w:val="FF0000"/>
                <w:lang w:eastAsia="zh-CN"/>
              </w:rPr>
              <w:t>X == 1.0</w:t>
            </w:r>
          </w:p>
        </w:tc>
        <w:tc>
          <w:tcPr>
            <w:tcW w:w="2841" w:type="dxa"/>
          </w:tcPr>
          <w:p w:rsidR="00BD4F76" w:rsidRPr="00F5286E" w:rsidRDefault="005C0F70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 w:rsidRPr="00F5286E">
              <w:rPr>
                <w:rFonts w:eastAsia="宋体"/>
                <w:color w:val="FF0000"/>
                <w:lang w:eastAsia="zh-CN"/>
              </w:rPr>
              <w:t>111898</w:t>
            </w:r>
          </w:p>
        </w:tc>
        <w:tc>
          <w:tcPr>
            <w:tcW w:w="2841" w:type="dxa"/>
          </w:tcPr>
          <w:p w:rsidR="00BD4F76" w:rsidRPr="00F5286E" w:rsidRDefault="005C0F70" w:rsidP="00530F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 w:rsidRPr="00F5286E">
              <w:rPr>
                <w:rFonts w:eastAsia="宋体"/>
                <w:color w:val="FF0000"/>
                <w:lang w:eastAsia="zh-CN"/>
              </w:rPr>
              <w:t>99.5</w:t>
            </w:r>
            <w:r w:rsidR="00530FDF" w:rsidRPr="00F5286E">
              <w:rPr>
                <w:rFonts w:eastAsia="宋体"/>
                <w:color w:val="FF0000"/>
                <w:lang w:eastAsia="zh-CN"/>
              </w:rPr>
              <w:t>8</w:t>
            </w:r>
            <w:r w:rsidR="00BD4F76" w:rsidRPr="00F5286E">
              <w:rPr>
                <w:rFonts w:eastAsia="宋体" w:hint="eastAsia"/>
                <w:color w:val="FF0000"/>
                <w:lang w:eastAsia="zh-CN"/>
              </w:rPr>
              <w:t>%</w:t>
            </w:r>
          </w:p>
        </w:tc>
      </w:tr>
      <w:tr w:rsidR="00BD4F76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D4F76" w:rsidRDefault="00BB26FC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X &lt; 1.0</w:t>
            </w:r>
          </w:p>
        </w:tc>
        <w:tc>
          <w:tcPr>
            <w:tcW w:w="2841" w:type="dxa"/>
          </w:tcPr>
          <w:p w:rsidR="00BD4F76" w:rsidRDefault="005C0F70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402</w:t>
            </w:r>
          </w:p>
        </w:tc>
        <w:tc>
          <w:tcPr>
            <w:tcW w:w="2841" w:type="dxa"/>
          </w:tcPr>
          <w:p w:rsidR="00BD4F76" w:rsidRDefault="00BD4F76" w:rsidP="005C0F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0.</w:t>
            </w:r>
            <w:r w:rsidR="005C0F70">
              <w:rPr>
                <w:rFonts w:eastAsia="宋体"/>
                <w:lang w:eastAsia="zh-CN"/>
              </w:rPr>
              <w:t>36</w:t>
            </w:r>
            <w:r>
              <w:rPr>
                <w:rFonts w:eastAsia="宋体" w:hint="eastAsia"/>
                <w:lang w:eastAsia="zh-CN"/>
              </w:rPr>
              <w:t>%</w:t>
            </w:r>
          </w:p>
        </w:tc>
      </w:tr>
      <w:tr w:rsidR="005C0F70" w:rsidTr="001F3F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0F70" w:rsidRDefault="005C0F70" w:rsidP="001F3F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N/A</w:t>
            </w:r>
          </w:p>
        </w:tc>
        <w:tc>
          <w:tcPr>
            <w:tcW w:w="2841" w:type="dxa"/>
          </w:tcPr>
          <w:p w:rsidR="005C0F70" w:rsidRDefault="005C0F70" w:rsidP="001F3F1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53</w:t>
            </w:r>
          </w:p>
        </w:tc>
        <w:tc>
          <w:tcPr>
            <w:tcW w:w="2841" w:type="dxa"/>
          </w:tcPr>
          <w:p w:rsidR="005C0F70" w:rsidRDefault="005C0F70" w:rsidP="005C0F7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0.05%</w:t>
            </w:r>
          </w:p>
        </w:tc>
      </w:tr>
      <w:tr w:rsidR="00BD4F76" w:rsidTr="001F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92D050"/>
          </w:tcPr>
          <w:p w:rsidR="00BD4F76" w:rsidRPr="00283429" w:rsidRDefault="00BD4F76" w:rsidP="001F3F15">
            <w:pPr>
              <w:jc w:val="center"/>
              <w:rPr>
                <w:rFonts w:eastAsia="宋体"/>
                <w:lang w:eastAsia="zh-CN"/>
              </w:rPr>
            </w:pPr>
            <w:r w:rsidRPr="00283429">
              <w:rPr>
                <w:rFonts w:eastAsia="宋体" w:hint="eastAsia"/>
                <w:lang w:eastAsia="zh-CN"/>
              </w:rPr>
              <w:t>共计</w:t>
            </w:r>
          </w:p>
        </w:tc>
        <w:tc>
          <w:tcPr>
            <w:tcW w:w="2841" w:type="dxa"/>
            <w:shd w:val="clear" w:color="auto" w:fill="92D050"/>
          </w:tcPr>
          <w:p w:rsidR="00BD4F76" w:rsidRPr="00283429" w:rsidRDefault="00BD4F76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112363</w:t>
            </w:r>
          </w:p>
        </w:tc>
        <w:tc>
          <w:tcPr>
            <w:tcW w:w="2841" w:type="dxa"/>
            <w:shd w:val="clear" w:color="auto" w:fill="92D050"/>
          </w:tcPr>
          <w:p w:rsidR="00BD4F76" w:rsidRPr="00283429" w:rsidRDefault="00BD4F76" w:rsidP="001F3F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 w:rsidRPr="00283429">
              <w:rPr>
                <w:rFonts w:eastAsia="宋体" w:hint="eastAsia"/>
                <w:b/>
                <w:lang w:eastAsia="zh-CN"/>
              </w:rPr>
              <w:t>100%</w:t>
            </w:r>
          </w:p>
        </w:tc>
      </w:tr>
    </w:tbl>
    <w:p w:rsidR="00FE4CE3" w:rsidRDefault="00260F7C" w:rsidP="001F6583">
      <w:pPr>
        <w:pStyle w:val="3"/>
        <w:ind w:left="720" w:hanging="720"/>
        <w:rPr>
          <w:lang w:eastAsia="zh-CN"/>
        </w:rPr>
      </w:pPr>
      <w:bookmarkStart w:id="54" w:name="_Toc363911222"/>
      <w:r>
        <w:rPr>
          <w:lang w:eastAsia="zh-CN"/>
        </w:rPr>
        <w:t>司机数量（</w:t>
      </w:r>
      <w:r>
        <w:rPr>
          <w:lang w:eastAsia="zh-CN"/>
        </w:rPr>
        <w:t>DRIVERNUM</w:t>
      </w:r>
      <w:r>
        <w:rPr>
          <w:lang w:eastAsia="zh-CN"/>
        </w:rPr>
        <w:t>）</w:t>
      </w:r>
      <w:bookmarkEnd w:id="54"/>
    </w:p>
    <w:p w:rsidR="00394597" w:rsidRDefault="00274868" w:rsidP="00274868">
      <w:pPr>
        <w:ind w:firstLine="480"/>
        <w:rPr>
          <w:rFonts w:eastAsia="宋体"/>
          <w:lang w:eastAsia="zh-CN"/>
        </w:rPr>
      </w:pPr>
      <w:r>
        <w:rPr>
          <w:rFonts w:eastAsia="宋体"/>
          <w:lang w:eastAsia="zh-CN"/>
        </w:rPr>
        <w:t>该字段取值为</w:t>
      </w:r>
      <w:r>
        <w:rPr>
          <w:rFonts w:eastAsia="宋体" w:hint="eastAsia"/>
          <w:lang w:eastAsia="zh-CN"/>
        </w:rPr>
        <w:t>0</w:t>
      </w:r>
      <w:r>
        <w:rPr>
          <w:rFonts w:eastAsia="宋体"/>
          <w:lang w:eastAsia="zh-CN"/>
        </w:rPr>
        <w:t>,</w:t>
      </w:r>
      <w:r>
        <w:rPr>
          <w:rFonts w:eastAsia="宋体" w:hint="eastAsia"/>
          <w:lang w:eastAsia="zh-CN"/>
        </w:rPr>
        <w:t>1,2,3</w:t>
      </w:r>
      <w:r>
        <w:rPr>
          <w:rFonts w:eastAsia="宋体" w:hint="eastAsia"/>
          <w:lang w:eastAsia="zh-CN"/>
        </w:rPr>
        <w:t>。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代表不限司机数量。</w:t>
      </w:r>
      <w:r w:rsidR="0009307D">
        <w:rPr>
          <w:rFonts w:eastAsia="宋体" w:hint="eastAsia"/>
          <w:lang w:eastAsia="zh-CN"/>
        </w:rPr>
        <w:t>从</w:t>
      </w:r>
      <w:r w:rsidR="008E0D79" w:rsidRPr="003874C8">
        <w:fldChar w:fldCharType="begin"/>
      </w:r>
      <w:r w:rsidR="008E0D79" w:rsidRPr="003874C8">
        <w:instrText xml:space="preserve"> </w:instrText>
      </w:r>
      <w:r w:rsidR="008E0D79" w:rsidRPr="003874C8">
        <w:rPr>
          <w:rFonts w:hint="eastAsia"/>
        </w:rPr>
        <w:instrText>REF _Ref363911094 \h</w:instrText>
      </w:r>
      <w:r w:rsidR="008E0D79" w:rsidRPr="003874C8">
        <w:instrText xml:space="preserve"> </w:instrText>
      </w:r>
      <w:r w:rsidR="003874C8">
        <w:instrText xml:space="preserve"> \* MERGEFORMAT </w:instrText>
      </w:r>
      <w:r w:rsidR="008E0D79" w:rsidRPr="003874C8">
        <w:fldChar w:fldCharType="separate"/>
      </w:r>
      <w:r w:rsidR="008E0D79" w:rsidRPr="003874C8">
        <w:rPr>
          <w:rFonts w:ascii="PMingLiU" w:eastAsia="PMingLiU" w:hAnsi="PMingLiU" w:cs="PMingLiU" w:hint="eastAsia"/>
        </w:rPr>
        <w:t>表</w:t>
      </w:r>
      <w:r w:rsidR="008E0D79" w:rsidRPr="003874C8">
        <w:t xml:space="preserve"> 11</w:t>
      </w:r>
      <w:r w:rsidR="008E0D79" w:rsidRPr="003874C8">
        <w:fldChar w:fldCharType="end"/>
      </w:r>
      <w:r w:rsidR="0009307D">
        <w:rPr>
          <w:rFonts w:eastAsia="宋体" w:hint="eastAsia"/>
          <w:lang w:eastAsia="zh-CN"/>
        </w:rPr>
        <w:t>可以看出</w:t>
      </w:r>
      <w:r>
        <w:rPr>
          <w:rFonts w:eastAsia="宋体" w:hint="eastAsia"/>
          <w:lang w:eastAsia="zh-CN"/>
        </w:rPr>
        <w:t>DRIVERNUM</w:t>
      </w:r>
      <w:r>
        <w:rPr>
          <w:rFonts w:eastAsia="宋体" w:hint="eastAsia"/>
          <w:lang w:eastAsia="zh-CN"/>
        </w:rPr>
        <w:t>与</w:t>
      </w:r>
      <w:r>
        <w:rPr>
          <w:rFonts w:eastAsia="宋体" w:hint="eastAsia"/>
          <w:lang w:eastAsia="zh-CN"/>
        </w:rPr>
        <w:t>AGREEDDRIVEFLAG</w:t>
      </w:r>
      <w:r>
        <w:rPr>
          <w:rFonts w:eastAsia="宋体" w:hint="eastAsia"/>
          <w:lang w:eastAsia="zh-CN"/>
        </w:rPr>
        <w:t>关系密切</w:t>
      </w:r>
      <w:r w:rsidR="00F642A1">
        <w:rPr>
          <w:rFonts w:eastAsia="宋体" w:hint="eastAsia"/>
          <w:lang w:eastAsia="zh-CN"/>
        </w:rPr>
        <w:t>。</w:t>
      </w:r>
    </w:p>
    <w:p w:rsidR="00A87FCB" w:rsidRPr="00885428" w:rsidRDefault="00A87FCB" w:rsidP="00A87FCB">
      <w:pPr>
        <w:pStyle w:val="af5"/>
        <w:keepNext/>
        <w:spacing w:after="180"/>
        <w:rPr>
          <w:rFonts w:eastAsia="宋体"/>
          <w:lang w:eastAsia="zh-CN"/>
        </w:rPr>
      </w:pPr>
      <w:bookmarkStart w:id="55" w:name="_Ref363911094"/>
      <w:r>
        <w:rPr>
          <w:rFonts w:ascii="Microsoft JhengHei" w:eastAsia="Microsoft JhengHei" w:hAnsi="Microsoft JhengHei" w:cs="Microsoft JhengHei" w:hint="eastAsia"/>
        </w:rP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PMingLiU" w:eastAsia="PMingLiU" w:hAnsi="PMingLiU" w:cs="PMingLiU" w:hint="eastAsia"/>
        </w:rP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55"/>
      <w:r w:rsidR="00885428">
        <w:rPr>
          <w:rFonts w:eastAsia="宋体" w:hint="eastAsia"/>
          <w:lang w:eastAsia="zh-CN"/>
        </w:rPr>
        <w:t>：司机数量与约定司机对比</w:t>
      </w:r>
    </w:p>
    <w:tbl>
      <w:tblPr>
        <w:tblStyle w:val="GridTable1LightAccent3"/>
        <w:tblW w:w="0" w:type="auto"/>
        <w:tblLook w:val="04A0" w:firstRow="1" w:lastRow="0" w:firstColumn="1" w:lastColumn="0" w:noHBand="0" w:noVBand="1"/>
      </w:tblPr>
      <w:tblGrid>
        <w:gridCol w:w="2943"/>
        <w:gridCol w:w="2410"/>
        <w:gridCol w:w="1985"/>
        <w:gridCol w:w="1190"/>
      </w:tblGrid>
      <w:tr w:rsidR="00012017" w:rsidTr="00012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BBB59" w:themeFill="accent3"/>
          </w:tcPr>
          <w:p w:rsidR="00012017" w:rsidRPr="005F321A" w:rsidRDefault="00012017" w:rsidP="001F3F15">
            <w:pPr>
              <w:jc w:val="right"/>
              <w:rPr>
                <w:rFonts w:eastAsia="宋体"/>
                <w:b w:val="0"/>
                <w:lang w:eastAsia="zh-CN"/>
              </w:rPr>
            </w:pPr>
          </w:p>
        </w:tc>
        <w:tc>
          <w:tcPr>
            <w:tcW w:w="2410" w:type="dxa"/>
            <w:shd w:val="clear" w:color="auto" w:fill="9BBB59" w:themeFill="accent3"/>
          </w:tcPr>
          <w:p w:rsidR="00012017" w:rsidRPr="005F321A" w:rsidRDefault="00012017" w:rsidP="001F3F15">
            <w:pPr>
              <w:wordWrap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DRIVER</w:t>
            </w:r>
            <w:r>
              <w:rPr>
                <w:rFonts w:eastAsia="宋体"/>
                <w:lang w:eastAsia="zh-CN"/>
              </w:rPr>
              <w:t>NUM == 0</w:t>
            </w:r>
          </w:p>
        </w:tc>
        <w:tc>
          <w:tcPr>
            <w:tcW w:w="1985" w:type="dxa"/>
            <w:shd w:val="clear" w:color="auto" w:fill="9BBB59" w:themeFill="accent3"/>
          </w:tcPr>
          <w:p w:rsidR="00012017" w:rsidRPr="005F321A" w:rsidRDefault="00012017" w:rsidP="001F3F15">
            <w:pPr>
              <w:wordWrap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DRIVERNUM</w:t>
            </w:r>
            <w:r>
              <w:rPr>
                <w:rFonts w:eastAsia="宋体"/>
                <w:lang w:eastAsia="zh-CN"/>
              </w:rPr>
              <w:t xml:space="preserve"> </w:t>
            </w:r>
            <w:r w:rsidRPr="005F321A">
              <w:rPr>
                <w:rFonts w:eastAsia="宋体"/>
                <w:lang w:eastAsia="zh-CN"/>
              </w:rPr>
              <w:t>&gt; 0</w:t>
            </w:r>
          </w:p>
        </w:tc>
        <w:tc>
          <w:tcPr>
            <w:tcW w:w="1190" w:type="dxa"/>
            <w:shd w:val="clear" w:color="auto" w:fill="9BBB59" w:themeFill="accent3"/>
          </w:tcPr>
          <w:p w:rsidR="00012017" w:rsidRPr="005F321A" w:rsidRDefault="00012017" w:rsidP="001F3F15">
            <w:pPr>
              <w:wordWrap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总数</w:t>
            </w:r>
          </w:p>
        </w:tc>
      </w:tr>
      <w:tr w:rsidR="00012017" w:rsidTr="0001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BBB59" w:themeFill="accent3"/>
          </w:tcPr>
          <w:p w:rsidR="00012017" w:rsidRPr="00CE64D9" w:rsidRDefault="00012017" w:rsidP="00012017">
            <w:pPr>
              <w:wordWrap w:val="0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AGREEDDRIVEFLAG</w:t>
            </w:r>
            <w:r>
              <w:rPr>
                <w:rFonts w:eastAsia="宋体"/>
                <w:lang w:eastAsia="zh-CN"/>
              </w:rPr>
              <w:t xml:space="preserve"> </w:t>
            </w:r>
            <w:r w:rsidRPr="00CE64D9">
              <w:rPr>
                <w:rFonts w:eastAsia="宋体"/>
                <w:lang w:eastAsia="zh-CN"/>
              </w:rPr>
              <w:t xml:space="preserve">== </w:t>
            </w:r>
            <w:r>
              <w:rPr>
                <w:rFonts w:eastAsia="宋体"/>
                <w:lang w:eastAsia="zh-CN"/>
              </w:rPr>
              <w:t>0</w:t>
            </w:r>
          </w:p>
        </w:tc>
        <w:tc>
          <w:tcPr>
            <w:tcW w:w="2410" w:type="dxa"/>
          </w:tcPr>
          <w:p w:rsidR="00012017" w:rsidRPr="00D95F32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102838</w:t>
            </w:r>
          </w:p>
        </w:tc>
        <w:tc>
          <w:tcPr>
            <w:tcW w:w="1985" w:type="dxa"/>
          </w:tcPr>
          <w:p w:rsidR="00012017" w:rsidRPr="00D95F32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color w:val="FF0000"/>
                <w:lang w:eastAsia="zh-CN"/>
              </w:rPr>
              <w:t>0</w:t>
            </w:r>
          </w:p>
        </w:tc>
        <w:tc>
          <w:tcPr>
            <w:tcW w:w="1190" w:type="dxa"/>
          </w:tcPr>
          <w:p w:rsidR="00012017" w:rsidRPr="00CE64D9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lang w:eastAsia="zh-CN"/>
              </w:rPr>
              <w:t>102838</w:t>
            </w:r>
          </w:p>
        </w:tc>
      </w:tr>
      <w:tr w:rsidR="00012017" w:rsidTr="0001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BBB59" w:themeFill="accent3"/>
          </w:tcPr>
          <w:p w:rsidR="00012017" w:rsidRPr="00CE64D9" w:rsidRDefault="00012017" w:rsidP="001F3F15">
            <w:pPr>
              <w:wordWrap w:val="0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AGREEDDRIVEFLAG</w:t>
            </w:r>
            <w:r>
              <w:rPr>
                <w:rFonts w:eastAsia="宋体"/>
                <w:lang w:eastAsia="zh-CN"/>
              </w:rPr>
              <w:t xml:space="preserve"> == 1</w:t>
            </w:r>
          </w:p>
        </w:tc>
        <w:tc>
          <w:tcPr>
            <w:tcW w:w="2410" w:type="dxa"/>
          </w:tcPr>
          <w:p w:rsidR="00012017" w:rsidRPr="00D95F32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color w:val="FF0000"/>
                <w:lang w:eastAsia="zh-CN"/>
              </w:rPr>
              <w:t>86</w:t>
            </w:r>
          </w:p>
        </w:tc>
        <w:tc>
          <w:tcPr>
            <w:tcW w:w="1985" w:type="dxa"/>
          </w:tcPr>
          <w:p w:rsidR="00012017" w:rsidRPr="00D95F32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lang w:eastAsia="zh-CN"/>
              </w:rPr>
            </w:pPr>
            <w:r>
              <w:rPr>
                <w:rFonts w:eastAsia="宋体"/>
                <w:b/>
                <w:lang w:eastAsia="zh-CN"/>
              </w:rPr>
              <w:t>9439</w:t>
            </w:r>
          </w:p>
        </w:tc>
        <w:tc>
          <w:tcPr>
            <w:tcW w:w="1190" w:type="dxa"/>
          </w:tcPr>
          <w:p w:rsidR="00012017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9525</w:t>
            </w:r>
          </w:p>
        </w:tc>
      </w:tr>
      <w:tr w:rsidR="00012017" w:rsidTr="00012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9BBB59" w:themeFill="accent3"/>
          </w:tcPr>
          <w:p w:rsidR="00012017" w:rsidRPr="00CE64D9" w:rsidRDefault="00012017" w:rsidP="001F3F15">
            <w:pPr>
              <w:wordWrap w:val="0"/>
              <w:jc w:val="right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总数</w:t>
            </w:r>
          </w:p>
        </w:tc>
        <w:tc>
          <w:tcPr>
            <w:tcW w:w="2410" w:type="dxa"/>
          </w:tcPr>
          <w:p w:rsidR="00012017" w:rsidRPr="00CE64D9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FF0000"/>
                <w:lang w:eastAsia="zh-CN"/>
              </w:rPr>
            </w:pPr>
            <w:r>
              <w:rPr>
                <w:rFonts w:eastAsia="宋体"/>
                <w:lang w:eastAsia="zh-CN"/>
              </w:rPr>
              <w:t>102924</w:t>
            </w:r>
          </w:p>
        </w:tc>
        <w:tc>
          <w:tcPr>
            <w:tcW w:w="1985" w:type="dxa"/>
          </w:tcPr>
          <w:p w:rsidR="00012017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9439</w:t>
            </w:r>
          </w:p>
        </w:tc>
        <w:tc>
          <w:tcPr>
            <w:tcW w:w="1190" w:type="dxa"/>
          </w:tcPr>
          <w:p w:rsidR="00012017" w:rsidRDefault="00012017" w:rsidP="001F3F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112363</w:t>
            </w:r>
          </w:p>
        </w:tc>
      </w:tr>
    </w:tbl>
    <w:p w:rsidR="002F64E5" w:rsidRPr="002F64E5" w:rsidRDefault="002F64E5" w:rsidP="002F64E5">
      <w:pPr>
        <w:pStyle w:val="ad"/>
        <w:rPr>
          <w:lang w:eastAsia="zh-CN"/>
        </w:rPr>
      </w:pPr>
      <w:r w:rsidRPr="002F64E5">
        <w:rPr>
          <w:rFonts w:ascii="Microsoft JhengHei" w:eastAsia="Microsoft JhengHei" w:hAnsi="Microsoft JhengHei" w:cs="Microsoft JhengHei" w:hint="eastAsia"/>
          <w:color w:val="FF0000"/>
          <w:lang w:eastAsia="zh-CN"/>
        </w:rPr>
        <w:t>问题：</w:t>
      </w:r>
      <w:r>
        <w:rPr>
          <w:rFonts w:ascii="Microsoft JhengHei" w:eastAsia="Microsoft JhengHei" w:hAnsi="Microsoft JhengHei" w:cs="Microsoft JhengHei" w:hint="eastAsia"/>
          <w:lang w:eastAsia="zh-CN"/>
        </w:rPr>
        <w:t>有</w:t>
      </w:r>
      <w:r>
        <w:rPr>
          <w:rFonts w:hint="eastAsia"/>
          <w:lang w:eastAsia="zh-CN"/>
        </w:rPr>
        <w:t>86</w:t>
      </w:r>
      <w:r>
        <w:rPr>
          <w:rFonts w:ascii="Microsoft JhengHei" w:eastAsia="Microsoft JhengHei" w:hAnsi="Microsoft JhengHei" w:cs="Microsoft JhengHei" w:hint="eastAsia"/>
          <w:lang w:eastAsia="zh-CN"/>
        </w:rPr>
        <w:t>个保单约定了司机但没有指定司机数量，为什么？</w:t>
      </w:r>
    </w:p>
    <w:p w:rsidR="002F64E5" w:rsidRPr="002F64E5" w:rsidRDefault="002F64E5" w:rsidP="002F64E5">
      <w:pPr>
        <w:pStyle w:val="1"/>
        <w:numPr>
          <w:ilvl w:val="0"/>
          <w:numId w:val="0"/>
        </w:numPr>
        <w:rPr>
          <w:lang w:eastAsia="zh-CN"/>
        </w:rPr>
      </w:pPr>
    </w:p>
    <w:p w:rsidR="00BD5A88" w:rsidRDefault="005378B5" w:rsidP="005174A8">
      <w:pPr>
        <w:pStyle w:val="1"/>
        <w:rPr>
          <w:lang w:eastAsia="zh-CN"/>
        </w:rPr>
      </w:pPr>
      <w:r>
        <w:rPr>
          <w:lang w:eastAsia="zh-CN"/>
        </w:rPr>
        <w:br w:type="page"/>
      </w:r>
      <w:r w:rsidR="005F1434">
        <w:rPr>
          <w:lang w:eastAsia="zh-CN"/>
        </w:rPr>
        <w:lastRenderedPageBreak/>
        <w:t xml:space="preserve"> </w:t>
      </w:r>
      <w:bookmarkStart w:id="56" w:name="_Toc363911223"/>
      <w:r w:rsidR="00BD5A88">
        <w:rPr>
          <w:rFonts w:hint="eastAsia"/>
          <w:lang w:eastAsia="zh-CN"/>
        </w:rPr>
        <w:t>参考文献</w:t>
      </w:r>
      <w:bookmarkEnd w:id="56"/>
    </w:p>
    <w:p w:rsidR="006203ED" w:rsidRPr="00427657" w:rsidRDefault="00427657" w:rsidP="00427657">
      <w:pPr>
        <w:pStyle w:val="ac"/>
        <w:numPr>
          <w:ilvl w:val="0"/>
          <w:numId w:val="12"/>
        </w:numPr>
        <w:rPr>
          <w:rFonts w:eastAsia="宋体"/>
          <w:lang w:eastAsia="zh-CN"/>
        </w:rPr>
      </w:pPr>
      <w:bookmarkStart w:id="57" w:name="_Ref362967906"/>
      <w:r>
        <w:rPr>
          <w:rFonts w:eastAsia="宋体"/>
          <w:lang w:eastAsia="zh-CN"/>
        </w:rPr>
        <w:t>Generalized Linear Models for Insurance Data. Piet de Jong and Gillian Z. Heller.</w:t>
      </w:r>
      <w:bookmarkEnd w:id="57"/>
    </w:p>
    <w:sectPr w:rsidR="006203ED" w:rsidRPr="00427657" w:rsidSect="00D95AE7">
      <w:headerReference w:type="default" r:id="rId24"/>
      <w:footerReference w:type="default" r:id="rId25"/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6B8" w:rsidRDefault="00B516B8" w:rsidP="00AA1B80">
      <w:r>
        <w:separator/>
      </w:r>
    </w:p>
  </w:endnote>
  <w:endnote w:type="continuationSeparator" w:id="0">
    <w:p w:rsidR="00B516B8" w:rsidRDefault="00B516B8" w:rsidP="00AA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F15" w:rsidRPr="007B018A" w:rsidRDefault="001F3F15" w:rsidP="00CD7656">
    <w:pPr>
      <w:pStyle w:val="a5"/>
      <w:jc w:val="center"/>
      <w:rPr>
        <w:rFonts w:eastAsia="宋体"/>
        <w:lang w:eastAsia="zh-CN"/>
      </w:rPr>
    </w:pPr>
    <w:r w:rsidRPr="00CD7656">
      <w:rPr>
        <w:rFonts w:hint="eastAsia"/>
        <w:lang w:eastAsia="zh-CN"/>
      </w:rPr>
      <w:t>车辆保险分类费率厘定模型</w:t>
    </w:r>
    <w:r>
      <w:rPr>
        <w:rFonts w:eastAsia="宋体" w:hint="eastAsia"/>
        <w:lang w:eastAsia="zh-CN"/>
      </w:rPr>
      <w:t>-D1</w:t>
    </w:r>
    <w:r>
      <w:rPr>
        <w:rFonts w:eastAsia="宋体" w:hint="eastAsia"/>
        <w:lang w:eastAsia="zh-CN"/>
      </w:rPr>
      <w:t>数据统计分析报告</w:t>
    </w:r>
  </w:p>
  <w:p w:rsidR="001F3F15" w:rsidRPr="00CD7656" w:rsidRDefault="001F3F15" w:rsidP="00CD7656">
    <w:pPr>
      <w:pStyle w:val="a5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第</w:t>
    </w:r>
    <w:r w:rsidRPr="00CD7656">
      <w:rPr>
        <w:rFonts w:eastAsia="宋体"/>
        <w:lang w:eastAsia="zh-CN"/>
      </w:rPr>
      <w:fldChar w:fldCharType="begin"/>
    </w:r>
    <w:r w:rsidRPr="00CD7656">
      <w:rPr>
        <w:rFonts w:eastAsia="宋体"/>
        <w:lang w:eastAsia="zh-CN"/>
      </w:rPr>
      <w:instrText xml:space="preserve"> PAGE   \* MERGEFORMAT </w:instrText>
    </w:r>
    <w:r w:rsidRPr="00CD7656">
      <w:rPr>
        <w:rFonts w:eastAsia="宋体"/>
        <w:lang w:eastAsia="zh-CN"/>
      </w:rPr>
      <w:fldChar w:fldCharType="separate"/>
    </w:r>
    <w:r w:rsidR="00374BD5">
      <w:rPr>
        <w:rFonts w:eastAsia="宋体"/>
        <w:noProof/>
        <w:lang w:eastAsia="zh-CN"/>
      </w:rPr>
      <w:t>21</w:t>
    </w:r>
    <w:r w:rsidRPr="00CD7656">
      <w:rPr>
        <w:rFonts w:eastAsia="宋体"/>
        <w:noProof/>
        <w:lang w:eastAsia="zh-CN"/>
      </w:rPr>
      <w:fldChar w:fldCharType="end"/>
    </w:r>
    <w:r>
      <w:rPr>
        <w:rFonts w:eastAsia="宋体" w:hint="eastAsia"/>
        <w:noProof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6B8" w:rsidRDefault="00B516B8" w:rsidP="00AA1B80">
      <w:r>
        <w:separator/>
      </w:r>
    </w:p>
  </w:footnote>
  <w:footnote w:type="continuationSeparator" w:id="0">
    <w:p w:rsidR="00B516B8" w:rsidRDefault="00B516B8" w:rsidP="00AA1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F15" w:rsidRPr="008649FD" w:rsidRDefault="001F3F15" w:rsidP="008649FD">
    <w:pPr>
      <w:pStyle w:val="a4"/>
      <w:jc w:val="center"/>
      <w:rPr>
        <w:rFonts w:eastAsia="宋体"/>
        <w:lang w:eastAsia="zh-CN"/>
      </w:rPr>
    </w:pPr>
    <w:r>
      <w:rPr>
        <w:rFonts w:eastAsia="宋体" w:hint="eastAsia"/>
        <w:lang w:eastAsia="zh-CN"/>
      </w:rPr>
      <w:t>瑞亚迈思科技咨询（北京）有限公司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B49"/>
    <w:multiLevelType w:val="hybridMultilevel"/>
    <w:tmpl w:val="46C697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263C33"/>
    <w:multiLevelType w:val="hybridMultilevel"/>
    <w:tmpl w:val="42E01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0A481A"/>
    <w:multiLevelType w:val="hybridMultilevel"/>
    <w:tmpl w:val="50B0CB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70362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07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EF57198"/>
    <w:multiLevelType w:val="hybridMultilevel"/>
    <w:tmpl w:val="6AFE03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B50352"/>
    <w:multiLevelType w:val="hybridMultilevel"/>
    <w:tmpl w:val="0C7C5F26"/>
    <w:lvl w:ilvl="0" w:tplc="21C61160">
      <w:start w:val="1"/>
      <w:numFmt w:val="decimal"/>
      <w:lvlText w:val="[%1]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73D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547FD2"/>
    <w:multiLevelType w:val="hybridMultilevel"/>
    <w:tmpl w:val="170C8AF0"/>
    <w:lvl w:ilvl="0" w:tplc="5AFE584E">
      <w:numFmt w:val="bullet"/>
      <w:lvlText w:val=""/>
      <w:lvlJc w:val="left"/>
      <w:pPr>
        <w:ind w:left="360" w:hanging="360"/>
      </w:pPr>
      <w:rPr>
        <w:rFonts w:ascii="Wingdings" w:eastAsia="宋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F7015C9"/>
    <w:multiLevelType w:val="hybridMultilevel"/>
    <w:tmpl w:val="E960C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81628E"/>
    <w:multiLevelType w:val="hybridMultilevel"/>
    <w:tmpl w:val="48BA7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4300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9FA30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12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5D"/>
    <w:rsid w:val="0000138E"/>
    <w:rsid w:val="00001852"/>
    <w:rsid w:val="00002B86"/>
    <w:rsid w:val="000034CB"/>
    <w:rsid w:val="00005451"/>
    <w:rsid w:val="00005864"/>
    <w:rsid w:val="000061DE"/>
    <w:rsid w:val="00012017"/>
    <w:rsid w:val="00012C18"/>
    <w:rsid w:val="00022814"/>
    <w:rsid w:val="00023C14"/>
    <w:rsid w:val="000312CB"/>
    <w:rsid w:val="00032F84"/>
    <w:rsid w:val="0003632C"/>
    <w:rsid w:val="000400C0"/>
    <w:rsid w:val="000574D1"/>
    <w:rsid w:val="00060DB3"/>
    <w:rsid w:val="00061870"/>
    <w:rsid w:val="00061DB2"/>
    <w:rsid w:val="00067BF4"/>
    <w:rsid w:val="0007372B"/>
    <w:rsid w:val="000751B2"/>
    <w:rsid w:val="0008276D"/>
    <w:rsid w:val="00087128"/>
    <w:rsid w:val="00087554"/>
    <w:rsid w:val="00092B3D"/>
    <w:rsid w:val="0009307D"/>
    <w:rsid w:val="00093153"/>
    <w:rsid w:val="00093D81"/>
    <w:rsid w:val="00094651"/>
    <w:rsid w:val="00095B13"/>
    <w:rsid w:val="000978E7"/>
    <w:rsid w:val="00097AAF"/>
    <w:rsid w:val="000A360A"/>
    <w:rsid w:val="000A4119"/>
    <w:rsid w:val="000A4F2D"/>
    <w:rsid w:val="000C0FE6"/>
    <w:rsid w:val="000C3E2C"/>
    <w:rsid w:val="000C510F"/>
    <w:rsid w:val="000C7083"/>
    <w:rsid w:val="000C758C"/>
    <w:rsid w:val="000D2D14"/>
    <w:rsid w:val="000D654F"/>
    <w:rsid w:val="000D7019"/>
    <w:rsid w:val="000D7973"/>
    <w:rsid w:val="000E1884"/>
    <w:rsid w:val="000E2DA2"/>
    <w:rsid w:val="000E3A18"/>
    <w:rsid w:val="000E7B28"/>
    <w:rsid w:val="000F0F33"/>
    <w:rsid w:val="000F39B5"/>
    <w:rsid w:val="00101496"/>
    <w:rsid w:val="001027C5"/>
    <w:rsid w:val="001038E5"/>
    <w:rsid w:val="001104FD"/>
    <w:rsid w:val="00110598"/>
    <w:rsid w:val="00111C3F"/>
    <w:rsid w:val="00115A4C"/>
    <w:rsid w:val="00122E0B"/>
    <w:rsid w:val="00132D51"/>
    <w:rsid w:val="00143CAF"/>
    <w:rsid w:val="00144EB6"/>
    <w:rsid w:val="00153D44"/>
    <w:rsid w:val="001603AE"/>
    <w:rsid w:val="00163ABF"/>
    <w:rsid w:val="00163D96"/>
    <w:rsid w:val="0016452D"/>
    <w:rsid w:val="00164758"/>
    <w:rsid w:val="00167488"/>
    <w:rsid w:val="00170FEE"/>
    <w:rsid w:val="00173C32"/>
    <w:rsid w:val="0018285E"/>
    <w:rsid w:val="00191DB9"/>
    <w:rsid w:val="001947A5"/>
    <w:rsid w:val="00194E1E"/>
    <w:rsid w:val="0019659C"/>
    <w:rsid w:val="001A1E4E"/>
    <w:rsid w:val="001A231A"/>
    <w:rsid w:val="001A3F71"/>
    <w:rsid w:val="001A7DBB"/>
    <w:rsid w:val="001C473E"/>
    <w:rsid w:val="001C54C8"/>
    <w:rsid w:val="001C69F4"/>
    <w:rsid w:val="001C7A55"/>
    <w:rsid w:val="001D3236"/>
    <w:rsid w:val="001E097C"/>
    <w:rsid w:val="001E2104"/>
    <w:rsid w:val="001E4535"/>
    <w:rsid w:val="001F123C"/>
    <w:rsid w:val="001F3DCC"/>
    <w:rsid w:val="001F3EE3"/>
    <w:rsid w:val="001F3F15"/>
    <w:rsid w:val="001F6583"/>
    <w:rsid w:val="001F6AE9"/>
    <w:rsid w:val="001F6B12"/>
    <w:rsid w:val="00202D2C"/>
    <w:rsid w:val="00205C46"/>
    <w:rsid w:val="002103BF"/>
    <w:rsid w:val="0021389F"/>
    <w:rsid w:val="00214939"/>
    <w:rsid w:val="002159F9"/>
    <w:rsid w:val="00217385"/>
    <w:rsid w:val="00217757"/>
    <w:rsid w:val="00220D4F"/>
    <w:rsid w:val="0022381F"/>
    <w:rsid w:val="002262A7"/>
    <w:rsid w:val="002265F4"/>
    <w:rsid w:val="0022693E"/>
    <w:rsid w:val="00227981"/>
    <w:rsid w:val="00236824"/>
    <w:rsid w:val="00245A99"/>
    <w:rsid w:val="00246BDF"/>
    <w:rsid w:val="00247A38"/>
    <w:rsid w:val="00253006"/>
    <w:rsid w:val="00256390"/>
    <w:rsid w:val="00260F7C"/>
    <w:rsid w:val="002633C8"/>
    <w:rsid w:val="00272164"/>
    <w:rsid w:val="00274868"/>
    <w:rsid w:val="00280340"/>
    <w:rsid w:val="00281BDA"/>
    <w:rsid w:val="00283429"/>
    <w:rsid w:val="00285FBA"/>
    <w:rsid w:val="002906F2"/>
    <w:rsid w:val="00290EBA"/>
    <w:rsid w:val="00291F97"/>
    <w:rsid w:val="002A208F"/>
    <w:rsid w:val="002A5552"/>
    <w:rsid w:val="002A61CE"/>
    <w:rsid w:val="002A7948"/>
    <w:rsid w:val="002B0832"/>
    <w:rsid w:val="002B0C5C"/>
    <w:rsid w:val="002B1A15"/>
    <w:rsid w:val="002B5390"/>
    <w:rsid w:val="002B699E"/>
    <w:rsid w:val="002C08C6"/>
    <w:rsid w:val="002C4C89"/>
    <w:rsid w:val="002C512A"/>
    <w:rsid w:val="002D2540"/>
    <w:rsid w:val="002D2802"/>
    <w:rsid w:val="002D5A8E"/>
    <w:rsid w:val="002D79B1"/>
    <w:rsid w:val="002E42AA"/>
    <w:rsid w:val="002F2DC2"/>
    <w:rsid w:val="002F5737"/>
    <w:rsid w:val="002F64E5"/>
    <w:rsid w:val="00300FF0"/>
    <w:rsid w:val="003025D9"/>
    <w:rsid w:val="00303C48"/>
    <w:rsid w:val="00303D1F"/>
    <w:rsid w:val="003075A3"/>
    <w:rsid w:val="00310614"/>
    <w:rsid w:val="003141D9"/>
    <w:rsid w:val="00314FCC"/>
    <w:rsid w:val="00323359"/>
    <w:rsid w:val="0032513B"/>
    <w:rsid w:val="00326AD6"/>
    <w:rsid w:val="00327C1D"/>
    <w:rsid w:val="00327E6A"/>
    <w:rsid w:val="00332FE0"/>
    <w:rsid w:val="00336ACE"/>
    <w:rsid w:val="003371F6"/>
    <w:rsid w:val="0034099E"/>
    <w:rsid w:val="00341214"/>
    <w:rsid w:val="003426DA"/>
    <w:rsid w:val="003433F1"/>
    <w:rsid w:val="003513A0"/>
    <w:rsid w:val="00352274"/>
    <w:rsid w:val="003522CB"/>
    <w:rsid w:val="00352DE8"/>
    <w:rsid w:val="003626E6"/>
    <w:rsid w:val="003659D9"/>
    <w:rsid w:val="00367671"/>
    <w:rsid w:val="003714B0"/>
    <w:rsid w:val="00373654"/>
    <w:rsid w:val="00374BD5"/>
    <w:rsid w:val="00381A64"/>
    <w:rsid w:val="003848B9"/>
    <w:rsid w:val="003874C8"/>
    <w:rsid w:val="00392368"/>
    <w:rsid w:val="00394597"/>
    <w:rsid w:val="00397F9E"/>
    <w:rsid w:val="003A087F"/>
    <w:rsid w:val="003A0B4A"/>
    <w:rsid w:val="003A3D8D"/>
    <w:rsid w:val="003A5513"/>
    <w:rsid w:val="003A5C4C"/>
    <w:rsid w:val="003A77B7"/>
    <w:rsid w:val="003B1205"/>
    <w:rsid w:val="003B3856"/>
    <w:rsid w:val="003B6784"/>
    <w:rsid w:val="003B7F7C"/>
    <w:rsid w:val="003C016C"/>
    <w:rsid w:val="003C3271"/>
    <w:rsid w:val="003C5055"/>
    <w:rsid w:val="003C5959"/>
    <w:rsid w:val="003C7317"/>
    <w:rsid w:val="003C7BD2"/>
    <w:rsid w:val="003D25B2"/>
    <w:rsid w:val="003D576B"/>
    <w:rsid w:val="003E0EA3"/>
    <w:rsid w:val="003E45FE"/>
    <w:rsid w:val="003E5029"/>
    <w:rsid w:val="003E5ACC"/>
    <w:rsid w:val="003F0B5F"/>
    <w:rsid w:val="00400748"/>
    <w:rsid w:val="00401D95"/>
    <w:rsid w:val="00402EBC"/>
    <w:rsid w:val="0040368A"/>
    <w:rsid w:val="00407FE0"/>
    <w:rsid w:val="00410C51"/>
    <w:rsid w:val="00412C81"/>
    <w:rsid w:val="00415E56"/>
    <w:rsid w:val="00415F57"/>
    <w:rsid w:val="0042156C"/>
    <w:rsid w:val="0042674F"/>
    <w:rsid w:val="00427657"/>
    <w:rsid w:val="00430668"/>
    <w:rsid w:val="00430796"/>
    <w:rsid w:val="0043096A"/>
    <w:rsid w:val="00433D68"/>
    <w:rsid w:val="0043403E"/>
    <w:rsid w:val="00436238"/>
    <w:rsid w:val="00436C3B"/>
    <w:rsid w:val="0044474C"/>
    <w:rsid w:val="00452FF2"/>
    <w:rsid w:val="0045431A"/>
    <w:rsid w:val="00455521"/>
    <w:rsid w:val="00456290"/>
    <w:rsid w:val="00463EE2"/>
    <w:rsid w:val="0046469A"/>
    <w:rsid w:val="004753EC"/>
    <w:rsid w:val="00481A6E"/>
    <w:rsid w:val="00482376"/>
    <w:rsid w:val="00483AED"/>
    <w:rsid w:val="00483B61"/>
    <w:rsid w:val="00483FFF"/>
    <w:rsid w:val="00484253"/>
    <w:rsid w:val="0048674B"/>
    <w:rsid w:val="00491C91"/>
    <w:rsid w:val="00492756"/>
    <w:rsid w:val="004933E1"/>
    <w:rsid w:val="00493588"/>
    <w:rsid w:val="00493A41"/>
    <w:rsid w:val="004945C7"/>
    <w:rsid w:val="00495094"/>
    <w:rsid w:val="004A084D"/>
    <w:rsid w:val="004A2164"/>
    <w:rsid w:val="004A2AB1"/>
    <w:rsid w:val="004A3AAC"/>
    <w:rsid w:val="004A4603"/>
    <w:rsid w:val="004A7019"/>
    <w:rsid w:val="004B02CD"/>
    <w:rsid w:val="004B41F5"/>
    <w:rsid w:val="004B5C6F"/>
    <w:rsid w:val="004C5024"/>
    <w:rsid w:val="004C670B"/>
    <w:rsid w:val="004D03EA"/>
    <w:rsid w:val="004D16C2"/>
    <w:rsid w:val="004D5D6B"/>
    <w:rsid w:val="004E1E75"/>
    <w:rsid w:val="004E3458"/>
    <w:rsid w:val="004E57C0"/>
    <w:rsid w:val="004F0392"/>
    <w:rsid w:val="004F1705"/>
    <w:rsid w:val="004F3316"/>
    <w:rsid w:val="004F3A21"/>
    <w:rsid w:val="004F73A8"/>
    <w:rsid w:val="00501147"/>
    <w:rsid w:val="00504E06"/>
    <w:rsid w:val="00507424"/>
    <w:rsid w:val="005144D6"/>
    <w:rsid w:val="005174A8"/>
    <w:rsid w:val="00517FDF"/>
    <w:rsid w:val="0053045E"/>
    <w:rsid w:val="00530FDF"/>
    <w:rsid w:val="00531576"/>
    <w:rsid w:val="0053258B"/>
    <w:rsid w:val="00532ED4"/>
    <w:rsid w:val="00533657"/>
    <w:rsid w:val="00533F4F"/>
    <w:rsid w:val="00537223"/>
    <w:rsid w:val="005378B5"/>
    <w:rsid w:val="0054057D"/>
    <w:rsid w:val="0054223E"/>
    <w:rsid w:val="00544E0E"/>
    <w:rsid w:val="00557C7C"/>
    <w:rsid w:val="005652F8"/>
    <w:rsid w:val="005671AB"/>
    <w:rsid w:val="005749CF"/>
    <w:rsid w:val="00575839"/>
    <w:rsid w:val="005759CA"/>
    <w:rsid w:val="005832D8"/>
    <w:rsid w:val="00583A4B"/>
    <w:rsid w:val="00587BA0"/>
    <w:rsid w:val="005935C2"/>
    <w:rsid w:val="0059573A"/>
    <w:rsid w:val="005A19E2"/>
    <w:rsid w:val="005A3CBA"/>
    <w:rsid w:val="005A5449"/>
    <w:rsid w:val="005A556D"/>
    <w:rsid w:val="005A6C8C"/>
    <w:rsid w:val="005B1984"/>
    <w:rsid w:val="005B3CF9"/>
    <w:rsid w:val="005B425D"/>
    <w:rsid w:val="005B7B6C"/>
    <w:rsid w:val="005C0F70"/>
    <w:rsid w:val="005C30C5"/>
    <w:rsid w:val="005C366E"/>
    <w:rsid w:val="005C4412"/>
    <w:rsid w:val="005C5BDC"/>
    <w:rsid w:val="005C6D2E"/>
    <w:rsid w:val="005C6E78"/>
    <w:rsid w:val="005D1D83"/>
    <w:rsid w:val="005D3B88"/>
    <w:rsid w:val="005D7B71"/>
    <w:rsid w:val="005E0330"/>
    <w:rsid w:val="005E038C"/>
    <w:rsid w:val="005E1B88"/>
    <w:rsid w:val="005E4E8F"/>
    <w:rsid w:val="005E567D"/>
    <w:rsid w:val="005E5C33"/>
    <w:rsid w:val="005F1434"/>
    <w:rsid w:val="005F2EC8"/>
    <w:rsid w:val="005F321A"/>
    <w:rsid w:val="005F39B7"/>
    <w:rsid w:val="005F5C4E"/>
    <w:rsid w:val="00600359"/>
    <w:rsid w:val="00600F7A"/>
    <w:rsid w:val="00605317"/>
    <w:rsid w:val="0061165E"/>
    <w:rsid w:val="006143BA"/>
    <w:rsid w:val="00614EE7"/>
    <w:rsid w:val="00615FB8"/>
    <w:rsid w:val="00616121"/>
    <w:rsid w:val="00616B91"/>
    <w:rsid w:val="0061785B"/>
    <w:rsid w:val="006203ED"/>
    <w:rsid w:val="00621DAF"/>
    <w:rsid w:val="00625B71"/>
    <w:rsid w:val="006319C9"/>
    <w:rsid w:val="00651C51"/>
    <w:rsid w:val="006613A4"/>
    <w:rsid w:val="00665CBE"/>
    <w:rsid w:val="00682EE6"/>
    <w:rsid w:val="0068453F"/>
    <w:rsid w:val="006916D8"/>
    <w:rsid w:val="0069192B"/>
    <w:rsid w:val="00692C0F"/>
    <w:rsid w:val="00692CD4"/>
    <w:rsid w:val="0069570B"/>
    <w:rsid w:val="0069632C"/>
    <w:rsid w:val="006973E5"/>
    <w:rsid w:val="006A0D7C"/>
    <w:rsid w:val="006A4015"/>
    <w:rsid w:val="006B097D"/>
    <w:rsid w:val="006B0EFD"/>
    <w:rsid w:val="006B0F3C"/>
    <w:rsid w:val="006B2587"/>
    <w:rsid w:val="006B3203"/>
    <w:rsid w:val="006B70E0"/>
    <w:rsid w:val="006C4588"/>
    <w:rsid w:val="006C63CB"/>
    <w:rsid w:val="006D055F"/>
    <w:rsid w:val="006D065F"/>
    <w:rsid w:val="006D16AC"/>
    <w:rsid w:val="006D2D4E"/>
    <w:rsid w:val="006D5A4B"/>
    <w:rsid w:val="006E0390"/>
    <w:rsid w:val="006E2078"/>
    <w:rsid w:val="006E7058"/>
    <w:rsid w:val="006F0D45"/>
    <w:rsid w:val="006F1F8A"/>
    <w:rsid w:val="006F1FCF"/>
    <w:rsid w:val="006F3C23"/>
    <w:rsid w:val="006F7A56"/>
    <w:rsid w:val="006F7C31"/>
    <w:rsid w:val="006F7E11"/>
    <w:rsid w:val="00701D57"/>
    <w:rsid w:val="007021C7"/>
    <w:rsid w:val="007047DD"/>
    <w:rsid w:val="007051AE"/>
    <w:rsid w:val="007058EF"/>
    <w:rsid w:val="00712D22"/>
    <w:rsid w:val="0071307D"/>
    <w:rsid w:val="00713CC9"/>
    <w:rsid w:val="007152D6"/>
    <w:rsid w:val="0071721B"/>
    <w:rsid w:val="007209B8"/>
    <w:rsid w:val="00720E41"/>
    <w:rsid w:val="00722DFE"/>
    <w:rsid w:val="00723EF9"/>
    <w:rsid w:val="00725583"/>
    <w:rsid w:val="007304C0"/>
    <w:rsid w:val="00731319"/>
    <w:rsid w:val="007329DA"/>
    <w:rsid w:val="00732A60"/>
    <w:rsid w:val="00742876"/>
    <w:rsid w:val="007437D0"/>
    <w:rsid w:val="007504FD"/>
    <w:rsid w:val="0075065E"/>
    <w:rsid w:val="00753727"/>
    <w:rsid w:val="00761205"/>
    <w:rsid w:val="00761BCD"/>
    <w:rsid w:val="007662C1"/>
    <w:rsid w:val="00772265"/>
    <w:rsid w:val="0077596D"/>
    <w:rsid w:val="00777168"/>
    <w:rsid w:val="00781EBC"/>
    <w:rsid w:val="00785341"/>
    <w:rsid w:val="00786615"/>
    <w:rsid w:val="00787103"/>
    <w:rsid w:val="00792752"/>
    <w:rsid w:val="00792CCE"/>
    <w:rsid w:val="00793B5E"/>
    <w:rsid w:val="007A05EC"/>
    <w:rsid w:val="007A32E3"/>
    <w:rsid w:val="007B018A"/>
    <w:rsid w:val="007B46B4"/>
    <w:rsid w:val="007B608B"/>
    <w:rsid w:val="007C1342"/>
    <w:rsid w:val="007C1763"/>
    <w:rsid w:val="007C1A36"/>
    <w:rsid w:val="007C229A"/>
    <w:rsid w:val="007D2461"/>
    <w:rsid w:val="007E4B28"/>
    <w:rsid w:val="007F0C08"/>
    <w:rsid w:val="007F7CD7"/>
    <w:rsid w:val="007F7F5D"/>
    <w:rsid w:val="0080140A"/>
    <w:rsid w:val="008025F6"/>
    <w:rsid w:val="00807DA3"/>
    <w:rsid w:val="00810697"/>
    <w:rsid w:val="0081425D"/>
    <w:rsid w:val="008158F9"/>
    <w:rsid w:val="00816240"/>
    <w:rsid w:val="00823305"/>
    <w:rsid w:val="00826FB0"/>
    <w:rsid w:val="0083413B"/>
    <w:rsid w:val="00834A72"/>
    <w:rsid w:val="00843BDC"/>
    <w:rsid w:val="00844A63"/>
    <w:rsid w:val="00852BC3"/>
    <w:rsid w:val="0085491F"/>
    <w:rsid w:val="00856126"/>
    <w:rsid w:val="0085731F"/>
    <w:rsid w:val="00857EA2"/>
    <w:rsid w:val="008649FD"/>
    <w:rsid w:val="00864D16"/>
    <w:rsid w:val="00866653"/>
    <w:rsid w:val="00867A5D"/>
    <w:rsid w:val="00874722"/>
    <w:rsid w:val="00875222"/>
    <w:rsid w:val="0087661E"/>
    <w:rsid w:val="00876BC3"/>
    <w:rsid w:val="00877A8C"/>
    <w:rsid w:val="00885428"/>
    <w:rsid w:val="00886E40"/>
    <w:rsid w:val="00887C24"/>
    <w:rsid w:val="008922FE"/>
    <w:rsid w:val="00892728"/>
    <w:rsid w:val="008976A1"/>
    <w:rsid w:val="008A0741"/>
    <w:rsid w:val="008A1F38"/>
    <w:rsid w:val="008A27C8"/>
    <w:rsid w:val="008A4BE0"/>
    <w:rsid w:val="008A7613"/>
    <w:rsid w:val="008B1086"/>
    <w:rsid w:val="008B4A43"/>
    <w:rsid w:val="008B58EC"/>
    <w:rsid w:val="008B5A30"/>
    <w:rsid w:val="008B7054"/>
    <w:rsid w:val="008B7451"/>
    <w:rsid w:val="008B782A"/>
    <w:rsid w:val="008C264F"/>
    <w:rsid w:val="008C637A"/>
    <w:rsid w:val="008C7268"/>
    <w:rsid w:val="008D58FA"/>
    <w:rsid w:val="008E0D79"/>
    <w:rsid w:val="008E2AC7"/>
    <w:rsid w:val="008E4E14"/>
    <w:rsid w:val="008E5733"/>
    <w:rsid w:val="008F217F"/>
    <w:rsid w:val="008F3231"/>
    <w:rsid w:val="008F7B0D"/>
    <w:rsid w:val="00900371"/>
    <w:rsid w:val="009019EE"/>
    <w:rsid w:val="00902584"/>
    <w:rsid w:val="00904CD7"/>
    <w:rsid w:val="009078B5"/>
    <w:rsid w:val="00910CD6"/>
    <w:rsid w:val="00913DF9"/>
    <w:rsid w:val="009150E1"/>
    <w:rsid w:val="009162E9"/>
    <w:rsid w:val="00920AFF"/>
    <w:rsid w:val="00922589"/>
    <w:rsid w:val="009243A1"/>
    <w:rsid w:val="00926E3C"/>
    <w:rsid w:val="0093016A"/>
    <w:rsid w:val="009306C2"/>
    <w:rsid w:val="00932052"/>
    <w:rsid w:val="009338FB"/>
    <w:rsid w:val="00933AB5"/>
    <w:rsid w:val="00933E50"/>
    <w:rsid w:val="00936C09"/>
    <w:rsid w:val="00945EE9"/>
    <w:rsid w:val="009470BE"/>
    <w:rsid w:val="00950E91"/>
    <w:rsid w:val="00950EE0"/>
    <w:rsid w:val="0095164F"/>
    <w:rsid w:val="00953362"/>
    <w:rsid w:val="00957872"/>
    <w:rsid w:val="0096169E"/>
    <w:rsid w:val="00961AA1"/>
    <w:rsid w:val="00962CE6"/>
    <w:rsid w:val="009705EA"/>
    <w:rsid w:val="00972C38"/>
    <w:rsid w:val="00972E9D"/>
    <w:rsid w:val="009735D1"/>
    <w:rsid w:val="00974175"/>
    <w:rsid w:val="00975C40"/>
    <w:rsid w:val="009818E0"/>
    <w:rsid w:val="00983C2E"/>
    <w:rsid w:val="009859EB"/>
    <w:rsid w:val="00987AA5"/>
    <w:rsid w:val="00991BC7"/>
    <w:rsid w:val="009928E0"/>
    <w:rsid w:val="00994807"/>
    <w:rsid w:val="009955AD"/>
    <w:rsid w:val="009A155B"/>
    <w:rsid w:val="009A469E"/>
    <w:rsid w:val="009A49A6"/>
    <w:rsid w:val="009A6982"/>
    <w:rsid w:val="009A790D"/>
    <w:rsid w:val="009B0945"/>
    <w:rsid w:val="009B4806"/>
    <w:rsid w:val="009C31B9"/>
    <w:rsid w:val="009C3FC0"/>
    <w:rsid w:val="009C60A6"/>
    <w:rsid w:val="009E0493"/>
    <w:rsid w:val="009E0EF0"/>
    <w:rsid w:val="009E4239"/>
    <w:rsid w:val="009E60C5"/>
    <w:rsid w:val="009E7C18"/>
    <w:rsid w:val="009F262E"/>
    <w:rsid w:val="009F4C67"/>
    <w:rsid w:val="00A04C86"/>
    <w:rsid w:val="00A2018D"/>
    <w:rsid w:val="00A20CD6"/>
    <w:rsid w:val="00A30950"/>
    <w:rsid w:val="00A30DC5"/>
    <w:rsid w:val="00A40730"/>
    <w:rsid w:val="00A4319B"/>
    <w:rsid w:val="00A43FFF"/>
    <w:rsid w:val="00A46D6F"/>
    <w:rsid w:val="00A5185F"/>
    <w:rsid w:val="00A547D9"/>
    <w:rsid w:val="00A54E87"/>
    <w:rsid w:val="00A5669F"/>
    <w:rsid w:val="00A60FB2"/>
    <w:rsid w:val="00A61E85"/>
    <w:rsid w:val="00A65161"/>
    <w:rsid w:val="00A66182"/>
    <w:rsid w:val="00A7041F"/>
    <w:rsid w:val="00A712B8"/>
    <w:rsid w:val="00A72353"/>
    <w:rsid w:val="00A73CA3"/>
    <w:rsid w:val="00A83721"/>
    <w:rsid w:val="00A8796D"/>
    <w:rsid w:val="00A87FCB"/>
    <w:rsid w:val="00A90039"/>
    <w:rsid w:val="00A910F5"/>
    <w:rsid w:val="00A91A42"/>
    <w:rsid w:val="00AA0561"/>
    <w:rsid w:val="00AA08A6"/>
    <w:rsid w:val="00AA1659"/>
    <w:rsid w:val="00AA1B80"/>
    <w:rsid w:val="00AA357E"/>
    <w:rsid w:val="00AA3E84"/>
    <w:rsid w:val="00AB0B74"/>
    <w:rsid w:val="00AB11A6"/>
    <w:rsid w:val="00AB32F6"/>
    <w:rsid w:val="00AB49D0"/>
    <w:rsid w:val="00AB7ED9"/>
    <w:rsid w:val="00AC4DEC"/>
    <w:rsid w:val="00AC5EA2"/>
    <w:rsid w:val="00AD289B"/>
    <w:rsid w:val="00AD32B3"/>
    <w:rsid w:val="00AD7774"/>
    <w:rsid w:val="00AE281B"/>
    <w:rsid w:val="00AE2939"/>
    <w:rsid w:val="00AE31CC"/>
    <w:rsid w:val="00AE4CAC"/>
    <w:rsid w:val="00AF20A2"/>
    <w:rsid w:val="00AF3F9D"/>
    <w:rsid w:val="00AF4BC5"/>
    <w:rsid w:val="00AF7BFE"/>
    <w:rsid w:val="00B0058D"/>
    <w:rsid w:val="00B06BC5"/>
    <w:rsid w:val="00B11EA4"/>
    <w:rsid w:val="00B130EE"/>
    <w:rsid w:val="00B1331B"/>
    <w:rsid w:val="00B13B44"/>
    <w:rsid w:val="00B14CDE"/>
    <w:rsid w:val="00B2378C"/>
    <w:rsid w:val="00B263DB"/>
    <w:rsid w:val="00B30BCE"/>
    <w:rsid w:val="00B3223A"/>
    <w:rsid w:val="00B35676"/>
    <w:rsid w:val="00B35794"/>
    <w:rsid w:val="00B35B7E"/>
    <w:rsid w:val="00B36152"/>
    <w:rsid w:val="00B37870"/>
    <w:rsid w:val="00B405F0"/>
    <w:rsid w:val="00B4218D"/>
    <w:rsid w:val="00B45F5C"/>
    <w:rsid w:val="00B506BD"/>
    <w:rsid w:val="00B506BE"/>
    <w:rsid w:val="00B516B8"/>
    <w:rsid w:val="00B5205E"/>
    <w:rsid w:val="00B62C22"/>
    <w:rsid w:val="00B67740"/>
    <w:rsid w:val="00B70EC8"/>
    <w:rsid w:val="00B803FC"/>
    <w:rsid w:val="00B83052"/>
    <w:rsid w:val="00B864CE"/>
    <w:rsid w:val="00B91508"/>
    <w:rsid w:val="00B91BC6"/>
    <w:rsid w:val="00B92F52"/>
    <w:rsid w:val="00B93AB5"/>
    <w:rsid w:val="00B94BEE"/>
    <w:rsid w:val="00B95C69"/>
    <w:rsid w:val="00BA112C"/>
    <w:rsid w:val="00BA730B"/>
    <w:rsid w:val="00BB26FC"/>
    <w:rsid w:val="00BB659C"/>
    <w:rsid w:val="00BC29BE"/>
    <w:rsid w:val="00BC5A4C"/>
    <w:rsid w:val="00BD25A6"/>
    <w:rsid w:val="00BD4C0F"/>
    <w:rsid w:val="00BD4D6E"/>
    <w:rsid w:val="00BD4F76"/>
    <w:rsid w:val="00BD5A88"/>
    <w:rsid w:val="00BD7EAB"/>
    <w:rsid w:val="00BE5FEB"/>
    <w:rsid w:val="00BE6432"/>
    <w:rsid w:val="00BF015E"/>
    <w:rsid w:val="00BF75D4"/>
    <w:rsid w:val="00BF776D"/>
    <w:rsid w:val="00C01DE1"/>
    <w:rsid w:val="00C02D5A"/>
    <w:rsid w:val="00C04629"/>
    <w:rsid w:val="00C04DFF"/>
    <w:rsid w:val="00C0578E"/>
    <w:rsid w:val="00C06143"/>
    <w:rsid w:val="00C15516"/>
    <w:rsid w:val="00C2509D"/>
    <w:rsid w:val="00C25833"/>
    <w:rsid w:val="00C316B0"/>
    <w:rsid w:val="00C32362"/>
    <w:rsid w:val="00C368A4"/>
    <w:rsid w:val="00C368A9"/>
    <w:rsid w:val="00C37E55"/>
    <w:rsid w:val="00C40918"/>
    <w:rsid w:val="00C432B4"/>
    <w:rsid w:val="00C45E05"/>
    <w:rsid w:val="00C55366"/>
    <w:rsid w:val="00C64A9A"/>
    <w:rsid w:val="00C65686"/>
    <w:rsid w:val="00C70F8A"/>
    <w:rsid w:val="00C71A3D"/>
    <w:rsid w:val="00C71C9E"/>
    <w:rsid w:val="00C72325"/>
    <w:rsid w:val="00C734EA"/>
    <w:rsid w:val="00C765F2"/>
    <w:rsid w:val="00C81231"/>
    <w:rsid w:val="00C82C72"/>
    <w:rsid w:val="00CA14C3"/>
    <w:rsid w:val="00CA1C21"/>
    <w:rsid w:val="00CA3E09"/>
    <w:rsid w:val="00CA56D8"/>
    <w:rsid w:val="00CA6060"/>
    <w:rsid w:val="00CA728C"/>
    <w:rsid w:val="00CB12BF"/>
    <w:rsid w:val="00CB4B32"/>
    <w:rsid w:val="00CB4F83"/>
    <w:rsid w:val="00CB6C80"/>
    <w:rsid w:val="00CB6E17"/>
    <w:rsid w:val="00CC6E20"/>
    <w:rsid w:val="00CD0273"/>
    <w:rsid w:val="00CD4C36"/>
    <w:rsid w:val="00CD7138"/>
    <w:rsid w:val="00CD7656"/>
    <w:rsid w:val="00CE3E4C"/>
    <w:rsid w:val="00CE64D9"/>
    <w:rsid w:val="00CF0CF7"/>
    <w:rsid w:val="00CF2187"/>
    <w:rsid w:val="00D037D3"/>
    <w:rsid w:val="00D07ECF"/>
    <w:rsid w:val="00D131F5"/>
    <w:rsid w:val="00D158F7"/>
    <w:rsid w:val="00D2038D"/>
    <w:rsid w:val="00D21BC2"/>
    <w:rsid w:val="00D27F87"/>
    <w:rsid w:val="00D3378F"/>
    <w:rsid w:val="00D33C7A"/>
    <w:rsid w:val="00D36497"/>
    <w:rsid w:val="00D40F7A"/>
    <w:rsid w:val="00D46251"/>
    <w:rsid w:val="00D51436"/>
    <w:rsid w:val="00D51CF9"/>
    <w:rsid w:val="00D61572"/>
    <w:rsid w:val="00D73708"/>
    <w:rsid w:val="00D76BDD"/>
    <w:rsid w:val="00D8220B"/>
    <w:rsid w:val="00D82589"/>
    <w:rsid w:val="00D911A2"/>
    <w:rsid w:val="00D91C67"/>
    <w:rsid w:val="00D9341C"/>
    <w:rsid w:val="00D9386A"/>
    <w:rsid w:val="00D95AE7"/>
    <w:rsid w:val="00D95F32"/>
    <w:rsid w:val="00D96C33"/>
    <w:rsid w:val="00DA2108"/>
    <w:rsid w:val="00DB342E"/>
    <w:rsid w:val="00DB5FAE"/>
    <w:rsid w:val="00DB70DD"/>
    <w:rsid w:val="00DB7AE4"/>
    <w:rsid w:val="00DC03AF"/>
    <w:rsid w:val="00DC052C"/>
    <w:rsid w:val="00DD20FC"/>
    <w:rsid w:val="00DD5F4C"/>
    <w:rsid w:val="00DD6242"/>
    <w:rsid w:val="00DE18DA"/>
    <w:rsid w:val="00DE19B0"/>
    <w:rsid w:val="00DE41F2"/>
    <w:rsid w:val="00DF077E"/>
    <w:rsid w:val="00DF4DA7"/>
    <w:rsid w:val="00DF5D73"/>
    <w:rsid w:val="00E014D8"/>
    <w:rsid w:val="00E02727"/>
    <w:rsid w:val="00E1118A"/>
    <w:rsid w:val="00E15B6D"/>
    <w:rsid w:val="00E20708"/>
    <w:rsid w:val="00E21A83"/>
    <w:rsid w:val="00E22C66"/>
    <w:rsid w:val="00E2452E"/>
    <w:rsid w:val="00E24A1D"/>
    <w:rsid w:val="00E24CFD"/>
    <w:rsid w:val="00E30E2C"/>
    <w:rsid w:val="00E316D7"/>
    <w:rsid w:val="00E32A36"/>
    <w:rsid w:val="00E352FA"/>
    <w:rsid w:val="00E373E3"/>
    <w:rsid w:val="00E40994"/>
    <w:rsid w:val="00E43CD0"/>
    <w:rsid w:val="00E50E2D"/>
    <w:rsid w:val="00E51C92"/>
    <w:rsid w:val="00E600CD"/>
    <w:rsid w:val="00E635E5"/>
    <w:rsid w:val="00E64DA0"/>
    <w:rsid w:val="00E66600"/>
    <w:rsid w:val="00E70C7E"/>
    <w:rsid w:val="00E7676D"/>
    <w:rsid w:val="00E86E52"/>
    <w:rsid w:val="00E90427"/>
    <w:rsid w:val="00E931BA"/>
    <w:rsid w:val="00E93A87"/>
    <w:rsid w:val="00E9545F"/>
    <w:rsid w:val="00EA7450"/>
    <w:rsid w:val="00EB3B85"/>
    <w:rsid w:val="00EB6C19"/>
    <w:rsid w:val="00EB75E6"/>
    <w:rsid w:val="00EC0C9D"/>
    <w:rsid w:val="00EC102D"/>
    <w:rsid w:val="00EC45D7"/>
    <w:rsid w:val="00EC4E50"/>
    <w:rsid w:val="00EC6A39"/>
    <w:rsid w:val="00ED00A4"/>
    <w:rsid w:val="00ED39AC"/>
    <w:rsid w:val="00ED6A67"/>
    <w:rsid w:val="00EE245E"/>
    <w:rsid w:val="00EE33AF"/>
    <w:rsid w:val="00EF6676"/>
    <w:rsid w:val="00F013BE"/>
    <w:rsid w:val="00F018DA"/>
    <w:rsid w:val="00F04B8B"/>
    <w:rsid w:val="00F0533B"/>
    <w:rsid w:val="00F14CBC"/>
    <w:rsid w:val="00F15831"/>
    <w:rsid w:val="00F170CD"/>
    <w:rsid w:val="00F20337"/>
    <w:rsid w:val="00F24D3B"/>
    <w:rsid w:val="00F30198"/>
    <w:rsid w:val="00F323DB"/>
    <w:rsid w:val="00F32777"/>
    <w:rsid w:val="00F33F5F"/>
    <w:rsid w:val="00F37BA5"/>
    <w:rsid w:val="00F37C7F"/>
    <w:rsid w:val="00F4108F"/>
    <w:rsid w:val="00F43DDC"/>
    <w:rsid w:val="00F5286E"/>
    <w:rsid w:val="00F53260"/>
    <w:rsid w:val="00F55808"/>
    <w:rsid w:val="00F5613E"/>
    <w:rsid w:val="00F61A1F"/>
    <w:rsid w:val="00F62862"/>
    <w:rsid w:val="00F636D5"/>
    <w:rsid w:val="00F642A1"/>
    <w:rsid w:val="00F65FFF"/>
    <w:rsid w:val="00F755B5"/>
    <w:rsid w:val="00F7597D"/>
    <w:rsid w:val="00F771C7"/>
    <w:rsid w:val="00F81AB2"/>
    <w:rsid w:val="00F82174"/>
    <w:rsid w:val="00F831F8"/>
    <w:rsid w:val="00F83C11"/>
    <w:rsid w:val="00F83FB8"/>
    <w:rsid w:val="00F84687"/>
    <w:rsid w:val="00F8528A"/>
    <w:rsid w:val="00F87D9D"/>
    <w:rsid w:val="00F920A0"/>
    <w:rsid w:val="00F94CA9"/>
    <w:rsid w:val="00FA0556"/>
    <w:rsid w:val="00FA0F2F"/>
    <w:rsid w:val="00FA3314"/>
    <w:rsid w:val="00FA3472"/>
    <w:rsid w:val="00FA5A98"/>
    <w:rsid w:val="00FA66B6"/>
    <w:rsid w:val="00FA7CCE"/>
    <w:rsid w:val="00FB03D1"/>
    <w:rsid w:val="00FB3CB3"/>
    <w:rsid w:val="00FB59C6"/>
    <w:rsid w:val="00FC0F82"/>
    <w:rsid w:val="00FC2996"/>
    <w:rsid w:val="00FC2C12"/>
    <w:rsid w:val="00FC42E9"/>
    <w:rsid w:val="00FC5DB2"/>
    <w:rsid w:val="00FC6B4A"/>
    <w:rsid w:val="00FD38DE"/>
    <w:rsid w:val="00FD4194"/>
    <w:rsid w:val="00FD5C83"/>
    <w:rsid w:val="00FD5CBE"/>
    <w:rsid w:val="00FD6DEA"/>
    <w:rsid w:val="00FE2C01"/>
    <w:rsid w:val="00FE329E"/>
    <w:rsid w:val="00FE390E"/>
    <w:rsid w:val="00FE44C5"/>
    <w:rsid w:val="00FE4CE3"/>
    <w:rsid w:val="00FE62B9"/>
    <w:rsid w:val="00FF15E3"/>
    <w:rsid w:val="00FF560C"/>
    <w:rsid w:val="00FF6F2A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4C0"/>
    <w:rPr>
      <w:rFonts w:ascii="Courier New" w:eastAsia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D27F87"/>
    <w:pPr>
      <w:numPr>
        <w:numId w:val="3"/>
      </w:numPr>
      <w:spacing w:before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F87"/>
    <w:pPr>
      <w:numPr>
        <w:ilvl w:val="1"/>
        <w:numId w:val="3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839"/>
    <w:pPr>
      <w:numPr>
        <w:ilvl w:val="2"/>
        <w:numId w:val="3"/>
      </w:numPr>
      <w:spacing w:before="120" w:line="271" w:lineRule="auto"/>
      <w:ind w:left="0" w:hangingChars="327" w:hanging="32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7EA2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EA2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EA2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EA2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EA2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EA2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C1D"/>
    <w:pPr>
      <w:pBdr>
        <w:bottom w:val="single" w:sz="4" w:space="1" w:color="auto"/>
      </w:pBdr>
      <w:contextualSpacing/>
    </w:pPr>
    <w:rPr>
      <w:rFonts w:asciiTheme="majorHAnsi" w:eastAsia="黑体" w:hAnsiTheme="majorHAnsi" w:cstheme="majorBidi"/>
      <w:b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27C1D"/>
    <w:rPr>
      <w:rFonts w:asciiTheme="majorHAnsi" w:eastAsia="黑体" w:hAnsiTheme="majorHAnsi" w:cstheme="majorBidi"/>
      <w:b/>
      <w:spacing w:val="5"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AA1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rsid w:val="00AA1B80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AA1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rsid w:val="00AA1B80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27F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DB7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DB70D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D27F87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57583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857E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857EA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857EA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857EA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57EA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57EA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857E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857EA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857EA2"/>
    <w:rPr>
      <w:b/>
      <w:bCs/>
    </w:rPr>
  </w:style>
  <w:style w:type="character" w:styleId="aa">
    <w:name w:val="Emphasis"/>
    <w:uiPriority w:val="20"/>
    <w:qFormat/>
    <w:rsid w:val="00857E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uiPriority w:val="1"/>
    <w:qFormat/>
    <w:rsid w:val="00857EA2"/>
  </w:style>
  <w:style w:type="paragraph" w:styleId="ac">
    <w:name w:val="List Paragraph"/>
    <w:basedOn w:val="a"/>
    <w:uiPriority w:val="34"/>
    <w:qFormat/>
    <w:rsid w:val="00857EA2"/>
    <w:pPr>
      <w:ind w:left="720"/>
      <w:contextualSpacing/>
    </w:pPr>
  </w:style>
  <w:style w:type="paragraph" w:styleId="ad">
    <w:name w:val="Quote"/>
    <w:basedOn w:val="a"/>
    <w:link w:val="Char3"/>
    <w:uiPriority w:val="29"/>
    <w:qFormat/>
    <w:rsid w:val="00FC29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57" w:right="357"/>
      <w:contextualSpacing/>
    </w:pPr>
    <w:rPr>
      <w:iCs/>
      <w:sz w:val="20"/>
    </w:rPr>
  </w:style>
  <w:style w:type="character" w:customStyle="1" w:styleId="Char3">
    <w:name w:val="引用 Char"/>
    <w:basedOn w:val="a0"/>
    <w:link w:val="ad"/>
    <w:uiPriority w:val="29"/>
    <w:rsid w:val="00FC2996"/>
    <w:rPr>
      <w:rFonts w:ascii="Courier New" w:eastAsia="Courier New" w:hAnsi="Courier New"/>
      <w:iCs/>
      <w:sz w:val="20"/>
    </w:rPr>
  </w:style>
  <w:style w:type="paragraph" w:styleId="ae">
    <w:name w:val="Intense Quote"/>
    <w:basedOn w:val="a"/>
    <w:next w:val="a"/>
    <w:link w:val="Char4"/>
    <w:uiPriority w:val="30"/>
    <w:qFormat/>
    <w:rsid w:val="00857EA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4">
    <w:name w:val="明显引用 Char"/>
    <w:basedOn w:val="a0"/>
    <w:link w:val="ae"/>
    <w:uiPriority w:val="30"/>
    <w:rsid w:val="00857EA2"/>
    <w:rPr>
      <w:b/>
      <w:bCs/>
      <w:i/>
      <w:iCs/>
    </w:rPr>
  </w:style>
  <w:style w:type="character" w:styleId="af">
    <w:name w:val="Subtle Emphasis"/>
    <w:uiPriority w:val="19"/>
    <w:qFormat/>
    <w:rsid w:val="00857EA2"/>
    <w:rPr>
      <w:i/>
      <w:iCs/>
    </w:rPr>
  </w:style>
  <w:style w:type="character" w:styleId="af0">
    <w:name w:val="Intense Emphasis"/>
    <w:uiPriority w:val="21"/>
    <w:qFormat/>
    <w:rsid w:val="00857EA2"/>
    <w:rPr>
      <w:b/>
      <w:bCs/>
    </w:rPr>
  </w:style>
  <w:style w:type="character" w:styleId="af1">
    <w:name w:val="Subtle Reference"/>
    <w:uiPriority w:val="31"/>
    <w:qFormat/>
    <w:rsid w:val="00857EA2"/>
    <w:rPr>
      <w:smallCaps/>
    </w:rPr>
  </w:style>
  <w:style w:type="character" w:styleId="af2">
    <w:name w:val="Intense Reference"/>
    <w:uiPriority w:val="32"/>
    <w:qFormat/>
    <w:rsid w:val="00857EA2"/>
    <w:rPr>
      <w:smallCaps/>
      <w:spacing w:val="5"/>
      <w:u w:val="single"/>
    </w:rPr>
  </w:style>
  <w:style w:type="character" w:styleId="af3">
    <w:name w:val="Book Title"/>
    <w:uiPriority w:val="33"/>
    <w:qFormat/>
    <w:rsid w:val="00857EA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57EA2"/>
    <w:pPr>
      <w:outlineLvl w:val="9"/>
    </w:pPr>
    <w:rPr>
      <w:lang w:bidi="en-US"/>
    </w:rPr>
  </w:style>
  <w:style w:type="table" w:styleId="af4">
    <w:name w:val="Light Shading"/>
    <w:basedOn w:val="a1"/>
    <w:uiPriority w:val="60"/>
    <w:rsid w:val="00844A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1"/>
    <w:uiPriority w:val="61"/>
    <w:rsid w:val="002906F2"/>
    <w:rPr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5">
    <w:name w:val="caption"/>
    <w:basedOn w:val="a"/>
    <w:next w:val="a"/>
    <w:uiPriority w:val="35"/>
    <w:unhideWhenUsed/>
    <w:rsid w:val="00D76BDD"/>
    <w:pPr>
      <w:spacing w:afterLines="50" w:after="50"/>
    </w:pPr>
    <w:rPr>
      <w:b/>
      <w:bCs/>
      <w:color w:val="4F81BD" w:themeColor="accent1"/>
      <w:sz w:val="18"/>
      <w:szCs w:val="18"/>
    </w:rPr>
  </w:style>
  <w:style w:type="table" w:styleId="-30">
    <w:name w:val="Light Grid Accent 3"/>
    <w:basedOn w:val="a1"/>
    <w:uiPriority w:val="62"/>
    <w:rsid w:val="005652F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f6">
    <w:name w:val="Balloon Text"/>
    <w:basedOn w:val="a"/>
    <w:link w:val="Char5"/>
    <w:uiPriority w:val="99"/>
    <w:semiHidden/>
    <w:unhideWhenUsed/>
    <w:rsid w:val="0085491F"/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6"/>
    <w:uiPriority w:val="99"/>
    <w:semiHidden/>
    <w:rsid w:val="0085491F"/>
    <w:rPr>
      <w:rFonts w:ascii="Tahoma" w:eastAsia="Courier New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BE5FE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575839"/>
    <w:pPr>
      <w:tabs>
        <w:tab w:val="right" w:leader="dot" w:pos="8302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1BC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91BC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B91BC6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B93AB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3">
    <w:name w:val="Grid Table 4 Accent 3"/>
    <w:basedOn w:val="a1"/>
    <w:uiPriority w:val="49"/>
    <w:rsid w:val="006F1F8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5F32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3Accent3">
    <w:name w:val="Grid Table 3 Accent 3"/>
    <w:basedOn w:val="a1"/>
    <w:uiPriority w:val="48"/>
    <w:rsid w:val="005F321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1LightAccent3">
    <w:name w:val="Grid Table 1 Light Accent 3"/>
    <w:basedOn w:val="a1"/>
    <w:uiPriority w:val="46"/>
    <w:rsid w:val="00CE64D9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4C0"/>
    <w:rPr>
      <w:rFonts w:ascii="Courier New" w:eastAsia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D27F87"/>
    <w:pPr>
      <w:numPr>
        <w:numId w:val="3"/>
      </w:numPr>
      <w:spacing w:before="12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F87"/>
    <w:pPr>
      <w:numPr>
        <w:ilvl w:val="1"/>
        <w:numId w:val="3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839"/>
    <w:pPr>
      <w:numPr>
        <w:ilvl w:val="2"/>
        <w:numId w:val="3"/>
      </w:numPr>
      <w:spacing w:before="120" w:line="271" w:lineRule="auto"/>
      <w:ind w:left="0" w:hangingChars="327" w:hanging="32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57EA2"/>
    <w:pPr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7EA2"/>
    <w:pPr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57EA2"/>
    <w:pPr>
      <w:numPr>
        <w:ilvl w:val="5"/>
        <w:numId w:val="3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57EA2"/>
    <w:pPr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57EA2"/>
    <w:pPr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57EA2"/>
    <w:pPr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7C1D"/>
    <w:pPr>
      <w:pBdr>
        <w:bottom w:val="single" w:sz="4" w:space="1" w:color="auto"/>
      </w:pBdr>
      <w:contextualSpacing/>
    </w:pPr>
    <w:rPr>
      <w:rFonts w:asciiTheme="majorHAnsi" w:eastAsia="黑体" w:hAnsiTheme="majorHAnsi" w:cstheme="majorBidi"/>
      <w:b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327C1D"/>
    <w:rPr>
      <w:rFonts w:asciiTheme="majorHAnsi" w:eastAsia="黑体" w:hAnsiTheme="majorHAnsi" w:cstheme="majorBidi"/>
      <w:b/>
      <w:spacing w:val="5"/>
      <w:sz w:val="52"/>
      <w:szCs w:val="52"/>
    </w:rPr>
  </w:style>
  <w:style w:type="paragraph" w:styleId="a4">
    <w:name w:val="header"/>
    <w:basedOn w:val="a"/>
    <w:link w:val="Char0"/>
    <w:uiPriority w:val="99"/>
    <w:unhideWhenUsed/>
    <w:rsid w:val="00AA1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4"/>
    <w:uiPriority w:val="99"/>
    <w:rsid w:val="00AA1B80"/>
    <w:rPr>
      <w:sz w:val="20"/>
      <w:szCs w:val="20"/>
    </w:rPr>
  </w:style>
  <w:style w:type="paragraph" w:styleId="a5">
    <w:name w:val="footer"/>
    <w:basedOn w:val="a"/>
    <w:link w:val="Char1"/>
    <w:uiPriority w:val="99"/>
    <w:unhideWhenUsed/>
    <w:rsid w:val="00AA1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5"/>
    <w:uiPriority w:val="99"/>
    <w:rsid w:val="00AA1B80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D27F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DB7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DB70D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D27F87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57583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857E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857EA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857EA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857EA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57EA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57EA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857E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857EA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qFormat/>
    <w:rsid w:val="00857EA2"/>
    <w:rPr>
      <w:b/>
      <w:bCs/>
    </w:rPr>
  </w:style>
  <w:style w:type="character" w:styleId="aa">
    <w:name w:val="Emphasis"/>
    <w:uiPriority w:val="20"/>
    <w:qFormat/>
    <w:rsid w:val="00857E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b">
    <w:name w:val="No Spacing"/>
    <w:basedOn w:val="a"/>
    <w:uiPriority w:val="1"/>
    <w:qFormat/>
    <w:rsid w:val="00857EA2"/>
  </w:style>
  <w:style w:type="paragraph" w:styleId="ac">
    <w:name w:val="List Paragraph"/>
    <w:basedOn w:val="a"/>
    <w:uiPriority w:val="34"/>
    <w:qFormat/>
    <w:rsid w:val="00857EA2"/>
    <w:pPr>
      <w:ind w:left="720"/>
      <w:contextualSpacing/>
    </w:pPr>
  </w:style>
  <w:style w:type="paragraph" w:styleId="ad">
    <w:name w:val="Quote"/>
    <w:basedOn w:val="a"/>
    <w:link w:val="Char3"/>
    <w:uiPriority w:val="29"/>
    <w:qFormat/>
    <w:rsid w:val="00FC29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57" w:right="357"/>
      <w:contextualSpacing/>
    </w:pPr>
    <w:rPr>
      <w:iCs/>
      <w:sz w:val="20"/>
    </w:rPr>
  </w:style>
  <w:style w:type="character" w:customStyle="1" w:styleId="Char3">
    <w:name w:val="引用 Char"/>
    <w:basedOn w:val="a0"/>
    <w:link w:val="ad"/>
    <w:uiPriority w:val="29"/>
    <w:rsid w:val="00FC2996"/>
    <w:rPr>
      <w:rFonts w:ascii="Courier New" w:eastAsia="Courier New" w:hAnsi="Courier New"/>
      <w:iCs/>
      <w:sz w:val="20"/>
    </w:rPr>
  </w:style>
  <w:style w:type="paragraph" w:styleId="ae">
    <w:name w:val="Intense Quote"/>
    <w:basedOn w:val="a"/>
    <w:next w:val="a"/>
    <w:link w:val="Char4"/>
    <w:uiPriority w:val="30"/>
    <w:qFormat/>
    <w:rsid w:val="00857EA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4">
    <w:name w:val="明显引用 Char"/>
    <w:basedOn w:val="a0"/>
    <w:link w:val="ae"/>
    <w:uiPriority w:val="30"/>
    <w:rsid w:val="00857EA2"/>
    <w:rPr>
      <w:b/>
      <w:bCs/>
      <w:i/>
      <w:iCs/>
    </w:rPr>
  </w:style>
  <w:style w:type="character" w:styleId="af">
    <w:name w:val="Subtle Emphasis"/>
    <w:uiPriority w:val="19"/>
    <w:qFormat/>
    <w:rsid w:val="00857EA2"/>
    <w:rPr>
      <w:i/>
      <w:iCs/>
    </w:rPr>
  </w:style>
  <w:style w:type="character" w:styleId="af0">
    <w:name w:val="Intense Emphasis"/>
    <w:uiPriority w:val="21"/>
    <w:qFormat/>
    <w:rsid w:val="00857EA2"/>
    <w:rPr>
      <w:b/>
      <w:bCs/>
    </w:rPr>
  </w:style>
  <w:style w:type="character" w:styleId="af1">
    <w:name w:val="Subtle Reference"/>
    <w:uiPriority w:val="31"/>
    <w:qFormat/>
    <w:rsid w:val="00857EA2"/>
    <w:rPr>
      <w:smallCaps/>
    </w:rPr>
  </w:style>
  <w:style w:type="character" w:styleId="af2">
    <w:name w:val="Intense Reference"/>
    <w:uiPriority w:val="32"/>
    <w:qFormat/>
    <w:rsid w:val="00857EA2"/>
    <w:rPr>
      <w:smallCaps/>
      <w:spacing w:val="5"/>
      <w:u w:val="single"/>
    </w:rPr>
  </w:style>
  <w:style w:type="character" w:styleId="af3">
    <w:name w:val="Book Title"/>
    <w:uiPriority w:val="33"/>
    <w:qFormat/>
    <w:rsid w:val="00857EA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57EA2"/>
    <w:pPr>
      <w:outlineLvl w:val="9"/>
    </w:pPr>
    <w:rPr>
      <w:lang w:bidi="en-US"/>
    </w:rPr>
  </w:style>
  <w:style w:type="table" w:styleId="af4">
    <w:name w:val="Light Shading"/>
    <w:basedOn w:val="a1"/>
    <w:uiPriority w:val="60"/>
    <w:rsid w:val="00844A6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1"/>
    <w:uiPriority w:val="61"/>
    <w:rsid w:val="002906F2"/>
    <w:rPr>
      <w:lang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5">
    <w:name w:val="caption"/>
    <w:basedOn w:val="a"/>
    <w:next w:val="a"/>
    <w:uiPriority w:val="35"/>
    <w:unhideWhenUsed/>
    <w:rsid w:val="00D76BDD"/>
    <w:pPr>
      <w:spacing w:afterLines="50" w:after="50"/>
    </w:pPr>
    <w:rPr>
      <w:b/>
      <w:bCs/>
      <w:color w:val="4F81BD" w:themeColor="accent1"/>
      <w:sz w:val="18"/>
      <w:szCs w:val="18"/>
    </w:rPr>
  </w:style>
  <w:style w:type="table" w:styleId="-30">
    <w:name w:val="Light Grid Accent 3"/>
    <w:basedOn w:val="a1"/>
    <w:uiPriority w:val="62"/>
    <w:rsid w:val="005652F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f6">
    <w:name w:val="Balloon Text"/>
    <w:basedOn w:val="a"/>
    <w:link w:val="Char5"/>
    <w:uiPriority w:val="99"/>
    <w:semiHidden/>
    <w:unhideWhenUsed/>
    <w:rsid w:val="0085491F"/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6"/>
    <w:uiPriority w:val="99"/>
    <w:semiHidden/>
    <w:rsid w:val="0085491F"/>
    <w:rPr>
      <w:rFonts w:ascii="Tahoma" w:eastAsia="Courier New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BE5FE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575839"/>
    <w:pPr>
      <w:tabs>
        <w:tab w:val="right" w:leader="dot" w:pos="8302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1BC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91BC6"/>
    <w:pPr>
      <w:spacing w:after="100"/>
      <w:ind w:left="440"/>
    </w:pPr>
  </w:style>
  <w:style w:type="character" w:styleId="af8">
    <w:name w:val="Hyperlink"/>
    <w:basedOn w:val="a0"/>
    <w:uiPriority w:val="99"/>
    <w:unhideWhenUsed/>
    <w:rsid w:val="00B91BC6"/>
    <w:rPr>
      <w:color w:val="0000FF" w:themeColor="hyperlink"/>
      <w:u w:val="single"/>
    </w:rPr>
  </w:style>
  <w:style w:type="table" w:styleId="1-3">
    <w:name w:val="Medium Shading 1 Accent 3"/>
    <w:basedOn w:val="a1"/>
    <w:uiPriority w:val="63"/>
    <w:rsid w:val="00B93AB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3">
    <w:name w:val="Grid Table 4 Accent 3"/>
    <w:basedOn w:val="a1"/>
    <w:uiPriority w:val="49"/>
    <w:rsid w:val="006F1F8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3">
    <w:name w:val="Grid Table 6 Colorful Accent 3"/>
    <w:basedOn w:val="a1"/>
    <w:uiPriority w:val="51"/>
    <w:rsid w:val="005F32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3Accent3">
    <w:name w:val="Grid Table 3 Accent 3"/>
    <w:basedOn w:val="a1"/>
    <w:uiPriority w:val="48"/>
    <w:rsid w:val="005F321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1LightAccent3">
    <w:name w:val="Grid Table 1 Light Accent 3"/>
    <w:basedOn w:val="a1"/>
    <w:uiPriority w:val="46"/>
    <w:rsid w:val="00CE64D9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25157-0E17-4C4F-AE8F-576B3CB6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22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hytan</dc:creator>
  <cp:keywords/>
  <dc:description/>
  <cp:lastModifiedBy>rhea</cp:lastModifiedBy>
  <cp:revision>831</cp:revision>
  <dcterms:created xsi:type="dcterms:W3CDTF">2013-07-07T08:29:00Z</dcterms:created>
  <dcterms:modified xsi:type="dcterms:W3CDTF">2013-08-10T13:11:00Z</dcterms:modified>
</cp:coreProperties>
</file>