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3864"/>
          <w:sz w:val="40"/>
        </w:rPr>
        <w:t>X-100 系列扭矩校准记录模板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Starlan Precision (Fictional) Co., Ltd.  ·  校准记录模板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文件编号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STARLAN-CAL-FORM-001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发布日期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2026-01-05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</w:t>
            </w:r>
          </w:p>
        </w:tc>
      </w:tr>
      <w:tr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适用产品/范围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X-100 / X-100S</w:t>
            </w:r>
          </w:p>
        </w:tc>
        <w:tc>
          <w:tcPr>
            <w:tcW w:type="dxa" w:w="1814"/>
            <w:shd w:fill="F2F2F2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密级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内部演示（虚构）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1. 适用范围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本模板适用于 X-100、X-100S 扭矩校验仪的周期校准记录。校准周期为 12 个月，或累计使用 5000 次后提前校准。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2. 校准条件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1  校准条件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535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环境温度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 ± 5 °C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相对湿度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45%–75%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标准扭矩源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不确定度优于 0.1%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预热时间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 30 min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校准点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20%、40%、60%、80%、100% FS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3. 记录字段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记录应包含设备型号、序列号、校准日期、校准员、标准器编号、环境温湿度、各校准点的标准值、示值、误差、重复性和结论。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555555"/>
          <w:sz w:val="18"/>
        </w:rPr>
        <w:t>表 2  校准记录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校准点</w:t>
            </w:r>
          </w:p>
        </w:tc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标准值（N·m）</w:t>
            </w:r>
          </w:p>
        </w:tc>
        <w:tc>
          <w:tcPr>
            <w:tcW w:type="dxa" w:w="2268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示值（N·m）</w:t>
            </w:r>
          </w:p>
        </w:tc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误差（%）</w:t>
            </w:r>
          </w:p>
        </w:tc>
        <w:tc>
          <w:tcPr>
            <w:tcW w:type="dxa" w:w="1701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28"/>
        </w:rPr>
        <w:t>4. 判定</w:t>
      </w:r>
    </w:p>
    <w:p>
      <w:pPr>
        <w:spacing w:line="324" w:lineRule="auto"/>
        <w:ind w:firstLine="420"/>
      </w:pPr>
      <w:r>
        <w:rPr>
          <w:rFonts w:ascii="Microsoft YaHei" w:hAnsi="Microsoft YaHei" w:eastAsia="Microsoft YaHei"/>
          <w:b w:val="0"/>
          <w:sz w:val="20"/>
        </w:rPr>
        <w:t>各点示值误差不超过 ±0.5% FS、重复性不超过 0.3% 时判定合格。任一点超差应调整或维修后重新校准；维修后必须重新执行全部校准点。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Microsoft YaHei" w:hAnsi="Microsoft YaHei" w:eastAsia="Microsoft YaHei"/>
        <w:b w:val="0"/>
        <w:color w:val="777777"/>
        <w:sz w:val="15"/>
      </w:rPr>
      <w:t>星澜精密仪器（虚构）有限公司 · 本文档全部内容为虚构演示资料，禁止用于真实生产、检验、采购或安全决策。</w:t>
    </w:r>
  </w:p>
  <w:p>
    <w:pPr>
      <w:jc w:val="right"/>
    </w:pPr>
    <w:r>
      <w:rPr>
        <w:rFonts w:ascii="Microsoft YaHei" w:hAnsi="Microsoft YaHei" w:eastAsia="Microsoft YaHei"/>
        <w:b w:val="0"/>
        <w:color w:val="777777"/>
        <w:sz w:val="16"/>
      </w:rPr>
      <w:t xml:space="preserve">第 </w:t>
    </w:r>
    <w:r>
      <w:rPr>
        <w:rFonts w:ascii="Microsoft YaHei" w:hAnsi="Microsoft YaHei" w:eastAsia="Microsoft YaHei"/>
        <w:b w:val="0"/>
        <w:color w:val="777777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BFBFBF"/>
      </w:pBdr>
    </w:pPr>
    <w:r/>
    <w:r>
      <w:rPr>
        <w:rFonts w:ascii="Microsoft YaHei" w:hAnsi="Microsoft YaHei" w:eastAsia="Microsoft YaHei"/>
        <w:b w:val="0"/>
        <w:color w:val="666666"/>
        <w:sz w:val="16"/>
      </w:rPr>
      <w:t>星澜精密仪器（虚构）有限公司    STARLAN-CAL-FORM-001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X-100 系列扭矩校准记录模板</dc:title>
  <dc:subject>虚构演示资料</dc:subject>
  <dc:creator>星澜精密仪器（虚构）有限公司</dc:creator>
  <cp:keywords/>
  <dc:description>全部内容为虚构，禁止用于真实业务。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