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Assumption: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“userName” of the user is unique </w:t>
      </w:r>
      <w:r w:rsidDel="00000000" w:rsidR="00000000" w:rsidRPr="00000000">
        <w:rPr>
          <w:sz w:val="28"/>
          <w:szCs w:val="28"/>
          <w:rtl w:val="0"/>
        </w:rPr>
        <w:t xml:space="preserve">because it could be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used to log in.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information about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“hasOnSiteBooking”, “hasOnSiteTest”, “waitingTimes(min)”, “facilityType” are in the additionalInfo field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Testing Site.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Pr>
        <w:drawing>
          <wp:inline distB="114300" distT="114300" distL="114300" distR="114300">
            <wp:extent cx="3338513" cy="92958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8513" cy="92958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Users can pass the PIN Code to the on-site staff(receptionist) to check their booking, then the system displays the status the booking. The status includes customer info, testing info, created time and testing site info etc.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Every user is a customer (isCustomer: true), </w:t>
      </w:r>
      <w:r w:rsidDel="00000000" w:rsidR="00000000" w:rsidRPr="00000000">
        <w:rPr>
          <w:sz w:val="28"/>
          <w:szCs w:val="28"/>
          <w:rtl w:val="0"/>
        </w:rPr>
        <w:t xml:space="preserve">but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whether he/she is a receptionist(isReceptionist) or healthcare worker(isHealthcareWorker) can only be set and updated within the system (Security Issue).</w:t>
      </w:r>
      <w:r w:rsidDel="00000000" w:rsidR="00000000" w:rsidRPr="00000000">
        <w:rPr>
          <w:rtl w:val="0"/>
        </w:rPr>
      </w:r>
    </w:p>
    <w:p w:rsidR="00000000" w:rsidDel="00000000" w:rsidP="00000000" w:rsidRDefault="00000000" w:rsidRPr="00000000" w14:paraId="0000000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sz w:val="28"/>
          <w:szCs w:val="28"/>
          <w:rtl w:val="0"/>
        </w:rPr>
        <w:t xml:space="preserve">Assuming Home Booking won’t consume the waiting time.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Assuming there are  fields called </w:t>
      </w:r>
      <w:r w:rsidDel="00000000" w:rsidR="00000000" w:rsidRPr="00000000">
        <w:rPr>
          <w:sz w:val="28"/>
          <w:szCs w:val="28"/>
          <w:u w:val="single"/>
          <w:rtl w:val="0"/>
        </w:rPr>
        <w:t xml:space="preserve">“isHomeBooking” and “isOnsiteBooking”  in Booking’s additionalInfo field,</w:t>
      </w:r>
      <w:r w:rsidDel="00000000" w:rsidR="00000000" w:rsidRPr="00000000">
        <w:rPr>
          <w:sz w:val="28"/>
          <w:szCs w:val="28"/>
          <w:rtl w:val="0"/>
        </w:rPr>
        <w:t xml:space="preserve"> we can use it to distinguish between homeBooking and some else type.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sz w:val="28"/>
          <w:szCs w:val="28"/>
          <w:rtl w:val="0"/>
        </w:rPr>
        <w:t xml:space="preserve">We assume that the unique QR code will be generated by the third party system. And we just use UUID in Java to emulate the QR code. And the unique url is generate by </w:t>
      </w:r>
      <w:r w:rsidDel="00000000" w:rsidR="00000000" w:rsidRPr="00000000">
        <w:rPr>
          <w:b w:val="1"/>
          <w:color w:val="2b2b2b"/>
          <w:sz w:val="28"/>
          <w:szCs w:val="28"/>
          <w:rtl w:val="0"/>
        </w:rPr>
        <w:t xml:space="preserve">“</w:t>
      </w:r>
      <w:hyperlink r:id="rId8">
        <w:r w:rsidDel="00000000" w:rsidR="00000000" w:rsidRPr="00000000">
          <w:rPr>
            <w:b w:val="1"/>
            <w:color w:val="2b2b2b"/>
            <w:sz w:val="28"/>
            <w:szCs w:val="28"/>
            <w:u w:val="single"/>
            <w:rtl w:val="0"/>
          </w:rPr>
          <w:t xml:space="preserve">https://Dummy</w:t>
        </w:r>
      </w:hyperlink>
      <w:r w:rsidDel="00000000" w:rsidR="00000000" w:rsidRPr="00000000">
        <w:rPr>
          <w:b w:val="1"/>
          <w:color w:val="2b2b2b"/>
          <w:sz w:val="28"/>
          <w:szCs w:val="28"/>
          <w:rtl w:val="0"/>
        </w:rPr>
        <w:t xml:space="preserve"> URL /… - “ + uuid</w:t>
      </w:r>
      <w:r w:rsidDel="00000000" w:rsidR="00000000" w:rsidRPr="00000000">
        <w:rPr>
          <w:sz w:val="28"/>
          <w:szCs w:val="28"/>
          <w:rtl w:val="0"/>
        </w:rPr>
        <w:t xml:space="preserve">. Please refer to the following code:</w:t>
      </w:r>
      <w:r w:rsidDel="00000000" w:rsidR="00000000" w:rsidRPr="00000000">
        <w:rPr>
          <w:sz w:val="28"/>
          <w:szCs w:val="28"/>
        </w:rPr>
        <w:drawing>
          <wp:inline distB="114300" distT="114300" distL="114300" distR="114300">
            <wp:extent cx="5836714" cy="238038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36714" cy="238038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32"/>
          <w:szCs w:val="32"/>
        </w:rPr>
      </w:pPr>
      <w:r w:rsidDel="00000000" w:rsidR="00000000" w:rsidRPr="00000000">
        <w:rPr>
          <w:sz w:val="28"/>
          <w:szCs w:val="28"/>
          <w:highlight w:val="white"/>
          <w:rtl w:val="0"/>
        </w:rPr>
        <w:t xml:space="preserve">For “an interface for the facility staff can be developed to scan the QR code and update the system that the users have received the RAT kit from the facility”</w:t>
      </w:r>
    </w:p>
    <w:p w:rsidR="00000000" w:rsidDel="00000000" w:rsidP="00000000" w:rsidRDefault="00000000" w:rsidRPr="00000000" w14:paraId="00000012">
      <w:pPr>
        <w:spacing w:after="0" w:lineRule="auto"/>
        <w:ind w:left="720" w:firstLine="0"/>
        <w:rPr>
          <w:sz w:val="28"/>
          <w:szCs w:val="28"/>
          <w:highlight w:val="white"/>
        </w:rPr>
      </w:pPr>
      <w:r w:rsidDel="00000000" w:rsidR="00000000" w:rsidRPr="00000000">
        <w:rPr>
          <w:sz w:val="28"/>
          <w:szCs w:val="28"/>
          <w:highlight w:val="white"/>
          <w:rtl w:val="0"/>
        </w:rPr>
        <w:t xml:space="preserve">We assume that scanning QR code is a process/operation to get all necessary information and set “hasRATKit” to true. As we use UUID to emulate the QR code, so scanning QR code is the same as the process/operation of inputting UUID to the system.</w:t>
      </w:r>
    </w:p>
    <w:p w:rsidR="00000000" w:rsidDel="00000000" w:rsidP="00000000" w:rsidRDefault="00000000" w:rsidRPr="00000000" w14:paraId="00000013">
      <w:pPr>
        <w:spacing w:after="0" w:lineRule="auto"/>
        <w:ind w:left="720" w:firstLine="0"/>
        <w:rPr>
          <w:sz w:val="28"/>
          <w:szCs w:val="28"/>
        </w:rPr>
      </w:pPr>
      <w:r w:rsidDel="00000000" w:rsidR="00000000" w:rsidRPr="00000000">
        <w:rPr>
          <w:sz w:val="28"/>
          <w:szCs w:val="28"/>
        </w:rPr>
        <w:drawing>
          <wp:inline distB="114300" distT="114300" distL="114300" distR="114300">
            <wp:extent cx="5734050" cy="282921"/>
            <wp:effectExtent b="0" l="0" r="0" t="0"/>
            <wp:docPr id="1" name="image3.jpg"/>
            <a:graphic>
              <a:graphicData uri="http://schemas.openxmlformats.org/drawingml/2006/picture">
                <pic:pic>
                  <pic:nvPicPr>
                    <pic:cNvPr id="0" name="image3.jpg"/>
                    <pic:cNvPicPr preferRelativeResize="0"/>
                  </pic:nvPicPr>
                  <pic:blipFill>
                    <a:blip r:embed="rId10"/>
                    <a:srcRect b="73102" l="0" r="0" t="0"/>
                    <a:stretch>
                      <a:fillRect/>
                    </a:stretch>
                  </pic:blipFill>
                  <pic:spPr>
                    <a:xfrm>
                      <a:off x="0" y="0"/>
                      <a:ext cx="5734050" cy="28292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For the HomeBooking, assuming only administrator could do scan QR code actions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F7BE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u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coreProperties>
</file>