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博客需求分析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系统概述：</w:t>
      </w:r>
    </w:p>
    <w:p>
      <w:pPr>
        <w:numPr>
          <w:ilvl w:val="3"/>
          <w:numId w:val="1"/>
        </w:numPr>
        <w:ind w:left="1680" w:hanging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“博客”一词是从英文单词Blog音译过来的，Blog是Weblog的简称。而Weblog则是由Web和log两个英文单词组合而成的。</w:t>
      </w:r>
    </w:p>
    <w:p>
      <w:pPr>
        <w:numPr>
          <w:ilvl w:val="3"/>
          <w:numId w:val="1"/>
        </w:numPr>
        <w:ind w:left="1680" w:hanging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Weblog就是在网络上发布和阅读的流水记录，通常称为“网络日志”，简称为“网志”。博客（BLOGGER）概念解释为网络出版（Web Publishing）、发表和张贴（Post-这个字名词用时就是指张贴的文章）文章，是个急速成长的的网络活动，现在甚至出现了一个用来指称这种网络出版和发表文章的专有名词——Weblog，或者Blog。</w:t>
      </w:r>
    </w:p>
    <w:p>
      <w:pPr>
        <w:numPr>
          <w:ilvl w:val="3"/>
          <w:numId w:val="1"/>
        </w:numPr>
        <w:ind w:left="1680" w:hanging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网络上发表Blog的构想始于1998年，但到了2000年才真正流行。而2000年博客开始进入中国，并迅速发展，但都业绩平平，直到2004年木子美事件，才让中国民众了解到博客，并运用博客。2005年，国内各个门户网站，如新浪、搜狐，原不看好博客业务，也加入了博客阵营，开始进入春秋战国时代。起初，Bloggers将其每天浏览网站心得和意见记录下来，并予以公开，来给其他人参考和遵循。但随着Bloggers快速扩张，他的目的和最初已相去甚远。目前网络上数以千计的Bloggers发表和张贴Blog的目的有很大的差异。不过，由于沟通方式比电子邮件、讨论群组更简单和容易，Blog已成为家庭、公司、部门和团队之间越来越盛行的沟通工具，因为它也逐渐被应用在企业内部网罗（Internet）。目前，国内优秀的中文博客网有：新浪博客，搜狐博客，中国博客网，腾讯博客，博客中国等。</w:t>
      </w: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需求分析</w:t>
      </w:r>
    </w:p>
    <w:p>
      <w:pPr>
        <w:numPr>
          <w:ilvl w:val="3"/>
          <w:numId w:val="2"/>
        </w:numPr>
        <w:ind w:left="1680" w:hanging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博客系统是多个用户、多界面的系统，主要包括一下几个模块组成：</w:t>
      </w:r>
    </w:p>
    <w:p>
      <w:pPr>
        <w:numPr>
          <w:ilvl w:val="4"/>
          <w:numId w:val="2"/>
        </w:numPr>
        <w:ind w:left="2100" w:hanging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匿名用户模块：</w:t>
      </w:r>
    </w:p>
    <w:p>
      <w:pPr>
        <w:ind w:left="1680" w:firstLine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本模块主要有注册、登录、浏览博客、评论4个部分组成。匿名用户可以对其他用户的博客内容进行浏览、评论。也可以通过注册后登录博客系统，申请一个属于自己的博客。</w:t>
      </w:r>
    </w:p>
    <w:p>
      <w:pPr>
        <w:ind w:left="1260" w:firstLine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b) 注册用户模块</w:t>
      </w:r>
    </w:p>
    <w:p>
      <w:pPr>
        <w:ind w:left="1680" w:firstLine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本模块主要由个人信息管理、评论管理、好友管理、相册管理、文章管理5个部分组成。这些功能可以对用户个人博客中的个人信息、好友、评论、相册和文章进行设置。</w:t>
      </w:r>
    </w:p>
    <w:p>
      <w:pPr>
        <w:ind w:left="1260" w:firstLine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c)</w:t>
        <w:tab/>
        <w:t>系统管理模块</w:t>
      </w:r>
    </w:p>
    <w:p>
      <w:pPr>
        <w:ind w:left="1680" w:firstLine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模块主要由用户管理、评论审核管理、相册审核管理、文章审核管理、连接审核管理5个部分组成。这是为了对注册用户的博客内容于个人信息进行管理，并对博客中的评论、相册、文章、进行审核，审核通过后才能发表。</w:t>
      </w:r>
    </w:p>
    <w:p>
      <w:pPr>
        <w:ind w:left="1680" w:firstLine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综合所述，博客系统的总体功能需求如下所图：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3040" cy="2624454"/>
            <wp:effectExtent l="0" t="0" r="0" b="0"/>
            <wp:docPr id="1" name="图片 1" descr="blo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3040" cy="2624454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建立系统用例模型</w:t>
      </w:r>
    </w:p>
    <w:p>
      <w:pPr>
        <w:numPr>
          <w:ilvl w:val="3"/>
          <w:numId w:val="3"/>
        </w:numPr>
        <w:ind w:left="1680" w:hanging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角色的确定：</w:t>
      </w:r>
    </w:p>
    <w:p>
      <w:pPr>
        <w:ind w:left="168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角色是对系统外的对象描述，是用户作用于系统的一个角色，它有自己的目标，通过于系统的交互来实现，交互包括信息交换和系统的协同。在本系统的UML建模中，可以创建以下角色：匿名用户、注册用户、系统管理员。</w:t>
      </w:r>
    </w:p>
    <w:p>
      <w:pPr>
        <w:numPr>
          <w:ilvl w:val="0"/>
          <w:numId w:val="4"/>
        </w:numPr>
        <w:ind w:left="840" w:firstLine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创建用例：</w:t>
      </w:r>
    </w:p>
    <w:p>
      <w:pPr>
        <w:ind w:left="1260" w:firstLine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博客系统根据其实现流程可分为以下几个用例。</w:t>
      </w:r>
    </w:p>
    <w:p>
      <w:pPr>
        <w:ind w:left="1260" w:firstLine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①与匿名用户相关的用例：注册、登录、浏览博客、评论。</w:t>
      </w:r>
    </w:p>
    <w:p>
      <w:pPr>
        <w:ind w:left="1260" w:firstLine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②与注册用户相关的用例：浏览博客、评论、个人信息、评论管理、好友管理、相册管理、文章管理。</w:t>
      </w:r>
    </w:p>
    <w:p>
      <w:pPr>
        <w:ind w:left="1260" w:firstLine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③与系统管理员相关的用例：注册、登录、用户管理、评论审核管理、相册审核管理、文章审核管理、连接审核管理。</w:t>
      </w:r>
    </w:p>
    <w:p>
      <w:pPr>
        <w:numPr>
          <w:ilvl w:val="0"/>
          <w:numId w:val="4"/>
        </w:numPr>
        <w:ind w:left="840" w:firstLine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建立用例图：</w:t>
      </w:r>
    </w:p>
    <w:p>
      <w:pPr>
        <w:ind w:left="168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如下所图为博客系统的用例图：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9865" cy="4544695"/>
            <wp:effectExtent l="0" t="0" r="0" b="0"/>
            <wp:docPr id="4" name="图片 4" descr="yonli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69865" cy="454469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建立系统动态模型</w:t>
      </w:r>
    </w:p>
    <w:p>
      <w:pPr>
        <w:ind w:left="420" w:firstLine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下图所示是描述博客功能实现的流程。在图中，匿名用户、注册用户和系统管理员三者发生了相互的关系。首先匿名用户未注册登陆时，可浏览博客、并对其时评论。如注册登录成功则可申请一个个人博客，对其博客时行管理与设置如注册，如注册用户要发表博客相关内容时，则需系统管理员进过审核之后，如无问题注册用户才能发表博客内容。最后由系统管理员更新数据库中博客内容。用泳道对这三类对象的</w:t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0498" cy="7679055"/>
            <wp:effectExtent l="0" t="0" r="0" b="0"/>
            <wp:docPr id="7" name="图片 7" descr="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0498" cy="767905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>活动进行描述。</w:t>
      </w:r>
    </w:p>
    <w:p>
      <w:pPr>
        <w:ind w:left="420" w:firstLine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2、顺序图：</w:t>
      </w:r>
    </w:p>
    <w:p>
      <w:pPr>
        <w:ind w:left="840" w:firstLine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①用户登录顺序图如下所示：</w:t>
      </w:r>
    </w:p>
    <w:p>
      <w:pPr>
        <w:ind w:left="840" w:firstLine="420"/>
        <w:jc w:val="left"/>
      </w:pPr>
      <w:r>
        <w:drawing>
          <wp:inline distT="0" distB="0" distL="114300" distR="114300">
            <wp:extent cx="5269230" cy="3853815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69230" cy="3853815"/>
                    </a:xfrm>
                    <a:prstGeom prst="rect"/>
                    <a:noFill/>
                    <a:ln w="9525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②博客内容发布顺序图</w:t>
      </w:r>
    </w:p>
    <w:p>
      <w:pPr>
        <w:ind w:left="840" w:firstLine="420"/>
        <w:jc w:val="left"/>
      </w:pPr>
      <w:r>
        <w:drawing>
          <wp:inline distT="0" distB="0" distL="114300" distR="114300">
            <wp:extent cx="5271134" cy="3887470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1134" cy="3887470"/>
                    </a:xfrm>
                    <a:prstGeom prst="rect"/>
                    <a:noFill/>
                    <a:ln w="9525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③协作图：</w:t>
      </w:r>
    </w:p>
    <w:p>
      <w:pPr>
        <w:ind w:left="840" w:firstLine="420"/>
        <w:jc w:val="left"/>
      </w:pPr>
      <w:r>
        <w:drawing>
          <wp:inline distT="0" distB="0" distL="114300" distR="114300">
            <wp:extent cx="5271770" cy="4289425"/>
            <wp:effectExtent l="0" t="0" r="0" b="0"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1770" cy="4289425"/>
                    </a:xfrm>
                    <a:prstGeom prst="rect"/>
                    <a:noFill/>
                    <a:ln w="9525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系统类模型：</w:t>
      </w:r>
    </w:p>
    <w:p>
      <w:pPr>
        <w:numPr>
          <w:ilvl w:val="0"/>
          <w:numId w:val="6"/>
        </w:numPr>
        <w:ind w:left="0" w:firstLine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类图：</w:t>
      </w:r>
    </w:p>
    <w:p>
      <w:pPr>
        <w:ind w:left="840"/>
        <w:jc w:val="left"/>
        <w:rPr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下所示为博客系统事务包。博客中的任何操作都在用户注册登录后才能进行，因此在系统事务包的类图中，博客中的功能操作事务都依赖于用户登录的事物。而用户登录事务必须依赖于系统管理员审核。除此之外，博客中的内容添加、修改及删除这些事物</w:t>
      </w:r>
      <w:bookmarkStart w:id="0" w:name="_GoBack"/>
      <w:bookmarkEnd w:id="0"/>
      <w:r>
        <w:rPr>
          <w:sz w:val="28"/>
          <w:szCs w:val="28"/>
          <w:lang w:val="en-US" w:eastAsia="zh-CN"/>
        </w:rPr>
        <w:t>都依赖于系统管理的事务。因为这些事务的实现必须经过系统管理的审核，审核通过才能实现操作。所以它们之间都用虚线箭头相连。</w:t>
      </w:r>
    </w:p>
    <w:p>
      <w:pPr>
        <w:ind w:left="840"/>
        <w:jc w:val="left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drawing>
          <wp:inline distT="0" distB="0" distL="85723" distR="85723">
            <wp:extent cx="5274310" cy="6522857"/>
            <wp:effectExtent l="0" t="0" r="0" b="0"/>
            <wp:docPr id="19" name="图片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6522857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840"/>
        <w:jc w:val="left"/>
        <w:rPr>
          <w:rFonts w:hint="eastAsia"/>
          <w:b/>
          <w:bCs/>
          <w:sz w:val="28"/>
          <w:szCs w:val="28"/>
        </w:rPr>
      </w:pPr>
      <w:r>
        <w:rPr>
          <w:sz w:val="28"/>
          <w:szCs w:val="28"/>
          <w:lang w:val="en-US" w:eastAsia="zh-CN"/>
        </w:rPr>
        <w:drawing>
          <wp:inline distT="0" distB="0" distL="85723" distR="85723">
            <wp:extent cx="5274310" cy="3118540"/>
            <wp:effectExtent l="0" t="0" r="0" b="0"/>
            <wp:docPr id="22" name="图片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311854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 w:eastAsia="zh-CN"/>
        </w:rPr>
        <w:drawing>
          <wp:inline distT="0" distB="0" distL="85723" distR="85723">
            <wp:extent cx="5274310" cy="2407212"/>
            <wp:effectExtent l="0" t="0" r="0" b="0"/>
            <wp:docPr id="25" name="图片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图片 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2407212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 w:eastAsia="zh-CN"/>
        </w:rPr>
        <w:drawing>
          <wp:inline distT="0" distB="0" distL="85723" distR="85723">
            <wp:extent cx="5274310" cy="2655292"/>
            <wp:effectExtent l="0" t="0" r="0" b="0"/>
            <wp:docPr id="28" name="图片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图片 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2655292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2000019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574D9FC5"/>
    <w:multiLevelType w:val="multilevel"/>
    <w:tmpl w:val="574D9FC5"/>
    <w:lvl w:ilvl="0">
      <w:start w:val="1"/>
      <w:numFmt w:val="chineseCounting"/>
      <w:lvlRestart w:val="0"/>
      <w:suff w:val="nothing"/>
      <w:lvlText w:val="%1、"/>
      <w:lvlJc w:val="left"/>
      <w:pPr>
        <w:tabs>
          <w:tab w:val="num" w:pos="0"/>
        </w:tabs>
        <w:ind w:left="0" w:hanging="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780" w:hanging="420"/>
      </w:pPr>
      <w:rPr>
        <w:rFonts w:hint="default"/>
      </w:rPr>
    </w:lvl>
  </w:abstractNum>
  <w:abstractNum w:abstractNumId="1">
    <w:nsid w:val="574DA544"/>
    <w:multiLevelType w:val="multilevel"/>
    <w:tmpl w:val="574DA544"/>
    <w:lvl w:ilvl="0">
      <w:start w:val="2"/>
      <w:numFmt w:val="chineseCounting"/>
      <w:lvlRestart w:val="0"/>
      <w:suff w:val="nothing"/>
      <w:lvlText w:val="%1、"/>
      <w:lvlJc w:val="left"/>
      <w:pPr>
        <w:tabs>
          <w:tab w:val="num" w:pos="0"/>
        </w:tabs>
        <w:ind w:left="0" w:hanging="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780" w:hanging="420"/>
      </w:pPr>
      <w:rPr>
        <w:rFonts w:hint="default"/>
      </w:rPr>
    </w:lvl>
  </w:abstractNum>
  <w:abstractNum w:abstractNumId="2">
    <w:nsid w:val="574DA7A1"/>
    <w:multiLevelType w:val="multilevel"/>
    <w:tmpl w:val="574DA7A1"/>
    <w:lvl w:ilvl="0">
      <w:start w:val="3"/>
      <w:numFmt w:val="chineseCounting"/>
      <w:lvlRestart w:val="0"/>
      <w:suff w:val="nothing"/>
      <w:lvlText w:val="%1、"/>
      <w:lvlJc w:val="left"/>
      <w:pPr>
        <w:tabs>
          <w:tab w:val="num" w:pos="0"/>
        </w:tabs>
        <w:ind w:left="0" w:hanging="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780" w:hanging="420"/>
      </w:pPr>
      <w:rPr>
        <w:rFonts w:hint="default"/>
      </w:rPr>
    </w:lvl>
  </w:abstractNum>
  <w:abstractNum w:abstractNumId="3">
    <w:nsid w:val="574DA85E"/>
    <w:multiLevelType w:val="multilevel"/>
    <w:tmpl w:val="574DA85E"/>
    <w:lvl w:ilvl="0">
      <w:start w:val="2"/>
      <w:numFmt w:val="decimal"/>
      <w:lvlRestart w:val="0"/>
      <w:suff w:val="nothing"/>
      <w:lvlText w:val="%1、"/>
      <w:lvlJc w:val="left"/>
      <w:pPr>
        <w:tabs>
          <w:tab w:val="num" w:pos="0"/>
        </w:tabs>
        <w:ind w:left="0" w:hanging="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780" w:hanging="420"/>
      </w:pPr>
      <w:rPr>
        <w:rFonts w:hint="default"/>
      </w:rPr>
    </w:lvl>
  </w:abstractNum>
  <w:abstractNum w:abstractNumId="4">
    <w:nsid w:val="574DAA13"/>
    <w:multiLevelType w:val="multilevel"/>
    <w:tmpl w:val="574DAA13"/>
    <w:lvl w:ilvl="0">
      <w:start w:val="4"/>
      <w:numFmt w:val="chineseCounting"/>
      <w:lvlRestart w:val="0"/>
      <w:suff w:val="nothing"/>
      <w:lvlText w:val="%1、"/>
      <w:lvlJc w:val="left"/>
      <w:pPr>
        <w:tabs>
          <w:tab w:val="num" w:pos="0"/>
        </w:tabs>
        <w:ind w:left="0" w:hanging="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780" w:hanging="420"/>
      </w:pPr>
      <w:rPr>
        <w:rFonts w:hint="default"/>
      </w:rPr>
    </w:lvl>
  </w:abstractNum>
  <w:abstractNum w:abstractNumId="5">
    <w:nsid w:val="574DAE16"/>
    <w:multiLevelType w:val="multilevel"/>
    <w:tmpl w:val="574DAE16"/>
    <w:lvl w:ilvl="0">
      <w:start w:val="1"/>
      <w:numFmt w:val="decimal"/>
      <w:lvlRestart w:val="0"/>
      <w:suff w:val="nothing"/>
      <w:lvlText w:val="%1、"/>
      <w:lvlJc w:val="left"/>
      <w:pPr>
        <w:tabs>
          <w:tab w:val="num" w:pos="0"/>
        </w:tabs>
        <w:ind w:left="0" w:hanging="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Calibri" w:eastAsia="宋体" w:cs="Arial" w:hAnsi="Calibr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5.jpe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image" Target="media/17.png"/><Relationship Id="rId8" Type="http://schemas.openxmlformats.org/officeDocument/2006/relationships/image" Target="media/20.png"/><Relationship Id="rId9" Type="http://schemas.openxmlformats.org/officeDocument/2006/relationships/image" Target="media/23.png"/><Relationship Id="rId10" Type="http://schemas.openxmlformats.org/officeDocument/2006/relationships/image" Target="media/26.png"/><Relationship Id="rId11" Type="http://schemas.openxmlformats.org/officeDocument/2006/relationships/image" Target="media/29.png"/><Relationship Id="rId12" Type="http://schemas.openxmlformats.org/officeDocument/2006/relationships/styles" Target="styles.xml"/><Relationship Id="rId13" Type="http://schemas.openxmlformats.org/officeDocument/2006/relationships/numbering" Target="numbering.xml"/><Relationship Id="rId1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14</TotalTime>
  <Application>Yozo_Office</Application>
  <Pages>10</Pages>
  <Words>1561</Words>
  <Characters>1679</Characters>
  <Lines>97</Lines>
  <Paragraphs>33</Paragraphs>
  <CharactersWithSpaces>1688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HP-PC</dc:creator>
  <cp:lastModifiedBy>Microsoft</cp:lastModifiedBy>
  <cp:revision>0</cp:revision>
  <dcterms:created xsi:type="dcterms:W3CDTF">2014-10-29T12:08:00Z</dcterms:created>
  <dcterms:modified xsi:type="dcterms:W3CDTF">2016-06-01T06:40:34Z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2052-10.1.0.5745</vt:lpwstr>
  </property>
</Properties>
</file>