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Migration steps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stop cronjobs on 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 systems in the cluster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#. comment this cronjob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438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380"/>
        <w:tblGridChange w:id="0">
          <w:tblGrid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udo su - pps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307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075"/>
        <w:tblGridChange w:id="0">
          <w:tblGrid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crontab -e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936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#* * * * * /opt/proofpoint/pps-6.3.0.356/admin/tools/dbmsgqueueprocesor.sh  &gt; /dev/null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4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00"/>
        <w:tblGridChange w:id="0">
          <w:tblGrid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691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915"/>
        <w:tblGridChange w:id="0">
          <w:tblGrid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OR if you like this better, freeze all jobs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4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00"/>
        <w:tblGridChange w:id="0">
          <w:tblGrid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543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430"/>
        <w:tblGridChange w:id="0">
          <w:tblGrid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mkdir ~/current/var/lock/cronpause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709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095"/>
        <w:tblGridChange w:id="0">
          <w:tblGrid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touch ~/current/var/lock/cronpause/pid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wait a few minutes for dbmsqueueprocessor to stop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694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945"/>
        <w:tblGridChange w:id="0">
          <w:tblGrid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tail -f ~/current/var/log/cron/dbmsgqueprocessor_&lt;fqdn&gt;-10000_instance1.log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also do a $ top and wait until these vanish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logloader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logparser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logcollector etc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stop everything on the master as pps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385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855"/>
        <w:tblGridChange w:id="0">
          <w:tblGrid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stop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make sure pps is fully running on the new agent (not yet attached)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388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885"/>
        <w:tblGridChange w:id="0">
          <w:tblGrid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status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As user pps on the master and agent,change the PRODUCT_LEVEL parameter in $PROOFPOINT_ROOT/pps_env.sh from 1000 to 1500.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358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su - pps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439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395"/>
        <w:tblGridChange w:id="0">
          <w:tblGrid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cd ${PROOFPOINT_ROOT}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303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030"/>
        <w:tblGridChange w:id="0">
          <w:tblGrid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vi pps_env.sh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start db on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361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615"/>
        <w:tblGridChange w:id="0">
          <w:tblGrid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start db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start admin on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549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start admin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Admin UI: add new agent as Quarantine Master (QM)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System &gt; Servers &gt; add agent as type "Quarantine Node"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Tail the log to see progression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478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tail -f ~/current/var/log/admind/add_agent.log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4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00"/>
        <w:tblGridChange w:id="0">
          <w:tblGrid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342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should end looking like this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312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[2012-02-11 01:48:23.158493 -0500] info add_agent.pl:397 main::finish - Finishing add_agent at: Sat Feb 11 01:48:23 2012 total time: 515.475683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577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775"/>
        <w:tblGridChange w:id="0">
          <w:tblGrid>
            <w:gridCol w:w="5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[2012-02-11 01:48:23.158966 -0500] info add_agent.pl:398 main::finish - Exiting with value: 0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stop admin on master after the agent QM has been added, just in case, (we don't want customer doing anything).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546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stop admin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now check the db is started on the master (if not, start it)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514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145"/>
        <w:tblGridChange w:id="0">
          <w:tblGrid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status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643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435"/>
        <w:tblGridChange w:id="0">
          <w:tblGrid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     if db is stopped, start it: 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601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015"/>
        <w:tblGridChange w:id="0">
          <w:tblGrid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start db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In ~/current/var/run on the CM is a file named digest.cfg.  This needs to exist on the new QM so it will start generating digests where the CM left off.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No need to move the file physically as long as the contents match, so on the CM  just do this...  cat ~/current/var/run/digest.cfg and it will say something like the following...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com.proofpoint.filter.digest.generator.timestamp.last=2012-02-13 11:00:30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copy that and paste it into ~/current/var/run/digest.cfg on the new QM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netcat a dump of quarantine db to agent QM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less I/O (scp sucks for big stuff): with netcat you can transfer as you dump...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execute the listener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Agent QM (receiving):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709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095"/>
        <w:tblGridChange w:id="0">
          <w:tblGrid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/etc/init.d/iptables stop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712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125"/>
        <w:tblGridChange w:id="0">
          <w:tblGrid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chkconfig iptables off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730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305"/>
        <w:tblGridChange w:id="0">
          <w:tblGrid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nc -l 10001 | mysql -uroot -p$(pp_pwutil.pl --decryptpw --encryptedpw `grep "db.mysql.normal.password" ~/current/admin/etc/admind/servers/self|cut -d= -f2`) -S ~/current/opt/mysql/data/mysql.sock quarantine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then in another window from the source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Master (sending):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655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555"/>
        <w:tblGridChange w:id="0">
          <w:tblGrid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/etc/init.d/iptables stop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645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450"/>
        <w:tblGridChange w:id="0">
          <w:tblGrid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chkconfig iptables off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654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540"/>
        <w:tblGridChange w:id="0">
          <w:tblGrid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mysqldump --max_allowed_packet=512M --add-drop-database --add-locks -uroot -p$(pp_pwutil.pl --decryptpw --encryptedpw `grep "db.mysql.normal.password"~/current/admin/etc/admind/servers/self|cut -d= -f2`) -S ~/current/opt/mysql/data/mysql.sock quarantine | nc  QM_Agent -p 10001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Once netcat is complete, start everything on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492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chkconfig iptables on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411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110"/>
        <w:tblGridChange w:id="0">
          <w:tblGrid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/etc/init.d/iptables start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51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100"/>
        <w:tblGridChange w:id="0">
          <w:tblGrid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~/current/pps_control.sh start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start iptables on Agent 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547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475"/>
        <w:tblGridChange w:id="0">
          <w:tblGrid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chkconfig iptables on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447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sudo /etc/init.d/iptables start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Start cronjobs on all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507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070"/>
        <w:tblGridChange w:id="0">
          <w:tblGrid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uncomment this pps cronjob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4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00"/>
        <w:tblGridChange w:id="0">
          <w:tblGrid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274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2745"/>
        <w:tblGridChange w:id="0">
          <w:tblGrid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$crontab -e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747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* * * * * /opt/proofpoint/pps-6.3.0.356/admin/tools/dbmsgqueueprocesor.sh  &gt; /dev/null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4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00"/>
        <w:tblGridChange w:id="0">
          <w:tblGrid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618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180"/>
        <w:tblGridChange w:id="0">
          <w:tblGrid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OR if you used that method in step 1,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3"/>
        <w:tblW w:w="4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400"/>
        <w:tblGridChange w:id="0">
          <w:tblGrid>
            <w:gridCol w:w="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4"/>
        <w:tblW w:w="531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310"/>
        <w:tblGridChange w:id="0">
          <w:tblGrid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rm -f ~/current/var/lock/cronpause/pid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QA on Agent QM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#.verify they consolidate by tailing logs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5"/>
        <w:tblW w:w="619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195"/>
        <w:tblGridChange w:id="0">
          <w:tblGrid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tail -f ~/current/var/log/cron/dbmsgqueprocessor_&lt;fqdn&gt;-10000_instance1.log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Verify new messages are visible in UI, coming into the quarantine folders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Verify the quarantine size is growing on the QM but not on the 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6"/>
        <w:tblW w:w="705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050"/>
        <w:tblGridChange w:id="0">
          <w:tblGrid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du -sh ~/current/opt/mysql/data/quarantine  (on both the new QM and the CM, QM should be bigger and growing).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Clean up database on CM - don't do this until you're absolutely sure data is going to the QM, in fact it won't hurt anything to leave it for a few days to be sure.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On the CM, list/identify the biggest tables you'll want to clean up to free up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7"/>
        <w:tblW w:w="696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960"/>
        <w:tblGridChange w:id="0">
          <w:tblGrid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ls -lhtS ~/current/opt/mysql/data/quarantine |head -11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login to mysql on the 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8"/>
        <w:tblW w:w="828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$ mysql -uroot -p$(pp_pwutil.pl --decryptpw --encryptedpw `grep "db.mysql.normal.password" ~/current/admin/etc/admind/servers/self|cut -d= -f2`) -S ~/current/opt/mysql/data/mysql.sock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9"/>
        <w:tblW w:w="759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mysql&gt; use quarantine;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0"/>
        <w:tblW w:w="637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375"/>
        <w:tblGridChange w:id="0">
          <w:tblGrid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mysql&gt; truncate table TABLENAME;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right="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substitute TABLENAME with the tables returned in your ls -lhtS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bookmarkStart w:colFirst="0" w:colLast="0" w:name="_f313695e57b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Troubleshooting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0" w:hanging="360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Add agent (UI) Error: Unable to acquire deploy lock. An upgrade or deploy may be in progress.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#. 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1"/>
        <w:tblW w:w="6300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6300"/>
        <w:tblGridChange w:id="0">
          <w:tblGrid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[~/current/var/lock|~/current/var/lock]$ ls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2"/>
        <w:tblW w:w="5955.0" w:type="dxa"/>
        <w:jc w:val="left"/>
        <w:tblInd w:w="0.0" w:type="pct"/>
        <w:tblBorders>
          <w:top w:color="333333" w:space="0" w:sz="8" w:val="single"/>
          <w:left w:color="333333" w:space="0" w:sz="8" w:val="single"/>
          <w:bottom w:color="333333" w:space="0" w:sz="8" w:val="single"/>
          <w:right w:color="333333" w:space="0" w:sz="8" w:val="single"/>
          <w:insideH w:color="333333" w:space="0" w:sz="8" w:val="single"/>
          <w:insideV w:color="333333" w:space="0" w:sz="8" w:val="single"/>
        </w:tblBorders>
        <w:tblLayout w:type="fixed"/>
        <w:tblLook w:val="0600"/>
      </w:tblPr>
      <w:tblGrid>
        <w:gridCol w:w="5955"/>
        <w:tblGridChange w:id="0">
          <w:tblGrid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addagent.lock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color w:val="006daf"/>
        </w:rPr>
      </w:pPr>
      <w:bookmarkStart w:colFirst="0" w:colLast="0" w:name="_dfc023f312b1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that lock file got left behind when a previous agent addition "failed": 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only rm it if the add has actually failed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, and it has not cleared that out by itself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Additional 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color w:val="006daf"/>
            <w:rtl w:val="0"/>
          </w:rPr>
          <w:t xml:space="preserve">https://support.proofpoint.com/documentation.cgi?version=6.3.0&amp;doc=proofpoint_reference.pdf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006daf"/>
            <w:rtl w:val="0"/>
          </w:rPr>
          <w:t xml:space="preserve">https://support.proofpoint.com/documentation.cgi?version=6.3.0&amp;doc=proofpoint_reference.pdf</w:t>
        </w:r>
      </w:hyperlink>
      <w:r w:rsidDel="00000000" w:rsidR="00000000" w:rsidRPr="00000000">
        <w:fldChar w:fldCharType="begin"/>
        <w:instrText xml:space="preserve"> HYPERLINK "https://wiki.proofpoint.com/wiki/display/SPT/Quarantine+Consolidation" </w:instrText>
        <w:fldChar w:fldCharType="separate"/>
      </w:r>
      <w:r w:rsidDel="00000000" w:rsidR="00000000" w:rsidRPr="00000000">
        <w:rPr>
          <w:rFonts w:ascii="Arial" w:cs="Arial" w:eastAsia="Arial" w:hAnsi="Arial"/>
          <w:color w:val="006daf"/>
          <w:rtl w:val="0"/>
        </w:rPr>
        <w:t xml:space="preserve">https://wiki.proofpoint.com/wiki/display/SPT/Quarantine+Consolidation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proofpoint.com/documentation.cgi?version=6.3.0&amp;doc=proofpoint_reference.pdf" TargetMode="External"/><Relationship Id="rId7" Type="http://schemas.openxmlformats.org/officeDocument/2006/relationships/hyperlink" Target="https://support.proofpoint.com/documentation.cgi?version=6.3.0&amp;doc=proofpoint_re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