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4D8C" w14:textId="77777777" w:rsidR="008245AB" w:rsidRDefault="00000000">
      <w:pPr>
        <w:outlineLvl w:val="0"/>
        <w:rPr>
          <w:b/>
          <w:bCs/>
          <w:sz w:val="72"/>
          <w:szCs w:val="72"/>
        </w:rPr>
      </w:pPr>
      <w:bookmarkStart w:id="0" w:name="_Toc4443"/>
      <w:r>
        <w:rPr>
          <w:rFonts w:hint="eastAsia"/>
          <w:b/>
          <w:bCs/>
          <w:sz w:val="72"/>
          <w:szCs w:val="72"/>
        </w:rPr>
        <w:t>钥匙柜管理系统接口文档</w:t>
      </w:r>
      <w:bookmarkEnd w:id="0"/>
    </w:p>
    <w:p w14:paraId="4ACFB978" w14:textId="77777777" w:rsidR="008245AB" w:rsidRDefault="008245AB"/>
    <w:p w14:paraId="1E0B009F" w14:textId="77777777" w:rsidR="008245AB" w:rsidRDefault="008245AB"/>
    <w:p w14:paraId="272386F1" w14:textId="77777777" w:rsidR="008245AB" w:rsidRDefault="008245AB"/>
    <w:p w14:paraId="18FC815A" w14:textId="77777777" w:rsidR="008245AB" w:rsidRDefault="008245AB"/>
    <w:p w14:paraId="29FB1D35" w14:textId="77777777" w:rsidR="008245AB" w:rsidRDefault="008245AB">
      <w:pPr>
        <w:pStyle w:val="a0"/>
      </w:pPr>
    </w:p>
    <w:p w14:paraId="219C46FC" w14:textId="77777777" w:rsidR="008245AB" w:rsidRDefault="008245AB">
      <w:pPr>
        <w:pStyle w:val="a0"/>
      </w:pPr>
    </w:p>
    <w:p w14:paraId="035BE507" w14:textId="77777777" w:rsidR="008245AB" w:rsidRDefault="008245AB"/>
    <w:p w14:paraId="776DE8D9" w14:textId="77777777" w:rsidR="008245AB" w:rsidRDefault="008245AB">
      <w:pPr>
        <w:rPr>
          <w:rFonts w:ascii="宋体" w:eastAsia="宋体" w:hAnsi="宋体" w:cs="宋体"/>
        </w:rPr>
      </w:pPr>
    </w:p>
    <w:p w14:paraId="4E8ACC96" w14:textId="77777777" w:rsidR="008245AB" w:rsidRDefault="00000000">
      <w:pPr>
        <w:ind w:firstLineChars="750" w:firstLine="2400"/>
        <w:rPr>
          <w:rFonts w:ascii="仿宋" w:eastAsia="仿宋" w:hAnsi="仿宋"/>
          <w:sz w:val="32"/>
          <w:szCs w:val="32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BC981" wp14:editId="0A5E4191">
                <wp:simplePos x="0" y="0"/>
                <wp:positionH relativeFrom="column">
                  <wp:posOffset>2129790</wp:posOffset>
                </wp:positionH>
                <wp:positionV relativeFrom="paragraph">
                  <wp:posOffset>307975</wp:posOffset>
                </wp:positionV>
                <wp:extent cx="222250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69B5" id="直接连接符 2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24.25pt" to="342.7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JsmAEAAIgDAAAOAAAAZHJzL2Uyb0RvYy54bWysU02P0zAQvSPtf7B8p0krgVDUdA+7Yi8r&#10;WPHxA7zOuLGwPdbYNOm/Z+y2KVoQQogcHDt+b2bem8n2dvZOHICSxdDL9aqVAoLGwYZ9L79+ef/6&#10;nRQpqzAohwF6eYQkb3c3r7ZT7GCDI7oBSHCQkLop9nLMOXZNk/QIXqUVRgh8aZC8ynykfTOQmji6&#10;d82mbd82E9IQCTWkxF/vT5dyV+MbAzp/NCZBFq6XXFuuK9X1uazNbqu6Pak4Wn0uQ/1DFV7ZwEmX&#10;UPcqK/Gd7C+hvNWECU1eafQNGmM1VA2sZt2+UPN5VBGqFjYnxcWm9P/C6g+Hu/BEbMMUU5fiExUV&#10;syFf3lyfmKtZx8UsmLPQ/HHDz5uWPdWXu+ZKjJTyA6AXZdNLZ0PRoTp1eEyZkzH0AuHDNXXd5aOD&#10;AnbhExhhB062ruw6FXDnSBwU93P4ti7941gVWSjGOreQ2j+TzthCgzopf0tc0DUjhrwQvQ1Iv8ua&#10;50up5oS/qD5pLbKfcTjWRlQ7uN1V2Xk0yzz9fK706w+0+wEAAP//AwBQSwMEFAAGAAgAAAAhAO2d&#10;MF3dAAAACQEAAA8AAABkcnMvZG93bnJldi54bWxMj8tOwzAQRfdI/IM1SOyoQx9RFOJUVSWE2CCa&#10;wt6Np0laexzZThr+HlcsynLuHN05U6wno9mIzneWBDzPEmBItVUdNQK+9q9PGTAfJCmpLaGAH/Sw&#10;Lu/vCpkre6EdjlVoWCwhn0sBbQh9zrmvWzTSz2yPFHdH64wMcXQNV05eYrnRfJ4kKTeyo3ihlT1u&#10;W6zP1WAE6Hc3fjfbZuOHt11anT6P84/9KMTjw7R5ARZwCjcYrvpRHcrodLADKc+0gMVitYyogGW2&#10;AhaBNLsGh7+AlwX//0H5CwAA//8DAFBLAQItABQABgAIAAAAIQC2gziS/gAAAOEBAAATAAAAAAAA&#10;AAAAAAAAAAAAAABbQ29udGVudF9UeXBlc10ueG1sUEsBAi0AFAAGAAgAAAAhADj9If/WAAAAlAEA&#10;AAsAAAAAAAAAAAAAAAAALwEAAF9yZWxzLy5yZWxzUEsBAi0AFAAGAAgAAAAhAFoccmyYAQAAiAMA&#10;AA4AAAAAAAAAAAAAAAAALgIAAGRycy9lMm9Eb2MueG1sUEsBAi0AFAAGAAgAAAAhAO2dMF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仿宋" w:eastAsia="仿宋" w:hAnsi="仿宋" w:hint="eastAsia"/>
          <w:sz w:val="32"/>
          <w:szCs w:val="32"/>
        </w:rPr>
        <w:t xml:space="preserve">编写：       </w:t>
      </w:r>
    </w:p>
    <w:p w14:paraId="3DD764CB" w14:textId="77777777" w:rsidR="008245AB" w:rsidRDefault="00000000">
      <w:pPr>
        <w:ind w:firstLineChars="750" w:firstLine="2400"/>
        <w:rPr>
          <w:rFonts w:ascii="仿宋" w:eastAsia="仿宋" w:hAnsi="仿宋"/>
          <w:sz w:val="32"/>
          <w:szCs w:val="32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61A23" wp14:editId="4E258EF9">
                <wp:simplePos x="0" y="0"/>
                <wp:positionH relativeFrom="column">
                  <wp:posOffset>2142490</wp:posOffset>
                </wp:positionH>
                <wp:positionV relativeFrom="paragraph">
                  <wp:posOffset>305435</wp:posOffset>
                </wp:positionV>
                <wp:extent cx="22225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0A013" id="直接连接符 4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24.05pt" to="343.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JsmAEAAIgDAAAOAAAAZHJzL2Uyb0RvYy54bWysU02P0zAQvSPtf7B8p0krgVDUdA+7Yi8r&#10;WPHxA7zOuLGwPdbYNOm/Z+y2KVoQQogcHDt+b2bem8n2dvZOHICSxdDL9aqVAoLGwYZ9L79+ef/6&#10;nRQpqzAohwF6eYQkb3c3r7ZT7GCDI7oBSHCQkLop9nLMOXZNk/QIXqUVRgh8aZC8ynykfTOQmji6&#10;d82mbd82E9IQCTWkxF/vT5dyV+MbAzp/NCZBFq6XXFuuK9X1uazNbqu6Pak4Wn0uQ/1DFV7ZwEmX&#10;UPcqK/Gd7C+hvNWECU1eafQNGmM1VA2sZt2+UPN5VBGqFjYnxcWm9P/C6g+Hu/BEbMMUU5fiExUV&#10;syFf3lyfmKtZx8UsmLPQ/HHDz5uWPdWXu+ZKjJTyA6AXZdNLZ0PRoTp1eEyZkzH0AuHDNXXd5aOD&#10;AnbhExhhB062ruw6FXDnSBwU93P4ti7941gVWSjGOreQ2j+TzthCgzopf0tc0DUjhrwQvQ1Iv8ua&#10;50up5oS/qD5pLbKfcTjWRlQ7uN1V2Xk0yzz9fK706w+0+wEAAP//AwBQSwMEFAAGAAgAAAAhAHtk&#10;PhPdAAAACQEAAA8AAABkcnMvZG93bnJldi54bWxMj8tOwzAQRfdI/IM1SOyo04dCFOJUVSWE2CCa&#10;wt6Np0laexzZThr+Hlcs6HLuHN05U6wno9mIzneWBMxnCTCk2qqOGgFf+9enDJgPkpTUllDAD3pY&#10;l/d3hcyVvdAOxyo0LJaQz6WANoQ+59zXLRrpZ7ZHirujdUaGOLqGKycvsdxovkiSlBvZUbzQyh63&#10;LdbnajAC9Lsbv5tts/HD2y6tTp/Hxcd+FOLxYdq8AAs4hX8YrvpRHcrodLADKc+0gOXyeRVRAats&#10;DiwCaXYNDn8BLwt++0H5CwAA//8DAFBLAQItABQABgAIAAAAIQC2gziS/gAAAOEBAAATAAAAAAAA&#10;AAAAAAAAAAAAAABbQ29udGVudF9UeXBlc10ueG1sUEsBAi0AFAAGAAgAAAAhADj9If/WAAAAlAEA&#10;AAsAAAAAAAAAAAAAAAAALwEAAF9yZWxzLy5yZWxzUEsBAi0AFAAGAAgAAAAhAFoccmyYAQAAiAMA&#10;AA4AAAAAAAAAAAAAAAAALgIAAGRycy9lMm9Eb2MueG1sUEsBAi0AFAAGAAgAAAAhAHtkPh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仿宋" w:eastAsia="仿宋" w:hAnsi="仿宋" w:hint="eastAsia"/>
          <w:sz w:val="32"/>
          <w:szCs w:val="32"/>
        </w:rPr>
        <w:t xml:space="preserve">校核：         </w:t>
      </w:r>
    </w:p>
    <w:p w14:paraId="0B429278" w14:textId="77777777" w:rsidR="008245AB" w:rsidRDefault="00000000">
      <w:pPr>
        <w:ind w:firstLineChars="750" w:firstLine="2400"/>
        <w:rPr>
          <w:rFonts w:ascii="仿宋" w:eastAsia="仿宋" w:hAnsi="仿宋"/>
          <w:sz w:val="32"/>
          <w:szCs w:val="32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AD3A1" wp14:editId="78C593E9">
                <wp:simplePos x="0" y="0"/>
                <wp:positionH relativeFrom="column">
                  <wp:posOffset>2117090</wp:posOffset>
                </wp:positionH>
                <wp:positionV relativeFrom="paragraph">
                  <wp:posOffset>302895</wp:posOffset>
                </wp:positionV>
                <wp:extent cx="22225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F76D1" id="直接连接符 2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23.85pt" to="341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JsmAEAAIgDAAAOAAAAZHJzL2Uyb0RvYy54bWysU02P0zAQvSPtf7B8p0krgVDUdA+7Yi8r&#10;WPHxA7zOuLGwPdbYNOm/Z+y2KVoQQogcHDt+b2bem8n2dvZOHICSxdDL9aqVAoLGwYZ9L79+ef/6&#10;nRQpqzAohwF6eYQkb3c3r7ZT7GCDI7oBSHCQkLop9nLMOXZNk/QIXqUVRgh8aZC8ynykfTOQmji6&#10;d82mbd82E9IQCTWkxF/vT5dyV+MbAzp/NCZBFq6XXFuuK9X1uazNbqu6Pak4Wn0uQ/1DFV7ZwEmX&#10;UPcqK/Gd7C+hvNWECU1eafQNGmM1VA2sZt2+UPN5VBGqFjYnxcWm9P/C6g+Hu/BEbMMUU5fiExUV&#10;syFf3lyfmKtZx8UsmLPQ/HHDz5uWPdWXu+ZKjJTyA6AXZdNLZ0PRoTp1eEyZkzH0AuHDNXXd5aOD&#10;AnbhExhhB062ruw6FXDnSBwU93P4ti7941gVWSjGOreQ2j+TzthCgzopf0tc0DUjhrwQvQ1Iv8ua&#10;50up5oS/qD5pLbKfcTjWRlQ7uN1V2Xk0yzz9fK706w+0+wEAAP//AwBQSwMEFAAGAAgAAAAhAJNz&#10;NTbdAAAACQEAAA8AAABkcnMvZG93bnJldi54bWxMj8FOwzAMhu9IvENkJG4sZZ26qTSdpkkIcUGs&#10;g3vWeGm3xqmStCtvTyYO4+jfn35/LtaT6diIzreWBDzPEmBItVUtaQFf+9enFTAfJCnZWUIBP+hh&#10;Xd7fFTJX9kI7HKugWSwhn0sBTQh9zrmvGzTSz2yPFHdH64wMcXSaKycvsdx0fJ4kGTeypXihkT1u&#10;G6zP1WAEdO9u/NZbvfHD2y6rTp/H+cd+FOLxYdq8AAs4hRsMV/2oDmV0OtiBlGedgDRNFxEVsFgu&#10;gUUgW12Dw1/Ay4L//6D8BQAA//8DAFBLAQItABQABgAIAAAAIQC2gziS/gAAAOEBAAATAAAAAAAA&#10;AAAAAAAAAAAAAABbQ29udGVudF9UeXBlc10ueG1sUEsBAi0AFAAGAAgAAAAhADj9If/WAAAAlAEA&#10;AAsAAAAAAAAAAAAAAAAALwEAAF9yZWxzLy5yZWxzUEsBAi0AFAAGAAgAAAAhAFoccmyYAQAAiAMA&#10;AA4AAAAAAAAAAAAAAAAALgIAAGRycy9lMm9Eb2MueG1sUEsBAi0AFAAGAAgAAAAhAJNzNT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仿宋" w:eastAsia="仿宋" w:hAnsi="仿宋" w:hint="eastAsia"/>
          <w:sz w:val="32"/>
          <w:szCs w:val="32"/>
        </w:rPr>
        <w:t xml:space="preserve">审核：         </w:t>
      </w:r>
    </w:p>
    <w:p w14:paraId="13F9CD74" w14:textId="77777777" w:rsidR="008245AB" w:rsidRDefault="00000000">
      <w:pPr>
        <w:ind w:firstLineChars="750" w:firstLine="2400"/>
        <w:rPr>
          <w:rFonts w:ascii="仿宋" w:eastAsia="仿宋" w:hAnsi="仿宋"/>
          <w:sz w:val="32"/>
          <w:szCs w:val="32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85C56" wp14:editId="778B3178">
                <wp:simplePos x="0" y="0"/>
                <wp:positionH relativeFrom="column">
                  <wp:posOffset>2129790</wp:posOffset>
                </wp:positionH>
                <wp:positionV relativeFrom="paragraph">
                  <wp:posOffset>300355</wp:posOffset>
                </wp:positionV>
                <wp:extent cx="22225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8E8A" id="直接连接符 2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23.65pt" to="342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JsmAEAAIgDAAAOAAAAZHJzL2Uyb0RvYy54bWysU02P0zAQvSPtf7B8p0krgVDUdA+7Yi8r&#10;WPHxA7zOuLGwPdbYNOm/Z+y2KVoQQogcHDt+b2bem8n2dvZOHICSxdDL9aqVAoLGwYZ9L79+ef/6&#10;nRQpqzAohwF6eYQkb3c3r7ZT7GCDI7oBSHCQkLop9nLMOXZNk/QIXqUVRgh8aZC8ynykfTOQmji6&#10;d82mbd82E9IQCTWkxF/vT5dyV+MbAzp/NCZBFq6XXFuuK9X1uazNbqu6Pak4Wn0uQ/1DFV7ZwEmX&#10;UPcqK/Gd7C+hvNWECU1eafQNGmM1VA2sZt2+UPN5VBGqFjYnxcWm9P/C6g+Hu/BEbMMUU5fiExUV&#10;syFf3lyfmKtZx8UsmLPQ/HHDz5uWPdWXu+ZKjJTyA6AXZdNLZ0PRoTp1eEyZkzH0AuHDNXXd5aOD&#10;AnbhExhhB062ruw6FXDnSBwU93P4ti7941gVWSjGOreQ2j+TzthCgzopf0tc0DUjhrwQvQ1Iv8ua&#10;50up5oS/qD5pLbKfcTjWRlQ7uN1V2Xk0yzz9fK706w+0+wEAAP//AwBQSwMEFAAGAAgAAAAhAILV&#10;J53dAAAACQEAAA8AAABkcnMvZG93bnJldi54bWxMj8FOwzAMhu9IvENkJG4sZR1l6ppO0ySEuCDW&#10;wT1rvLSjcaok7crbk4nDOPr3p9+fi/VkOjai860lAY+zBBhSbVVLWsDn/uVhCcwHSUp2llDAD3pY&#10;l7c3hcyVPdMOxypoFkvI51JAE0Kfc+7rBo30M9sjxd3ROiNDHJ3myslzLDcdnydJxo1sKV5oZI/b&#10;BuvvajACujc3fumt3vjhdZdVp4/j/H0/CnF/N21WwAJO4QrDRT+qQxmdDnYg5VknIE2fFhEVsHhO&#10;gUUgW16Cw1/Ay4L//6D8BQAA//8DAFBLAQItABQABgAIAAAAIQC2gziS/gAAAOEBAAATAAAAAAAA&#10;AAAAAAAAAAAAAABbQ29udGVudF9UeXBlc10ueG1sUEsBAi0AFAAGAAgAAAAhADj9If/WAAAAlAEA&#10;AAsAAAAAAAAAAAAAAAAALwEAAF9yZWxzLy5yZWxzUEsBAi0AFAAGAAgAAAAhAFoccmyYAQAAiAMA&#10;AA4AAAAAAAAAAAAAAAAALgIAAGRycy9lMm9Eb2MueG1sUEsBAi0AFAAGAAgAAAAhAILVJ5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仿宋" w:eastAsia="仿宋" w:hAnsi="仿宋" w:hint="eastAsia"/>
          <w:sz w:val="32"/>
          <w:szCs w:val="32"/>
        </w:rPr>
        <w:t xml:space="preserve">批准：            </w:t>
      </w:r>
    </w:p>
    <w:p w14:paraId="714B9608" w14:textId="77777777" w:rsidR="008245AB" w:rsidRDefault="008245AB">
      <w:pPr>
        <w:rPr>
          <w:rFonts w:ascii="宋体" w:eastAsia="宋体" w:hAnsi="宋体" w:cs="宋体"/>
        </w:rPr>
      </w:pPr>
    </w:p>
    <w:p w14:paraId="7BC7A844" w14:textId="77777777" w:rsidR="008245AB" w:rsidRDefault="008245AB">
      <w:pPr>
        <w:pStyle w:val="a0"/>
      </w:pPr>
    </w:p>
    <w:p w14:paraId="358F202E" w14:textId="77777777" w:rsidR="008245AB" w:rsidRDefault="008245AB">
      <w:pPr>
        <w:rPr>
          <w:rFonts w:ascii="宋体" w:eastAsia="宋体" w:hAnsi="宋体" w:cs="宋体"/>
        </w:rPr>
      </w:pPr>
    </w:p>
    <w:p w14:paraId="4ED258B4" w14:textId="77777777" w:rsidR="008245AB" w:rsidRDefault="008245AB">
      <w:pPr>
        <w:pStyle w:val="a0"/>
        <w:rPr>
          <w:rFonts w:ascii="宋体" w:eastAsia="宋体" w:hAnsi="宋体" w:cs="宋体"/>
        </w:rPr>
      </w:pPr>
    </w:p>
    <w:p w14:paraId="76A1E2FB" w14:textId="77777777" w:rsidR="008245AB" w:rsidRDefault="008245AB">
      <w:pPr>
        <w:pStyle w:val="a0"/>
        <w:rPr>
          <w:rFonts w:ascii="宋体" w:eastAsia="宋体" w:hAnsi="宋体" w:cs="宋体"/>
        </w:rPr>
      </w:pPr>
    </w:p>
    <w:p w14:paraId="3B8D9F1C" w14:textId="77777777" w:rsidR="008245AB" w:rsidRDefault="008245AB">
      <w:pPr>
        <w:pStyle w:val="a0"/>
        <w:rPr>
          <w:rFonts w:ascii="宋体" w:eastAsia="宋体" w:hAnsi="宋体" w:cs="宋体"/>
        </w:rPr>
      </w:pPr>
    </w:p>
    <w:p w14:paraId="431DCC9D" w14:textId="77777777" w:rsidR="008245AB" w:rsidRDefault="008245AB">
      <w:pPr>
        <w:pStyle w:val="a0"/>
        <w:rPr>
          <w:rFonts w:ascii="宋体" w:eastAsia="宋体" w:hAnsi="宋体" w:cs="宋体"/>
        </w:rPr>
      </w:pPr>
    </w:p>
    <w:p w14:paraId="693F7BE6" w14:textId="77777777" w:rsidR="008245AB" w:rsidRDefault="008245AB">
      <w:pPr>
        <w:pStyle w:val="a0"/>
        <w:rPr>
          <w:rFonts w:ascii="宋体" w:eastAsia="宋体" w:hAnsi="宋体" w:cs="宋体"/>
        </w:rPr>
      </w:pPr>
    </w:p>
    <w:p w14:paraId="438110BA" w14:textId="77777777" w:rsidR="008245AB" w:rsidRDefault="0000000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菜德瑞</w:t>
      </w:r>
    </w:p>
    <w:p w14:paraId="496B982C" w14:textId="77777777" w:rsidR="008245AB" w:rsidRDefault="00000000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</w:p>
    <w:p w14:paraId="3FB99957" w14:textId="77777777" w:rsidR="008245AB" w:rsidRDefault="008245AB">
      <w:pPr>
        <w:pStyle w:val="a0"/>
        <w:rPr>
          <w:rFonts w:ascii="宋体" w:eastAsia="宋体" w:hAnsi="宋体" w:cs="宋体"/>
          <w:sz w:val="36"/>
          <w:szCs w:val="36"/>
        </w:rPr>
      </w:pPr>
    </w:p>
    <w:p w14:paraId="4E3C71C6" w14:textId="77777777" w:rsidR="008245AB" w:rsidRDefault="0000000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2022年11月14日</w:t>
      </w:r>
    </w:p>
    <w:p w14:paraId="7FE5AA98" w14:textId="77777777" w:rsidR="008245AB" w:rsidRDefault="008245AB">
      <w:pPr>
        <w:jc w:val="center"/>
        <w:rPr>
          <w:rFonts w:ascii="宋体" w:eastAsia="宋体" w:hAnsi="宋体" w:cs="宋体"/>
          <w:sz w:val="48"/>
          <w:szCs w:val="48"/>
        </w:rPr>
      </w:pPr>
    </w:p>
    <w:p w14:paraId="28CE781D" w14:textId="77777777" w:rsidR="008245AB" w:rsidRDefault="00000000">
      <w:pPr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</w:rPr>
        <w:br w:type="page"/>
      </w:r>
    </w:p>
    <w:p w14:paraId="13E2C3C9" w14:textId="77777777" w:rsidR="008245AB" w:rsidRDefault="008245AB">
      <w:pPr>
        <w:pStyle w:val="a0"/>
      </w:pPr>
    </w:p>
    <w:p w14:paraId="7D7DA1ED" w14:textId="77777777" w:rsidR="008245AB" w:rsidRDefault="008245AB">
      <w:pPr>
        <w:rPr>
          <w:rFonts w:ascii="宋体" w:eastAsia="宋体" w:hAnsi="宋体" w:cs="宋体"/>
          <w:b/>
        </w:rPr>
      </w:pPr>
    </w:p>
    <w:p w14:paraId="57B9EBDF" w14:textId="77777777" w:rsidR="008245AB" w:rsidRDefault="008245AB">
      <w:pPr>
        <w:pStyle w:val="a0"/>
      </w:pPr>
    </w:p>
    <w:p w14:paraId="129A9DB6" w14:textId="77777777" w:rsidR="008245AB" w:rsidRDefault="00000000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版本信息</w:t>
      </w:r>
    </w:p>
    <w:tbl>
      <w:tblPr>
        <w:tblStyle w:val="a6"/>
        <w:tblW w:w="8306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single" w:sz="4" w:space="0" w:color="7E7E7E"/>
          <w:insideV w:val="single" w:sz="4" w:space="0" w:color="7E7E7E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937"/>
        <w:gridCol w:w="1013"/>
        <w:gridCol w:w="1387"/>
        <w:gridCol w:w="2863"/>
        <w:gridCol w:w="1395"/>
      </w:tblGrid>
      <w:tr w:rsidR="008245AB" w14:paraId="652A8098" w14:textId="77777777">
        <w:trPr>
          <w:trHeight w:val="482"/>
        </w:trPr>
        <w:tc>
          <w:tcPr>
            <w:tcW w:w="711" w:type="dxa"/>
            <w:shd w:val="clear" w:color="auto" w:fill="D8D8D8" w:themeFill="background1" w:themeFillShade="D8"/>
            <w:vAlign w:val="center"/>
          </w:tcPr>
          <w:p w14:paraId="50A0FE79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37" w:type="dxa"/>
            <w:shd w:val="clear" w:color="auto" w:fill="D8D8D8" w:themeFill="background1" w:themeFillShade="D8"/>
            <w:vAlign w:val="center"/>
          </w:tcPr>
          <w:p w14:paraId="4B4F3A01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013" w:type="dxa"/>
            <w:shd w:val="clear" w:color="auto" w:fill="D8D8D8" w:themeFill="background1" w:themeFillShade="D8"/>
            <w:vAlign w:val="center"/>
          </w:tcPr>
          <w:p w14:paraId="39710E3B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修订人</w:t>
            </w:r>
          </w:p>
        </w:tc>
        <w:tc>
          <w:tcPr>
            <w:tcW w:w="1387" w:type="dxa"/>
            <w:shd w:val="clear" w:color="auto" w:fill="D8D8D8" w:themeFill="background1" w:themeFillShade="D8"/>
            <w:vAlign w:val="center"/>
          </w:tcPr>
          <w:p w14:paraId="413BCD6B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2863" w:type="dxa"/>
            <w:shd w:val="clear" w:color="auto" w:fill="D8D8D8" w:themeFill="background1" w:themeFillShade="D8"/>
            <w:vAlign w:val="center"/>
          </w:tcPr>
          <w:p w14:paraId="2E444F80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1395" w:type="dxa"/>
            <w:shd w:val="clear" w:color="auto" w:fill="D8D8D8" w:themeFill="background1" w:themeFillShade="D8"/>
            <w:vAlign w:val="center"/>
          </w:tcPr>
          <w:p w14:paraId="0DAA9BDF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类型A.M.D</w:t>
            </w:r>
          </w:p>
        </w:tc>
      </w:tr>
      <w:tr w:rsidR="008245AB" w14:paraId="4651FB0D" w14:textId="77777777">
        <w:trPr>
          <w:trHeight w:val="482"/>
        </w:trPr>
        <w:tc>
          <w:tcPr>
            <w:tcW w:w="711" w:type="dxa"/>
            <w:vAlign w:val="center"/>
          </w:tcPr>
          <w:p w14:paraId="2A94251B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37" w:type="dxa"/>
            <w:vAlign w:val="center"/>
          </w:tcPr>
          <w:p w14:paraId="10604724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V1.0</w:t>
            </w:r>
          </w:p>
        </w:tc>
        <w:tc>
          <w:tcPr>
            <w:tcW w:w="1013" w:type="dxa"/>
            <w:vAlign w:val="center"/>
          </w:tcPr>
          <w:p w14:paraId="5895EABF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张可可</w:t>
            </w:r>
          </w:p>
        </w:tc>
        <w:tc>
          <w:tcPr>
            <w:tcW w:w="1387" w:type="dxa"/>
            <w:vAlign w:val="center"/>
          </w:tcPr>
          <w:p w14:paraId="0A5B83D9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2022.11.14</w:t>
            </w:r>
          </w:p>
        </w:tc>
        <w:tc>
          <w:tcPr>
            <w:tcW w:w="2863" w:type="dxa"/>
            <w:vAlign w:val="center"/>
          </w:tcPr>
          <w:p w14:paraId="73DDC2DE" w14:textId="77777777" w:rsidR="008245AB" w:rsidRDefault="00000000">
            <w:pPr>
              <w:pStyle w:val="0h"/>
              <w:spacing w:before="156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新建文档内容</w:t>
            </w:r>
          </w:p>
        </w:tc>
        <w:tc>
          <w:tcPr>
            <w:tcW w:w="1395" w:type="dxa"/>
            <w:vAlign w:val="center"/>
          </w:tcPr>
          <w:p w14:paraId="1D89B0D7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</w:p>
        </w:tc>
      </w:tr>
      <w:tr w:rsidR="008245AB" w14:paraId="2EA1DF68" w14:textId="77777777">
        <w:trPr>
          <w:trHeight w:val="482"/>
        </w:trPr>
        <w:tc>
          <w:tcPr>
            <w:tcW w:w="711" w:type="dxa"/>
            <w:vAlign w:val="center"/>
          </w:tcPr>
          <w:p w14:paraId="5218FE7C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37" w:type="dxa"/>
            <w:vAlign w:val="center"/>
          </w:tcPr>
          <w:p w14:paraId="23E7AFF1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V1.1</w:t>
            </w:r>
          </w:p>
        </w:tc>
        <w:tc>
          <w:tcPr>
            <w:tcW w:w="1013" w:type="dxa"/>
            <w:vAlign w:val="center"/>
          </w:tcPr>
          <w:p w14:paraId="0A5582AD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高振中</w:t>
            </w:r>
          </w:p>
        </w:tc>
        <w:tc>
          <w:tcPr>
            <w:tcW w:w="1387" w:type="dxa"/>
            <w:vAlign w:val="center"/>
          </w:tcPr>
          <w:p w14:paraId="0D82DD53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2022.11.4</w:t>
            </w:r>
          </w:p>
        </w:tc>
        <w:tc>
          <w:tcPr>
            <w:tcW w:w="2863" w:type="dxa"/>
            <w:vAlign w:val="center"/>
          </w:tcPr>
          <w:p w14:paraId="70716EA6" w14:textId="77777777" w:rsidR="008245AB" w:rsidRDefault="00000000">
            <w:pPr>
              <w:pStyle w:val="0h"/>
              <w:spacing w:before="156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优化文档</w:t>
            </w:r>
          </w:p>
        </w:tc>
        <w:tc>
          <w:tcPr>
            <w:tcW w:w="1395" w:type="dxa"/>
            <w:vAlign w:val="center"/>
          </w:tcPr>
          <w:p w14:paraId="4AAECAAB" w14:textId="77777777" w:rsidR="008245AB" w:rsidRDefault="00000000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</w:t>
            </w:r>
          </w:p>
        </w:tc>
      </w:tr>
      <w:tr w:rsidR="008245AB" w14:paraId="7DE9350B" w14:textId="77777777">
        <w:trPr>
          <w:trHeight w:val="482"/>
        </w:trPr>
        <w:tc>
          <w:tcPr>
            <w:tcW w:w="711" w:type="dxa"/>
            <w:vAlign w:val="center"/>
          </w:tcPr>
          <w:p w14:paraId="13047818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37" w:type="dxa"/>
            <w:vAlign w:val="center"/>
          </w:tcPr>
          <w:p w14:paraId="2D7FE5FF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13" w:type="dxa"/>
            <w:vAlign w:val="center"/>
          </w:tcPr>
          <w:p w14:paraId="1EA720BC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vAlign w:val="center"/>
          </w:tcPr>
          <w:p w14:paraId="0C9F8F83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63" w:type="dxa"/>
            <w:vAlign w:val="center"/>
          </w:tcPr>
          <w:p w14:paraId="60514571" w14:textId="77777777" w:rsidR="008245AB" w:rsidRDefault="008245AB">
            <w:pPr>
              <w:pStyle w:val="0h"/>
              <w:spacing w:before="156" w:after="156"/>
              <w:rPr>
                <w:rFonts w:ascii="宋体" w:eastAsia="宋体" w:hAnsi="宋体" w:cs="宋体"/>
              </w:rPr>
            </w:pPr>
          </w:p>
        </w:tc>
        <w:tc>
          <w:tcPr>
            <w:tcW w:w="1395" w:type="dxa"/>
            <w:vAlign w:val="center"/>
          </w:tcPr>
          <w:p w14:paraId="28E1EA60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</w:tr>
      <w:tr w:rsidR="008245AB" w14:paraId="4F0DC29D" w14:textId="77777777">
        <w:trPr>
          <w:trHeight w:val="482"/>
        </w:trPr>
        <w:tc>
          <w:tcPr>
            <w:tcW w:w="711" w:type="dxa"/>
            <w:vAlign w:val="center"/>
          </w:tcPr>
          <w:p w14:paraId="76A4F4D5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37" w:type="dxa"/>
            <w:vAlign w:val="center"/>
          </w:tcPr>
          <w:p w14:paraId="315189BD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13" w:type="dxa"/>
            <w:vAlign w:val="center"/>
          </w:tcPr>
          <w:p w14:paraId="201DE2F7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vAlign w:val="center"/>
          </w:tcPr>
          <w:p w14:paraId="3598E643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63" w:type="dxa"/>
            <w:vAlign w:val="center"/>
          </w:tcPr>
          <w:p w14:paraId="45C66B96" w14:textId="77777777" w:rsidR="008245AB" w:rsidRDefault="008245AB">
            <w:pPr>
              <w:pStyle w:val="0h"/>
              <w:spacing w:before="156" w:after="156"/>
              <w:rPr>
                <w:rFonts w:ascii="宋体" w:eastAsia="宋体" w:hAnsi="宋体" w:cs="宋体"/>
              </w:rPr>
            </w:pPr>
          </w:p>
        </w:tc>
        <w:tc>
          <w:tcPr>
            <w:tcW w:w="1395" w:type="dxa"/>
            <w:vAlign w:val="center"/>
          </w:tcPr>
          <w:p w14:paraId="681A2BC3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</w:tr>
      <w:tr w:rsidR="008245AB" w14:paraId="08BB1B61" w14:textId="77777777">
        <w:trPr>
          <w:trHeight w:val="482"/>
        </w:trPr>
        <w:tc>
          <w:tcPr>
            <w:tcW w:w="711" w:type="dxa"/>
            <w:vAlign w:val="center"/>
          </w:tcPr>
          <w:p w14:paraId="5DEFD4A7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37" w:type="dxa"/>
            <w:vAlign w:val="center"/>
          </w:tcPr>
          <w:p w14:paraId="54BDFFC8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13" w:type="dxa"/>
            <w:vAlign w:val="center"/>
          </w:tcPr>
          <w:p w14:paraId="180A71D4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vAlign w:val="center"/>
          </w:tcPr>
          <w:p w14:paraId="63BD8125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63" w:type="dxa"/>
            <w:vAlign w:val="center"/>
          </w:tcPr>
          <w:p w14:paraId="78104BF1" w14:textId="77777777" w:rsidR="008245AB" w:rsidRDefault="008245AB">
            <w:pPr>
              <w:pStyle w:val="0h"/>
              <w:spacing w:before="156" w:after="156"/>
              <w:rPr>
                <w:rFonts w:ascii="宋体" w:eastAsia="宋体" w:hAnsi="宋体" w:cs="宋体"/>
              </w:rPr>
            </w:pPr>
          </w:p>
        </w:tc>
        <w:tc>
          <w:tcPr>
            <w:tcW w:w="1395" w:type="dxa"/>
            <w:vAlign w:val="center"/>
          </w:tcPr>
          <w:p w14:paraId="243E6526" w14:textId="77777777" w:rsidR="008245AB" w:rsidRDefault="008245AB">
            <w:pPr>
              <w:pStyle w:val="0h"/>
              <w:spacing w:before="156" w:after="156"/>
              <w:jc w:val="center"/>
              <w:rPr>
                <w:rFonts w:ascii="宋体" w:eastAsia="宋体" w:hAnsi="宋体" w:cs="宋体"/>
              </w:rPr>
            </w:pPr>
          </w:p>
        </w:tc>
      </w:tr>
    </w:tbl>
    <w:p w14:paraId="0D16110A" w14:textId="77777777" w:rsidR="008245AB" w:rsidRDefault="008245AB">
      <w:pPr>
        <w:rPr>
          <w:rFonts w:ascii="宋体" w:eastAsia="宋体" w:hAnsi="宋体" w:cs="宋体"/>
          <w:b/>
          <w:bCs/>
          <w:szCs w:val="21"/>
        </w:rPr>
      </w:pPr>
    </w:p>
    <w:p w14:paraId="229853F9" w14:textId="77777777" w:rsidR="008245AB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注释：类型A-增加</w:t>
      </w:r>
    </w:p>
    <w:p w14:paraId="48DA38CB" w14:textId="77777777" w:rsidR="008245AB" w:rsidRDefault="00000000">
      <w:pPr>
        <w:ind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类型M-修改</w:t>
      </w:r>
    </w:p>
    <w:p w14:paraId="76C1AC91" w14:textId="77777777" w:rsidR="008245AB" w:rsidRDefault="00000000">
      <w:pPr>
        <w:ind w:firstLineChars="300" w:firstLine="630"/>
        <w:rPr>
          <w:rFonts w:ascii="宋体" w:eastAsia="宋体" w:hAnsi="宋体" w:cs="宋体"/>
        </w:rPr>
        <w:sectPr w:rsidR="008245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Cs w:val="21"/>
        </w:rPr>
        <w:t>类型D-删</w:t>
      </w:r>
    </w:p>
    <w:sdt>
      <w:sdtPr>
        <w:rPr>
          <w:rFonts w:ascii="宋体" w:eastAsia="宋体" w:hAnsi="宋体"/>
        </w:rPr>
        <w:id w:val="147469059"/>
        <w15:color w:val="DBDBDB"/>
        <w:docPartObj>
          <w:docPartGallery w:val="Table of Contents"/>
          <w:docPartUnique/>
        </w:docPartObj>
      </w:sdtPr>
      <w:sdtEndPr>
        <w:rPr>
          <w:rFonts w:ascii="阿里巴巴普惠体 R" w:eastAsia="阿里巴巴普惠体 R" w:hAnsi="阿里巴巴普惠体 R" w:cs="阿里巴巴普惠体 R" w:hint="eastAsia"/>
          <w:bCs/>
          <w:szCs w:val="28"/>
        </w:rPr>
      </w:sdtEndPr>
      <w:sdtContent>
        <w:p w14:paraId="7F063B4C" w14:textId="77777777" w:rsidR="008245A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D1DBFEE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fldChar w:fldCharType="begin"/>
          </w: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instrText xml:space="preserve">TOC \o "1-1" \h \u </w:instrText>
          </w: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fldChar w:fldCharType="separate"/>
          </w:r>
          <w:hyperlink w:anchor="_Toc4443" w:history="1">
            <w:r>
              <w:rPr>
                <w:rFonts w:hint="eastAsia"/>
                <w:bCs/>
                <w:noProof/>
                <w:szCs w:val="72"/>
              </w:rPr>
              <w:t>钥匙柜管理系统接口文档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958E7E6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7436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1.1 取钥匙流程图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2C5459D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9425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1.2 统一响应结果数据格式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50C5075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3862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1.3 获取token接口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47769BA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9621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1.4 查看柜子状态接口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41FDA83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7266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1.5 钥匙申请主题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50EBA8B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3407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1.6 钥匙审核主题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_Toc23407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1173001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7084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1.7 使用日志主题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199511B" w14:textId="77777777" w:rsidR="008245AB" w:rsidRDefault="00000000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617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noProof/>
                <w:szCs w:val="28"/>
              </w:rPr>
              <w:t>1.8 告警信息主题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1C9623C" w14:textId="77777777" w:rsidR="008245AB" w:rsidRDefault="00000000">
          <w:pPr>
            <w:rPr>
              <w:rFonts w:ascii="阿里巴巴普惠体 R" w:eastAsia="阿里巴巴普惠体 R" w:hAnsi="阿里巴巴普惠体 R" w:cs="阿里巴巴普惠体 R"/>
              <w:bCs/>
              <w:szCs w:val="28"/>
            </w:rPr>
          </w:pPr>
          <w:r>
            <w:rPr>
              <w:rFonts w:ascii="阿里巴巴普惠体 R" w:eastAsia="阿里巴巴普惠体 R" w:hAnsi="阿里巴巴普惠体 R" w:cs="阿里巴巴普惠体 R" w:hint="eastAsia"/>
              <w:bCs/>
              <w:szCs w:val="28"/>
            </w:rPr>
            <w:fldChar w:fldCharType="end"/>
          </w:r>
        </w:p>
      </w:sdtContent>
    </w:sdt>
    <w:p w14:paraId="15CA6114" w14:textId="77777777" w:rsidR="008245AB" w:rsidRDefault="008245AB">
      <w:pPr>
        <w:pStyle w:val="a0"/>
        <w:rPr>
          <w:rFonts w:ascii="阿里巴巴普惠体 R" w:eastAsia="阿里巴巴普惠体 R" w:hAnsi="阿里巴巴普惠体 R" w:cs="阿里巴巴普惠体 R"/>
          <w:bCs/>
          <w:szCs w:val="28"/>
        </w:rPr>
      </w:pPr>
    </w:p>
    <w:p w14:paraId="0FFB0879" w14:textId="77777777" w:rsidR="008245AB" w:rsidRDefault="008245AB">
      <w:pPr>
        <w:pStyle w:val="a0"/>
        <w:rPr>
          <w:rFonts w:ascii="阿里巴巴普惠体 R" w:eastAsia="阿里巴巴普惠体 R" w:hAnsi="阿里巴巴普惠体 R" w:cs="阿里巴巴普惠体 R"/>
          <w:bCs/>
          <w:szCs w:val="28"/>
        </w:rPr>
      </w:pPr>
    </w:p>
    <w:p w14:paraId="2C80B305" w14:textId="77777777" w:rsidR="008245AB" w:rsidRDefault="00000000">
      <w:pPr>
        <w:rPr>
          <w:rFonts w:ascii="阿里巴巴普惠体 R" w:eastAsia="阿里巴巴普惠体 R" w:hAnsi="阿里巴巴普惠体 R" w:cs="阿里巴巴普惠体 R"/>
          <w:bCs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bCs/>
          <w:szCs w:val="28"/>
        </w:rPr>
        <w:br w:type="page"/>
      </w:r>
    </w:p>
    <w:p w14:paraId="60608EF8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1" w:name="_Toc7436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取钥匙流程图</w:t>
      </w:r>
      <w:bookmarkEnd w:id="1"/>
    </w:p>
    <w:p w14:paraId="7359BD39" w14:textId="77777777" w:rsidR="008245AB" w:rsidRDefault="008245AB"/>
    <w:p w14:paraId="54BD1A95" w14:textId="77777777" w:rsidR="008245AB" w:rsidRDefault="008245AB"/>
    <w:p w14:paraId="75B1AF1A" w14:textId="77777777" w:rsidR="008245AB" w:rsidRDefault="00000000">
      <w:r>
        <w:rPr>
          <w:noProof/>
        </w:rPr>
        <w:drawing>
          <wp:inline distT="0" distB="0" distL="114300" distR="114300" wp14:anchorId="31F5CDD1" wp14:editId="3DE5A344">
            <wp:extent cx="5267325" cy="372554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64A4" w14:textId="77777777" w:rsidR="008245AB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请求流程</w:t>
      </w:r>
    </w:p>
    <w:p w14:paraId="16FCCC82" w14:textId="77777777" w:rsidR="008245AB" w:rsidRDefault="00000000">
      <w:r>
        <w:rPr>
          <w:rFonts w:hint="eastAsia"/>
          <w:noProof/>
        </w:rPr>
        <w:drawing>
          <wp:inline distT="0" distB="0" distL="114300" distR="114300" wp14:anchorId="2DB54777" wp14:editId="1E8358F4">
            <wp:extent cx="5267325" cy="3725545"/>
            <wp:effectExtent l="0" t="0" r="9525" b="8255"/>
            <wp:docPr id="15" name="图片 15" descr="申请钥匙流程-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申请钥匙流程-kafk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466" w14:textId="77777777" w:rsidR="008245AB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 kafka</w:t>
      </w:r>
      <w:r>
        <w:rPr>
          <w:rFonts w:hint="eastAsia"/>
        </w:rPr>
        <w:t>消息说明</w:t>
      </w:r>
    </w:p>
    <w:p w14:paraId="239EA0B5" w14:textId="77777777" w:rsidR="008245AB" w:rsidRDefault="008245AB"/>
    <w:p w14:paraId="1787F8C7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2" w:name="_Toc5793"/>
      <w:bookmarkStart w:id="3" w:name="_Toc9425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统一响应结果数据格式</w:t>
      </w:r>
      <w:bookmarkEnd w:id="2"/>
      <w:bookmarkEnd w:id="3"/>
    </w:p>
    <w:p w14:paraId="565FA689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2E84B11C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"code"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338B42C2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"msg"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008CE02D" w14:textId="77777777" w:rsidR="008245AB" w:rsidRDefault="00000000">
      <w:pPr>
        <w:pStyle w:val="HTML"/>
        <w:shd w:val="clear" w:color="auto" w:fill="FBFBFC"/>
        <w:ind w:firstLine="36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"data"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""</w:t>
      </w:r>
    </w:p>
    <w:p w14:paraId="3780CDB4" w14:textId="77777777" w:rsidR="008245AB" w:rsidRDefault="00000000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3604470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描述 </w:t>
      </w:r>
    </w:p>
    <w:p w14:paraId="7F2E5E04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code:状态编码 数字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br/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ab/>
        <w:t>msg:响应信息 文本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br/>
        <w:t xml:space="preserve">   data:响应的数据 对像（视响应数据复杂度而定）</w:t>
      </w:r>
    </w:p>
    <w:p w14:paraId="30D9BDC9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4" w:name="_Toc15829"/>
      <w:bookmarkStart w:id="5" w:name="_Toc13862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获取token接口</w:t>
      </w:r>
      <w:bookmarkEnd w:id="4"/>
      <w:bookmarkEnd w:id="5"/>
    </w:p>
    <w:p w14:paraId="2C528516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74C87840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请求地址: http://&lt;ip&gt;:[port]/sys/token</w:t>
      </w:r>
    </w:p>
    <w:p w14:paraId="49BA3898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: 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body</w:t>
      </w:r>
    </w:p>
    <w:p w14:paraId="0819F71D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请求参数: userName,password</w:t>
      </w:r>
    </w:p>
    <w:p w14:paraId="6729C97B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参数示例:</w:t>
      </w:r>
    </w:p>
    <w:p w14:paraId="49236B7E" w14:textId="77777777" w:rsidR="008245AB" w:rsidRDefault="00000000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6EDFAB9E" w14:textId="3C393D86" w:rsidR="008245AB" w:rsidRDefault="00000000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"userName"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"admin"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  <w:r w:rsidR="00400477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//</w:t>
      </w:r>
      <w:r w:rsidR="00400477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用户名</w:t>
      </w:r>
      <w:r w:rsidR="00B44233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(非空</w:t>
      </w:r>
      <w:r w:rsidR="00B44233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2D1DC066" w14:textId="121AF222" w:rsidR="008245AB" w:rsidRDefault="00000000" w:rsidP="00B44233">
      <w:pPr>
        <w:pStyle w:val="HTML"/>
        <w:shd w:val="clear" w:color="auto" w:fill="FBFBFC"/>
        <w:ind w:firstLine="776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"password"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"123456"</w:t>
      </w:r>
      <w:r w:rsidR="00400477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 //</w:t>
      </w:r>
      <w:r w:rsidR="00400477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密码</w:t>
      </w:r>
      <w:r w:rsidR="00B44233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(非空</w:t>
      </w:r>
      <w:r w:rsidR="00B44233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96AE690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响应示例:</w:t>
      </w:r>
    </w:p>
    <w:p w14:paraId="451C1687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61990851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"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code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": 200,</w:t>
      </w:r>
    </w:p>
    <w:p w14:paraId="46E0EC02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"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msg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": "SUCCESS",</w:t>
      </w:r>
    </w:p>
    <w:p w14:paraId="3DCAE7BC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"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data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": {</w:t>
      </w:r>
    </w:p>
    <w:p w14:paraId="2C28FD6D" w14:textId="4898B1DF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"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user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": {}, //用户信息</w:t>
      </w:r>
    </w:p>
    <w:p w14:paraId="3B8F082E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"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token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": "xxxxxx" //token值</w:t>
      </w:r>
    </w:p>
    <w:p w14:paraId="79398E6B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ab/>
        <w:t>}</w:t>
      </w:r>
    </w:p>
    <w:p w14:paraId="3019AA8A" w14:textId="77777777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3B039C9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描述 该接口由钥匙柜管理系统提供，智能管控系统调用来获取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token</w:t>
      </w:r>
    </w:p>
    <w:p w14:paraId="2B360C51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6" w:name="_Toc279"/>
      <w:bookmarkStart w:id="7" w:name="_Toc7266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钥匙申请主题</w:t>
      </w:r>
      <w:bookmarkEnd w:id="6"/>
      <w:bookmarkEnd w:id="7"/>
    </w:p>
    <w:p w14:paraId="5383493B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消息类型: kafka</w:t>
      </w:r>
    </w:p>
    <w:p w14:paraId="6E9D330C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Topic: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keyApply</w:t>
      </w:r>
    </w:p>
    <w:p w14:paraId="1FBC52AA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生产者:</w:t>
      </w:r>
    </w:p>
    <w:p w14:paraId="16BC0E9D" w14:textId="6E879FA6" w:rsidR="008245AB" w:rsidRDefault="00000000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3D77A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钥匙柜管理系统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》:发布消息</w:t>
      </w:r>
    </w:p>
    <w:p w14:paraId="3C75AF09" w14:textId="3AD0503D" w:rsidR="008245AB" w:rsidRPr="003D77A0" w:rsidRDefault="00000000" w:rsidP="003D77A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09C8C5D0" w14:textId="77777777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《智能管控系统》:订阅groupId:controlSys</w:t>
      </w:r>
    </w:p>
    <w:p w14:paraId="7659725C" w14:textId="77777777" w:rsidR="008245AB" w:rsidRDefault="00000000">
      <w:pPr>
        <w:spacing w:line="300" w:lineRule="auto"/>
        <w:ind w:left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如：用于交互</w:t>
      </w:r>
    </w:p>
    <w:p w14:paraId="60851D4B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信息内容:</w:t>
      </w:r>
    </w:p>
    <w:p w14:paraId="14EA7091" w14:textId="50038259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678E32CE" w14:textId="58E4361F" w:rsidR="00B44233" w:rsidRDefault="00000000" w:rsidP="00B44233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 w:rsidR="00B44233" w:rsidRPr="00B44233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</w:t>
      </w:r>
      <w:r w:rsidR="009A3C9D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userId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"1000"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  <w:r w:rsidR="00B44233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//用户主键(非空</w:t>
      </w:r>
      <w:r w:rsidR="009A3C9D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272B677E" w14:textId="346492DE" w:rsidR="008245AB" w:rsidRDefault="00000000" w:rsidP="00B44233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 w:rsidR="009A3C9D" w:rsidRPr="009A3C9D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</w:t>
      </w:r>
      <w:r w:rsidR="009A3C9D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keyIds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[</w:t>
      </w:r>
      <w:r w:rsidR="00B44233">
        <w:rPr>
          <w:rFonts w:ascii="微软雅黑" w:eastAsia="微软雅黑" w:hAnsi="微软雅黑" w:cs="微软雅黑"/>
          <w:b/>
          <w:bCs/>
          <w:color w:val="0033FF"/>
          <w:sz w:val="18"/>
          <w:szCs w:val="18"/>
          <w:shd w:val="clear" w:color="auto" w:fill="FBFBFC"/>
        </w:rPr>
        <w:t xml:space="preserve">      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//钥匙主键集(非空</w:t>
      </w:r>
      <w:r w:rsidR="009A3C9D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444FFDBB" w14:textId="77777777" w:rsidR="009A3C9D" w:rsidRDefault="00000000" w:rsidP="009A3C9D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692270327345971202</w:t>
      </w:r>
      <w:r w:rsidR="009A3C9D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0E070D7E" w14:textId="49C3ACD0" w:rsidR="009A3C9D" w:rsidRDefault="009A3C9D" w:rsidP="009A3C9D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692270327345971203</w:t>
      </w:r>
    </w:p>
    <w:p w14:paraId="5F2B54C6" w14:textId="283ED891" w:rsidR="008245AB" w:rsidRDefault="00000000" w:rsidP="009A3C9D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]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</w:p>
    <w:p w14:paraId="1C601C34" w14:textId="078FF8EC" w:rsidR="008245AB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 w:rsidR="00B44233" w:rsidRPr="00B44233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</w:t>
      </w:r>
      <w:r w:rsidR="009A3C9D"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applyId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692270327345971204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  <w:r w:rsidR="00B44233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 </w:t>
      </w:r>
      <w:r w:rsidR="009A3C9D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//申请主键(非空</w:t>
      </w:r>
      <w:r w:rsidR="009A3C9D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394D2EFB" w14:textId="633C9849" w:rsidR="000E07D9" w:rsidRDefault="000E07D9">
      <w:pPr>
        <w:pStyle w:val="HTML"/>
        <w:shd w:val="clear" w:color="auto" w:fill="FBFBFC"/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ab/>
        <w:t xml:space="preserve">   </w:t>
      </w:r>
      <w:r w:rsidRPr="000E07D9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“token”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: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xxxxxxxx”</w:t>
      </w:r>
      <w:r w:rsidR="00992525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         // </w:t>
      </w:r>
      <w:r w:rsidR="00992525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智能管控系统的token</w:t>
      </w:r>
    </w:p>
    <w:p w14:paraId="6059804D" w14:textId="5AD2B8E1" w:rsidR="008245AB" w:rsidRDefault="00000000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49BF75E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4E6DB27B" w14:textId="60FB9B99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消息由</w:t>
      </w:r>
      <w:r w:rsidR="0040245F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3D77A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钥匙柜系统</w:t>
      </w:r>
      <w:r w:rsidR="0040245F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提供</w:t>
      </w:r>
    </w:p>
    <w:p w14:paraId="7870F395" w14:textId="0262DD82" w:rsidR="008245AB" w:rsidRDefault="0040245F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《智能管控系统》消费消息通知【调度长】</w:t>
      </w:r>
    </w:p>
    <w:p w14:paraId="203D8ED2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8" w:name="_Toc8351"/>
      <w:bookmarkStart w:id="9" w:name="_Toc23407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钥匙审核主题</w:t>
      </w:r>
      <w:bookmarkEnd w:id="8"/>
      <w:bookmarkEnd w:id="9"/>
    </w:p>
    <w:p w14:paraId="749CD325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消息类型: kafka</w:t>
      </w:r>
    </w:p>
    <w:p w14:paraId="3F5D2FDF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订阅Topic: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key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Audit</w:t>
      </w:r>
    </w:p>
    <w:p w14:paraId="75025A8C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</w:t>
      </w:r>
    </w:p>
    <w:p w14:paraId="76589335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《智能管控》:发布消息</w:t>
      </w:r>
    </w:p>
    <w:p w14:paraId="3F145D41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0B4A49FA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《钥匙柜管理系统》:订阅groupId:keySys</w:t>
      </w:r>
    </w:p>
    <w:p w14:paraId="3C04BA9C" w14:textId="77777777" w:rsidR="008245AB" w:rsidRDefault="00000000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如:记录取钥匙信息</w:t>
      </w:r>
    </w:p>
    <w:p w14:paraId="28DF56B4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60AF58C1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41ECBF3A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"applyID": "518869599559618560",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3270E91D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"applyState": 1,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审核结果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1</w:t>
      </w:r>
      <w:r>
        <w:rPr>
          <w:rFonts w:ascii="新宋体" w:eastAsia="宋体" w:hAnsi="新宋体" w:cs="新宋体"/>
          <w:color w:val="008000"/>
          <w:sz w:val="19"/>
          <w:szCs w:val="19"/>
        </w:rPr>
        <w:t>：审批通过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2</w:t>
      </w:r>
      <w:r>
        <w:rPr>
          <w:rFonts w:ascii="新宋体" w:eastAsia="宋体" w:hAnsi="新宋体" w:cs="新宋体"/>
          <w:color w:val="008000"/>
          <w:sz w:val="19"/>
          <w:szCs w:val="19"/>
        </w:rPr>
        <w:t>：驳回申请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30ABDD98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"applyUserID":"518587053575770112",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人员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4C60E4D0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"approvalComments": "审批通过",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审批意见</w:t>
      </w:r>
    </w:p>
    <w:p w14:paraId="3C36DC2D" w14:textId="77777777" w:rsidR="00615A26" w:rsidRPr="001E7DCF" w:rsidRDefault="00615A26" w:rsidP="00615A26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"approvalTime": "2022-12-02 17:20:00"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审批时间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37E634D4" w14:textId="77777777" w:rsidR="00615A26" w:rsidRPr="00615A26" w:rsidRDefault="00615A26" w:rsidP="00615A26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4432415C" w14:textId="48F69CB2" w:rsidR="008245AB" w:rsidRDefault="00000000" w:rsidP="00615A26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57024009" w14:textId="0B2CCB66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8D4759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《智能管控系统》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提供</w:t>
      </w:r>
    </w:p>
    <w:p w14:paraId="0C5F7C67" w14:textId="65F517BD" w:rsidR="008245AB" w:rsidRDefault="008D4759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《钥匙柜系统》消费消息记录取钥匙时间</w:t>
      </w:r>
    </w:p>
    <w:p w14:paraId="5CC0E44D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  <w:u w:val="single"/>
        </w:rPr>
        <w:t>工控机收消息后</w:t>
      </w:r>
    </w:p>
    <w:p w14:paraId="6F03344A" w14:textId="77777777" w:rsidR="008245AB" w:rsidRDefault="00000000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code 为 200 直接调用开门指令</w:t>
      </w:r>
    </w:p>
    <w:p w14:paraId="68F9DE4F" w14:textId="77777777" w:rsidR="008245AB" w:rsidRDefault="00000000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code不为200 提示用户调度长不同意授权</w:t>
      </w:r>
    </w:p>
    <w:p w14:paraId="54D27E66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10" w:name="_Toc11486"/>
      <w:bookmarkStart w:id="11" w:name="_Toc7084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使用日志主题</w:t>
      </w:r>
      <w:bookmarkEnd w:id="10"/>
      <w:bookmarkEnd w:id="11"/>
    </w:p>
    <w:p w14:paraId="2A47F901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消息类型: kafka</w:t>
      </w:r>
    </w:p>
    <w:p w14:paraId="26286F0F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订阅Topic:useLog</w:t>
      </w:r>
    </w:p>
    <w:p w14:paraId="7839682A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生成者</w:t>
      </w:r>
    </w:p>
    <w:p w14:paraId="4D5E0BAB" w14:textId="553B15F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 《</w:t>
      </w:r>
      <w:r w:rsidR="003D77A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钥匙柜管理系统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》:发布消息</w:t>
      </w:r>
    </w:p>
    <w:p w14:paraId="2BF27511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61084A59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《智能管控系统》:订阅groupId:controlSys</w:t>
      </w:r>
    </w:p>
    <w:p w14:paraId="1619189E" w14:textId="77777777" w:rsidR="008245AB" w:rsidRDefault="00000000">
      <w:pPr>
        <w:pStyle w:val="a0"/>
        <w:ind w:left="420" w:firstLine="420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可以根据type字段开发内部业务逻辑</w:t>
      </w:r>
    </w:p>
    <w:p w14:paraId="5BD22888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  如:通知调度长已归还钥匙</w:t>
      </w:r>
    </w:p>
    <w:p w14:paraId="2869E005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6489FB2B" w14:textId="77777777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1C759E0E" w14:textId="77777777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673D351B" w14:textId="6EE71F2E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"keyId"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//钥匙主键</w:t>
      </w:r>
    </w:p>
    <w:p w14:paraId="322B4B97" w14:textId="33A412B6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typ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          //操作类型  只有取还两种</w:t>
      </w:r>
    </w:p>
    <w:p w14:paraId="178B06F5" w14:textId="41FFA038" w:rsidR="003D77A0" w:rsidRDefault="009A3C9D" w:rsidP="009A3C9D">
      <w:pPr>
        <w:pStyle w:val="HTML"/>
        <w:shd w:val="clear" w:color="auto" w:fill="FBFBFC"/>
        <w:ind w:left="420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224246D3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63A3C871" w14:textId="6239AAE3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3D77A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《钥匙柜管理系统》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发布</w:t>
      </w:r>
    </w:p>
    <w:p w14:paraId="4465ADA6" w14:textId="77777777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智能管控消费消 改变钥匙状态 </w:t>
      </w:r>
    </w:p>
    <w:p w14:paraId="5D5559AB" w14:textId="77777777" w:rsidR="009A3C9D" w:rsidRDefault="009A3C9D" w:rsidP="009A3C9D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bookmarkStart w:id="12" w:name="_Toc4984"/>
      <w:bookmarkStart w:id="13" w:name="_Toc2617"/>
      <w:r>
        <w:rPr>
          <w:rFonts w:ascii="仿宋" w:eastAsia="仿宋" w:hAnsi="仿宋" w:cs="仿宋" w:hint="eastAsia"/>
          <w:sz w:val="28"/>
          <w:szCs w:val="28"/>
        </w:rPr>
        <w:t>type:</w:t>
      </w:r>
    </w:p>
    <w:p w14:paraId="2E5DEB36" w14:textId="77777777" w:rsidR="009A3C9D" w:rsidRDefault="009A3C9D" w:rsidP="009A3C9D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1表示领用</w:t>
      </w:r>
    </w:p>
    <w:p w14:paraId="64153448" w14:textId="77777777" w:rsidR="009A3C9D" w:rsidRDefault="009A3C9D" w:rsidP="009A3C9D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2表示归还</w:t>
      </w:r>
    </w:p>
    <w:p w14:paraId="43FCB76E" w14:textId="77777777" w:rsidR="008245AB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告警信息主题</w:t>
      </w:r>
      <w:bookmarkEnd w:id="12"/>
      <w:bookmarkEnd w:id="13"/>
    </w:p>
    <w:p w14:paraId="5115D811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消息类型: kafka</w:t>
      </w:r>
    </w:p>
    <w:p w14:paraId="4E0EED99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订阅Topic:alarm</w:t>
      </w:r>
    </w:p>
    <w:p w14:paraId="2DBDF63A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</w:t>
      </w:r>
    </w:p>
    <w:p w14:paraId="6B9BDB45" w14:textId="35C11C38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3D77A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钥匙柜管理系统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》:发布消息</w:t>
      </w:r>
    </w:p>
    <w:p w14:paraId="5537DBDA" w14:textId="77777777" w:rsidR="008245AB" w:rsidRDefault="00000000">
      <w:pPr>
        <w:pStyle w:val="a0"/>
        <w:ind w:left="0" w:firstLine="420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 如:未按时归还钥匙</w:t>
      </w:r>
    </w:p>
    <w:p w14:paraId="5AFA28B7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7A681FBC" w14:textId="77777777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《智能管控系统》:订阅groupId:controlSys</w:t>
      </w:r>
    </w:p>
    <w:p w14:paraId="07967AE4" w14:textId="77777777" w:rsidR="008245AB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如: 提醒调度长告警信息</w:t>
      </w:r>
    </w:p>
    <w:p w14:paraId="32F53F97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7DB0A540" w14:textId="77777777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lastRenderedPageBreak/>
        <w:t>{</w:t>
      </w:r>
    </w:p>
    <w:p w14:paraId="7CC093C3" w14:textId="77777777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02F1A870" w14:textId="0E9EEDCA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"type"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    //告警类型</w:t>
      </w:r>
    </w:p>
    <w:p w14:paraId="0BD78943" w14:textId="0215099F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"keyId"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//钥匙主键</w:t>
      </w:r>
    </w:p>
    <w:p w14:paraId="66B98823" w14:textId="7C1EC4D1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"boxId"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692275865844711426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//柜子主键</w:t>
      </w:r>
    </w:p>
    <w:p w14:paraId="76A88B68" w14:textId="274A23FE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"alertTime"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"2022-09-20 18:05:19"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//告警时间 </w:t>
      </w:r>
    </w:p>
    <w:p w14:paraId="3AF90A7F" w14:textId="77777777" w:rsidR="009A3C9D" w:rsidRDefault="009A3C9D" w:rsidP="009A3C9D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1EBFDFE1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0C2592A2" w14:textId="77777777" w:rsidR="00FB75E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FB75E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《钥匙柜管理系统》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发布</w:t>
      </w:r>
    </w:p>
    <w:p w14:paraId="38E151A6" w14:textId="0975ED84" w:rsidR="008245AB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智能管控系统消费 用于提醒调度长告警信息</w:t>
      </w:r>
    </w:p>
    <w:p w14:paraId="37063229" w14:textId="77777777" w:rsidR="008245AB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备注 </w:t>
      </w:r>
    </w:p>
    <w:p w14:paraId="0F911FB0" w14:textId="77777777" w:rsidR="009A3C9D" w:rsidRPr="009A3C9D" w:rsidRDefault="009A3C9D" w:rsidP="009A3C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>type:</w:t>
      </w:r>
    </w:p>
    <w:p w14:paraId="4D7955F7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1-非法开门  </w:t>
      </w:r>
    </w:p>
    <w:p w14:paraId="42E3B2F5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2-关门超时  </w:t>
      </w:r>
    </w:p>
    <w:p w14:paraId="34552CC2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3-超时未归还  </w:t>
      </w:r>
    </w:p>
    <w:p w14:paraId="42A2DA74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4-超时归还  </w:t>
      </w:r>
    </w:p>
    <w:p w14:paraId="7CA37505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5-归还错误  </w:t>
      </w:r>
    </w:p>
    <w:p w14:paraId="25CD3BB3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6-插入异物  </w:t>
      </w:r>
    </w:p>
    <w:p w14:paraId="4D7817AB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7-非法归还  </w:t>
      </w:r>
    </w:p>
    <w:p w14:paraId="1330EC91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8-非法领取  </w:t>
      </w:r>
    </w:p>
    <w:p w14:paraId="56F02A4D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9-无权归还钥匙  </w:t>
      </w:r>
    </w:p>
    <w:p w14:paraId="5693AB95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10-工控机离线  </w:t>
      </w:r>
    </w:p>
    <w:p w14:paraId="7A2A4446" w14:textId="77777777" w:rsidR="009A3C9D" w:rsidRPr="009A3C9D" w:rsidRDefault="009A3C9D" w:rsidP="009A3C9D">
      <w:pPr>
        <w:pStyle w:val="a7"/>
        <w:spacing w:line="300" w:lineRule="auto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9A3C9D">
        <w:rPr>
          <w:rFonts w:ascii="仿宋" w:eastAsia="仿宋" w:hAnsi="仿宋" w:cs="仿宋" w:hint="eastAsia"/>
          <w:sz w:val="28"/>
          <w:szCs w:val="28"/>
        </w:rPr>
        <w:t xml:space="preserve">11-登录失败  </w:t>
      </w:r>
    </w:p>
    <w:p w14:paraId="4395D226" w14:textId="428A26C4" w:rsidR="008245AB" w:rsidRPr="009A3C9D" w:rsidRDefault="009A3C9D" w:rsidP="009A3C9D">
      <w:pPr>
        <w:pStyle w:val="a7"/>
        <w:spacing w:line="300" w:lineRule="auto"/>
        <w:ind w:left="420" w:firstLineChars="0" w:firstLine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 w:rsidRPr="009A3C9D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12-节点故障</w:t>
      </w:r>
    </w:p>
    <w:p w14:paraId="11FFAF3B" w14:textId="110A15CD" w:rsidR="00BD0FB3" w:rsidRDefault="00BD0FB3" w:rsidP="00BD0FB3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14" w:name="_Toc9011"/>
      <w:bookmarkStart w:id="15" w:name="_Toc19621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查看柜子接口</w:t>
      </w:r>
      <w:bookmarkEnd w:id="14"/>
      <w:bookmarkEnd w:id="15"/>
    </w:p>
    <w:p w14:paraId="18F22135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1BF0BFA1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请求地址: http://&lt;ip&gt;:[port]/key/boxInfo</w:t>
      </w:r>
    </w:p>
    <w:p w14:paraId="7DF44100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: 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body</w:t>
      </w:r>
    </w:p>
    <w:p w14:paraId="1E6EA213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请求参数: 无</w:t>
      </w:r>
    </w:p>
    <w:p w14:paraId="154C7D29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参数示例:</w:t>
      </w:r>
    </w:p>
    <w:p w14:paraId="326A4199" w14:textId="77777777" w:rsidR="00BD0FB3" w:rsidRDefault="00BD0FB3" w:rsidP="00BD0FB3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 w14:paraId="31634ACC" w14:textId="77777777" w:rsidR="00BD0FB3" w:rsidRDefault="00BD0FB3" w:rsidP="00BD0FB3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body </w:t>
      </w:r>
    </w:p>
    <w:p w14:paraId="49394123" w14:textId="19255C96" w:rsidR="00BD0FB3" w:rsidRDefault="00BD0FB3" w:rsidP="00BD0FB3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  <w:r w:rsidR="00EA2CB1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</w:t>
      </w:r>
    </w:p>
    <w:p w14:paraId="53AC811E" w14:textId="4F2D56CA" w:rsidR="00EA2CB1" w:rsidRDefault="00EA2CB1" w:rsidP="00EA2CB1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page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:</w:t>
      </w: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1,  //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当前页（必须）</w:t>
      </w:r>
    </w:p>
    <w:p w14:paraId="2A37271A" w14:textId="5CE292B7" w:rsidR="00EA2CB1" w:rsidRDefault="00EA2CB1" w:rsidP="00EA2CB1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size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:</w:t>
      </w: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20   //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每页大小（必须）</w:t>
      </w:r>
    </w:p>
    <w:p w14:paraId="3484AB11" w14:textId="77777777" w:rsidR="00BD0FB3" w:rsidRDefault="00BD0FB3" w:rsidP="00BD0FB3">
      <w:pPr>
        <w:pStyle w:val="HTML"/>
        <w:shd w:val="clear" w:color="auto" w:fill="FBFBFC"/>
        <w:ind w:firstLine="420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0A36C5D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响应示例:</w:t>
      </w:r>
    </w:p>
    <w:p w14:paraId="4CC84D3F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B483BE5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2EA5CB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msg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9B424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data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C4A55FE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dataList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6AD1AD97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8FD5C2A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"500664014808813568"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C576B8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钥匙柜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-03"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686B48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"2314"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E85524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keyCount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171175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location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座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058501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status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CC467E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remark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B8FC0E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AA8C5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终端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6E113D" w14:textId="0A793973" w:rsidR="00B2167B" w:rsidRPr="00B2167B" w:rsidRDefault="00EA2CB1" w:rsidP="00B2167B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5DF287" w14:textId="51650498" w:rsidR="00EA2CB1" w:rsidRPr="00EA2CB1" w:rsidRDefault="00EA2CB1" w:rsidP="00B2167B">
      <w:pPr>
        <w:pStyle w:val="a7"/>
        <w:widowControl/>
        <w:shd w:val="clear" w:color="auto" w:fill="FFFFFE"/>
        <w:spacing w:line="270" w:lineRule="atLeast"/>
        <w:ind w:left="420" w:firstLineChars="100" w:firstLine="1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7F2DE03C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E004AAC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"503490893899108352"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3D591E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钥匙柜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9082F5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"2312"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FCA72D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keyCount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A64FB3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location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座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4C6483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status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B8D14D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remark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425D6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05F79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终端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665B9E" w14:textId="79C5C209" w:rsidR="00EA2CB1" w:rsidRPr="00EA2CB1" w:rsidRDefault="00EA2CB1" w:rsidP="00B2167B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D59EB4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2F364538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00A496A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"512657554761846704"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F39B5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钥匙柜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-02"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459233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"2313"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065FE7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keyCount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9A15A9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location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"B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座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3DA7E0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status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5DE7AE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remark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8DFDF8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terId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54D1F5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terName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终端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-01"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BB2A5B" w14:textId="6B2FF8F2" w:rsidR="00EA2CB1" w:rsidRPr="00EA2CB1" w:rsidRDefault="00EA2CB1" w:rsidP="00B2167B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terCode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"1121"</w:t>
      </w:r>
    </w:p>
    <w:p w14:paraId="765497A2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264A12FF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02C77EE8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size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5C3B9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rowCount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66B0E6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2167B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page</w:t>
      </w:r>
      <w:r w:rsidRPr="00EA2CB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A2CB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219D5C5F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CED62E2" w14:textId="77777777" w:rsidR="00EA2CB1" w:rsidRPr="00EA2CB1" w:rsidRDefault="00EA2CB1" w:rsidP="00EA2CB1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2C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3A3066C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603A4156" w14:textId="77777777" w:rsidR="00BD0FB3" w:rsidRDefault="00BD0FB3" w:rsidP="00BD0FB3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该接口由钥匙柜管理系统提供</w:t>
      </w:r>
    </w:p>
    <w:p w14:paraId="35E973DC" w14:textId="50F616DC" w:rsidR="00BD0FB3" w:rsidRDefault="00BD0FB3" w:rsidP="00BD0FB3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智能管控系统调用来获取钥匙柜的信息</w:t>
      </w:r>
    </w:p>
    <w:p w14:paraId="580E7CD0" w14:textId="77777777" w:rsidR="00BD0FB3" w:rsidRDefault="00BD0FB3" w:rsidP="00BD0FB3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备注 </w:t>
      </w:r>
    </w:p>
    <w:p w14:paraId="3ED712C0" w14:textId="77777777" w:rsidR="00BD0FB3" w:rsidRDefault="00BD0FB3" w:rsidP="00BD0FB3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柜子(门)</w:t>
      </w:r>
    </w:p>
    <w:p w14:paraId="5BF72BC3" w14:textId="77777777" w:rsidR="00BD0FB3" w:rsidRDefault="00BD0FB3" w:rsidP="00BD0FB3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status:</w:t>
      </w:r>
    </w:p>
    <w:p w14:paraId="3456B3C7" w14:textId="77777777" w:rsidR="00BD0FB3" w:rsidRDefault="00BD0FB3" w:rsidP="00BD0FB3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1表示打开</w:t>
      </w:r>
    </w:p>
    <w:p w14:paraId="7D3BAE42" w14:textId="77777777" w:rsidR="00BD0FB3" w:rsidRDefault="00BD0FB3" w:rsidP="00BD0FB3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0表示关闭</w:t>
      </w:r>
    </w:p>
    <w:p w14:paraId="221A403F" w14:textId="5720D50D" w:rsidR="00BD0FB3" w:rsidRDefault="00BD0FB3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3622B8D6" w14:textId="0C41BA5D" w:rsidR="00404305" w:rsidRDefault="00404305" w:rsidP="00404305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查看钥匙接口</w:t>
      </w:r>
    </w:p>
    <w:p w14:paraId="6D19A8AE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0C690B3B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lastRenderedPageBreak/>
        <w:t>请求地址: http://&lt;ip&gt;:[port]/key/boxInfo</w:t>
      </w:r>
    </w:p>
    <w:p w14:paraId="34E09F31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: 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body</w:t>
      </w:r>
    </w:p>
    <w:p w14:paraId="2847DC97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请求参数: 无</w:t>
      </w:r>
    </w:p>
    <w:p w14:paraId="67E652C3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参数示例:</w:t>
      </w:r>
    </w:p>
    <w:p w14:paraId="0A01EEBD" w14:textId="77777777" w:rsidR="00404305" w:rsidRDefault="00404305" w:rsidP="00404305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Header token :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token-value</w:t>
      </w:r>
    </w:p>
    <w:p w14:paraId="073091B8" w14:textId="77777777" w:rsidR="00404305" w:rsidRDefault="00404305" w:rsidP="00404305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body </w:t>
      </w:r>
    </w:p>
    <w:p w14:paraId="6D52F723" w14:textId="53E40CB5" w:rsidR="00404305" w:rsidRDefault="00404305" w:rsidP="00404305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15E1C165" w14:textId="77777777" w:rsidR="00B2167B" w:rsidRDefault="00B2167B" w:rsidP="00B2167B">
      <w:pPr>
        <w:pStyle w:val="HTML"/>
        <w:shd w:val="clear" w:color="auto" w:fill="FBFBFC"/>
        <w:ind w:firstLineChars="500" w:firstLine="90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page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:</w:t>
      </w: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1,  //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当前页（必须）</w:t>
      </w:r>
    </w:p>
    <w:p w14:paraId="6EC8513F" w14:textId="7D54A8BB" w:rsidR="00B2167B" w:rsidRDefault="00B2167B" w:rsidP="00B2167B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size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 w:rsidRPr="00EA2CB1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:</w:t>
      </w: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20   //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每页大小（必须）</w:t>
      </w:r>
    </w:p>
    <w:p w14:paraId="22DFFBDE" w14:textId="77777777" w:rsidR="00404305" w:rsidRDefault="00404305" w:rsidP="00404305">
      <w:pPr>
        <w:pStyle w:val="HTML"/>
        <w:shd w:val="clear" w:color="auto" w:fill="FBFBFC"/>
        <w:ind w:firstLine="420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05CE3AC2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响应示例:</w:t>
      </w:r>
    </w:p>
    <w:p w14:paraId="3C96A510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A472B37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04305">
        <w:rPr>
          <w:rFonts w:ascii="微软雅黑" w:eastAsia="微软雅黑" w:hAnsi="微软雅黑" w:cs="微软雅黑"/>
          <w:b/>
          <w:bCs/>
          <w:color w:val="00AA00"/>
          <w:kern w:val="0"/>
          <w:sz w:val="18"/>
          <w:szCs w:val="18"/>
          <w:shd w:val="clear" w:color="auto" w:fill="FBFBFC"/>
          <w:lang w:bidi="th-TH"/>
        </w:rPr>
        <w:t>200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51E1C2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msg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043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00AA00"/>
          <w:kern w:val="0"/>
          <w:sz w:val="18"/>
          <w:szCs w:val="18"/>
          <w:shd w:val="clear" w:color="auto" w:fill="FBFBFC"/>
          <w:lang w:bidi="th-TH"/>
        </w:rPr>
        <w:t>SUCCESS</w:t>
      </w:r>
      <w:r w:rsidRPr="004043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4E7DDC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data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4D3F251B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dataList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48A52ED7" w14:textId="77777777" w:rsidR="00A97E03" w:rsidRPr="00A97E03" w:rsidRDefault="00404305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A97E03"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{</w:t>
      </w:r>
    </w:p>
    <w:p w14:paraId="0402D61C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keyId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"500315160066396160"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DCA824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boxId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"503490893899108352"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2B6137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name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01"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3D69CD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"101"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10A9C1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keyGroup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4D0124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status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31AC79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remark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B29B76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boxName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钥匙柜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-01"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02E14C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boxCode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"2312"</w:t>
      </w:r>
    </w:p>
    <w:p w14:paraId="2889FBE0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50907CFE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217F417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keyId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"510830483265376160"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FBEBB2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boxId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"500664014808813568"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8E0799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name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43"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C63CD8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code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"102"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18F027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keyGroup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C1DF29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status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9AFD50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remark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F4C299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boxName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钥匙柜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-03"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DA4DEF" w14:textId="77777777" w:rsidR="00A97E03" w:rsidRPr="00A97E03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boxCode</w:t>
      </w:r>
      <w:r w:rsidRPr="00A97E0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97E0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"2314"</w:t>
      </w:r>
    </w:p>
    <w:p w14:paraId="1EC38DD9" w14:textId="3D8B9C3D" w:rsidR="00404305" w:rsidRPr="00404305" w:rsidRDefault="00A97E03" w:rsidP="00A97E0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7E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4F2570EF" w14:textId="7A200C4B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],</w:t>
      </w:r>
    </w:p>
    <w:p w14:paraId="6A6A5604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size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04305">
        <w:rPr>
          <w:rFonts w:ascii="微软雅黑" w:eastAsia="微软雅黑" w:hAnsi="微软雅黑" w:cs="微软雅黑"/>
          <w:b/>
          <w:bCs/>
          <w:color w:val="00AA00"/>
          <w:kern w:val="0"/>
          <w:sz w:val="18"/>
          <w:szCs w:val="18"/>
          <w:shd w:val="clear" w:color="auto" w:fill="FBFBFC"/>
          <w:lang w:bidi="th-TH"/>
        </w:rPr>
        <w:t>20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2C574" w14:textId="516FB997" w:rsidR="00404305" w:rsidRPr="00404305" w:rsidRDefault="00404305" w:rsidP="00404305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rowCount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04305">
        <w:rPr>
          <w:rFonts w:ascii="微软雅黑" w:eastAsia="微软雅黑" w:hAnsi="微软雅黑" w:cs="微软雅黑"/>
          <w:b/>
          <w:bCs/>
          <w:color w:val="00AA00"/>
          <w:kern w:val="0"/>
          <w:sz w:val="18"/>
          <w:szCs w:val="18"/>
          <w:shd w:val="clear" w:color="auto" w:fill="FBFBFC"/>
          <w:lang w:bidi="th-TH"/>
        </w:rPr>
        <w:t>1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0D9922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18"/>
          <w:szCs w:val="18"/>
          <w:shd w:val="clear" w:color="auto" w:fill="FBFBFC"/>
          <w:lang w:bidi="th-TH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微软雅黑" w:eastAsia="微软雅黑" w:hAnsi="微软雅黑" w:cs="微软雅黑"/>
          <w:b/>
          <w:bCs/>
          <w:color w:val="CC0000"/>
          <w:kern w:val="0"/>
          <w:sz w:val="18"/>
          <w:szCs w:val="18"/>
          <w:shd w:val="clear" w:color="auto" w:fill="FBFBFC"/>
          <w:lang w:bidi="th-TH"/>
        </w:rPr>
        <w:t>page</w:t>
      </w:r>
      <w:r w:rsidRPr="004043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04305">
        <w:rPr>
          <w:rFonts w:ascii="微软雅黑" w:eastAsia="微软雅黑" w:hAnsi="微软雅黑" w:cs="微软雅黑"/>
          <w:b/>
          <w:bCs/>
          <w:color w:val="FF0000"/>
          <w:kern w:val="0"/>
          <w:sz w:val="18"/>
          <w:szCs w:val="18"/>
          <w:shd w:val="clear" w:color="auto" w:fill="FBFBFC"/>
          <w:lang w:bidi="th-TH"/>
        </w:rPr>
        <w:t>1</w:t>
      </w:r>
    </w:p>
    <w:p w14:paraId="66B86459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4AEE909C" w14:textId="77777777" w:rsidR="00404305" w:rsidRPr="00404305" w:rsidRDefault="00404305" w:rsidP="00404305">
      <w:pPr>
        <w:pStyle w:val="a7"/>
        <w:widowControl/>
        <w:shd w:val="clear" w:color="auto" w:fill="FFFFFE"/>
        <w:spacing w:line="270" w:lineRule="atLeast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43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434938D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400D412B" w14:textId="77777777" w:rsidR="00404305" w:rsidRDefault="00404305" w:rsidP="00404305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该接口由钥匙柜管理系统提供</w:t>
      </w:r>
    </w:p>
    <w:p w14:paraId="5789EA42" w14:textId="698413E8" w:rsidR="00404305" w:rsidRDefault="00404305" w:rsidP="00404305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智能管控系统调用来获取钥匙</w:t>
      </w:r>
      <w:r w:rsidR="00872E5D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信息</w:t>
      </w:r>
    </w:p>
    <w:p w14:paraId="60ECC56F" w14:textId="77777777" w:rsidR="00404305" w:rsidRDefault="00404305" w:rsidP="00404305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备注 </w:t>
      </w:r>
    </w:p>
    <w:p w14:paraId="1C6A9F7A" w14:textId="77777777" w:rsidR="00404305" w:rsidRDefault="00404305" w:rsidP="00404305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</w:t>
      </w:r>
    </w:p>
    <w:p w14:paraId="4174DF51" w14:textId="77777777" w:rsidR="00404305" w:rsidRDefault="00404305" w:rsidP="00404305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status:</w:t>
      </w:r>
    </w:p>
    <w:p w14:paraId="3BA7F1A8" w14:textId="77777777" w:rsidR="00404305" w:rsidRDefault="00404305" w:rsidP="00404305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1表示 在位</w:t>
      </w:r>
    </w:p>
    <w:p w14:paraId="34EE7B98" w14:textId="77777777" w:rsidR="00404305" w:rsidRDefault="00404305" w:rsidP="00404305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0表示 不在位</w:t>
      </w:r>
    </w:p>
    <w:p w14:paraId="3C084D96" w14:textId="77777777" w:rsidR="00404305" w:rsidRDefault="00404305" w:rsidP="0040430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219A43AB" w14:textId="77777777" w:rsidR="00404305" w:rsidRPr="00404305" w:rsidRDefault="00404305" w:rsidP="00404305">
      <w:pPr>
        <w:pStyle w:val="a0"/>
      </w:pPr>
    </w:p>
    <w:sectPr w:rsidR="00404305" w:rsidRPr="0040430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600F" w14:textId="77777777" w:rsidR="0041766A" w:rsidRDefault="0041766A">
      <w:r>
        <w:separator/>
      </w:r>
    </w:p>
  </w:endnote>
  <w:endnote w:type="continuationSeparator" w:id="0">
    <w:p w14:paraId="7F492592" w14:textId="77777777" w:rsidR="0041766A" w:rsidRDefault="0041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altName w:val="宋体"/>
    <w:panose1 w:val="00000000000000000000"/>
    <w:charset w:val="86"/>
    <w:family w:val="roman"/>
    <w:notTrueType/>
    <w:pitch w:val="variable"/>
    <w:sig w:usb0="A00002FF" w:usb1="7ACF7CFB" w:usb2="0000001E" w:usb3="00000000" w:csb0="0004009F" w:csb1="00000000"/>
  </w:font>
  <w:font w:name="var(--bs-font-monospace)">
    <w:altName w:val="Segoe Print"/>
    <w:charset w:val="00"/>
    <w:family w:val="auto"/>
    <w:pitch w:val="default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9556" w14:textId="77777777" w:rsidR="008245AB" w:rsidRDefault="0000000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z w:val="24"/>
        <w:lang w:val="zh-CN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2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  <w:lang w:val="zh-CN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4</w:t>
    </w:r>
    <w:r>
      <w:rPr>
        <w:color w:val="323E4F" w:themeColor="text2" w:themeShade="BF"/>
        <w:sz w:val="24"/>
      </w:rPr>
      <w:fldChar w:fldCharType="end"/>
    </w:r>
  </w:p>
  <w:p w14:paraId="5777C581" w14:textId="77777777" w:rsidR="008245AB" w:rsidRDefault="008245A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C039" w14:textId="77777777" w:rsidR="008245AB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AC4135" wp14:editId="054E758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FEBB3E" w14:textId="77777777" w:rsidR="008245A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C413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DFEBB3E" w14:textId="77777777" w:rsidR="008245A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1813" w14:textId="77777777" w:rsidR="0041766A" w:rsidRDefault="0041766A">
      <w:r>
        <w:separator/>
      </w:r>
    </w:p>
  </w:footnote>
  <w:footnote w:type="continuationSeparator" w:id="0">
    <w:p w14:paraId="6C6F0AC5" w14:textId="77777777" w:rsidR="0041766A" w:rsidRDefault="00417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35AF1B"/>
    <w:multiLevelType w:val="multilevel"/>
    <w:tmpl w:val="A235AF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B46F0D"/>
    <w:multiLevelType w:val="multilevel"/>
    <w:tmpl w:val="74B46F0D"/>
    <w:lvl w:ilvl="0">
      <w:start w:val="1"/>
      <w:numFmt w:val="decimal"/>
      <w:lvlText w:val="%1"/>
      <w:lvlJc w:val="left"/>
      <w:pPr>
        <w:ind w:left="426" w:hanging="420"/>
      </w:pPr>
      <w:rPr>
        <w:rFonts w:eastAsia="微软雅黑" w:hint="eastAsia"/>
        <w:b/>
        <w:i w:val="0"/>
        <w:sz w:val="44"/>
        <w:szCs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82"/>
        </w:tabs>
        <w:ind w:left="582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870"/>
        </w:tabs>
        <w:ind w:left="870" w:hanging="864"/>
      </w:pPr>
      <w:rPr>
        <w:rFonts w:hint="eastAsia"/>
      </w:rPr>
    </w:lvl>
    <w:lvl w:ilvl="4">
      <w:start w:val="1"/>
      <w:numFmt w:val="decimal"/>
      <w:isLgl/>
      <w:lvlText w:val="%4.%1.%2.%3.%5"/>
      <w:lvlJc w:val="left"/>
      <w:pPr>
        <w:tabs>
          <w:tab w:val="left" w:pos="1014"/>
        </w:tabs>
        <w:ind w:left="1014" w:hanging="1008"/>
      </w:pPr>
      <w:rPr>
        <w:rFonts w:hint="eastAsia"/>
      </w:rPr>
    </w:lvl>
    <w:lvl w:ilvl="5">
      <w:start w:val="1"/>
      <w:numFmt w:val="none"/>
      <w:isLgl/>
      <w:lvlText w:val=""/>
      <w:lvlJc w:val="left"/>
      <w:pPr>
        <w:tabs>
          <w:tab w:val="left" w:pos="6"/>
        </w:tabs>
        <w:ind w:left="1158" w:hanging="1152"/>
      </w:pPr>
      <w:rPr>
        <w:rFonts w:hint="eastAsia"/>
      </w:rPr>
    </w:lvl>
    <w:lvl w:ilvl="6">
      <w:start w:val="1"/>
      <w:numFmt w:val="none"/>
      <w:isLgl/>
      <w:lvlText w:val="%5."/>
      <w:lvlJc w:val="left"/>
      <w:pPr>
        <w:tabs>
          <w:tab w:val="left" w:pos="6"/>
        </w:tabs>
        <w:ind w:left="6" w:firstLine="0"/>
      </w:pPr>
      <w:rPr>
        <w:rFonts w:hint="eastAsia"/>
      </w:rPr>
    </w:lvl>
    <w:lvl w:ilvl="7">
      <w:start w:val="1"/>
      <w:numFmt w:val="none"/>
      <w:isLgl/>
      <w:lvlText w:val=""/>
      <w:lvlJc w:val="left"/>
      <w:pPr>
        <w:tabs>
          <w:tab w:val="left" w:pos="1446"/>
        </w:tabs>
        <w:ind w:left="1446" w:hanging="1440"/>
      </w:pPr>
      <w:rPr>
        <w:rFonts w:hint="eastAsia"/>
      </w:rPr>
    </w:lvl>
    <w:lvl w:ilvl="8">
      <w:start w:val="1"/>
      <w:numFmt w:val="none"/>
      <w:isLgl/>
      <w:lvlText w:val=""/>
      <w:lvlJc w:val="left"/>
      <w:pPr>
        <w:tabs>
          <w:tab w:val="left" w:pos="6"/>
        </w:tabs>
        <w:ind w:left="6" w:firstLine="0"/>
      </w:pPr>
      <w:rPr>
        <w:rFonts w:hint="eastAsia"/>
      </w:rPr>
    </w:lvl>
  </w:abstractNum>
  <w:num w:numId="1" w16cid:durableId="1936594097">
    <w:abstractNumId w:val="1"/>
  </w:num>
  <w:num w:numId="2" w16cid:durableId="91143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JiN2U3MTIzNTE2MDFhM2JmMGU5OGVkYzhiZGJkMGEifQ=="/>
  </w:docVars>
  <w:rsids>
    <w:rsidRoot w:val="008245AB"/>
    <w:rsid w:val="00050B84"/>
    <w:rsid w:val="000E07D9"/>
    <w:rsid w:val="00120139"/>
    <w:rsid w:val="001C65BC"/>
    <w:rsid w:val="003D77A0"/>
    <w:rsid w:val="00400477"/>
    <w:rsid w:val="0040245F"/>
    <w:rsid w:val="00404305"/>
    <w:rsid w:val="0041766A"/>
    <w:rsid w:val="004238D4"/>
    <w:rsid w:val="004E4186"/>
    <w:rsid w:val="00615A26"/>
    <w:rsid w:val="0064792F"/>
    <w:rsid w:val="00693ED3"/>
    <w:rsid w:val="007528DD"/>
    <w:rsid w:val="008245AB"/>
    <w:rsid w:val="00872E5D"/>
    <w:rsid w:val="008D4759"/>
    <w:rsid w:val="00980F2D"/>
    <w:rsid w:val="00992525"/>
    <w:rsid w:val="009A3C9D"/>
    <w:rsid w:val="009A6D62"/>
    <w:rsid w:val="00A50701"/>
    <w:rsid w:val="00A97E03"/>
    <w:rsid w:val="00AF32DE"/>
    <w:rsid w:val="00B2167B"/>
    <w:rsid w:val="00B44233"/>
    <w:rsid w:val="00B66565"/>
    <w:rsid w:val="00BD0FB3"/>
    <w:rsid w:val="00DF642B"/>
    <w:rsid w:val="00EA2CB1"/>
    <w:rsid w:val="00FB75EB"/>
    <w:rsid w:val="01630EBB"/>
    <w:rsid w:val="01D4135C"/>
    <w:rsid w:val="05FA4F67"/>
    <w:rsid w:val="061C2E6D"/>
    <w:rsid w:val="06731286"/>
    <w:rsid w:val="069F3BC7"/>
    <w:rsid w:val="0AE1759A"/>
    <w:rsid w:val="0E842B93"/>
    <w:rsid w:val="0F6A63E1"/>
    <w:rsid w:val="104C7FA3"/>
    <w:rsid w:val="13064B8C"/>
    <w:rsid w:val="1487776D"/>
    <w:rsid w:val="174D0EBD"/>
    <w:rsid w:val="1ABA6BDD"/>
    <w:rsid w:val="1AD2289B"/>
    <w:rsid w:val="1BE57F22"/>
    <w:rsid w:val="1CB82852"/>
    <w:rsid w:val="1DF520F2"/>
    <w:rsid w:val="26CB6802"/>
    <w:rsid w:val="26F309D1"/>
    <w:rsid w:val="29585586"/>
    <w:rsid w:val="2B5219A6"/>
    <w:rsid w:val="2EA9088F"/>
    <w:rsid w:val="2FF1666B"/>
    <w:rsid w:val="32BA750F"/>
    <w:rsid w:val="3D26695F"/>
    <w:rsid w:val="42102D46"/>
    <w:rsid w:val="43FB0349"/>
    <w:rsid w:val="47F0110F"/>
    <w:rsid w:val="4CCA1EAB"/>
    <w:rsid w:val="4F9B059D"/>
    <w:rsid w:val="55831E66"/>
    <w:rsid w:val="56CA0690"/>
    <w:rsid w:val="5706140C"/>
    <w:rsid w:val="5746438E"/>
    <w:rsid w:val="58A30F57"/>
    <w:rsid w:val="59C34950"/>
    <w:rsid w:val="5CB4329C"/>
    <w:rsid w:val="5E7D0B70"/>
    <w:rsid w:val="5FBA11A7"/>
    <w:rsid w:val="5FED242C"/>
    <w:rsid w:val="5FF326FC"/>
    <w:rsid w:val="63006A03"/>
    <w:rsid w:val="64C15A95"/>
    <w:rsid w:val="66A567DE"/>
    <w:rsid w:val="670D5539"/>
    <w:rsid w:val="682B2BEC"/>
    <w:rsid w:val="747708B3"/>
    <w:rsid w:val="7881670C"/>
    <w:rsid w:val="78A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34BBA0"/>
  <w15:docId w15:val="{DB927BC1-A491-4B6E-972C-B774542D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415" w:lineRule="auto"/>
      <w:ind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/>
      <w:ind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1440"/>
    </w:pPr>
    <w:rPr>
      <w:rFonts w:cs="Times New Roman"/>
      <w:spacing w:val="-5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HTML">
    <w:name w:val="HTML Preformatted"/>
    <w:basedOn w:val="a"/>
    <w:link w:val="HTML0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lang w:bidi="th-TH"/>
    </w:rPr>
  </w:style>
  <w:style w:type="table" w:styleId="a6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0h">
    <w:name w:val="0h"/>
    <w:basedOn w:val="0h1"/>
    <w:qFormat/>
    <w:rPr>
      <w:rFonts w:asciiTheme="minorEastAsia" w:hAnsiTheme="minorEastAsia"/>
    </w:rPr>
  </w:style>
  <w:style w:type="paragraph" w:customStyle="1" w:styleId="0h1">
    <w:name w:val="0h1"/>
    <w:basedOn w:val="a"/>
    <w:qFormat/>
  </w:style>
  <w:style w:type="character" w:customStyle="1" w:styleId="HTML0">
    <w:name w:val="HTML 预设格式 字符"/>
    <w:basedOn w:val="a1"/>
    <w:link w:val="HTML"/>
    <w:uiPriority w:val="99"/>
    <w:qFormat/>
    <w:rsid w:val="00B44233"/>
    <w:rPr>
      <w:rFonts w:ascii="宋体" w:eastAsiaTheme="minorEastAsia" w:hAnsi="宋体" w:cs="宋体"/>
      <w:sz w:val="24"/>
      <w:szCs w:val="24"/>
      <w:lang w:bidi="th-TH"/>
    </w:rPr>
  </w:style>
  <w:style w:type="paragraph" w:styleId="a7">
    <w:name w:val="List Paragraph"/>
    <w:basedOn w:val="a"/>
    <w:uiPriority w:val="99"/>
    <w:rsid w:val="009A3C9D"/>
    <w:pPr>
      <w:ind w:firstLineChars="200" w:firstLine="420"/>
    </w:pPr>
  </w:style>
  <w:style w:type="character" w:customStyle="1" w:styleId="20">
    <w:name w:val="标题 2 字符"/>
    <w:basedOn w:val="a1"/>
    <w:link w:val="2"/>
    <w:rsid w:val="00404305"/>
    <w:rPr>
      <w:rFonts w:ascii="Arial" w:eastAsia="黑体" w:hAnsi="Arial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1CF6E-203B-4893-938A-7CD3BE11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可可</cp:lastModifiedBy>
  <cp:revision>12</cp:revision>
  <dcterms:created xsi:type="dcterms:W3CDTF">2022-11-29T02:35:00Z</dcterms:created>
  <dcterms:modified xsi:type="dcterms:W3CDTF">2022-12-13T02:12:00Z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6B30A6193DFA4E06AA39D66098862F77</vt:lpwstr>
  </property>
</Properties>
</file>