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</w:rPr>
        <w:id w:val="147469059"/>
        <w:docPartObj>
          <w:docPartGallery w:val="Table of Contents"/>
          <w:docPartUnique/>
        </w:docPartObj>
      </w:sdtPr>
      <w:sdtEndPr>
        <w:rPr>
          <w:rFonts w:ascii="阿里巴巴普惠体 R" w:eastAsia="阿里巴巴普惠体 R" w:hAnsi="阿里巴巴普惠体 R" w:cs="阿里巴巴普惠体 R" w:hint="eastAsia"/>
          <w:bCs/>
          <w:szCs w:val="28"/>
        </w:rPr>
      </w:sdtEndPr>
      <w:sdtContent>
        <w:p w14:paraId="5DAF5F6C" w14:textId="77777777" w:rsidR="00FC19EC" w:rsidRDefault="0024317E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BECA4E0" w14:textId="77777777" w:rsidR="00FC19EC" w:rsidRDefault="0024317E">
          <w:pPr>
            <w:pStyle w:val="TOC1"/>
            <w:tabs>
              <w:tab w:val="right" w:leader="dot" w:pos="8306"/>
            </w:tabs>
          </w:pPr>
          <w:r>
            <w:rPr>
              <w:rFonts w:ascii="阿里巴巴普惠体 R" w:eastAsia="阿里巴巴普惠体 R" w:hAnsi="阿里巴巴普惠体 R" w:cs="阿里巴巴普惠体 R" w:hint="eastAsia"/>
              <w:b/>
              <w:bCs/>
              <w:sz w:val="28"/>
              <w:szCs w:val="28"/>
            </w:rPr>
            <w:fldChar w:fldCharType="begin"/>
          </w:r>
          <w:r>
            <w:rPr>
              <w:rFonts w:ascii="阿里巴巴普惠体 R" w:eastAsia="阿里巴巴普惠体 R" w:hAnsi="阿里巴巴普惠体 R" w:cs="阿里巴巴普惠体 R" w:hint="eastAsia"/>
              <w:b/>
              <w:bCs/>
              <w:sz w:val="28"/>
              <w:szCs w:val="28"/>
            </w:rPr>
            <w:instrText xml:space="preserve">TOC \o "1-1" \h \u </w:instrText>
          </w:r>
          <w:r>
            <w:rPr>
              <w:rFonts w:ascii="阿里巴巴普惠体 R" w:eastAsia="阿里巴巴普惠体 R" w:hAnsi="阿里巴巴普惠体 R" w:cs="阿里巴巴普惠体 R" w:hint="eastAsia"/>
              <w:b/>
              <w:bCs/>
              <w:sz w:val="28"/>
              <w:szCs w:val="28"/>
            </w:rPr>
            <w:fldChar w:fldCharType="separate"/>
          </w:r>
          <w:hyperlink w:anchor="_Toc17169" w:history="1">
            <w:r>
              <w:rPr>
                <w:rFonts w:ascii="阿里巴巴普惠体 R" w:eastAsia="阿里巴巴普惠体 R" w:hAnsi="阿里巴巴普惠体 R" w:cs="阿里巴巴普惠体 R" w:hint="eastAsia"/>
                <w:bCs/>
                <w:szCs w:val="28"/>
              </w:rPr>
              <w:t>1.1 取钥匙流程图</w:t>
            </w:r>
            <w:r>
              <w:tab/>
            </w:r>
            <w:r>
              <w:fldChar w:fldCharType="begin"/>
            </w:r>
            <w:r>
              <w:instrText xml:space="preserve"> PAGEREF _Toc17169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07DFBC5" w14:textId="77777777" w:rsidR="00FC19EC" w:rsidRDefault="00000000">
          <w:pPr>
            <w:pStyle w:val="TOC1"/>
            <w:tabs>
              <w:tab w:val="right" w:leader="dot" w:pos="8306"/>
            </w:tabs>
          </w:pPr>
          <w:hyperlink w:anchor="_Toc7581" w:history="1">
            <w:r w:rsidR="0024317E">
              <w:rPr>
                <w:rFonts w:ascii="阿里巴巴普惠体 R" w:eastAsia="阿里巴巴普惠体 R" w:hAnsi="阿里巴巴普惠体 R" w:cs="阿里巴巴普惠体 R" w:hint="eastAsia"/>
                <w:bCs/>
                <w:szCs w:val="28"/>
              </w:rPr>
              <w:t>1.2 钥匙申请接口</w:t>
            </w:r>
            <w:r w:rsidR="0024317E">
              <w:tab/>
            </w:r>
            <w:r w:rsidR="0024317E">
              <w:fldChar w:fldCharType="begin"/>
            </w:r>
            <w:r w:rsidR="0024317E">
              <w:instrText xml:space="preserve"> PAGEREF _Toc7581 \h </w:instrText>
            </w:r>
            <w:r w:rsidR="0024317E">
              <w:fldChar w:fldCharType="separate"/>
            </w:r>
            <w:r w:rsidR="0024317E">
              <w:t>3</w:t>
            </w:r>
            <w:r w:rsidR="0024317E">
              <w:fldChar w:fldCharType="end"/>
            </w:r>
          </w:hyperlink>
        </w:p>
        <w:p w14:paraId="6C307899" w14:textId="77777777" w:rsidR="00FC19EC" w:rsidRDefault="00000000">
          <w:pPr>
            <w:pStyle w:val="TOC1"/>
            <w:tabs>
              <w:tab w:val="right" w:leader="dot" w:pos="8306"/>
            </w:tabs>
          </w:pPr>
          <w:hyperlink w:anchor="_Toc16831" w:history="1">
            <w:r w:rsidR="0024317E">
              <w:rPr>
                <w:rFonts w:ascii="阿里巴巴普惠体 R" w:eastAsia="阿里巴巴普惠体 R" w:hAnsi="阿里巴巴普惠体 R" w:cs="阿里巴巴普惠体 R" w:hint="eastAsia"/>
                <w:bCs/>
                <w:szCs w:val="28"/>
              </w:rPr>
              <w:t>1.3 钥匙审核接口</w:t>
            </w:r>
            <w:r w:rsidR="0024317E">
              <w:tab/>
            </w:r>
            <w:r w:rsidR="0024317E">
              <w:fldChar w:fldCharType="begin"/>
            </w:r>
            <w:r w:rsidR="0024317E">
              <w:instrText xml:space="preserve"> PAGEREF _Toc16831 \h </w:instrText>
            </w:r>
            <w:r w:rsidR="0024317E">
              <w:fldChar w:fldCharType="separate"/>
            </w:r>
            <w:r w:rsidR="0024317E">
              <w:t>4</w:t>
            </w:r>
            <w:r w:rsidR="0024317E">
              <w:fldChar w:fldCharType="end"/>
            </w:r>
          </w:hyperlink>
        </w:p>
        <w:p w14:paraId="1A8F8317" w14:textId="77777777" w:rsidR="00FC19EC" w:rsidRDefault="00000000">
          <w:pPr>
            <w:pStyle w:val="TOC1"/>
            <w:tabs>
              <w:tab w:val="right" w:leader="dot" w:pos="8306"/>
            </w:tabs>
          </w:pPr>
          <w:hyperlink w:anchor="_Toc25659" w:history="1">
            <w:r w:rsidR="0024317E">
              <w:rPr>
                <w:rFonts w:ascii="阿里巴巴普惠体 R" w:eastAsia="阿里巴巴普惠体 R" w:hAnsi="阿里巴巴普惠体 R" w:cs="阿里巴巴普惠体 R" w:hint="eastAsia"/>
                <w:bCs/>
                <w:szCs w:val="28"/>
              </w:rPr>
              <w:t>1.4 使用日志接口</w:t>
            </w:r>
            <w:r w:rsidR="0024317E">
              <w:tab/>
            </w:r>
            <w:r w:rsidR="0024317E">
              <w:fldChar w:fldCharType="begin"/>
            </w:r>
            <w:r w:rsidR="0024317E">
              <w:instrText xml:space="preserve"> PAGEREF _Toc25659 \h </w:instrText>
            </w:r>
            <w:r w:rsidR="0024317E">
              <w:fldChar w:fldCharType="separate"/>
            </w:r>
            <w:r w:rsidR="0024317E">
              <w:t>5</w:t>
            </w:r>
            <w:r w:rsidR="0024317E">
              <w:fldChar w:fldCharType="end"/>
            </w:r>
          </w:hyperlink>
        </w:p>
        <w:p w14:paraId="0EA4C66D" w14:textId="77777777" w:rsidR="00FC19EC" w:rsidRDefault="00000000">
          <w:pPr>
            <w:pStyle w:val="TOC1"/>
            <w:tabs>
              <w:tab w:val="right" w:leader="dot" w:pos="8306"/>
            </w:tabs>
          </w:pPr>
          <w:hyperlink w:anchor="_Toc4497" w:history="1">
            <w:r w:rsidR="0024317E">
              <w:rPr>
                <w:rFonts w:ascii="阿里巴巴普惠体 R" w:eastAsia="阿里巴巴普惠体 R" w:hAnsi="阿里巴巴普惠体 R" w:cs="阿里巴巴普惠体 R" w:hint="eastAsia"/>
                <w:bCs/>
                <w:szCs w:val="28"/>
              </w:rPr>
              <w:t>1.5 告警信息接口</w:t>
            </w:r>
            <w:r w:rsidR="0024317E">
              <w:tab/>
            </w:r>
            <w:r w:rsidR="0024317E">
              <w:fldChar w:fldCharType="begin"/>
            </w:r>
            <w:r w:rsidR="0024317E">
              <w:instrText xml:space="preserve"> PAGEREF _Toc4497 \h </w:instrText>
            </w:r>
            <w:r w:rsidR="0024317E">
              <w:fldChar w:fldCharType="separate"/>
            </w:r>
            <w:r w:rsidR="0024317E">
              <w:t>6</w:t>
            </w:r>
            <w:r w:rsidR="0024317E">
              <w:fldChar w:fldCharType="end"/>
            </w:r>
          </w:hyperlink>
        </w:p>
        <w:p w14:paraId="625CF87F" w14:textId="77777777" w:rsidR="00FC19EC" w:rsidRDefault="0024317E">
          <w:pPr>
            <w:rPr>
              <w:rFonts w:ascii="阿里巴巴普惠体 R" w:eastAsia="阿里巴巴普惠体 R" w:hAnsi="阿里巴巴普惠体 R" w:cs="阿里巴巴普惠体 R"/>
              <w:bCs/>
              <w:szCs w:val="28"/>
            </w:rPr>
          </w:pPr>
          <w:r>
            <w:rPr>
              <w:rFonts w:ascii="阿里巴巴普惠体 R" w:eastAsia="阿里巴巴普惠体 R" w:hAnsi="阿里巴巴普惠体 R" w:cs="阿里巴巴普惠体 R" w:hint="eastAsia"/>
              <w:bCs/>
              <w:szCs w:val="28"/>
            </w:rPr>
            <w:fldChar w:fldCharType="end"/>
          </w:r>
        </w:p>
      </w:sdtContent>
    </w:sdt>
    <w:p w14:paraId="23B6031E" w14:textId="77777777" w:rsidR="00FC19EC" w:rsidRDefault="00FC19EC">
      <w:pPr>
        <w:pStyle w:val="a0"/>
        <w:rPr>
          <w:rFonts w:ascii="阿里巴巴普惠体 R" w:eastAsia="阿里巴巴普惠体 R" w:hAnsi="阿里巴巴普惠体 R" w:cs="阿里巴巴普惠体 R"/>
          <w:bCs/>
          <w:szCs w:val="28"/>
        </w:rPr>
      </w:pPr>
    </w:p>
    <w:p w14:paraId="18A26DB8" w14:textId="77777777" w:rsidR="00FC19EC" w:rsidRDefault="00FC19EC">
      <w:pPr>
        <w:pStyle w:val="a0"/>
        <w:rPr>
          <w:rFonts w:ascii="阿里巴巴普惠体 R" w:eastAsia="阿里巴巴普惠体 R" w:hAnsi="阿里巴巴普惠体 R" w:cs="阿里巴巴普惠体 R"/>
          <w:bCs/>
          <w:szCs w:val="28"/>
        </w:rPr>
      </w:pPr>
    </w:p>
    <w:p w14:paraId="2A57DAD3" w14:textId="77777777" w:rsidR="00FC19EC" w:rsidRDefault="0024317E">
      <w:pPr>
        <w:rPr>
          <w:rFonts w:ascii="阿里巴巴普惠体 R" w:eastAsia="阿里巴巴普惠体 R" w:hAnsi="阿里巴巴普惠体 R" w:cs="阿里巴巴普惠体 R"/>
          <w:bCs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bCs/>
          <w:szCs w:val="28"/>
        </w:rPr>
        <w:br w:type="page"/>
      </w:r>
    </w:p>
    <w:p w14:paraId="0772A639" w14:textId="77777777" w:rsidR="00FC19EC" w:rsidRDefault="0024317E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0" w:name="_Toc17169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取钥匙流程图</w:t>
      </w:r>
      <w:bookmarkEnd w:id="0"/>
    </w:p>
    <w:p w14:paraId="545F9CD1" w14:textId="77777777" w:rsidR="00FC19EC" w:rsidRDefault="00FC19EC"/>
    <w:p w14:paraId="730FDC08" w14:textId="77777777" w:rsidR="00FC19EC" w:rsidRDefault="00FC19EC"/>
    <w:p w14:paraId="42792481" w14:textId="77777777" w:rsidR="00FC19EC" w:rsidRDefault="0024317E">
      <w:r>
        <w:rPr>
          <w:noProof/>
          <w:lang w:bidi="th-TH"/>
        </w:rPr>
        <w:drawing>
          <wp:inline distT="0" distB="0" distL="114300" distR="114300" wp14:anchorId="79B7DE8D" wp14:editId="1DE1BA51">
            <wp:extent cx="5267325" cy="3725545"/>
            <wp:effectExtent l="0" t="0" r="952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3D9C" w14:textId="77777777" w:rsidR="00FC19EC" w:rsidRDefault="0024317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请求流程</w:t>
      </w:r>
    </w:p>
    <w:p w14:paraId="389A4DDB" w14:textId="77777777" w:rsidR="00FC19EC" w:rsidRDefault="00FC19EC"/>
    <w:p w14:paraId="12A9AFA4" w14:textId="77777777" w:rsidR="00FC19EC" w:rsidRDefault="0024317E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1" w:name="_Toc7581"/>
      <w:bookmarkStart w:id="2" w:name="_Toc279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钥匙申请</w:t>
      </w:r>
      <w:bookmarkEnd w:id="1"/>
      <w:bookmarkEnd w:id="2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接口</w:t>
      </w:r>
    </w:p>
    <w:p w14:paraId="12C3DB55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请求方法: POST</w:t>
      </w:r>
    </w:p>
    <w:p w14:paraId="7EC1FA8E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请求地址: http://&lt;ip&gt;[:port]/key/applyKey</w:t>
      </w:r>
    </w:p>
    <w:p w14:paraId="72B62001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请求格式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: 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body</w:t>
      </w:r>
    </w:p>
    <w:p w14:paraId="4FF6C178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请求参数示例:</w:t>
      </w:r>
    </w:p>
    <w:p w14:paraId="48690337" w14:textId="77777777" w:rsidR="00FC19EC" w:rsidRDefault="0024317E">
      <w:pPr>
        <w:pStyle w:val="HTML"/>
        <w:shd w:val="clear" w:color="auto" w:fill="FBFBFC"/>
        <w:ind w:firstLineChars="200" w:firstLine="36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7FAD4106" w14:textId="77777777" w:rsidR="00FC19EC" w:rsidRDefault="0024317E">
      <w:pPr>
        <w:pStyle w:val="HTML"/>
        <w:shd w:val="clear" w:color="auto" w:fill="FBFBFC"/>
        <w:ind w:firstLineChars="200" w:firstLine="36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"userId"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692270327345971201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 //用户主键(非空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</w:p>
    <w:p w14:paraId="34A48089" w14:textId="77777777" w:rsidR="00FC19EC" w:rsidRDefault="0024317E">
      <w:pPr>
        <w:pStyle w:val="HTML"/>
        <w:shd w:val="clear" w:color="auto" w:fill="FBFBFC"/>
        <w:ind w:firstLineChars="200" w:firstLine="36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"keyIds"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b/>
          <w:bCs/>
          <w:color w:val="0033FF"/>
          <w:sz w:val="18"/>
          <w:szCs w:val="18"/>
          <w:shd w:val="clear" w:color="auto" w:fill="FBFBFC"/>
        </w:rPr>
        <w:t>[</w:t>
      </w:r>
      <w:r>
        <w:rPr>
          <w:rFonts w:ascii="微软雅黑" w:eastAsia="微软雅黑" w:hAnsi="微软雅黑" w:cs="微软雅黑" w:hint="eastAsia"/>
          <w:b/>
          <w:bCs/>
          <w:color w:val="0033FF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b/>
          <w:bCs/>
          <w:color w:val="0033FF"/>
          <w:sz w:val="18"/>
          <w:szCs w:val="18"/>
          <w:shd w:val="clear" w:color="auto" w:fill="FBFBFC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//钥匙主键集(非空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25E3DD44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    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692270327345971202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</w:p>
    <w:p w14:paraId="31AC36D9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    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ab/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692270327345971203</w:t>
      </w:r>
    </w:p>
    <w:p w14:paraId="36C0DEB3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ab/>
        <w:t xml:space="preserve">            </w:t>
      </w:r>
      <w:r>
        <w:rPr>
          <w:rFonts w:ascii="微软雅黑" w:eastAsia="微软雅黑" w:hAnsi="微软雅黑" w:cs="微软雅黑" w:hint="eastAsia"/>
          <w:b/>
          <w:bCs/>
          <w:color w:val="0033FF"/>
          <w:sz w:val="18"/>
          <w:szCs w:val="18"/>
          <w:shd w:val="clear" w:color="auto" w:fill="FBFBFC"/>
        </w:rPr>
        <w:t>]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</w:t>
      </w:r>
    </w:p>
    <w:p w14:paraId="202C57E4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"applyId"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692270327345971204  //申请主键(非空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603477A7" w14:textId="77777777" w:rsidR="00FC19EC" w:rsidRDefault="0024317E">
      <w:pPr>
        <w:pStyle w:val="HTML"/>
        <w:shd w:val="clear" w:color="auto" w:fill="FBFBFC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57DF39DA" w14:textId="77777777" w:rsidR="00FC19EC" w:rsidRDefault="00FC19EC">
      <w:pPr>
        <w:pStyle w:val="a0"/>
      </w:pPr>
    </w:p>
    <w:p w14:paraId="29BB4786" w14:textId="77777777" w:rsidR="00FC19EC" w:rsidRDefault="0024317E">
      <w:pPr>
        <w:numPr>
          <w:ilvl w:val="0"/>
          <w:numId w:val="2"/>
        </w:numPr>
        <w:spacing w:line="300" w:lineRule="auto"/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响应参数示例:</w:t>
      </w:r>
    </w:p>
    <w:p w14:paraId="10B3A5AA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56E73742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"code"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200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      //状态码</w:t>
      </w:r>
    </w:p>
    <w:p w14:paraId="7F3FCA45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"msg"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SUCCESS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 //申请结果</w:t>
      </w:r>
    </w:p>
    <w:p w14:paraId="4D3FBD77" w14:textId="77777777" w:rsidR="00FC19EC" w:rsidRDefault="0024317E">
      <w:pPr>
        <w:pStyle w:val="HTML"/>
        <w:shd w:val="clear" w:color="auto" w:fill="FBFBFC"/>
        <w:ind w:firstLine="36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"data"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>: null            //数据</w:t>
      </w:r>
    </w:p>
    <w:p w14:paraId="21545693" w14:textId="77777777" w:rsidR="00FC19EC" w:rsidRDefault="0024317E">
      <w:pPr>
        <w:pStyle w:val="HTML"/>
        <w:shd w:val="clear" w:color="auto" w:fill="FBFBFC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3B89FECC" w14:textId="77777777" w:rsidR="00FC19EC" w:rsidRDefault="00FC19EC">
      <w:pPr>
        <w:pStyle w:val="a0"/>
      </w:pPr>
    </w:p>
    <w:p w14:paraId="3800B732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0E80BFE6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接口由钥匙柜系统提供</w:t>
      </w:r>
    </w:p>
    <w:p w14:paraId="7C4EA003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工控机系统调用该接口发送申请钥匙的请求</w:t>
      </w:r>
    </w:p>
    <w:p w14:paraId="6F5D7B8A" w14:textId="77777777" w:rsidR="00FC19EC" w:rsidRDefault="0024317E">
      <w:pPr>
        <w:pStyle w:val="2"/>
        <w:ind w:left="0"/>
        <w:rPr>
          <w:rFonts w:ascii="阿里巴巴普惠体 R" w:eastAsia="阿里巴巴普惠体 R" w:hAnsi="阿里巴巴普惠体 R" w:cs="阿里巴巴普惠体 R"/>
          <w:color w:val="FF0000"/>
          <w:sz w:val="28"/>
          <w:szCs w:val="28"/>
        </w:rPr>
      </w:pPr>
      <w:bookmarkStart w:id="3" w:name="_Toc16831"/>
      <w:bookmarkStart w:id="4" w:name="_Toc8351"/>
      <w:r>
        <w:rPr>
          <w:rFonts w:ascii="阿里巴巴普惠体 R" w:eastAsia="阿里巴巴普惠体 R" w:hAnsi="阿里巴巴普惠体 R" w:cs="阿里巴巴普惠体 R" w:hint="eastAsia"/>
          <w:color w:val="FF0000"/>
          <w:sz w:val="28"/>
          <w:szCs w:val="28"/>
        </w:rPr>
        <w:t>钥匙审核</w:t>
      </w:r>
      <w:bookmarkEnd w:id="3"/>
      <w:bookmarkEnd w:id="4"/>
      <w:r>
        <w:rPr>
          <w:rFonts w:ascii="阿里巴巴普惠体 R" w:eastAsia="阿里巴巴普惠体 R" w:hAnsi="阿里巴巴普惠体 R" w:cs="阿里巴巴普惠体 R" w:hint="eastAsia"/>
          <w:color w:val="FF0000"/>
          <w:sz w:val="28"/>
          <w:szCs w:val="28"/>
        </w:rPr>
        <w:t>接口</w:t>
      </w:r>
    </w:p>
    <w:p w14:paraId="70593F10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2AD5323D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该接口由工控机提供</w:t>
      </w:r>
    </w:p>
    <w:p w14:paraId="4FF51784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由钥匙柜系统向该(工控机)接口推送审核结果</w:t>
      </w:r>
    </w:p>
    <w:p w14:paraId="0893F621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参数示例:</w:t>
      </w:r>
    </w:p>
    <w:p w14:paraId="2F55F4EE" w14:textId="77777777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0FA216FF" w14:textId="77777777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"applyID": "518869599559618560",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//</w:t>
      </w:r>
      <w:r>
        <w:rPr>
          <w:rFonts w:ascii="新宋体" w:eastAsia="宋体" w:hAnsi="新宋体" w:cs="新宋体"/>
          <w:color w:val="008000"/>
          <w:sz w:val="19"/>
          <w:szCs w:val="19"/>
        </w:rPr>
        <w:t>审核</w:t>
      </w:r>
      <w:r>
        <w:rPr>
          <w:rFonts w:ascii="新宋体" w:eastAsia="宋体" w:hAnsi="新宋体" w:cs="新宋体"/>
          <w:color w:val="008000"/>
          <w:sz w:val="19"/>
          <w:szCs w:val="19"/>
        </w:rPr>
        <w:t>ID</w:t>
      </w:r>
      <w:r>
        <w:rPr>
          <w:rFonts w:ascii="新宋体" w:eastAsia="宋体" w:hAnsi="新宋体" w:cs="新宋体"/>
          <w:color w:val="008000"/>
          <w:sz w:val="19"/>
          <w:szCs w:val="19"/>
        </w:rPr>
        <w:t>（数字）</w:t>
      </w:r>
      <w:r>
        <w:rPr>
          <w:rFonts w:ascii="新宋体" w:eastAsia="宋体" w:hAnsi="新宋体" w:cs="新宋体"/>
          <w:color w:val="008000"/>
          <w:sz w:val="19"/>
          <w:szCs w:val="19"/>
        </w:rPr>
        <w:t>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5858E185" w14:textId="3209E605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"applyState": 1,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//</w:t>
      </w:r>
      <w:r>
        <w:rPr>
          <w:rFonts w:ascii="新宋体" w:eastAsia="宋体" w:hAnsi="新宋体" w:cs="新宋体"/>
          <w:color w:val="008000"/>
          <w:sz w:val="19"/>
          <w:szCs w:val="19"/>
        </w:rPr>
        <w:t>审核结果</w:t>
      </w:r>
      <w:r>
        <w:rPr>
          <w:rFonts w:ascii="新宋体" w:eastAsia="宋体" w:hAnsi="新宋体" w:cs="新宋体"/>
          <w:color w:val="008000"/>
          <w:sz w:val="19"/>
          <w:szCs w:val="19"/>
        </w:rPr>
        <w:t xml:space="preserve"> 1</w:t>
      </w:r>
      <w:r>
        <w:rPr>
          <w:rFonts w:ascii="新宋体" w:eastAsia="宋体" w:hAnsi="新宋体" w:cs="新宋体"/>
          <w:color w:val="008000"/>
          <w:sz w:val="19"/>
          <w:szCs w:val="19"/>
        </w:rPr>
        <w:t>：审批通过</w:t>
      </w:r>
      <w:r>
        <w:rPr>
          <w:rFonts w:ascii="新宋体" w:eastAsia="宋体" w:hAnsi="新宋体" w:cs="新宋体"/>
          <w:color w:val="008000"/>
          <w:sz w:val="19"/>
          <w:szCs w:val="19"/>
        </w:rPr>
        <w:t xml:space="preserve"> 2</w:t>
      </w:r>
      <w:r>
        <w:rPr>
          <w:rFonts w:ascii="新宋体" w:eastAsia="宋体" w:hAnsi="新宋体" w:cs="新宋体"/>
          <w:color w:val="008000"/>
          <w:sz w:val="19"/>
          <w:szCs w:val="19"/>
        </w:rPr>
        <w:t>：驳回申请</w:t>
      </w:r>
      <w:r>
        <w:rPr>
          <w:rFonts w:ascii="新宋体" w:eastAsia="宋体" w:hAnsi="新宋体" w:cs="新宋体"/>
          <w:color w:val="008000"/>
          <w:sz w:val="19"/>
          <w:szCs w:val="19"/>
        </w:rPr>
        <w:t xml:space="preserve"> 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64D07D96" w14:textId="77777777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"applyUserID":"518587053575770112",</w:t>
      </w:r>
      <w:r>
        <w:rPr>
          <w:rFonts w:ascii="新宋体" w:eastAsia="宋体" w:hAnsi="新宋体" w:cs="新宋体"/>
          <w:color w:val="00800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sz w:val="19"/>
          <w:szCs w:val="19"/>
        </w:rPr>
        <w:t>人员</w:t>
      </w:r>
      <w:r>
        <w:rPr>
          <w:rFonts w:ascii="新宋体" w:eastAsia="宋体" w:hAnsi="新宋体" w:cs="新宋体"/>
          <w:color w:val="008000"/>
          <w:sz w:val="19"/>
          <w:szCs w:val="19"/>
        </w:rPr>
        <w:t>ID</w:t>
      </w:r>
      <w:r>
        <w:rPr>
          <w:rFonts w:ascii="新宋体" w:eastAsia="宋体" w:hAnsi="新宋体" w:cs="新宋体"/>
          <w:color w:val="008000"/>
          <w:sz w:val="19"/>
          <w:szCs w:val="19"/>
        </w:rPr>
        <w:t>（数字）</w:t>
      </w:r>
      <w:r>
        <w:rPr>
          <w:rFonts w:ascii="新宋体" w:eastAsia="宋体" w:hAnsi="新宋体" w:cs="新宋体"/>
          <w:color w:val="008000"/>
          <w:sz w:val="19"/>
          <w:szCs w:val="19"/>
        </w:rPr>
        <w:t>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2D6ECE44" w14:textId="77777777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"approvalComments": "审批通过",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</w:t>
      </w:r>
      <w:r>
        <w:rPr>
          <w:rFonts w:ascii="新宋体" w:eastAsia="宋体" w:hAnsi="新宋体" w:cs="新宋体"/>
          <w:color w:val="00800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sz w:val="19"/>
          <w:szCs w:val="19"/>
        </w:rPr>
        <w:t>审批意见</w:t>
      </w:r>
    </w:p>
    <w:p w14:paraId="0EEBDA54" w14:textId="77777777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"approvalTime": "2022-12-02 17:20:00"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800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sz w:val="19"/>
          <w:szCs w:val="19"/>
        </w:rPr>
        <w:t>审批时间</w:t>
      </w:r>
      <w:r>
        <w:rPr>
          <w:rFonts w:ascii="新宋体" w:eastAsia="宋体" w:hAnsi="新宋体" w:cs="新宋体"/>
          <w:color w:val="008000"/>
          <w:sz w:val="19"/>
          <w:szCs w:val="19"/>
        </w:rPr>
        <w:t>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092370E8" w14:textId="77777777" w:rsidR="00FC19EC" w:rsidRDefault="001E7DCF" w:rsidP="001E7DCF">
      <w:pPr>
        <w:pStyle w:val="HTML"/>
        <w:shd w:val="clear" w:color="auto" w:fill="FBFBFC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2FAF2416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  <w:u w:val="single"/>
        </w:rPr>
        <w:t>工控机收到消息后</w:t>
      </w:r>
    </w:p>
    <w:p w14:paraId="6D08357C" w14:textId="77777777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6EF8B98D" w14:textId="77777777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"resultCode": 1,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  1成功，-1失败（详见message）</w:t>
      </w:r>
    </w:p>
    <w:p w14:paraId="56F33874" w14:textId="77777777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"message": "成功",</w:t>
      </w:r>
    </w:p>
    <w:p w14:paraId="4BC99913" w14:textId="77777777" w:rsidR="001E7DCF" w:rsidRPr="001E7DCF" w:rsidRDefault="001E7DCF" w:rsidP="001E7DCF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 w:rsidRPr="001E7DCF"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10024D11" w14:textId="77777777" w:rsidR="001E7DCF" w:rsidRDefault="001E7DCF" w:rsidP="001E7DCF">
      <w:pPr>
        <w:pStyle w:val="a0"/>
      </w:pPr>
    </w:p>
    <w:p w14:paraId="43532C83" w14:textId="77777777" w:rsidR="001E7DCF" w:rsidRPr="001E7DCF" w:rsidRDefault="001E7DCF" w:rsidP="001E7DCF">
      <w:pPr>
        <w:pStyle w:val="a0"/>
      </w:pPr>
    </w:p>
    <w:p w14:paraId="68DF854A" w14:textId="77777777" w:rsidR="00FC19EC" w:rsidRDefault="0024317E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5" w:name="_Toc11486"/>
      <w:bookmarkStart w:id="6" w:name="_Toc25659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使用日志</w:t>
      </w:r>
      <w:bookmarkEnd w:id="5"/>
      <w:bookmarkEnd w:id="6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接口</w:t>
      </w:r>
    </w:p>
    <w:p w14:paraId="620950B5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请求方法: POST</w:t>
      </w:r>
    </w:p>
    <w:p w14:paraId="1A6A0E04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请求地址: </w:t>
      </w:r>
      <w:hyperlink w:history="1">
        <w:r>
          <w:rPr>
            <w:rStyle w:val="a7"/>
            <w:rFonts w:ascii="阿里巴巴普惠体 R" w:eastAsia="阿里巴巴普惠体 R" w:hAnsi="阿里巴巴普惠体 R" w:cs="阿里巴巴普惠体 R" w:hint="eastAsia"/>
            <w:kern w:val="0"/>
            <w:sz w:val="28"/>
            <w:szCs w:val="28"/>
            <w:lang w:bidi="th-TH"/>
          </w:rPr>
          <w:t>http://&lt;ip&gt;[</w:t>
        </w:r>
        <w:r>
          <w:rPr>
            <w:rFonts w:ascii="阿里巴巴普惠体 R" w:eastAsia="阿里巴巴普惠体 R" w:hAnsi="阿里巴巴普惠体 R" w:cs="阿里巴巴普惠体 R" w:hint="eastAsia"/>
            <w:kern w:val="0"/>
            <w:sz w:val="28"/>
            <w:szCs w:val="28"/>
            <w:lang w:bidi="th-TH"/>
          </w:rPr>
          <w:t>:</w:t>
        </w:r>
        <w:r>
          <w:rPr>
            <w:rStyle w:val="a7"/>
            <w:rFonts w:ascii="阿里巴巴普惠体 R" w:eastAsia="阿里巴巴普惠体 R" w:hAnsi="阿里巴巴普惠体 R" w:cs="阿里巴巴普惠体 R" w:hint="eastAsia"/>
            <w:kern w:val="0"/>
            <w:sz w:val="28"/>
            <w:szCs w:val="28"/>
            <w:lang w:bidi="th-TH"/>
          </w:rPr>
          <w:t>port]/key/useLog</w:t>
        </w:r>
      </w:hyperlink>
    </w:p>
    <w:p w14:paraId="71A87642" w14:textId="77777777" w:rsidR="00FC19EC" w:rsidRDefault="0024317E">
      <w:pPr>
        <w:numPr>
          <w:ilvl w:val="0"/>
          <w:numId w:val="2"/>
        </w:numPr>
        <w:spacing w:line="300" w:lineRule="auto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请求格式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: 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body</w:t>
      </w:r>
    </w:p>
    <w:p w14:paraId="66CDB4C4" w14:textId="77777777" w:rsidR="00FC19EC" w:rsidRDefault="0024317E">
      <w:pPr>
        <w:numPr>
          <w:ilvl w:val="0"/>
          <w:numId w:val="2"/>
        </w:numPr>
        <w:spacing w:line="300" w:lineRule="auto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请求参数示例: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 </w:t>
      </w:r>
    </w:p>
    <w:p w14:paraId="7C9CA787" w14:textId="77777777" w:rsidR="00FC19EC" w:rsidRDefault="0024317E">
      <w:pPr>
        <w:pStyle w:val="HTML"/>
        <w:shd w:val="clear" w:color="auto" w:fill="FBFBFC"/>
        <w:ind w:firstLineChars="300" w:firstLine="54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20D3EE91" w14:textId="77777777" w:rsidR="00FC19EC" w:rsidRDefault="0024317E">
      <w:pPr>
        <w:pStyle w:val="HTML"/>
        <w:shd w:val="clear" w:color="auto" w:fill="FBFBFC"/>
        <w:ind w:firstLineChars="400" w:firstLine="7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"userId"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692270327345971200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 xml:space="preserve">, 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//用户主键</w:t>
      </w:r>
    </w:p>
    <w:p w14:paraId="7D73E25A" w14:textId="77777777" w:rsidR="00FC19EC" w:rsidRDefault="0024317E">
      <w:pPr>
        <w:pStyle w:val="HTML"/>
        <w:shd w:val="clear" w:color="auto" w:fill="FBFBFC"/>
        <w:ind w:firstLineChars="400" w:firstLine="7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"keyId"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692275865844711424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//钥匙主键(非空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61BF80F1" w14:textId="77777777" w:rsidR="00FC19EC" w:rsidRDefault="0024317E">
      <w:pPr>
        <w:pStyle w:val="HTML"/>
        <w:shd w:val="clear" w:color="auto" w:fill="FBFBFC"/>
        <w:ind w:firstLineChars="400" w:firstLine="7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  <w:t>typ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1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          //操作类型(非空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只有取还两种</w:t>
      </w:r>
    </w:p>
    <w:p w14:paraId="0AC28D46" w14:textId="77777777" w:rsidR="00FC19EC" w:rsidRDefault="0024317E">
      <w:pPr>
        <w:pStyle w:val="HTML"/>
        <w:shd w:val="clear" w:color="auto" w:fill="FBFBFC"/>
        <w:ind w:firstLineChars="300" w:firstLine="540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64B2633C" w14:textId="77777777" w:rsidR="00FC19EC" w:rsidRDefault="0024317E">
      <w:pPr>
        <w:numPr>
          <w:ilvl w:val="0"/>
          <w:numId w:val="2"/>
        </w:numPr>
        <w:spacing w:line="300" w:lineRule="auto"/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响应参数示例:</w:t>
      </w:r>
    </w:p>
    <w:p w14:paraId="2A95E677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53B72BC3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"code"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"200"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         //状态码</w:t>
      </w:r>
    </w:p>
    <w:p w14:paraId="3516AB16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"msg"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SUCCESS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    //描述 </w:t>
      </w:r>
    </w:p>
    <w:p w14:paraId="41AE3D44" w14:textId="77777777" w:rsidR="00FC19EC" w:rsidRDefault="0024317E">
      <w:pPr>
        <w:pStyle w:val="HTML"/>
        <w:shd w:val="clear" w:color="auto" w:fill="FBFBFC"/>
        <w:ind w:firstLine="36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"data"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0/1</w:t>
      </w:r>
    </w:p>
    <w:p w14:paraId="54711E1D" w14:textId="77777777" w:rsidR="00FC19EC" w:rsidRDefault="0024317E">
      <w:pPr>
        <w:pStyle w:val="HTML"/>
        <w:shd w:val="clear" w:color="auto" w:fill="FBFBFC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129D1229" w14:textId="77777777" w:rsidR="00FC19EC" w:rsidRDefault="00FC19EC">
      <w:pPr>
        <w:pStyle w:val="a0"/>
      </w:pPr>
    </w:p>
    <w:p w14:paraId="2ECE5748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3CF73B53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该接口由钥匙柜系统提供</w:t>
      </w:r>
    </w:p>
    <w:p w14:paraId="73ABB4A5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工控机系统调用该接口发送使用记录,如:还钥匙的操作.</w:t>
      </w:r>
    </w:p>
    <w:p w14:paraId="1D3E0173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type:</w:t>
      </w:r>
    </w:p>
    <w:p w14:paraId="6ECA54A4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1表示领用</w:t>
      </w:r>
    </w:p>
    <w:p w14:paraId="631E1CCC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2表示归还</w:t>
      </w:r>
    </w:p>
    <w:p w14:paraId="1543BCD1" w14:textId="77777777" w:rsidR="00FC19EC" w:rsidRDefault="0024317E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7" w:name="_Toc4497"/>
      <w:bookmarkStart w:id="8" w:name="_Toc4984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 告警信息</w:t>
      </w:r>
      <w:bookmarkEnd w:id="7"/>
      <w:bookmarkEnd w:id="8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接口</w:t>
      </w:r>
    </w:p>
    <w:p w14:paraId="62AF5752" w14:textId="77777777" w:rsidR="00FC19EC" w:rsidRDefault="0024317E">
      <w:pPr>
        <w:numPr>
          <w:ilvl w:val="0"/>
          <w:numId w:val="3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请求方法: POST</w:t>
      </w:r>
    </w:p>
    <w:p w14:paraId="7BB5C3DF" w14:textId="77777777" w:rsidR="00FC19EC" w:rsidRDefault="0024317E">
      <w:pPr>
        <w:numPr>
          <w:ilvl w:val="0"/>
          <w:numId w:val="3"/>
        </w:numPr>
        <w:spacing w:line="300" w:lineRule="auto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请求地址: </w:t>
      </w:r>
      <w:hyperlink w:history="1">
        <w:r>
          <w:rPr>
            <w:rStyle w:val="a7"/>
            <w:rFonts w:ascii="阿里巴巴普惠体 R" w:eastAsia="阿里巴巴普惠体 R" w:hAnsi="阿里巴巴普惠体 R" w:cs="阿里巴巴普惠体 R" w:hint="eastAsia"/>
            <w:kern w:val="0"/>
            <w:sz w:val="28"/>
            <w:szCs w:val="28"/>
            <w:lang w:bidi="th-TH"/>
          </w:rPr>
          <w:t>http://&lt;ip&gt;[:port]/key/alarm</w:t>
        </w:r>
      </w:hyperlink>
    </w:p>
    <w:p w14:paraId="07282F1C" w14:textId="77777777" w:rsidR="00FC19EC" w:rsidRDefault="0024317E">
      <w:pPr>
        <w:pStyle w:val="a0"/>
        <w:numPr>
          <w:ilvl w:val="0"/>
          <w:numId w:val="4"/>
        </w:numPr>
      </w:pPr>
      <w:r>
        <w:rPr>
          <w:rFonts w:ascii="阿里巴巴普惠体 R" w:eastAsia="阿里巴巴普惠体 R" w:hAnsi="阿里巴巴普惠体 R" w:cs="阿里巴巴普惠体 R" w:hint="eastAsia"/>
          <w:spacing w:val="0"/>
          <w:sz w:val="28"/>
          <w:szCs w:val="28"/>
        </w:rPr>
        <w:t>请求格式</w:t>
      </w:r>
      <w:r>
        <w:rPr>
          <w:rFonts w:ascii="阿里巴巴普惠体 R" w:eastAsia="阿里巴巴普惠体 R" w:hAnsi="阿里巴巴普惠体 R" w:cs="阿里巴巴普惠体 R" w:hint="eastAsia"/>
          <w:spacing w:val="0"/>
          <w:kern w:val="0"/>
          <w:sz w:val="28"/>
          <w:szCs w:val="28"/>
          <w:lang w:bidi="th-TH"/>
        </w:rPr>
        <w:t>:</w:t>
      </w:r>
      <w:r>
        <w:rPr>
          <w:rFonts w:hint="eastAsia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spacing w:val="0"/>
          <w:sz w:val="28"/>
          <w:szCs w:val="28"/>
        </w:rPr>
        <w:t>body</w:t>
      </w:r>
    </w:p>
    <w:p w14:paraId="2BA40AA2" w14:textId="77777777" w:rsidR="00FC19EC" w:rsidRDefault="0024317E">
      <w:pPr>
        <w:numPr>
          <w:ilvl w:val="0"/>
          <w:numId w:val="5"/>
        </w:numPr>
        <w:spacing w:line="300" w:lineRule="auto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请求参数示例: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</w:t>
      </w:r>
    </w:p>
    <w:p w14:paraId="4F38AAF0" w14:textId="77777777" w:rsidR="00FC19EC" w:rsidRDefault="0024317E">
      <w:pPr>
        <w:pStyle w:val="HTML"/>
        <w:shd w:val="clear" w:color="auto" w:fill="FBFBFC"/>
        <w:ind w:firstLineChars="200" w:firstLine="36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4C029AF8" w14:textId="77777777" w:rsidR="00FC19EC" w:rsidRDefault="0024317E">
      <w:pPr>
        <w:pStyle w:val="HTML"/>
        <w:shd w:val="clear" w:color="auto" w:fill="FBFBFC"/>
        <w:ind w:firstLineChars="400" w:firstLine="7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"userId"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692270327345971200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 xml:space="preserve">, 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//用户主键</w:t>
      </w:r>
    </w:p>
    <w:p w14:paraId="1AFFF782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"type"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1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        //告警类型(非空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68C700C7" w14:textId="77777777" w:rsidR="00FC19EC" w:rsidRDefault="0024317E">
      <w:pPr>
        <w:pStyle w:val="HTML"/>
        <w:shd w:val="clear" w:color="auto" w:fill="FBFBFC"/>
        <w:ind w:firstLineChars="400" w:firstLine="7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"keyId"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692275865844711424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//钥匙主键(与boxId不能同时为空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3575C83B" w14:textId="77777777" w:rsidR="00FC19EC" w:rsidRDefault="0024317E">
      <w:pPr>
        <w:pStyle w:val="HTML"/>
        <w:shd w:val="clear" w:color="auto" w:fill="FBFBFC"/>
        <w:ind w:firstLineChars="400" w:firstLine="720"/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"boxId"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692275865844711426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//柜子主键(与keyId不能同时为空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028F5588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"alertTime"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"2022-09-20 18:05:19"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//告警时间 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4FD0EA91" w14:textId="77777777" w:rsidR="00FC19EC" w:rsidRDefault="0024317E">
      <w:pPr>
        <w:pStyle w:val="HTML"/>
        <w:shd w:val="clear" w:color="auto" w:fill="FBFBFC"/>
        <w:ind w:firstLine="36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1CC3A44E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响应参数示例:</w:t>
      </w:r>
    </w:p>
    <w:p w14:paraId="188316D6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780FC2B1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"code"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"200"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//状态码</w:t>
      </w:r>
    </w:p>
    <w:p w14:paraId="0FACEDED" w14:textId="77777777" w:rsidR="00FC19EC" w:rsidRDefault="0024317E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"msg"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SUCCESS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//描述</w:t>
      </w:r>
    </w:p>
    <w:p w14:paraId="783046AE" w14:textId="77777777" w:rsidR="00FC19EC" w:rsidRDefault="0024317E">
      <w:pPr>
        <w:pStyle w:val="HTML"/>
        <w:shd w:val="clear" w:color="auto" w:fill="FBFBFC"/>
        <w:ind w:firstLine="36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"data"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1</w:t>
      </w:r>
    </w:p>
    <w:p w14:paraId="6F147A25" w14:textId="77777777" w:rsidR="00FC19EC" w:rsidRDefault="0024317E">
      <w:pPr>
        <w:pStyle w:val="HTML"/>
        <w:shd w:val="clear" w:color="auto" w:fill="FBFBFC"/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7F9EBDDF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07E70B87" w14:textId="77777777" w:rsidR="00FC19EC" w:rsidRDefault="0024317E">
      <w:pPr>
        <w:pStyle w:val="a0"/>
        <w:ind w:left="0" w:firstLineChars="200" w:firstLine="560"/>
      </w:pPr>
      <w:r>
        <w:rPr>
          <w:rFonts w:ascii="仿宋" w:eastAsia="仿宋" w:hAnsi="仿宋" w:cs="仿宋" w:hint="eastAsia"/>
          <w:spacing w:val="0"/>
          <w:sz w:val="28"/>
          <w:szCs w:val="28"/>
        </w:rPr>
        <w:t>该接口由钥匙柜系统提供,工控机系统调用向钥匙柜发送告警信息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 </w:t>
      </w:r>
    </w:p>
    <w:p w14:paraId="45B1E2BB" w14:textId="77777777" w:rsidR="00FC19EC" w:rsidRDefault="0024317E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备注</w:t>
      </w:r>
    </w:p>
    <w:p w14:paraId="5453EB9C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type:</w:t>
      </w:r>
    </w:p>
    <w:p w14:paraId="3282AB0C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1-非法开门  </w:t>
      </w:r>
    </w:p>
    <w:p w14:paraId="59E8AA00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2-关门超时  </w:t>
      </w:r>
    </w:p>
    <w:p w14:paraId="4DCE9625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3-超时未归还  </w:t>
      </w:r>
    </w:p>
    <w:p w14:paraId="0962E29C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4-超时归还  </w:t>
      </w:r>
    </w:p>
    <w:p w14:paraId="319C33FE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5-归还错误  </w:t>
      </w:r>
    </w:p>
    <w:p w14:paraId="50836F63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6-插入异物  </w:t>
      </w:r>
    </w:p>
    <w:p w14:paraId="5D551A2E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7-非法归还  </w:t>
      </w:r>
    </w:p>
    <w:p w14:paraId="24DA4229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8-非法领取  </w:t>
      </w:r>
    </w:p>
    <w:p w14:paraId="6428E480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9-无权归还钥匙  </w:t>
      </w:r>
    </w:p>
    <w:p w14:paraId="0FD2F8E4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 xml:space="preserve">10-工控机离线  </w:t>
      </w:r>
    </w:p>
    <w:p w14:paraId="2BA2F601" w14:textId="77777777" w:rsidR="00FC19EC" w:rsidRDefault="0024317E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11-登录失败  </w:t>
      </w:r>
    </w:p>
    <w:p w14:paraId="25C46087" w14:textId="77777777" w:rsidR="00FC19EC" w:rsidRDefault="0024317E">
      <w:pPr>
        <w:pStyle w:val="a0"/>
        <w:ind w:left="0" w:firstLine="420"/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12-节点故障 </w:t>
      </w:r>
    </w:p>
    <w:sectPr w:rsidR="00FC19E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31A6" w14:textId="77777777" w:rsidR="00F80103" w:rsidRDefault="00F80103">
      <w:r>
        <w:separator/>
      </w:r>
    </w:p>
  </w:endnote>
  <w:endnote w:type="continuationSeparator" w:id="0">
    <w:p w14:paraId="190F25CA" w14:textId="77777777" w:rsidR="00F80103" w:rsidRDefault="00F8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阿里巴巴普惠体 R">
    <w:altName w:val="宋体"/>
    <w:panose1 w:val="00000000000000000000"/>
    <w:charset w:val="86"/>
    <w:family w:val="roman"/>
    <w:notTrueType/>
    <w:pitch w:val="variable"/>
    <w:sig w:usb0="A00002FF" w:usb1="7ACF7CFB" w:usb2="0000001E" w:usb3="00000000" w:csb0="0004009F" w:csb1="00000000"/>
  </w:font>
  <w:font w:name="var(--bs-font-monospace)">
    <w:altName w:val="Segoe Print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2603" w14:textId="77777777" w:rsidR="00FC19EC" w:rsidRDefault="0024317E">
    <w:pPr>
      <w:pStyle w:val="a4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34AB1" wp14:editId="439522D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65A6CF" w14:textId="77777777" w:rsidR="00FC19EC" w:rsidRDefault="0024317E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E7DC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434AB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B65A6CF" w14:textId="77777777" w:rsidR="00FC19EC" w:rsidRDefault="0024317E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E7DC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49AD0" w14:textId="77777777" w:rsidR="00F80103" w:rsidRDefault="00F80103">
      <w:r>
        <w:separator/>
      </w:r>
    </w:p>
  </w:footnote>
  <w:footnote w:type="continuationSeparator" w:id="0">
    <w:p w14:paraId="72067C8E" w14:textId="77777777" w:rsidR="00F80103" w:rsidRDefault="00F80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35AF1B"/>
    <w:multiLevelType w:val="multilevel"/>
    <w:tmpl w:val="A235AF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3A2451"/>
    <w:multiLevelType w:val="singleLevel"/>
    <w:tmpl w:val="533A2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4E1803"/>
    <w:multiLevelType w:val="singleLevel"/>
    <w:tmpl w:val="594E18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41825DA"/>
    <w:multiLevelType w:val="singleLevel"/>
    <w:tmpl w:val="741825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4B46F0D"/>
    <w:multiLevelType w:val="multilevel"/>
    <w:tmpl w:val="74B46F0D"/>
    <w:lvl w:ilvl="0">
      <w:start w:val="1"/>
      <w:numFmt w:val="decimal"/>
      <w:lvlText w:val="%1"/>
      <w:lvlJc w:val="left"/>
      <w:pPr>
        <w:ind w:left="426" w:hanging="420"/>
      </w:pPr>
      <w:rPr>
        <w:rFonts w:eastAsia="微软雅黑" w:hint="eastAsia"/>
        <w:b/>
        <w:i w:val="0"/>
        <w:sz w:val="44"/>
        <w:szCs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82"/>
        </w:tabs>
        <w:ind w:left="582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870"/>
        </w:tabs>
        <w:ind w:left="870" w:hanging="864"/>
      </w:pPr>
      <w:rPr>
        <w:rFonts w:hint="eastAsia"/>
      </w:rPr>
    </w:lvl>
    <w:lvl w:ilvl="4">
      <w:start w:val="1"/>
      <w:numFmt w:val="decimal"/>
      <w:isLgl/>
      <w:lvlText w:val="%4.%1.%2.%3.%5"/>
      <w:lvlJc w:val="left"/>
      <w:pPr>
        <w:tabs>
          <w:tab w:val="left" w:pos="1014"/>
        </w:tabs>
        <w:ind w:left="1014" w:hanging="1008"/>
      </w:pPr>
      <w:rPr>
        <w:rFonts w:hint="eastAsia"/>
      </w:rPr>
    </w:lvl>
    <w:lvl w:ilvl="5">
      <w:start w:val="1"/>
      <w:numFmt w:val="none"/>
      <w:isLgl/>
      <w:lvlText w:val=""/>
      <w:lvlJc w:val="left"/>
      <w:pPr>
        <w:tabs>
          <w:tab w:val="left" w:pos="6"/>
        </w:tabs>
        <w:ind w:left="1158" w:hanging="1152"/>
      </w:pPr>
      <w:rPr>
        <w:rFonts w:hint="eastAsia"/>
      </w:rPr>
    </w:lvl>
    <w:lvl w:ilvl="6">
      <w:start w:val="1"/>
      <w:numFmt w:val="none"/>
      <w:isLgl/>
      <w:lvlText w:val="%5."/>
      <w:lvlJc w:val="left"/>
      <w:pPr>
        <w:tabs>
          <w:tab w:val="left" w:pos="6"/>
        </w:tabs>
        <w:ind w:left="6" w:firstLine="0"/>
      </w:pPr>
      <w:rPr>
        <w:rFonts w:hint="eastAsia"/>
      </w:rPr>
    </w:lvl>
    <w:lvl w:ilvl="7">
      <w:start w:val="1"/>
      <w:numFmt w:val="none"/>
      <w:isLgl/>
      <w:lvlText w:val=""/>
      <w:lvlJc w:val="left"/>
      <w:pPr>
        <w:tabs>
          <w:tab w:val="left" w:pos="1446"/>
        </w:tabs>
        <w:ind w:left="1446" w:hanging="1440"/>
      </w:pPr>
      <w:rPr>
        <w:rFonts w:hint="eastAsia"/>
      </w:rPr>
    </w:lvl>
    <w:lvl w:ilvl="8">
      <w:start w:val="1"/>
      <w:numFmt w:val="none"/>
      <w:isLgl/>
      <w:lvlText w:val=""/>
      <w:lvlJc w:val="left"/>
      <w:pPr>
        <w:tabs>
          <w:tab w:val="left" w:pos="6"/>
        </w:tabs>
        <w:ind w:left="6" w:firstLine="0"/>
      </w:pPr>
      <w:rPr>
        <w:rFonts w:hint="eastAsia"/>
      </w:rPr>
    </w:lvl>
  </w:abstractNum>
  <w:num w:numId="1" w16cid:durableId="1529027310">
    <w:abstractNumId w:val="4"/>
  </w:num>
  <w:num w:numId="2" w16cid:durableId="621809225">
    <w:abstractNumId w:val="0"/>
  </w:num>
  <w:num w:numId="3" w16cid:durableId="1528837908">
    <w:abstractNumId w:val="1"/>
  </w:num>
  <w:num w:numId="4" w16cid:durableId="2073385858">
    <w:abstractNumId w:val="2"/>
  </w:num>
  <w:num w:numId="5" w16cid:durableId="231701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JiN2U3MTIzNTE2MDFhM2JmMGU5OGVkYzhiZGJkMGEifQ=="/>
  </w:docVars>
  <w:rsids>
    <w:rsidRoot w:val="00EC202C"/>
    <w:rsid w:val="000C280E"/>
    <w:rsid w:val="000D6D44"/>
    <w:rsid w:val="00183DDD"/>
    <w:rsid w:val="001C65BC"/>
    <w:rsid w:val="001E7DCF"/>
    <w:rsid w:val="0024317E"/>
    <w:rsid w:val="007D1EDA"/>
    <w:rsid w:val="00807EC3"/>
    <w:rsid w:val="00846449"/>
    <w:rsid w:val="00894779"/>
    <w:rsid w:val="008F5767"/>
    <w:rsid w:val="00930A6F"/>
    <w:rsid w:val="009A2158"/>
    <w:rsid w:val="009D0DAD"/>
    <w:rsid w:val="00A56787"/>
    <w:rsid w:val="00A6505F"/>
    <w:rsid w:val="00B81A8E"/>
    <w:rsid w:val="00DF642B"/>
    <w:rsid w:val="00EC202C"/>
    <w:rsid w:val="00F36F24"/>
    <w:rsid w:val="00F80103"/>
    <w:rsid w:val="00FC19EC"/>
    <w:rsid w:val="01630EBB"/>
    <w:rsid w:val="01D4135C"/>
    <w:rsid w:val="05FA4F67"/>
    <w:rsid w:val="06132E35"/>
    <w:rsid w:val="061C2E6D"/>
    <w:rsid w:val="06731286"/>
    <w:rsid w:val="069F3BC7"/>
    <w:rsid w:val="06EA06FA"/>
    <w:rsid w:val="0AE1759A"/>
    <w:rsid w:val="0CBA7994"/>
    <w:rsid w:val="0E017B77"/>
    <w:rsid w:val="0E842B93"/>
    <w:rsid w:val="0F6A63E1"/>
    <w:rsid w:val="0FA41D79"/>
    <w:rsid w:val="104C7FA3"/>
    <w:rsid w:val="12242749"/>
    <w:rsid w:val="13064B8C"/>
    <w:rsid w:val="1487776D"/>
    <w:rsid w:val="174D0EBD"/>
    <w:rsid w:val="197A3F50"/>
    <w:rsid w:val="1ABA6BDD"/>
    <w:rsid w:val="1AD2289B"/>
    <w:rsid w:val="1BE57F22"/>
    <w:rsid w:val="1C533FF7"/>
    <w:rsid w:val="1CB82852"/>
    <w:rsid w:val="1DF520F2"/>
    <w:rsid w:val="1FCF408A"/>
    <w:rsid w:val="1FF170E6"/>
    <w:rsid w:val="224625BA"/>
    <w:rsid w:val="26CB6802"/>
    <w:rsid w:val="26E533F4"/>
    <w:rsid w:val="26F309D1"/>
    <w:rsid w:val="2863509B"/>
    <w:rsid w:val="29102B27"/>
    <w:rsid w:val="29585586"/>
    <w:rsid w:val="2A0260CC"/>
    <w:rsid w:val="2B5219A6"/>
    <w:rsid w:val="2D46065E"/>
    <w:rsid w:val="2EA9088F"/>
    <w:rsid w:val="2FE84E8B"/>
    <w:rsid w:val="2FF1666B"/>
    <w:rsid w:val="2FF80F56"/>
    <w:rsid w:val="32BA750F"/>
    <w:rsid w:val="353E0C6B"/>
    <w:rsid w:val="3A2E2997"/>
    <w:rsid w:val="3D26695F"/>
    <w:rsid w:val="3EFE6FA3"/>
    <w:rsid w:val="40534B53"/>
    <w:rsid w:val="42102D46"/>
    <w:rsid w:val="43FB0349"/>
    <w:rsid w:val="474B29D4"/>
    <w:rsid w:val="47F0110F"/>
    <w:rsid w:val="4CCA1EAB"/>
    <w:rsid w:val="4D3B11AC"/>
    <w:rsid w:val="4F9B059D"/>
    <w:rsid w:val="53F1591B"/>
    <w:rsid w:val="55831E66"/>
    <w:rsid w:val="56CA0690"/>
    <w:rsid w:val="5706140C"/>
    <w:rsid w:val="5746438E"/>
    <w:rsid w:val="57DF185C"/>
    <w:rsid w:val="58A30F57"/>
    <w:rsid w:val="59C34950"/>
    <w:rsid w:val="5A82629D"/>
    <w:rsid w:val="5C6E13F3"/>
    <w:rsid w:val="5CB4329C"/>
    <w:rsid w:val="5CF3743F"/>
    <w:rsid w:val="5E7D0B70"/>
    <w:rsid w:val="5FBA11A7"/>
    <w:rsid w:val="5FED242C"/>
    <w:rsid w:val="5FF326FC"/>
    <w:rsid w:val="602478E5"/>
    <w:rsid w:val="614E12DB"/>
    <w:rsid w:val="63006A03"/>
    <w:rsid w:val="64C15A95"/>
    <w:rsid w:val="66A567DE"/>
    <w:rsid w:val="670D5539"/>
    <w:rsid w:val="682B2BEC"/>
    <w:rsid w:val="683A4EB9"/>
    <w:rsid w:val="73B920AC"/>
    <w:rsid w:val="74544980"/>
    <w:rsid w:val="747708B3"/>
    <w:rsid w:val="7881670C"/>
    <w:rsid w:val="78A70F68"/>
    <w:rsid w:val="793C6943"/>
    <w:rsid w:val="7D1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9B6170"/>
  <w15:docId w15:val="{8D8280A5-EAB0-45F7-886E-08D5E6D0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 w:line="415" w:lineRule="auto"/>
      <w:ind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/>
      <w:ind w:firstLine="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1440"/>
    </w:pPr>
    <w:rPr>
      <w:rFonts w:cs="Times New Roman"/>
      <w:spacing w:val="-5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HTML">
    <w:name w:val="HTML Preformatted"/>
    <w:basedOn w:val="a"/>
    <w:link w:val="HTML0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  <w:lang w:bidi="th-TH"/>
    </w:rPr>
  </w:style>
  <w:style w:type="table" w:styleId="a6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1"/>
    <w:qFormat/>
    <w:rPr>
      <w:color w:val="0000FF"/>
      <w:u w:val="single"/>
    </w:rPr>
  </w:style>
  <w:style w:type="paragraph" w:customStyle="1" w:styleId="WPSOffice1">
    <w:name w:val="WPSOffice手动目录 1"/>
    <w:qFormat/>
    <w:rPr>
      <w:lang w:bidi="ar-SA"/>
    </w:rPr>
  </w:style>
  <w:style w:type="paragraph" w:customStyle="1" w:styleId="0h">
    <w:name w:val="0h"/>
    <w:basedOn w:val="0h1"/>
    <w:qFormat/>
    <w:rPr>
      <w:rFonts w:asciiTheme="minorEastAsia" w:hAnsiTheme="minorEastAsia"/>
    </w:rPr>
  </w:style>
  <w:style w:type="paragraph" w:customStyle="1" w:styleId="0h1">
    <w:name w:val="0h1"/>
    <w:basedOn w:val="a"/>
    <w:qFormat/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Theme="minorEastAsia" w:hAnsi="宋体" w:cs="宋体"/>
      <w:sz w:val="24"/>
      <w:szCs w:val="24"/>
      <w:lang w:bidi="th-TH"/>
    </w:rPr>
  </w:style>
  <w:style w:type="paragraph" w:styleId="a8">
    <w:name w:val="Balloon Text"/>
    <w:basedOn w:val="a"/>
    <w:link w:val="a9"/>
    <w:rsid w:val="001E7DCF"/>
    <w:rPr>
      <w:sz w:val="18"/>
      <w:szCs w:val="18"/>
    </w:rPr>
  </w:style>
  <w:style w:type="character" w:customStyle="1" w:styleId="a9">
    <w:name w:val="批注框文本 字符"/>
    <w:basedOn w:val="a1"/>
    <w:link w:val="a8"/>
    <w:rsid w:val="001E7DCF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paragraph" w:styleId="aa">
    <w:name w:val="List Paragraph"/>
    <w:basedOn w:val="a"/>
    <w:uiPriority w:val="99"/>
    <w:unhideWhenUsed/>
    <w:rsid w:val="001E7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侯 晓琳</cp:lastModifiedBy>
  <cp:revision>12</cp:revision>
  <dcterms:created xsi:type="dcterms:W3CDTF">2022-11-24T03:22:00Z</dcterms:created>
  <dcterms:modified xsi:type="dcterms:W3CDTF">2022-12-02T08:48:00Z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ED6C07B821644305AB4C2066B29BBBB6</vt:lpwstr>
  </property>
</Properties>
</file>