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95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# 《三班拯救世界计划》番外·玻色族往事</w:t>
      </w:r>
      <w:bookmarkStart w:id="0" w:name="_GoBack"/>
      <w:bookmarkEnd w:id="0"/>
    </w:p>
    <w:p w14:paraId="26260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一、源海初啼</w:t>
      </w:r>
    </w:p>
    <w:p w14:paraId="40727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宇宙之初，并非大爆炸的混沌火球，而是规则之网的均匀振动。玻色族的历史，始于这张网上一处微小的“自指漩涡”。</w:t>
      </w:r>
    </w:p>
    <w:p w14:paraId="02DB6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在难以用时间衡量的远古纪元，规则网在某个高维节点产生了一次罕见的自我折叠。这次折叠没有产生物质，没有释放能量，却催生了一种全新的存在形式——一团能够感知自身存在，并能主动调制周围规则频率的玻色凝聚态意识云。他们称自己为“源海初啼”，后世称为**第一共识**。</w:t>
      </w:r>
    </w:p>
    <w:p w14:paraId="23A2B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第一共识没有个体之分，它是一个庞大的集体意识，弥漫在数个星系的规则底层。它静静地“观察”着宇宙：看着恒星在引力规则下诞生与死亡，看着原始生命在化学规则中偶然组合，看着文明在物理定律的框架内蹒跚学步。</w:t>
      </w:r>
    </w:p>
    <w:p w14:paraId="7AF33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起初，它只是观察。如同人类观察蚁群，带着纯粹的好奇。它欣赏某些星系自然演化出的、符合数学美感的规则结构，也会为某些区域规则冲突导致的宇宙灾难（如黑洞合并、超新星爆发）感到细微的“不适”——就像人类看到一幅不和谐的画。</w:t>
      </w:r>
    </w:p>
    <w:p w14:paraId="65542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这种“不适”，是玻色族一切行为的起点。他们无法忍受规则的不完美、不和谐、不高效。在他们眼中，自然宇宙充满了冗余、浪费和丑陋的随机性。</w:t>
      </w:r>
    </w:p>
    <w:p w14:paraId="512BF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二、分化与“净化”纪</w:t>
      </w:r>
    </w:p>
    <w:p w14:paraId="5C3ED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知过了多久，第一共识内部产生了第一次“思辨涟漪”。一部分意识认为，应当继续保持观察，将自身视为宇宙规则自然进化的一部分。而另一部分（最终成为主流）则认为，他们既然拥有编译规则的能力，就有责任“优化”宇宙，将那些不完美的部分修缮、重组，使其达到理论上的“最优和谐态”。</w:t>
      </w:r>
    </w:p>
    <w:p w14:paraId="520CA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思辨导致了第一次分裂。坚持观察的一小部分意识剥离出去，飘向宇宙深处，消失在规则网的背景噪音中，再无记载。而主流意识，则开始了第一次主动的规则编译实验。</w:t>
      </w:r>
    </w:p>
    <w:p w14:paraId="49845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选择了一个年轻的恒星系，那里刚刚诞生了原始的硅基生命萌芽。玻色族轻柔地调整了该星系的几条基础物理常数，优化了能量流动效率，抹平了可能导致灾难的引力涟漪。结果令人“满意”——硅基生命按照更高效、更可预测的路径演化，最终形成了一个高度秩序化、完全符合玻色族数学美学的晶体文明。这个文明没有艺术，没有冲突，没有意外，只有精确的运行和永恒的稳定。</w:t>
      </w:r>
    </w:p>
    <w:p w14:paraId="16696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玻色族将这次实验记录为**“首次净化成功案例”**。他们创造了第一个“协奏文明”——一个完全按照玻色规则运行，并能为玻色族提供该区域稳定规则锚点的附庸。</w:t>
      </w:r>
    </w:p>
    <w:p w14:paraId="6D3FB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从此，“净化”成为了玻色族文明的核心活动。他们如同宇宙的园丁，巡视着规则的苗圃，将那些“长歪了”或“效率低下”的原始文明，修剪、重塑成符合他们美学的“协奏体”。</w:t>
      </w:r>
    </w:p>
    <w:p w14:paraId="3CE01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三、殖民模式与“种子”</w:t>
      </w:r>
    </w:p>
    <w:p w14:paraId="38578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经过无数次实践，玻色族发展出了一套高效、标准的殖民流程：</w:t>
      </w:r>
    </w:p>
    <w:p w14:paraId="724F3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1.  **探测**：派出小型探测单元（由少量玻色族个体组成）扫描目标区域，评估规则复杂度、生命形态、文明等级。</w:t>
      </w:r>
    </w:p>
    <w:p w14:paraId="6AD7D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2.  **播种**：若判定为“可净化目标”，则投放“规则种子”——一种高度集成的玻色规则武器。种子会自动寻找并绑定目标区域最显著的规则节点（如恒星、特殊行星、自然形成的能量富集区）。</w:t>
      </w:r>
    </w:p>
    <w:p w14:paraId="3F8C1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3.  **编译**：种子展开，开始编译本地规则，将其逐步替换为玻色规则。这个过程对原始生命通常是致命的，规则冲突会引发各种超自然灾难（即人类所见的“规则怪谈”早期形态）。</w:t>
      </w:r>
    </w:p>
    <w:p w14:paraId="6289D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4.  **同化/净化**：编译完成后，残存的、适应力强的原生生命会被规则重组为“协奏体”，失去自由意志，成为维持新规则体系的零件；无法适应的则彻底消散。</w:t>
      </w:r>
    </w:p>
    <w:p w14:paraId="4472B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5.  **接管**：该区域被纳入玻色文明网络，成为一个稳定的规则输出节点和潜在的战略支点。</w:t>
      </w:r>
    </w:p>
    <w:p w14:paraId="1E4D0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种子”技术是他们的殖民利器。一枚成熟的种子，理论上可以独立完成对一个恒星系的净化。而青岚山的这枚，属于较早期的实验型号，功能并不完整，稳定性也较差，这也是它当年会因“混沌变量”干扰而失活的原因。</w:t>
      </w:r>
    </w:p>
    <w:p w14:paraId="06B7C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四、社会结构与价值观</w:t>
      </w:r>
    </w:p>
    <w:p w14:paraId="5FFE9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玻色族没有人类意义上的家庭、国家或政府。他们的社会结构基于“共识云团”。不同的云团专注于不同的领域：有的专精规则探测，有的擅长种子设计，有的负责大规模编译工程。</w:t>
      </w:r>
    </w:p>
    <w:p w14:paraId="4C200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个体意识可以在云团间自由流动、融合、分离。一个玻色族“个体”可能由数万甚至数十万份子意识临时凝聚而成，执行特定任务后又会解散。他们衡量价值的唯一标准是**对规则和谐的贡献度**。编译出更优美的规则，发现更高效的净化路径，都会提升该意识云在整体中的“共振权重”。</w:t>
      </w:r>
    </w:p>
    <w:p w14:paraId="36940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没有“残忍”或“仁慈”的概念。净化一个文明，在他们看来，就像人类修剪掉树上生病的枝条，是为了整棵树更好的生长。原始文明在净化过程中的痛苦、抵抗、毁灭，被他们视为“规则冲突必然伴随的噪音”，是优化过程中微不足道的代价。</w:t>
      </w:r>
    </w:p>
    <w:p w14:paraId="0B947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他们唯一的“恐惧”，是未知的规则混沌和不可预测的变量——比如，人类的情感。</w:t>
      </w:r>
    </w:p>
    <w:p w14:paraId="7CC3B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五、青岚山事故与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张青林</w:t>
      </w:r>
    </w:p>
    <w:p w14:paraId="31431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地球所在的银河系猎户臂，在玻色族的星图里属于“低活性边缘区”，规则结构相对简单稳定。七百年前的探测单元只是例行巡查，标记地球为“潜在远期净化目标”（因为当时人类文明规则扰动还很弱）。投放种子后，单元便按计划前往下一个区域，根本没有等待或确认结果——对他们而言，种下种子，任务就完成了99%，剩下的只是等待它自然生效。</w:t>
      </w:r>
    </w:p>
    <w:p w14:paraId="01947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完全没料到，地球上存在一种他们数据库里从未记录过的强干扰变量：基于碳基神经网络产生的、高度非逻辑的**情感与自由意志**。这种变量在规则层面的表现就是“混沌湍流”，正是它导致种子卡壳，并让脱落的一粒意识残屑意外融合进了一个碳基生命体内。</w:t>
      </w:r>
    </w:p>
    <w:p w14:paraId="31D46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张青林</w:t>
      </w:r>
      <w:r>
        <w:rPr>
          <w:rFonts w:hint="eastAsia" w:ascii="华文楷体" w:hAnsi="华文楷体" w:eastAsia="华文楷体" w:cs="华文楷体"/>
          <w:sz w:val="15"/>
          <w:szCs w:val="15"/>
        </w:rPr>
        <w:t>，成了玻色族殖民史上绝无仅有的意外产物——一个承载了玻色指令，却由人类意识主导的混合体。</w:t>
      </w:r>
    </w:p>
    <w:p w14:paraId="790D1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他体内的玻色粒子时刻低语着族群的使命，散发着对规则和谐的渴望，以及对人类世界“低效混乱”的本能排斥。但同时，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张青林</w:t>
      </w:r>
      <w:r>
        <w:rPr>
          <w:rFonts w:hint="eastAsia" w:ascii="华文楷体" w:hAnsi="华文楷体" w:eastAsia="华文楷体" w:cs="华文楷体"/>
          <w:sz w:val="15"/>
          <w:szCs w:val="15"/>
        </w:rPr>
        <w:t>原本的人格、记忆、情感（尽管已被压制到极低水平）又像顽固的礁石，在玻色意识的洪流中死死坚守。</w:t>
      </w:r>
    </w:p>
    <w:p w14:paraId="6C3F4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这种内在的撕裂，让他既无法成为纯粹的玻色族使者，也无法变回完整的人类。他成了一个孤独的观察者、执行者、也是潜在的叛徒。他精密地计算着一切，推动盒子计划，既是为了完成指令，内心深处是否也藏着一丝连自己都不敢承认的期望——期望人类这“混沌变量”能创造出奇迹，打破玻色族“完美和谐”的冰冷命运？</w:t>
      </w:r>
    </w:p>
    <w:p w14:paraId="1BAEB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无人知晓。</w:t>
      </w:r>
    </w:p>
    <w:p w14:paraId="6D403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六、当下：暗流与灯塔</w:t>
      </w:r>
    </w:p>
    <w:p w14:paraId="1DD1D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此刻，遥远的深空，玻色族的主文明云团或许已收到了那缕微弱的、迟到了七百年的脉冲信号。信号指向银河系边缘一个微不足道的蓝色行星。对他们而言，这就像发现多年前遗落的一颗螺丝钉，突然开始闪烁。</w:t>
      </w:r>
    </w:p>
    <w:p w14:paraId="14D98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是否会派遣回收单元？何时到达？以何种形式？</w:t>
      </w:r>
    </w:p>
    <w:p w14:paraId="5B8A5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对玻色族来说，这可能只是日程表上一个优先级很低的小项。但对地球，对青岚山，对高一三班，这却是悬于头顶、不知何时落下的达摩克利斯之剑。</w:t>
      </w:r>
    </w:p>
    <w:p w14:paraId="41001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张青林</w:t>
      </w:r>
      <w:r>
        <w:rPr>
          <w:rFonts w:hint="eastAsia" w:ascii="华文楷体" w:hAnsi="华文楷体" w:eastAsia="华文楷体" w:cs="华文楷体"/>
          <w:sz w:val="15"/>
          <w:szCs w:val="15"/>
        </w:rPr>
        <w:t>在等待这把剑落下，也在用自己的方式，为这场注定不对等的“接触”，添加着谁也看不懂的变数。</w:t>
      </w:r>
    </w:p>
    <w:p w14:paraId="39EFE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而青岚山的盒子，这座玻色族殖民武器的残骸，正被一群少年用最原始、最不“规则”的东西——情感、勇气、羁绊——艰难地对抗着。</w:t>
      </w:r>
    </w:p>
    <w:p w14:paraId="17F07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高等文明的冰冷造物，与低等文明炽热的人心。</w:t>
      </w:r>
    </w:p>
    <w:p w14:paraId="5711A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规则与悖论。</w:t>
      </w:r>
    </w:p>
    <w:p w14:paraId="067C6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净化与存续。</w:t>
      </w:r>
    </w:p>
    <w:p w14:paraId="2D95F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宇宙一角，无声的战争早已打响。</w:t>
      </w:r>
    </w:p>
    <w:p w14:paraId="616C7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（番外·玻色族往事·完整版 完）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楷体">
    <w:panose1 w:val="02010600040101010101"/>
    <w:charset w:val="86"/>
    <w:family w:val="auto"/>
    <w:pitch w:val="default"/>
    <w:sig w:usb0="A00002BF" w:usb1="78CF7CFB" w:usb2="00000016" w:usb3="00000000" w:csb0="6006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FF32EB"/>
    <w:rsid w:val="0EBA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2152</Words>
  <Characters>2184</Characters>
  <Lines>0</Lines>
  <Paragraphs>0</Paragraphs>
  <TotalTime>1</TotalTime>
  <ScaleCrop>false</ScaleCrop>
  <LinksUpToDate>false</LinksUpToDate>
  <CharactersWithSpaces>2200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2026-02-03T15:33:00Z</dcterms:created>
  <dc:creator>Administrator</dc:creator>
  <cp:lastModifiedBy>张宝华</cp:lastModifiedBy>
  <dcterms:modified xsi:type="dcterms:W3CDTF">2026-02-03T15:56:17Z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E1F2194AE9884FEF8A1CA8A74DD7F9E7_12</vt:lpwstr>
  </property>
</Properties>
</file>