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62"/>
          <w:szCs w:val="62"/>
        </w:rPr>
        <w:t xml:space="preserve">[모델링 프로젝트 보고서]</w:t>
      </w:r>
    </w:p>
    <w:p>
      <w:pPr>
        <w:pStyle w:val="Heading1"/>
      </w:pPr>
      <w:r>
        <w:t xml:space="preserve">0. 표지</w:t>
      </w:r>
    </w:p>
    <w:p>
      <w:pPr>
        <w:spacing w:after="120" w:line="300"/>
      </w:pPr>
      <w:r>
        <w:rPr>
          <w:b/>
          <w:bCs/>
        </w:rPr>
        <w:t xml:space="preserve">프로젝트 명: </w:t>
      </w:r>
      <w:r>
        <w:t xml:space="preserve">강판 표면 결함 유형 분류 모델링</w:t>
      </w:r>
    </w:p>
    <w:p>
      <w:pPr>
        <w:spacing w:after="120" w:line="300"/>
      </w:pPr>
      <w:r>
        <w:rPr>
          <w:b/>
          <w:bCs/>
        </w:rPr>
        <w:t xml:space="preserve">작성자: </w:t>
      </w:r>
      <w:r>
        <w:t xml:space="preserve">강민정</w:t>
      </w:r>
    </w:p>
    <w:p>
      <w:pPr>
        <w:spacing w:after="120" w:line="300"/>
      </w:pPr>
      <w:r>
        <w:rPr>
          <w:b/>
          <w:bCs/>
        </w:rPr>
        <w:t xml:space="preserve">작성일: </w:t>
      </w:r>
      <w:r>
        <w:t xml:space="preserve">2026년 10월 15일</w:t>
      </w:r>
    </w:p>
    <w:p>
      <w:pPr>
        <w:spacing w:after="120" w:line="300"/>
      </w:pPr>
      <w:r>
        <w:rPr>
          <w:b/>
          <w:bCs/>
        </w:rPr>
        <w:t xml:space="preserve">버전: </w:t>
      </w:r>
      <w:r>
        <w:t xml:space="preserve">v1.0 (최종 모델: LightGBM + Extra Trees 소프트 보팅 앙상블, 클래스별 확률 보정 적용)</w:t>
      </w:r>
    </w:p>
    <w:p>
      <w:pPr>
        <w:pStyle w:val="Heading1"/>
      </w:pPr>
      <w:r>
        <w:t xml:space="preserve">1. 목적 및 개요</w:t>
      </w:r>
    </w:p>
    <w:p>
      <w:pPr>
        <w:spacing w:after="120" w:line="300"/>
      </w:pPr>
      <w:r>
        <w:rPr>
          <w:b/>
          <w:bCs/>
        </w:rPr>
        <w:t xml:space="preserve">최종 목적: </w:t>
      </w:r>
      <w:r>
        <w:t xml:space="preserve">강판 표면 결함의 위치·크기·형상·밝기와 강판 정보로 구성된 27개 설명 변수를 사용해, 이미 발견된 결함의 유형을 자동으로 분류하는 모델을 만든다. 이와 함께 현재 변수만으로 7개 유형을 충분히 구분할 수 있는지, 특정 유형을 구분하려면 추가 측정이 필요한지 판단한다.</w:t>
      </w:r>
    </w:p>
    <w:p>
      <w:pPr>
        <w:spacing w:after="120" w:line="300"/>
      </w:pPr>
      <w:r>
        <w:rPr>
          <w:b/>
          <w:bCs/>
        </w:rPr>
        <w:t xml:space="preserve">예측 또는 분류 대상: </w:t>
      </w:r>
      <w:r>
        <w:t xml:space="preserve">결함으로 확인된 강판 1건의 결함 유형 7가지(Pastry, Z_Scratch, K_Scatch(K_Scratch), Stains, Dirtiness, Bumps, Other_Faults) 중 하나를 분류하는 다중 클래스 분류 문제다. 정상 제품은 데이터에 포함되지 않으므로 정상·불량 판별은 대상이 아니다.</w:t>
      </w:r>
    </w:p>
    <w:p>
      <w:pPr>
        <w:spacing w:after="60" w:before="60"/>
      </w:pPr>
      <w:r>
        <w:rPr>
          <w:b/>
          <w:bCs/>
        </w:rPr>
        <w:t xml:space="preserve">기대 효과:</w:t>
      </w:r>
    </w:p>
    <w:p>
      <w:pPr>
        <w:pStyle w:val="ListParagraph"/>
        <w:numPr>
          <w:ilvl w:val="0"/>
          <w:numId w:val="2"/>
        </w:numPr>
        <w:spacing w:after="60" w:line="288"/>
      </w:pPr>
      <w:r>
        <w:t xml:space="preserve">검사원의 결함 유형 판별을 보조해 판정 시간을 줄이고 판정 기준의 일관성을 높인다.</w:t>
      </w:r>
    </w:p>
    <w:p>
      <w:pPr>
        <w:pStyle w:val="ListParagraph"/>
        <w:numPr>
          <w:ilvl w:val="0"/>
          <w:numId w:val="2"/>
        </w:numPr>
        <w:spacing w:after="60" w:line="288"/>
      </w:pPr>
      <w:r>
        <w:t xml:space="preserve">결함 유형에 맞는 공정을 우선 점검하도록 도와 불필요한 점검을 줄이고 원인 대응을 빠르게 한다.</w:t>
      </w:r>
    </w:p>
    <w:p>
      <w:pPr>
        <w:pStyle w:val="ListParagraph"/>
        <w:numPr>
          <w:ilvl w:val="0"/>
          <w:numId w:val="2"/>
        </w:numPr>
        <w:spacing w:after="60" w:line="288"/>
      </w:pPr>
      <w:r>
        <w:t xml:space="preserve">구분이 어려운 유형과 그 원인을 밝혀, 추가로 측정해야 할 항목 등 검사 체계 개선 방향을 제시한다.</w:t>
      </w:r>
    </w:p>
    <w:p>
      <w:pPr>
        <w:spacing w:after="60" w:before="60"/>
      </w:pPr>
      <w:r>
        <w:rPr>
          <w:b/>
          <w:bCs/>
        </w:rPr>
        <w:t xml:space="preserve">결과 요약:</w:t>
      </w:r>
    </w:p>
    <w:p>
      <w:pPr>
        <w:pStyle w:val="ListParagraph"/>
        <w:numPr>
          <w:ilvl w:val="0"/>
          <w:numId w:val="2"/>
        </w:numPr>
        <w:spacing w:after="60" w:line="288"/>
      </w:pPr>
      <w:r>
        <w:t xml:space="preserve">최종 모델(LightGBM + Extra Trees 앙상블, 확률 보정)의 테스트 Macro F1은 </w:t>
      </w:r>
      <w:r>
        <w:rPr>
          <w:b/>
          <w:bCs/>
        </w:rPr>
        <w:t xml:space="preserve">0.835</w:t>
      </w:r>
      <w:r>
        <w:t xml:space="preserve">(부트스트랩 95% 신뢰구간 0.786~0.876), 정확도는 </w:t>
      </w:r>
      <w:r>
        <w:rPr>
          <w:b/>
          <w:bCs/>
        </w:rPr>
        <w:t xml:space="preserve">0.820</w:t>
      </w:r>
      <w:r>
        <w:t xml:space="preserve">이다. 10회 반복 분할 평균은 0.829 ± 0.018로, 기대 성능은 약 0.83 수준이다.</w:t>
      </w:r>
    </w:p>
    <w:p>
      <w:pPr>
        <w:pStyle w:val="ListParagraph"/>
        <w:numPr>
          <w:ilvl w:val="0"/>
          <w:numId w:val="2"/>
        </w:numPr>
        <w:spacing w:after="60" w:line="288"/>
      </w:pPr>
      <w:r>
        <w:t xml:space="preserve">K_Scatch(F1 0.974), Z_Scratch(0.944), Stains(0.929)는 현재 변수로 충분히 구분된다. Bumps(0.723), Pastry(0.716), Other_Faults(0.776)는 서로 혼동이 많아 추가 측정이 필요하다.</w:t>
      </w:r>
    </w:p>
    <w:p>
      <w:pPr>
        <w:pStyle w:val="ListParagraph"/>
        <w:numPr>
          <w:ilvl w:val="0"/>
          <w:numId w:val="2"/>
        </w:numPr>
        <w:spacing w:after="60" w:line="288"/>
      </w:pPr>
      <w:r>
        <w:t xml:space="preserve">분류에 가장 크게 기여한 변수는 결함 형태가 아니라 컨베이어 길이·강종·강판 두께였다.</w:t>
      </w:r>
    </w:p>
    <w:p>
      <w:pPr>
        <w:pStyle w:val="Heading2"/>
      </w:pPr>
      <w:r>
        <w:t xml:space="preserve">1-1. 추진 배경</w:t>
      </w:r>
    </w:p>
    <w:p>
      <w:pPr>
        <w:spacing w:after="120" w:line="300"/>
      </w:pPr>
      <w:r>
        <w:rPr>
          <w:b/>
          <w:bCs/>
        </w:rPr>
        <w:t xml:space="preserve">추진 배경: </w:t>
      </w:r>
      <w:r>
        <w:t xml:space="preserve">강판은 자동차 차체, 가전 외장재, 선박, 건축 자재 등에 쓰이는 기초 소재로, 외관이 중요한 제품에서는 작은 긁힘이나 얼룩도 불량 판정으로 이어진다. 강판은 압연·이송 과정에서 롤과 설비에 접촉하고 냉각수, 윤활유, 이물질에 노출되면서 다양한 표면 결함이 생긴다. 철강업계는 카메라와 영상 처리 기술을 쓰는 자동 표면 검사 시스템을 도입해 결함 검출을 자동화하고 있으며, 검출된 결함의 정보를 품질 관리에 활용하려는 요구도 커지고 있다.</w:t>
      </w:r>
    </w:p>
    <w:p>
      <w:pPr>
        <w:spacing w:after="60" w:before="60"/>
      </w:pPr>
      <w:r>
        <w:rPr>
          <w:b/>
          <w:bCs/>
        </w:rPr>
        <w:t xml:space="preserve">기존 방식의 한계:</w:t>
      </w:r>
    </w:p>
    <w:p>
      <w:pPr>
        <w:pStyle w:val="ListParagraph"/>
        <w:numPr>
          <w:ilvl w:val="0"/>
          <w:numId w:val="2"/>
        </w:numPr>
        <w:spacing w:after="60" w:line="288"/>
      </w:pPr>
      <w:r>
        <w:t xml:space="preserve">자동 검사 시스템이 결함을 검출하더라도, 그 결함이 어떤 유형인지 최종 판별은 검사원의 경험에 의존하는 경우가 많다.</w:t>
      </w:r>
    </w:p>
    <w:p>
      <w:pPr>
        <w:pStyle w:val="ListParagraph"/>
        <w:numPr>
          <w:ilvl w:val="0"/>
          <w:numId w:val="2"/>
        </w:numPr>
        <w:spacing w:after="60" w:line="288"/>
      </w:pPr>
      <w:r>
        <w:t xml:space="preserve">검사원마다 판정 기준이 달라 같은 결함도 다른 유형으로 분류될 수 있고, 피로도나 숙련도에 따라 판정 품질이 달라진다.</w:t>
      </w:r>
    </w:p>
    <w:p>
      <w:pPr>
        <w:pStyle w:val="ListParagraph"/>
        <w:numPr>
          <w:ilvl w:val="0"/>
          <w:numId w:val="2"/>
        </w:numPr>
        <w:spacing w:after="60" w:line="288"/>
      </w:pPr>
      <w:r>
        <w:t xml:space="preserve">결함의 위치·크기·형상·밝기 같은 수치 정보가 측정되고 있어도, 이 값들이 유형 판별에 얼마나 유효한지 체계적으로 검증되지 않았다.</w:t>
      </w:r>
    </w:p>
    <w:p>
      <w:pPr>
        <w:spacing w:after="120" w:line="300"/>
      </w:pPr>
      <w:r>
        <w:rPr>
          <w:b/>
          <w:bCs/>
        </w:rPr>
        <w:t xml:space="preserve">개선이 필요한 이유: </w:t>
      </w:r>
      <w:r>
        <w:t xml:space="preserve">결함 유형에 따라 의심되는 원인과 점검할 공정이 다르기 때문에, 유형 판별이 늦거나 틀리면 후속 조치 전체가 영향을 받는다. 유형을 잘못 분류하면 관련 없는 공정을 점검하느라 시간과 비용이 들고, 실제 원인이 된 공정은 방치되어 같은 결함이 반복될 수 있다. 판정 결과가 일관되지 않으면 유형별 결함 통계도 신뢰하기 어려워, 공정 개선이나 제품 등급 조정 같은 의사결정의 근거가 약해진다. 측정된 수치 변수로 결함 유형을 분류하고 그 한계를 확인하면, 판정을 보조하는 동시에 추가 측정이 필요한 부분까지 파악할 수 있다.</w:t>
      </w:r>
    </w:p>
    <w:p>
      <w:pPr>
        <w:pStyle w:val="Heading2"/>
      </w:pPr>
      <w:r>
        <w:t xml:space="preserve">1-2. 문제 정의</w:t>
      </w:r>
    </w:p>
    <w:p>
      <w:pPr>
        <w:spacing w:after="120" w:line="300"/>
      </w:pPr>
      <w:r>
        <w:rPr>
          <w:b/>
          <w:bCs/>
        </w:rPr>
        <w:t xml:space="preserve">문제 정의: </w:t>
      </w:r>
      <w:r>
        <w:t xml:space="preserve">이미 결함으로 확인된 강판의 27개 설명 변수(결함의 위치·크기·형상·밝기와 강판 정보)를 사용해, 해당 결함을 7가지 유형 중 하나로 정확하게 분류한다.</w:t>
      </w:r>
    </w:p>
    <w:p>
      <w:pPr>
        <w:spacing w:after="120" w:line="300"/>
      </w:pPr>
      <w:r>
        <w:rPr>
          <w:b/>
          <w:bCs/>
        </w:rPr>
        <w:t xml:space="preserve">문제 유형: </w:t>
      </w:r>
      <w:r>
        <w:t xml:space="preserve">분류 (7개 클래스 다중 클래스 분류)</w:t>
      </w:r>
    </w:p>
    <w:p>
      <w:pPr>
        <w:spacing w:after="120" w:line="300"/>
      </w:pPr>
      <w:r>
        <w:rPr>
          <w:b/>
          <w:bCs/>
        </w:rPr>
        <w:t xml:space="preserve">분석 단위: </w:t>
      </w:r>
      <w:r>
        <w:t xml:space="preserve">강판 표면에서 검출된 결함 1건</w:t>
      </w:r>
    </w:p>
    <w:p>
      <w:pPr>
        <w:spacing w:after="60" w:before="60"/>
      </w:pPr>
      <w:r>
        <w:rPr>
          <w:b/>
          <w:bCs/>
        </w:rPr>
        <w:t xml:space="preserve">성공 기준 및 주요 평가 지표:</w:t>
      </w:r>
    </w:p>
    <w:p>
      <w:pPr>
        <w:pStyle w:val="ListParagraph"/>
        <w:numPr>
          <w:ilvl w:val="0"/>
          <w:numId w:val="2"/>
        </w:numPr>
        <w:spacing w:after="60" w:line="288"/>
      </w:pPr>
      <w:r>
        <w:rPr>
          <w:b/>
          <w:bCs/>
        </w:rPr>
        <w:t xml:space="preserve">주요 지표:</w:t>
      </w:r>
      <w:r>
        <w:t xml:space="preserve"> Macro F1-score. 결함 유형 분포가 불균형하므로, 소수 유형(Dirtiness, Stains 등)의 성능도 똑같이 반영하는 Macro F1을 기준으로 삼는다.</w:t>
      </w:r>
    </w:p>
    <w:p>
      <w:pPr>
        <w:pStyle w:val="ListParagraph"/>
        <w:numPr>
          <w:ilvl w:val="0"/>
          <w:numId w:val="2"/>
        </w:numPr>
        <w:spacing w:after="60" w:line="288"/>
      </w:pPr>
      <w:r>
        <w:rPr>
          <w:b/>
          <w:bCs/>
        </w:rPr>
        <w:t xml:space="preserve">보조 지표:</w:t>
      </w:r>
      <w:r>
        <w:t xml:space="preserve"> 전체 정확도(Accuracy), 균형 정확도(Balanced Accuracy), 유형별 정밀도·재현율, 혼동행렬</w:t>
      </w:r>
    </w:p>
    <w:p>
      <w:pPr>
        <w:pStyle w:val="ListParagraph"/>
        <w:numPr>
          <w:ilvl w:val="0"/>
          <w:numId w:val="2"/>
        </w:numPr>
        <w:spacing w:after="60" w:line="288"/>
      </w:pPr>
      <w:r>
        <w:rPr>
          <w:b/>
          <w:bCs/>
        </w:rPr>
        <w:t xml:space="preserve">평가 방식:</w:t>
      </w:r>
      <w:r>
        <w:t xml:space="preserve"> 전체 데이터를 개발 80% / 테스트 20%로 층화 분할한다. 모델 선택과 튜닝은 개발 데이터의 층화 5-겹 교차검증으로 하고, 테스트 데이터는 마지막에 1회만 평가한다. 추가로 중첩 교차검증과 10회 반복 분할로 성능의 안정성을 확인한다.</w:t>
      </w:r>
    </w:p>
    <w:p>
      <w:pPr>
        <w:pStyle w:val="ListParagraph"/>
        <w:numPr>
          <w:ilvl w:val="0"/>
          <w:numId w:val="2"/>
        </w:numPr>
        <w:spacing w:after="60" w:line="288"/>
      </w:pPr>
      <w:r>
        <w:rPr>
          <w:b/>
          <w:bCs/>
        </w:rPr>
        <w:t xml:space="preserve">성공 기준:</w:t>
      </w:r>
    </w:p>
    <w:p>
      <w:pPr>
        <w:pStyle w:val="ListParagraph"/>
        <w:numPr>
          <w:ilvl w:val="1"/>
          <w:numId w:val="2"/>
        </w:numPr>
        <w:spacing w:after="60" w:line="288"/>
      </w:pPr>
      <w:r>
        <w:t xml:space="preserve">Macro F1과 정확도가 무작위 분류 수준(약 14%)과 다수 클래스만 예측하는 기준 모델보다 확실히 높을 것 (목표: Macro F1 ≥ 0.70)</w:t>
      </w:r>
    </w:p>
    <w:p>
      <w:pPr>
        <w:pStyle w:val="ListParagraph"/>
        <w:numPr>
          <w:ilvl w:val="1"/>
          <w:numId w:val="2"/>
        </w:numPr>
        <w:spacing w:after="60" w:line="288"/>
      </w:pPr>
      <w:r>
        <w:t xml:space="preserve">7개 유형 각각의 재현율을 제시하고, 기준치(0.60) 미만인 유형은 혼동행렬로 어떤 유형과 혼동되는지 원인을 설명할 것</w:t>
      </w:r>
    </w:p>
    <w:p>
      <w:pPr>
        <w:pStyle w:val="ListParagraph"/>
        <w:numPr>
          <w:ilvl w:val="1"/>
          <w:numId w:val="2"/>
        </w:numPr>
        <w:spacing w:after="60" w:line="288"/>
      </w:pPr>
      <w:r>
        <w:t xml:space="preserve">변수 중요도로 주요 변수의 기여도를 제시하고, "현재 27개 설명 변수로 충분하다" 또는 "특정 유형 구분을 위해 추가 측정이 필요하다"는 결론을 내릴 것</w:t>
      </w:r>
    </w:p>
    <w:p>
      <w:pPr>
        <w:spacing w:after="60" w:before="60"/>
      </w:pPr>
      <w:r>
        <w:rPr>
          <w:b/>
          <w:bCs/>
        </w:rPr>
        <w:t xml:space="preserve">성공 기준 달성 여부:</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600"/>
        <w:gridCol w:w="5230"/>
        <w:gridCol w:w="1200"/>
      </w:tblGrid>
      <w:tr>
        <w:trPr>
          <w:tblHeader/>
        </w:trPr>
        <w:tc>
          <w:tcPr>
            <w:tcW w:type="dxa" w:w="2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기준</w:t>
            </w:r>
          </w:p>
        </w:tc>
        <w:tc>
          <w:tcPr>
            <w:tcW w:type="dxa" w:w="52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결과</w:t>
            </w:r>
          </w:p>
        </w:tc>
        <w:tc>
          <w:tcPr>
            <w:tcW w:type="dxa" w:w="12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판정</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Macro F1 ≥ 0.70, 기준 모델 대비 우위</w:t>
            </w:r>
          </w:p>
        </w:tc>
        <w:tc>
          <w:tcPr>
            <w:tcW w:type="dxa" w:w="5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테스트 Macro F1 0.835 / 정확도 0.820</w:t>
            </w:r>
          </w:p>
          <w:p>
            <w:pPr>
              <w:spacing w:after="0" w:line="260"/>
              <w:jc w:val="left"/>
            </w:pPr>
            <w:r>
              <w:rPr>
                <w:sz w:val="18"/>
                <w:szCs w:val="18"/>
              </w:rPr>
              <w:t xml:space="preserve">(다수 클래스 기준 모델: Macro F1 0.074, 정확도 0.347)</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달성</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유형별 재현율 ≥ 0.60</w:t>
            </w:r>
          </w:p>
        </w:tc>
        <w:tc>
          <w:tcPr>
            <w:tcW w:type="dxa" w:w="5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최저 Bumps 0.691, 나머지 0.756~0.974</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달성</w:t>
            </w:r>
          </w:p>
        </w:tc>
      </w:tr>
      <w:t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변수 기여도 및 변수 충분성 결론</w:t>
            </w:r>
          </w:p>
        </w:tc>
        <w:tc>
          <w:tcPr>
            <w:tcW w:type="dxa" w:w="5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K_Scatch·Z_Scratch·Stains는 충분, Bumps·Other_Faults·Pastry는 추가 측정 필요 (6-2 참조)</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달성</w:t>
            </w:r>
          </w:p>
        </w:tc>
      </w:tr>
    </w:tbl>
    <w:p>
      <w:pPr>
        <w:spacing w:after="80"/>
      </w:pPr>
    </w:p>
    <w:p>
      <w:pPr>
        <w:spacing w:after="160" w:line="276"/>
      </w:pPr>
      <w:r>
        <w:rPr>
          <w:color w:val="555555"/>
          <w:sz w:val="18"/>
          <w:szCs w:val="18"/>
        </w:rPr>
        <w:t xml:space="preserve">※ 다수 클래스 기준 모델은 테스트 데이터 389건을 모두 Other_Faults(135건)로 예측했을 때의 값으로, 테스트 클래스 분포에서 계산했다.</w:t>
      </w:r>
    </w:p>
    <w:p>
      <w:pPr>
        <w:pStyle w:val="Heading1"/>
      </w:pPr>
      <w:r>
        <w:t xml:space="preserve">2. 데이터 구조 파악</w:t>
      </w:r>
    </w:p>
    <w:p>
      <w:pPr>
        <w:spacing w:after="120" w:line="300"/>
      </w:pPr>
      <w:r>
        <w:rPr>
          <w:b/>
          <w:bCs/>
        </w:rPr>
        <w:t xml:space="preserve">데이터 구성: </w:t>
      </w:r>
      <w:r>
        <w:t xml:space="preserve">Steel Plates Faults 데이터셋 1개 파일(CSV)로, 1,941행 × 34열이다. 한 행은 강판 표면에서 검출된 결함 1건이다.</w:t>
      </w:r>
    </w:p>
    <w:p>
      <w:pPr>
        <w:pStyle w:val="ListParagraph"/>
        <w:numPr>
          <w:ilvl w:val="0"/>
          <w:numId w:val="2"/>
        </w:numPr>
        <w:spacing w:after="60" w:line="288"/>
      </w:pPr>
      <w:r>
        <w:t xml:space="preserve">설명 변수 27개: 결함의 위치·크기·둘레(7개), 밝기(3개), 강판 속성(강종 2개, 두께, 컨베이어 길이), 형태 지표(8개), 변환 변수(4개), Outside_Global_Index(1개). 강종 2열을 1열로 합치면 모델 입력은 26개가 된다(3-1 참조).</w:t>
      </w:r>
    </w:p>
    <w:p>
      <w:pPr>
        <w:pStyle w:val="ListParagraph"/>
        <w:numPr>
          <w:ilvl w:val="0"/>
          <w:numId w:val="2"/>
        </w:numPr>
        <w:spacing w:after="60" w:line="288"/>
      </w:pPr>
      <w:r>
        <w:t xml:space="preserve">목표 변수 7개 열: Pastry, Z_Scratch, K_Scatch, Stains, Dirtiness, Bumps, Other_Faults (0/1 원-핫 형태). K_Scatch는 원본 열 이름의 철자를 그대로 사용한다.</w:t>
      </w:r>
    </w:p>
    <w:p>
      <w:pPr>
        <w:pStyle w:val="ListParagraph"/>
        <w:numPr>
          <w:ilvl w:val="0"/>
          <w:numId w:val="2"/>
        </w:numPr>
        <w:spacing w:after="60" w:line="288"/>
      </w:pPr>
      <w:r>
        <w:t xml:space="preserve">결함 유형 분포:</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30"/>
      </w:tblGrid>
      <w:tr>
        <w:trPr>
          <w:tblHeader/>
        </w:trPr>
        <w:tc>
          <w:tcPr>
            <w:tcW w:type="dxa" w:w="3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유형</w:t>
            </w:r>
          </w:p>
        </w:tc>
        <w:tc>
          <w:tcPr>
            <w:tcW w:type="dxa" w:w="2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건수</w:t>
            </w:r>
          </w:p>
        </w:tc>
        <w:tc>
          <w:tcPr>
            <w:tcW w:type="dxa" w:w="27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비율</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Other_Faults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673</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34.7%</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Bumps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402</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20.7%</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K_Scatch</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391</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20.1%</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Z_Scratch</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190</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9.8%</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Pastry</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158</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8.1%</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Stains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72</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3.7%</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Dirtiness</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55</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2.8%</w:t>
            </w:r>
          </w:p>
        </w:tc>
      </w:tr>
      <w:t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합계</w:t>
            </w:r>
          </w:p>
        </w:tc>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1,941</w:t>
            </w:r>
          </w:p>
        </w:tc>
        <w:tc>
          <w:tcPr>
            <w:tcW w:type="dxa" w:w="27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r>
    </w:tbl>
    <w:p>
      <w:pPr>
        <w:spacing w:after="80"/>
      </w:pPr>
    </w:p>
    <w:p>
      <w:pPr>
        <w:spacing w:after="120" w:line="300"/>
      </w:pPr>
      <w:r>
        <w:t xml:space="preserve">가장 많은 Other_Faults가 가장 적은 Dirtiness의 약 12배로, 클래스 불균형이 뚜렷하다.</w:t>
      </w:r>
    </w:p>
    <w:p>
      <w:pPr>
        <w:spacing w:after="120" w:line="300"/>
      </w:pPr>
      <w:r>
        <w:rPr>
          <w:b/>
          <w:bCs/>
        </w:rPr>
        <w:t xml:space="preserve">데이터 출처: </w:t>
      </w:r>
      <w:r>
        <w:t xml:space="preserve">이탈리아 Semeion 연구센터가 제공하고 UCI Machine Learning Repository에 공개한 데이터다(archive.ics.uci.edu/dataset/198). 결함 이미지가 아니라 이미지에서 추출한 수치형 특성으로 구성되어 있으며, 수집 시점과 공정 정보는 포함되어 있지 않다.</w:t>
      </w:r>
    </w:p>
    <w:p>
      <w:pPr>
        <w:spacing w:after="60" w:before="60"/>
      </w:pPr>
      <w:r>
        <w:rPr>
          <w:b/>
          <w:bCs/>
        </w:rPr>
        <w:t xml:space="preserve">데이터 품질:</w:t>
      </w:r>
    </w:p>
    <w:p>
      <w:pPr>
        <w:pStyle w:val="ListParagraph"/>
        <w:numPr>
          <w:ilvl w:val="0"/>
          <w:numId w:val="2"/>
        </w:numPr>
        <w:spacing w:after="60" w:line="288"/>
      </w:pPr>
      <w:r>
        <w:t xml:space="preserve">결측치: 0건</w:t>
      </w:r>
    </w:p>
    <w:p>
      <w:pPr>
        <w:pStyle w:val="ListParagraph"/>
        <w:numPr>
          <w:ilvl w:val="0"/>
          <w:numId w:val="2"/>
        </w:numPr>
        <w:spacing w:after="60" w:line="288"/>
      </w:pPr>
      <w:r>
        <w:t xml:space="preserve">완전 중복 행: 0건 (목표 변수를 제외한 설명 변수 기준으로도 0건)</w:t>
      </w:r>
    </w:p>
    <w:p>
      <w:pPr>
        <w:pStyle w:val="ListParagraph"/>
        <w:numPr>
          <w:ilvl w:val="0"/>
          <w:numId w:val="2"/>
        </w:numPr>
        <w:spacing w:after="60" w:line="288"/>
      </w:pPr>
      <w:r>
        <w:t xml:space="preserve">목표 변수: 7개 열이 모두 0/1이고 행별 합이 1,941행 모두 1로, 결함마다 유형이 정확히 하나씩 표시되어 있음 (코드에서 조건 위반 시 오류를 내도록 검증)</w:t>
      </w:r>
    </w:p>
    <w:p>
      <w:pPr>
        <w:pStyle w:val="ListParagraph"/>
        <w:numPr>
          <w:ilvl w:val="0"/>
          <w:numId w:val="2"/>
        </w:numPr>
        <w:spacing w:after="60" w:line="288"/>
      </w:pPr>
      <w:r>
        <w:t xml:space="preserve">강종: TypeOfSteel_A300과 TypeOfSteel_A400의 합이 모든 행에서 1로, 두 열이 하나의 이진 정보를 나타냄</w:t>
      </w:r>
    </w:p>
    <w:p>
      <w:pPr>
        <w:pStyle w:val="ListParagraph"/>
        <w:numPr>
          <w:ilvl w:val="0"/>
          <w:numId w:val="2"/>
        </w:numPr>
        <w:spacing w:after="60" w:line="288"/>
      </w:pPr>
      <w:r>
        <w:t xml:space="preserve">논리 오류: X_Minimum &gt; X_Maximum, Y_Minimum &gt; Y_Maximum, 최소 밝기 &gt; 최대 밝기, 면적 0 이하인 행 모두 0건</w:t>
      </w:r>
    </w:p>
    <w:p>
      <w:pPr>
        <w:pStyle w:val="ListParagraph"/>
        <w:numPr>
          <w:ilvl w:val="0"/>
          <w:numId w:val="2"/>
        </w:numPr>
        <w:spacing w:after="60" w:line="288"/>
      </w:pPr>
      <w:r>
        <w:t xml:space="preserve">음수 값: Orientation_Index(778건)와 Luminosity_Index(1,714건)에 음수가 있으나, 두 지표는 정의상 -1~1 범위를 가지므로 오류가 아님</w:t>
      </w:r>
    </w:p>
    <w:p>
      <w:pPr>
        <w:pStyle w:val="ListParagraph"/>
        <w:numPr>
          <w:ilvl w:val="0"/>
          <w:numId w:val="2"/>
        </w:numPr>
        <w:spacing w:after="60" w:line="288"/>
      </w:pPr>
      <w:r>
        <w:t xml:space="preserve">자료형: 모두 숫자형(int64, float64)으로 읽혀 형 변환 오류 없음. 숫자로 저장된 범주형 변수(목표 변수, 강종, Outside_Global_Index)는 3-1에서 다룸</w:t>
      </w:r>
    </w:p>
    <w:p>
      <w:pPr>
        <w:pStyle w:val="ListParagraph"/>
        <w:numPr>
          <w:ilvl w:val="0"/>
          <w:numId w:val="2"/>
        </w:numPr>
        <w:spacing w:after="60" w:line="288"/>
      </w:pPr>
      <w:r>
        <w:t xml:space="preserve">유의 사항: 클래스 불균형, 변수 간 단위·범위 차이(Y 좌표는 최대 약 1,300만, 형태 지표는 0~1), 파생·변환 변수로 인한 높은 상관</w:t>
      </w:r>
    </w:p>
    <w:p>
      <w:pPr>
        <w:spacing w:after="120" w:line="300"/>
      </w:pPr>
      <w:r>
        <w:rPr>
          <w:b/>
          <w:bCs/>
        </w:rPr>
        <w:t xml:space="preserve">접근 권한: </w:t>
      </w:r>
      <w:r>
        <w:t xml:space="preserve">UCI 저장소에 공개된 데이터로 별도 승인 없이 내려받아 사용할 수 있다. UCI는 이 데이터를 CC BY 4.0 라이선스로 표기하고 있어, 보고서와 결과물에 출처를 밝히면 분석·가공·공유가 가능하다. 개인정보나 기업 기밀 정보는 포함되어 있지 않아 별도의 보안 조건은 없다.</w:t>
      </w:r>
    </w:p>
    <w:p>
      <w:pPr>
        <w:spacing w:after="60" w:before="60"/>
      </w:pPr>
      <w:r>
        <w:rPr>
          <w:b/>
          <w:bCs/>
        </w:rPr>
        <w:t xml:space="preserve">분석 범위:</w:t>
      </w:r>
    </w:p>
    <w:p>
      <w:pPr>
        <w:pStyle w:val="ListParagraph"/>
        <w:numPr>
          <w:ilvl w:val="0"/>
          <w:numId w:val="2"/>
        </w:numPr>
        <w:spacing w:after="60" w:line="288"/>
      </w:pPr>
      <w:r>
        <w:t xml:space="preserve">분석 대상: 결함으로 확인된 강판 1,941건 전체와 27개 설명 변수, 7개 결함 유형</w:t>
      </w:r>
    </w:p>
    <w:p>
      <w:pPr>
        <w:pStyle w:val="ListParagraph"/>
        <w:numPr>
          <w:ilvl w:val="0"/>
          <w:numId w:val="2"/>
        </w:numPr>
        <w:spacing w:after="60" w:line="288"/>
      </w:pPr>
      <w:r>
        <w:t xml:space="preserve">제외 범위:</w:t>
      </w:r>
    </w:p>
    <w:p>
      <w:pPr>
        <w:pStyle w:val="ListParagraph"/>
        <w:numPr>
          <w:ilvl w:val="1"/>
          <w:numId w:val="2"/>
        </w:numPr>
        <w:spacing w:after="60" w:line="288"/>
      </w:pPr>
      <w:r>
        <w:t xml:space="preserve">정상 강판은 데이터에 없으므로 정상·불량 판별은 다루지 않음</w:t>
      </w:r>
    </w:p>
    <w:p>
      <w:pPr>
        <w:pStyle w:val="ListParagraph"/>
        <w:numPr>
          <w:ilvl w:val="1"/>
          <w:numId w:val="2"/>
        </w:numPr>
        <w:spacing w:after="60" w:line="288"/>
      </w:pPr>
      <w:r>
        <w:t xml:space="preserve">시점 정보가 없어 시계열 분석이나 기간별 추세 분석은 하지 않음</w:t>
      </w:r>
    </w:p>
    <w:p>
      <w:pPr>
        <w:pStyle w:val="ListParagraph"/>
        <w:numPr>
          <w:ilvl w:val="1"/>
          <w:numId w:val="2"/>
        </w:numPr>
        <w:spacing w:after="60" w:line="288"/>
      </w:pPr>
      <w:r>
        <w:t xml:space="preserve">결함 이미지가 없어 이미지 기반 분류는 하지 않음</w:t>
      </w:r>
    </w:p>
    <w:p>
      <w:pPr>
        <w:pStyle w:val="ListParagraph"/>
        <w:numPr>
          <w:ilvl w:val="1"/>
          <w:numId w:val="2"/>
        </w:numPr>
        <w:spacing w:after="60" w:line="288"/>
      </w:pPr>
      <w:r>
        <w:t xml:space="preserve">강판 ID와 공정 정보가 없어 결함의 실제 발생 원인이나 공정 단계는 직접 분석하지 않음</w:t>
      </w:r>
    </w:p>
    <w:p>
      <w:pPr>
        <w:pStyle w:val="Heading2"/>
      </w:pPr>
      <w:r>
        <w:t xml:space="preserve">2-1. 데이터 개요</w:t>
      </w:r>
    </w:p>
    <w:p>
      <w:pPr>
        <w:spacing w:after="120" w:line="300"/>
      </w:pPr>
      <w:r>
        <w:rPr>
          <w:b/>
          <w:bCs/>
        </w:rPr>
        <w:t xml:space="preserve">데이터 출처 및 수집 방법: </w:t>
      </w:r>
      <w:r>
        <w:t xml:space="preserve">Semeion 연구센터가 강판 표면 검사에서 검출한 결함 영역의 위치·크기·밝기·형상 특성을 수치로 추출해 정리한 데이터로, UCI 저장소에서 CSV(steel_plates_faults.csv)로 내려받아 사용했다.</w:t>
      </w:r>
    </w:p>
    <w:p>
      <w:pPr>
        <w:spacing w:after="120" w:line="300"/>
      </w:pPr>
      <w:r>
        <w:rPr>
          <w:b/>
          <w:bCs/>
        </w:rPr>
        <w:t xml:space="preserve">전체 행 수: </w:t>
      </w:r>
      <w:r>
        <w:t xml:space="preserve">1,941행 (34열). 열 병합 후 27열 = 모델 입력 26개 + 타깃 1개</w:t>
      </w:r>
    </w:p>
    <w:p>
      <w:pPr>
        <w:spacing w:after="120" w:line="300"/>
      </w:pPr>
      <w:r>
        <w:rPr>
          <w:b/>
          <w:bCs/>
        </w:rPr>
        <w:t xml:space="preserve">분석 기간: </w:t>
      </w:r>
      <w:r>
        <w:t xml:space="preserve">해당 없음. 데이터에 수집 시점 정보가 없어 기간을 특정할 수 없다.</w:t>
      </w:r>
    </w:p>
    <w:p>
      <w:pPr>
        <w:spacing w:after="120" w:line="300"/>
      </w:pPr>
      <w:r>
        <w:rPr>
          <w:b/>
          <w:bCs/>
        </w:rPr>
        <w:t xml:space="preserve">데이터 갱신 주기: </w:t>
      </w:r>
      <w:r>
        <w:t xml:space="preserve">해당 없음. 1회 공개된 정적 데이터로 갱신되지 않는다.</w:t>
      </w:r>
    </w:p>
    <w:p>
      <w:pPr>
        <w:spacing w:after="120" w:line="300"/>
      </w:pPr>
      <w:r>
        <w:rPr>
          <w:b/>
          <w:bCs/>
        </w:rPr>
        <w:t xml:space="preserve">테이블 정의서: </w:t>
      </w:r>
      <w:r>
        <w:t xml:space="preserve">단일 테이블 steel_plates_faults로 구성되며, 행 번호 외에 별도 키 열은 없다. 모든 열은 결측을 허용하지 않는다(실제 결측 0건).</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850"/>
        <w:gridCol w:w="2300"/>
        <w:gridCol w:w="600"/>
        <w:gridCol w:w="1330"/>
        <w:gridCol w:w="650"/>
      </w:tblGrid>
      <w:tr>
        <w:trPr>
          <w:tblHeader/>
        </w:trPr>
        <w:tc>
          <w:tcPr>
            <w:tcW w:type="dxa" w:w="10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테이블명</w:t>
            </w:r>
          </w:p>
        </w:tc>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컬럼명</w:t>
            </w:r>
          </w:p>
        </w:tc>
        <w:tc>
          <w:tcPr>
            <w:tcW w:type="dxa" w:w="8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데이터 타입</w:t>
            </w:r>
          </w:p>
        </w:tc>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설명</w:t>
            </w:r>
          </w:p>
        </w:tc>
        <w:tc>
          <w:tcPr>
            <w:tcW w:type="dxa" w:w="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키 여부</w:t>
            </w:r>
          </w:p>
        </w:tc>
        <w:tc>
          <w:tcPr>
            <w:tcW w:type="dxa" w:w="13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허용값/범위</w:t>
            </w:r>
          </w:p>
        </w:tc>
        <w:tc>
          <w:tcPr>
            <w:tcW w:type="dxa" w:w="6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결측 허용 여부</w:t>
            </w:r>
          </w:p>
        </w:tc>
      </w:tr>
      <w:tr>
        <w:tc>
          <w:tcPr>
            <w:tcW w:type="dxa" w:w="1000"/>
            <w:vMerge w:val="restart"/>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steel_plates_faults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X_Minimum</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X좌표 최솟값(픽셀)</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 정수, ≤ X_Maximum</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X_Maximum</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X좌표 최댓값</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 X_Minimum</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Y_Minimum</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Y좌표 최솟값(강판 길이 방향)</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 정수, ≤ Y_Maximum</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Y_Maximum</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Y좌표 최댓값</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 Y_Minimum</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Pixels_Areas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픽셀 수(면적)</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1 이상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X_Perimeter</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둘레의 X 방향 길이</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1 이상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Y_Perimeter</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둘레의 Y 방향 길이</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1 이상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Sum_of_Luminosity</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밝기 합</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Minimum_of_Luminosity</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최소 밝기</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0~255, ≤ 최대 밝기</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Maximum_of_Luminosity</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영역 최대 밝기</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0~255, ≥ 최소 밝기</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Length_of_Conveyer</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컨베이어 길이</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양의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TypeOfSteel_A300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강종 A300 여부</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 A400과 합 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TypeOfSteel_A400</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강종 A400 여부</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 A300과 합 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Steel_Plate_Thickness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강판 두께</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양의 정수</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Edges_Index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결함과 강판 가장자리의 위치 관계 지표</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Empty_Index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외곽 사각형 안의 빈 영역 비율</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Square_Index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가로·세로 길이 비(1에 가까울수록 정사각형)</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Outside_X_Index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강판 폭 대비 결함 X 길이 비율</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Edges_X_Index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X 방향 가장자리 지표</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Edges_Y_Index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Y 방향 가장자리 지표</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Outside_Global_Index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위치 구분 지표(숫자형 범주)</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0, 0.5, 1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LogOfAreas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면적의 로그 변환</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Log_X_Index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X 방향 길이의 로그 변환</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Log_Y_Index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Y 방향 길이의 로그 변환</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 이상</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Orientation_Index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방향(가로/세로 우세) 지표</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-1~1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Luminosity_Index</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평균 밝기 정규화 지표</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-1~1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SigmoidOfAreas</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float64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면적의 시그모이드 변환</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r>
        <w:tc>
          <w:tcPr>
            <w:vMerge w:val="continue"/>
            <w:tcBorders>
              <w:top w:val="single" w:color="999999" w:sz="4"/>
              <w:left w:val="single" w:color="999999" w:sz="4"/>
              <w:bottom w:val="single" w:color="999999" w:sz="4"/>
              <w:right w:val="single" w:color="999999" w:sz="4"/>
            </w:tcBorders>
          </w:tcP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Pastry ~ Other_Faults (7열)</w:t>
            </w:r>
          </w:p>
        </w:tc>
        <w:tc>
          <w:tcPr>
            <w:tcW w:type="dxa" w:w="8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int64</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결함 유형 원-핫 표시(타깃)</w:t>
            </w:r>
          </w:p>
        </w:tc>
        <w:tc>
          <w:tcPr>
            <w:tcW w:type="dxa" w:w="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0/1, 7열 합 1</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N</w:t>
            </w:r>
          </w:p>
        </w:tc>
      </w:tr>
    </w:tbl>
    <w:p>
      <w:pPr>
        <w:spacing w:after="80"/>
      </w:pPr>
    </w:p>
    <w:p>
      <w:pPr>
        <w:spacing w:after="160" w:line="276"/>
      </w:pPr>
      <w:r>
        <w:rPr>
          <w:color w:val="555555"/>
          <w:sz w:val="18"/>
          <w:szCs w:val="18"/>
        </w:rPr>
        <w:t xml:space="preserve">※ 허용값/범위는 변수 정의와 2장의 논리 오류 점검 기준을 정리한 것이다. 형태 지표 설명은 UCI 데이터 설명이 간략해 변수명과 범위를 바탕으로 기술했다.</w:t>
      </w:r>
    </w:p>
    <w:p>
      <w:pPr>
        <w:pStyle w:val="Heading2"/>
      </w:pPr>
      <w:r>
        <w:t xml:space="preserve">2-2. 데이터 특징</w:t>
      </w:r>
    </w:p>
    <w:p>
      <w:pPr>
        <w:spacing w:after="120" w:line="300"/>
      </w:pPr>
      <w:r>
        <w:rPr>
          <w:b/>
          <w:bCs/>
        </w:rPr>
        <w:t xml:space="preserve">결측치 현황: </w:t>
      </w:r>
      <w:r>
        <w:t xml:space="preserve">전체 컬럼의 결측치 여부를 확인한 결과 결측치가 존재하지 않아 결측치 대체나 제거 등의 별도 처리는 수행하지 않았다.</w:t>
      </w:r>
    </w:p>
    <w:p>
      <w:pPr>
        <w:spacing w:after="60" w:before="60"/>
      </w:pPr>
      <w:r>
        <w:rPr>
          <w:b/>
          <w:bCs/>
        </w:rPr>
        <w:t xml:space="preserve">이상치 현황:</w:t>
      </w:r>
    </w:p>
    <w:p>
      <w:pPr>
        <w:pStyle w:val="ListParagraph"/>
        <w:numPr>
          <w:ilvl w:val="0"/>
          <w:numId w:val="2"/>
        </w:numPr>
        <w:spacing w:after="60" w:line="288"/>
      </w:pPr>
      <w:r>
        <w:rPr>
          <w:b/>
          <w:bCs/>
        </w:rPr>
        <w:t xml:space="preserve">탐지 기준:</w:t>
      </w:r>
      <w:r>
        <w:t xml:space="preserve"> 사분위수 범위(IQR)를 이용한 통계적 탐지 기준을 적용했다. 제1사분위수(Q1)와 제3사분위수(Q3)의 차이를 IQR로 정의하고, Q1 − 1.5×IQR 미만 또는 Q3 + 1.5×IQR 초과인 값을 이상치로 판단했다.</w:t>
      </w:r>
    </w:p>
    <w:p>
      <w:pPr>
        <w:pStyle w:val="ListParagraph"/>
        <w:numPr>
          <w:ilvl w:val="0"/>
          <w:numId w:val="2"/>
        </w:numPr>
        <w:spacing w:after="60" w:line="288"/>
      </w:pPr>
      <w:r>
        <w:rPr>
          <w:b/>
          <w:bCs/>
        </w:rPr>
        <w:t xml:space="preserve">대상 컬럼:</w:t>
      </w:r>
      <w:r>
        <w:t xml:space="preserve"> 이진 변수를 제외한 수치형 설명 변수 25개를 대상으로 분석했다.</w:t>
      </w:r>
    </w:p>
    <w:p>
      <w:pPr>
        <w:pStyle w:val="ListParagraph"/>
        <w:numPr>
          <w:ilvl w:val="0"/>
          <w:numId w:val="2"/>
        </w:numPr>
        <w:spacing w:after="60" w:line="288"/>
      </w:pPr>
      <w:r>
        <w:rPr>
          <w:b/>
          <w:bCs/>
        </w:rPr>
        <w:t xml:space="preserve">이상치 건수 및 비율:</w:t>
      </w:r>
      <w:r>
        <w:t xml:space="preserve"> Sum_of_Luminosity 399건(20.56%), Pixels_Areas 395건(20.35%), Outside_X_Index 370건(19.06%), X_Perimeter 352건(18.13%), Steel_Plate_Thickness 240건(12.36%)에서 이상치가 탐지되었다. 반면 LogOfAreas는 6건(0.31%), Log_Y_Index는 4건(0.21%)으로 적었으며, 일부 변수에서는 이상치가 탐지되지 않았다.</w:t>
      </w:r>
    </w:p>
    <w:p>
      <w:pPr>
        <w:pStyle w:val="ListParagraph"/>
        <w:numPr>
          <w:ilvl w:val="0"/>
          <w:numId w:val="2"/>
        </w:numPr>
        <w:spacing w:after="60" w:line="288"/>
      </w:pPr>
      <w:r>
        <w:rPr>
          <w:b/>
          <w:bCs/>
        </w:rPr>
        <w:t xml:space="preserve">처리 방향:</w:t>
      </w:r>
      <w:r>
        <w:t xml:space="preserve"> 이상치를 제거하거나 대체하지 않고 유지했다. 넓은 면적, 긴 둘레, 큰 밝기 합은 실제 결함의 크기와 형태를 반영하는 값이고 원자료 오류도 확인되지 않았다. 또한 최종적으로 사용한 모델이 모두 트리 계열로, 값의 크기가 아니라 순서로 분기하므로 극단값의 영향을 크게 받지 않는다.</w:t>
      </w:r>
    </w:p>
    <w:p>
      <w:pPr>
        <w:spacing w:after="120" w:line="300"/>
      </w:pPr>
      <w:r>
        <w:rPr>
          <w:b/>
          <w:bCs/>
        </w:rPr>
        <w:t xml:space="preserve">종합 해석: </w:t>
      </w:r>
      <w:r>
        <w:t xml:space="preserve">Sum_of_Luminosity, Pixels_Areas, Outside_X_Index, X_Perimeter에서 이상치 비율이 높게 나타난 것은 이 변수들의 분포가 한쪽으로 길게 치우쳐 있음을 보여준다. Pixels_Areas의 이상치 비율(20.35%)이 로그 변환한 LogOfAreas에서 0.31%로 줄어드는 것처럼, 데이터에 이미 포함된 로그 변환 변수가 치우침을 완화하고 있다. IQR 기준은 통계적 기준일 뿐이므로 탐지된 값이 오류임을 뜻하지 않으며, 따라서 이상치 제거보다는 데이터의 특성을 보존하는 방향으로 분석을 진행했다.</w:t>
      </w:r>
    </w:p>
    <w:p>
      <w:pPr>
        <w:spacing w:after="60" w:before="60"/>
      </w:pPr>
      <w:r>
        <w:rPr>
          <w:b/>
          <w:bCs/>
        </w:rPr>
        <w:t xml:space="preserve">타깃 분류(X, Y):</w:t>
      </w:r>
    </w:p>
    <w:p>
      <w:pPr>
        <w:pStyle w:val="ListParagraph"/>
        <w:numPr>
          <w:ilvl w:val="0"/>
          <w:numId w:val="2"/>
        </w:numPr>
        <w:spacing w:after="60" w:line="288"/>
      </w:pPr>
      <w:r>
        <w:rPr>
          <w:b/>
          <w:bCs/>
        </w:rPr>
        <w:t xml:space="preserve">설명 변수 X:</w:t>
      </w:r>
      <w:r>
        <w:t xml:space="preserve"> 원본 설명 변수 27개 중 강종 2열(TypeOfSteel_A300/A400)을 Steel_Type 1열로 합친 26개. 결함과 강판에 관해 측정된 정보를 모두 사용하고, 변수 선택은 모델에 맡겼다(3-3 참조).</w:t>
      </w:r>
    </w:p>
    <w:p>
      <w:pPr>
        <w:pStyle w:val="ListParagraph"/>
        <w:numPr>
          <w:ilvl w:val="0"/>
          <w:numId w:val="2"/>
        </w:numPr>
        <w:spacing w:after="60" w:line="288"/>
      </w:pPr>
      <w:r>
        <w:rPr>
          <w:b/>
          <w:bCs/>
        </w:rPr>
        <w:t xml:space="preserve">타깃 변수 Y:</w:t>
      </w:r>
      <w:r>
        <w:t xml:space="preserve"> Fault_Type. 7개 원-핫 열 중 값이 1인 열의 이름으로 만든 범주형 변수로, 모델 학습 시 정수 0~6으로 인코딩했다.</w:t>
      </w:r>
    </w:p>
    <w:p>
      <w:pPr>
        <w:pStyle w:val="ListParagraph"/>
        <w:numPr>
          <w:ilvl w:val="0"/>
          <w:numId w:val="2"/>
        </w:numPr>
        <w:spacing w:after="60" w:line="288"/>
      </w:pPr>
      <w:r>
        <w:rPr>
          <w:b/>
          <w:bCs/>
        </w:rPr>
        <w:t xml:space="preserve">타깃 분포 및 클래스 불균형 여부:</w:t>
      </w:r>
      <w:r>
        <w:t xml:space="preserve"> Other_Faults 34.7%부터 Dirtiness 2.8%까지 최대 약 12배 차이가 나는 불균형 데이터다. 층화 분할, Macro F1 기준 평가, 클래스 가중치 튜닝으로 대응했다(3-2 참조).</w:t>
      </w:r>
    </w:p>
    <w:p>
      <w:pPr>
        <w:spacing w:after="120" w:line="300"/>
      </w:pPr>
      <w:r>
        <w:rPr>
          <w:b/>
          <w:bCs/>
        </w:rPr>
        <w:t xml:space="preserve">데이터 누수 가능성: </w:t>
      </w:r>
      <w:r>
        <w:t xml:space="preserve">타깃 원-핫 7열은 병합 단계에서 설명 변수에서 제거했다. 테스트 데이터(20%)는 가장 먼저 분리했고, 파생 변수 채택 여부·하이퍼파라미터 튜닝·앙상블 구성·확률 보정은 모두 개발 데이터 안에서만 결정했다. 다만 중요도 상위 변수가 컨베이어 길이·강종·두께처럼 생산 조건을 나타내는 변수라, 모델이 결함 형태보다 '어느 라인·제품에서 나온 결함인가'에 의존할 위험이 있다. 이는 시점 누수는 아니지만 운영 환경이 바뀌면 성능이 떨어질 수 있는 요인이므로 6-2와 7-3에서 다룬다.</w:t>
      </w:r>
    </w:p>
    <w:p>
      <w:pPr>
        <w:spacing w:after="120" w:line="300"/>
      </w:pPr>
      <w:r>
        <w:rPr>
          <w:b/>
          <w:bCs/>
        </w:rPr>
        <w:t xml:space="preserve">개인정보·민감정보 포함 여부: </w:t>
      </w:r>
      <w:r>
        <w:t xml:space="preserve">포함되지 않는다. 결함 측정값과 강판 속성만 있으며 작업자·고객·기업 식별 정보가 없어 별도 보호 조치는 필요하지 않다.</w:t>
      </w:r>
    </w:p>
    <w:p>
      <w:pPr>
        <w:pStyle w:val="Heading1"/>
      </w:pPr>
      <w:r>
        <w:t xml:space="preserve">3. 데이터 전처리</w:t>
      </w:r>
    </w:p>
    <w:p>
      <w:pPr>
        <w:pStyle w:val="ListParagraph"/>
        <w:numPr>
          <w:ilvl w:val="0"/>
          <w:numId w:val="3"/>
        </w:numPr>
        <w:spacing w:after="60" w:line="288"/>
      </w:pPr>
      <w:r>
        <w:rPr>
          <w:b/>
          <w:bCs/>
        </w:rPr>
        <w:t xml:space="preserve">원천 데이터 수집 및 범위 확인:</w:t>
      </w:r>
      <w:r>
        <w:t xml:space="preserve"> CSV 파일(1,941행 × 34열)을 불러와 강종 2열과 결함 7열이 모두 있는지, 값이 0/1인지, 행별 합이 정확히 1인지 검증했다. 조건을 어기면 코드가 오류를 내도록 해 잘못된 데이터가 학습에 들어가지 않게 했다.</w:t>
      </w:r>
    </w:p>
    <w:p>
      <w:pPr>
        <w:pStyle w:val="ListParagraph"/>
        <w:numPr>
          <w:ilvl w:val="0"/>
          <w:numId w:val="3"/>
        </w:numPr>
        <w:spacing w:after="60" w:line="288"/>
      </w:pPr>
      <w:r>
        <w:rPr>
          <w:b/>
          <w:bCs/>
        </w:rPr>
        <w:t xml:space="preserve">품질 점검 및 정제:</w:t>
      </w:r>
      <w:r>
        <w:t xml:space="preserve"> 결측치 0건, 중복 행 0건으로 제거한 행은 없다. 이상치는 실제 결함 특성으로 보고 유지했다.</w:t>
      </w:r>
    </w:p>
    <w:p>
      <w:pPr>
        <w:pStyle w:val="ListParagraph"/>
        <w:numPr>
          <w:ilvl w:val="0"/>
          <w:numId w:val="3"/>
        </w:numPr>
        <w:spacing w:after="60" w:line="288"/>
      </w:pPr>
      <w:r>
        <w:rPr>
          <w:b/>
          <w:bCs/>
        </w:rPr>
        <w:t xml:space="preserve">타깃 생성 및 데이터 분할:</w:t>
      </w:r>
      <w:r>
        <w:t xml:space="preserve"> 결함 7열을 Fault_Type 1열로 병합하고 정수(0~6)로 인코딩했다. 결함 유형 비율을 유지하도록 층화 분할해 개발 1,552건(80%)과 테스트 389건(20%)으로 나눴다(random_state=42).</w:t>
      </w:r>
    </w:p>
    <w:p>
      <w:pPr>
        <w:pStyle w:val="ListParagraph"/>
        <w:numPr>
          <w:ilvl w:val="0"/>
          <w:numId w:val="3"/>
        </w:numPr>
        <w:spacing w:after="60" w:line="288"/>
      </w:pPr>
      <w:r>
        <w:rPr>
          <w:b/>
          <w:bCs/>
        </w:rPr>
        <w:t xml:space="preserve">피처 생성·변환 및 최종 검증:</w:t>
      </w:r>
      <w:r>
        <w:t xml:space="preserve"> 강종을 Steel_Type(A300=0, A400=1) 1열로 합쳤다. 파생 변수 후보 3개는 반복 교차검증 결과 성능 향상이 없어 채택하지 않았고, 최종 입력은 26개 변수다.</w:t>
      </w:r>
    </w:p>
    <w:p>
      <w:pPr>
        <w:pStyle w:val="Heading2"/>
      </w:pPr>
      <w:r>
        <w:t xml:space="preserve">3-1. 전처리</w:t>
      </w:r>
    </w:p>
    <w:p>
      <w:pPr>
        <w:spacing w:after="120" w:line="300"/>
      </w:pPr>
      <w:r>
        <w:rPr>
          <w:b/>
          <w:bCs/>
        </w:rPr>
        <w:t xml:space="preserve">중복 제거: </w:t>
      </w:r>
      <w:r>
        <w:t xml:space="preserve">전체 34열 기준과 설명 변수 기준 모두 중복 행이 0건으로, 제거한 행은 없다.</w:t>
      </w:r>
    </w:p>
    <w:p>
      <w:pPr>
        <w:spacing w:after="120" w:line="300"/>
      </w:pPr>
      <w:r>
        <w:rPr>
          <w:b/>
          <w:bCs/>
        </w:rPr>
        <w:t xml:space="preserve">결측치 처리: </w:t>
      </w:r>
      <w:r>
        <w:t xml:space="preserve">결측치가 0건이라 대체나 제거를 하지 않았다.</w:t>
      </w:r>
    </w:p>
    <w:p>
      <w:pPr>
        <w:spacing w:after="120" w:line="300"/>
      </w:pPr>
      <w:r>
        <w:rPr>
          <w:b/>
          <w:bCs/>
        </w:rPr>
        <w:t xml:space="preserve">이상치 처리: </w:t>
      </w:r>
      <w:r>
        <w:t xml:space="preserve">제거·대체하지 않았다. IQR 기준 이상치는 실제 큰 결함을 나타내는 값이고, 사용한 트리 계열 모델은 극단값의 영향을 적게 받는다.</w:t>
      </w:r>
    </w:p>
    <w:p>
      <w:pPr>
        <w:spacing w:after="120" w:line="300"/>
      </w:pPr>
      <w:r>
        <w:rPr>
          <w:b/>
          <w:bCs/>
        </w:rPr>
        <w:t xml:space="preserve">데이터 타입 변환: </w:t>
      </w:r>
      <w:r>
        <w:t xml:space="preserve">원-핫 형태의 강종 2열은 Steel_Type(문자열 A300/A400)으로, 결함 7열은 Fault_Type(문자열)으로 병합한 뒤, 모델 입력 단계에서 각각 정수로 변환했다. 나머지 수치형 열은 원래 자료형을 유지했다.</w:t>
      </w:r>
    </w:p>
    <w:p>
      <w:pPr>
        <w:spacing w:after="120" w:line="300"/>
      </w:pPr>
      <w:r>
        <w:rPr>
          <w:b/>
          <w:bCs/>
        </w:rPr>
        <w:t xml:space="preserve">범주형 변수 처리: </w:t>
      </w:r>
      <w:r>
        <w:t xml:space="preserve">Steel_Type은 이진 변수라 A300=0, A400=1로 인코딩했다. 이 매핑 밖의 값이 들어오면 오류를 내도록 했다. Outside_Global_Index(0, 0.5, 1)는 순서가 있는 값이고 트리 모델은 분기점으로 이를 구분할 수 있으므로 숫자형 그대로 사용했다.</w:t>
      </w:r>
    </w:p>
    <w:p>
      <w:pPr>
        <w:spacing w:after="120" w:line="300"/>
      </w:pPr>
      <w:r>
        <w:rPr>
          <w:b/>
          <w:bCs/>
        </w:rPr>
        <w:t xml:space="preserve">수치형 변수 스케일링: </w:t>
      </w:r>
      <w:r>
        <w:t xml:space="preserve">적용하지 않았다. 최종 후보가 모두 트리 계열(Random Forest, Extra Trees, LightGBM, CatBoost)이라 변수 단위·범위 차이의 영향을 받지 않는다. 스케일링이 필요한 선형·거리 기반 모델(로지스틱 회귀, SVM, KNN)은 이전 비교 실험에서 트리 계열보다 Macro F1이 0.07~0.17 낮아 제외했다.</w:t>
      </w:r>
    </w:p>
    <w:p>
      <w:pPr>
        <w:spacing w:after="120" w:line="300"/>
      </w:pPr>
      <w:r>
        <w:rPr>
          <w:b/>
          <w:bCs/>
        </w:rPr>
        <w:t xml:space="preserve">학습·검증·테스트 데이터 분할 기준: </w:t>
      </w:r>
      <w:r>
        <w:t xml:space="preserve">별도 검증셋을 두지 않고 개발 80% / 테스트 20%로 층화 분할했다. 검증은 개발 데이터의 층화 5-겹 교차검증으로 대신해, 학습에 쓰는 데이터를 60%가 아닌 80%로 늘렸다. 모든 모델은 같은 5개 fold(random_state=42)로 튜닝·비교했다.</w:t>
      </w:r>
    </w:p>
    <w:p>
      <w:pPr>
        <w:pStyle w:val="Heading2"/>
      </w:pPr>
      <w:r>
        <w:t xml:space="preserve">3-2. 타깃 준비</w:t>
      </w:r>
    </w:p>
    <w:p>
      <w:pPr>
        <w:spacing w:after="120" w:line="300"/>
      </w:pPr>
      <w:r>
        <w:rPr>
          <w:b/>
          <w:bCs/>
        </w:rPr>
        <w:t xml:space="preserve">타깃 정의 및 생성 규칙: </w:t>
      </w:r>
      <w:r>
        <w:t xml:space="preserve">Fault_Type = 7개 결함 열 중 값이 1인 열의 이름. 모든 행이 정확히 하나의 유형을 가지는 것을 확인한 뒤 생성했다.</w:t>
      </w:r>
    </w:p>
    <w:p>
      <w:pPr>
        <w:spacing w:after="120" w:line="300"/>
      </w:pPr>
      <w:r>
        <w:rPr>
          <w:b/>
          <w:bCs/>
        </w:rPr>
        <w:t xml:space="preserve">분류 라벨 인코딩: </w:t>
      </w:r>
      <w:r>
        <w:t xml:space="preserve">Pastry=0, Z_Scratch=1, K_Scatch=2, Stains=3, Dirtiness=4, Bumps=5, Other_Faults=6. 예측 결과는 다시 유형 이름으로 되돌려 출력한다.</w:t>
      </w:r>
    </w:p>
    <w:p>
      <w:pPr>
        <w:spacing w:after="120" w:line="300"/>
      </w:pPr>
      <w:r>
        <w:rPr>
          <w:b/>
          <w:bCs/>
        </w:rPr>
        <w:t xml:space="preserve">클래스 불균형 처리: </w:t>
      </w:r>
      <w:r>
        <w:t xml:space="preserve">가중치 + 클래스별 확률 보정. 오버샘플링·언더샘플링은 사용하지 않았다. 클래스 가중치를 고정하지 않고 튜닝 대상에 포함한 결과 Random Forest와 Extra Trees는 balanced, CatBoost는 SqrtBalanced, LightGBM은 가중치 없음이 선택되었다. 또한 앙상블 확률에 클래스별 배율을 곱해 Macro F1이 최대가 되는 지점을 개발 데이터로 찾았다(5-5, 6-2 참조).</w:t>
      </w:r>
    </w:p>
    <w:p>
      <w:pPr>
        <w:spacing w:after="120" w:line="300"/>
      </w:pPr>
      <w:r>
        <w:rPr>
          <w:b/>
          <w:bCs/>
        </w:rPr>
        <w:t xml:space="preserve">타깃 분포 검증 결과: </w:t>
      </w:r>
      <w:r>
        <w:t xml:space="preserve">층화 분할로 개발·테스트 데이터의 유형별 비율이 원본과 같게 유지되었다.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430"/>
        <w:gridCol w:w="1650"/>
        <w:gridCol w:w="1650"/>
        <w:gridCol w:w="1650"/>
        <w:gridCol w:w="1650"/>
      </w:tblGrid>
      <w:tr>
        <w:trPr>
          <w:tblHeader/>
        </w:trPr>
        <w:tc>
          <w:tcPr>
            <w:tcW w:type="dxa" w:w="24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유형</w:t>
            </w:r>
          </w:p>
        </w:tc>
        <w:tc>
          <w:tcPr>
            <w:tcW w:type="dxa" w:w="16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전체</w:t>
            </w:r>
          </w:p>
        </w:tc>
        <w:tc>
          <w:tcPr>
            <w:tcW w:type="dxa" w:w="16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개발(80%)</w:t>
            </w:r>
          </w:p>
        </w:tc>
        <w:tc>
          <w:tcPr>
            <w:tcW w:type="dxa" w:w="16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테스트(20%)</w:t>
            </w:r>
          </w:p>
        </w:tc>
        <w:tc>
          <w:tcPr>
            <w:tcW w:type="dxa" w:w="16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비율</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Pastry</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158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126</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8.1%</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Z_Scratch</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190</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152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9.8%</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K_Scatch</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391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313</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78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20.1%</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Stains</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72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58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14</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3.7%</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Dirtiness</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55</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44</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2.8%</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Bumps</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402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321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81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20.7%</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Other_Faults</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673</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538</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135</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34.7%</w:t>
            </w:r>
          </w:p>
        </w:tc>
      </w:tr>
      <w:tr>
        <w:tc>
          <w:tcPr>
            <w:tcW w:type="dxa" w:w="24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합계</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1,941</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1,552</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389</w:t>
            </w:r>
          </w:p>
        </w:tc>
        <w:tc>
          <w:tcPr>
            <w:tcW w:type="dxa" w:w="16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r>
    </w:tbl>
    <w:p>
      <w:pPr>
        <w:spacing w:after="80"/>
      </w:pPr>
    </w:p>
    <w:p>
      <w:pPr>
        <w:spacing w:after="160" w:line="276"/>
      </w:pPr>
      <w:r>
        <w:rPr>
          <w:color w:val="555555"/>
          <w:sz w:val="18"/>
          <w:szCs w:val="18"/>
        </w:rPr>
        <w:t xml:space="preserve">※ 테스트의 Stains(14건)와 Dirtiness(11건)는 표본이 적어, 이 두 유형의 테스트 지표는 1~2건 차이로도 크게 움직인다.</w:t>
      </w:r>
    </w:p>
    <w:p>
      <w:pPr>
        <w:pStyle w:val="Heading2"/>
      </w:pPr>
      <w:r>
        <w:t xml:space="preserve">3-3. 피처 엔지니어링</w:t>
      </w:r>
    </w:p>
    <w:p>
      <w:pPr>
        <w:spacing w:after="120" w:line="300"/>
      </w:pPr>
      <w:r>
        <w:rPr>
          <w:b/>
          <w:bCs/>
        </w:rPr>
        <w:t xml:space="preserve">생성·변환한 피처: </w:t>
      </w:r>
      <w:r>
        <w:t xml:space="preserve">강종 2열을 Steel_Type 1열로 변환했다. 아래 파생 변수 3개를 후보로 만들어 검증했으나 채택하지 않았다.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2300"/>
        <w:gridCol w:w="4230"/>
        <w:gridCol w:w="2500"/>
      </w:tblGrid>
      <w:tr>
        <w:trPr>
          <w:tblHeader/>
        </w:trPr>
        <w:tc>
          <w:tcPr>
            <w:tcW w:type="dxa" w:w="2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후보 피처</w:t>
            </w:r>
          </w:p>
        </w:tc>
        <w:tc>
          <w:tcPr>
            <w:tcW w:type="dxa" w:w="42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생성 규칙</w:t>
            </w:r>
          </w:p>
        </w:tc>
        <w:tc>
          <w:tcPr>
            <w:tcW w:type="dxa" w:w="2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근거</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Luminosity_Range</w:t>
            </w:r>
          </w:p>
        </w:tc>
        <w:tc>
          <w:tcPr>
            <w:tcW w:type="dxa" w:w="4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Maximum_of_Luminosity − Minimum_of_Luminosity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결함 내부 밝기 대비</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Aspect_Ratio</w:t>
            </w:r>
          </w:p>
        </w:tc>
        <w:tc>
          <w:tcPr>
            <w:tcW w:type="dxa" w:w="4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(X_Maximum − X_Minimum + 1) / (Y_Maximum − Y_Minimum + 1)</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결함의 가로·세로 비</w:t>
            </w:r>
          </w:p>
        </w:tc>
      </w:tr>
      <w:t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Perimeter_Area_Ratio</w:t>
            </w:r>
          </w:p>
        </w:tc>
        <w:tc>
          <w:tcPr>
            <w:tcW w:type="dxa" w:w="42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(X_Perimeter + Y_Perimeter) / Pixels_Areas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형태의 복잡도(길쭉함·불규칙성)</w:t>
            </w:r>
          </w:p>
        </w:tc>
      </w:tr>
    </w:tbl>
    <w:p>
      <w:pPr>
        <w:spacing w:after="80"/>
      </w:pPr>
    </w:p>
    <w:p>
      <w:pPr>
        <w:pStyle w:val="ListParagraph"/>
        <w:numPr>
          <w:ilvl w:val="0"/>
          <w:numId w:val="2"/>
        </w:numPr>
        <w:spacing w:after="60" w:line="288"/>
      </w:pPr>
      <w:r>
        <w:t xml:space="preserve">X_Range, Y_Range, Mean_Luminosity는 각각 Log_X_Index, Log_Y_Index, Luminosity_Index와 단조 관계라 트리 모델에 새 정보를 주지 못하므로 후보에서도 제외했다.</w:t>
      </w:r>
    </w:p>
    <w:p>
      <w:pPr>
        <w:pStyle w:val="ListParagraph"/>
        <w:numPr>
          <w:ilvl w:val="0"/>
          <w:numId w:val="2"/>
        </w:numPr>
        <w:spacing w:after="60" w:line="288"/>
      </w:pPr>
      <w:r>
        <w:t xml:space="preserve">검증 방법: 개발 데이터에서 Random Forest(트리 300개)로 5-겹 × 3회 반복 교차검증을 했다. 원본만 사용 시 Macro F1 0.7967 ± 0.0252, 파생 3개 추가 시 0.7961 ± 0.0249였다.</w:t>
      </w:r>
    </w:p>
    <w:p>
      <w:pPr>
        <w:pStyle w:val="ListParagraph"/>
        <w:numPr>
          <w:ilvl w:val="0"/>
          <w:numId w:val="2"/>
        </w:numPr>
        <w:spacing w:after="60" w:line="288"/>
      </w:pPr>
      <w:r>
        <w:t xml:space="preserve">채택 규칙: 성능 향상이 표준편차의 절반 이상일 때만 채택한다. 오히려 0.0006 낮아져 미채택했다.</w:t>
      </w:r>
    </w:p>
    <w:p>
      <w:pPr>
        <w:spacing w:after="120" w:line="300"/>
      </w:pPr>
      <w:r>
        <w:rPr>
          <w:b/>
          <w:bCs/>
        </w:rPr>
        <w:t xml:space="preserve">제거한 피처 및 사유: </w:t>
      </w:r>
      <w:r>
        <w:t xml:space="preserve">TypeOfSteel_A300, TypeOfSteel_A400은 하나의 이진 정보를 중복 표현하므로 Steel_Type 1열로 대체했다. 결함 유형 7열은 타깃이므로 설명 변수에서 제거했다. LogOfAreas·SigmoidOfAreas처럼 원본 변수의 변환 변수는 상관이 높지만, 트리 모델은 중복 변수의 영향을 적게 받으므로 제거하지 않았다.</w:t>
      </w:r>
    </w:p>
    <w:p>
      <w:pPr>
        <w:spacing w:after="120" w:line="300"/>
      </w:pPr>
      <w:r>
        <w:rPr>
          <w:b/>
          <w:bCs/>
        </w:rPr>
        <w:t xml:space="preserve">피처 선택 방법: </w:t>
      </w:r>
      <w:r>
        <w:t xml:space="preserve">별도의 변수 선택은 하지 않았다. 26개 변수를 모두 사용하고, 파생 변수 사용 여부만 교차검증으로 결정했다. 변수별 기여도는 학습 후 Permutation Importance로 확인했다(6-2).</w:t>
      </w:r>
    </w:p>
    <w:p>
      <w:pPr>
        <w:spacing w:after="120" w:line="300"/>
      </w:pPr>
      <w:r>
        <w:rPr>
          <w:b/>
          <w:bCs/>
        </w:rPr>
        <w:t xml:space="preserve">최종 입력 피처 목록 (26개): </w:t>
      </w:r>
      <w:r>
        <w:t xml:space="preserve">X_Minimum, X_Maximum, Y_Minimum, Y_Maximum, Pixels_Areas, X_Perimeter, Y_Perimeter, Sum_of_Luminosity, Minimum_of_Luminosity, Maximum_of_Luminosity, Length_of_Conveyer, Steel_Type, Steel_Plate_Thickness, Edges_Index, Empty_Index, Square_Index, Outside_X_Index, Edges_X_Index, Edges_Y_Index, Outside_Global_Index, LogOfAreas, Log_X_Index, Log_Y_Index, Orientation_Index, Luminosity_Index, SigmoidOfAreas</w:t>
      </w:r>
    </w:p>
    <w:p>
      <w:pPr>
        <w:spacing w:after="120" w:line="300"/>
      </w:pPr>
      <w:r>
        <w:rPr>
          <w:b/>
          <w:bCs/>
        </w:rPr>
        <w:t xml:space="preserve">데이터 누수 방지 확인: </w:t>
      </w:r>
      <w:r>
        <w:t xml:space="preserve">테스트 데이터를 먼저 분리한 뒤, 파생 변수 결정·튜닝·Out-of-fold 예측·앙상블 선택·확률 보정 배율 탐색을 모두 개발 데이터로만 했다. 테스트는 최종 모델에 1회만 적용했고, 다른 후보의 테스트 점수는 참고용으로만 기록해 선택에 반영하지 않았다. 학습과 예측이 같은 build_features 함수를 쓰도록 해 학습·운영 간 변환 불일치를 막았다.</w:t>
      </w:r>
    </w:p>
    <w:p>
      <w:pPr>
        <w:pStyle w:val="Heading1"/>
      </w:pPr>
      <w:r>
        <w:t xml:space="preserve">4. EDA</w:t>
      </w:r>
    </w:p>
    <w:p>
      <w:pPr>
        <w:spacing w:after="120" w:line="300"/>
      </w:pPr>
      <w:r>
        <w:rPr>
          <w:b/>
          <w:bCs/>
        </w:rPr>
        <w:t xml:space="preserve">분포 분석: </w:t>
      </w:r>
      <w:r>
        <w:t xml:space="preserve">결함 유형은 Other_Faults(34.7%), Bumps(20.7%), K_Scatch(20.1%) 세 유형이 75%를 차지하고 Stains(3.7%)와 Dirtiness(2.8%)는 매우 적다. 수치형 변수 중 면적·둘레·밝기 합(Pixels_Areas, X_Perimeter, Sum_of_Luminosity)은 IQR 이상치 비율이 18~21%로 오른쪽 꼬리가 긴 분포이며, 같은 정보를 로그 변환한 LogOfAreas·Log_Y_Index는 이상치 비율이 0.2~0.3%로 분포가 안정적이다. Y 좌표는 최대 약 1,300만, 형태 지표는 0~1로 변수 간 범위 차이가 크다.</w:t>
      </w:r>
    </w:p>
    <w:p>
      <w:pPr>
        <w:spacing w:after="120" w:line="300"/>
      </w:pPr>
      <w:r>
        <w:rPr>
          <w:b/>
          <w:bCs/>
        </w:rPr>
        <w:t xml:space="preserve">변수 간 관계: </w:t>
      </w:r>
      <w:r>
        <w:t xml:space="preserve">정의상 강하게 연결된 변수 묶음이 있다. 면적(Pixels_Areas–LogOfAreas–SigmoidOfAreas), 길이(X·Y 좌표 범위–Log_X_Index·Log_Y_Index), 밝기(평균 밝기–Luminosity_Index)는 서로 단조 관계이고, 강종 2열은 완전히 반대 관계다. 이런 중복 때문에 단조 관계 파생 변수는 만들지 않았고, 강종은 1열로 합쳤다.</w:t>
      </w:r>
    </w:p>
    <w:p>
      <w:pPr>
        <w:spacing w:after="120" w:line="300"/>
      </w:pPr>
      <w:r>
        <w:rPr>
          <w:b/>
          <w:bCs/>
        </w:rPr>
        <w:t xml:space="preserve">시간에 따른 변화: </w:t>
      </w:r>
      <w:r>
        <w:t xml:space="preserve">해당 없음. 데이터에 수집 시점 정보가 없어 기간별 추이를 분석할 수 없다.</w:t>
      </w:r>
    </w:p>
    <w:p>
      <w:pPr>
        <w:spacing w:after="120" w:line="300"/>
      </w:pPr>
      <w:r>
        <w:rPr>
          <w:b/>
          <w:bCs/>
        </w:rPr>
        <w:t xml:space="preserve">그룹별 차이: </w:t>
      </w:r>
      <w:r>
        <w:t xml:space="preserve">강종(A300/A400)에 따라 결함 유형 구성이 크게 다르다. 카이제곱 검정 결과 χ² = 667.0, 자유도 6, p &lt; 0.001, Cramér's V = 0.586으로 강종과 결함 유형 사이에 강한 연관이 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400"/>
        <w:gridCol w:w="3530"/>
      </w:tblGrid>
      <w:tr>
        <w:trPr>
          <w:tblHeader/>
        </w:trPr>
        <w:tc>
          <w:tcPr>
            <w:tcW w:type="dxa" w:w="19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결함 유형</w:t>
            </w:r>
          </w:p>
        </w:tc>
        <w:tc>
          <w:tcPr>
            <w:tcW w:type="dxa" w:w="11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A300</w:t>
            </w:r>
          </w:p>
        </w:tc>
        <w:tc>
          <w:tcPr>
            <w:tcW w:type="dxa" w:w="11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A400</w:t>
            </w:r>
          </w:p>
        </w:tc>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A300 비율</w:t>
            </w:r>
          </w:p>
        </w:tc>
        <w:tc>
          <w:tcPr>
            <w:tcW w:type="dxa" w:w="35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특징</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Pastry</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31.0%</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A400 위주</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Z_Scratch</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172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90.5%</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거의 A300</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K_Scatch</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390</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0.3%</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사실상 A400에서만 발생</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Stains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71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1.4%</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사실상 A400에서만 발생</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Dirtiness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16.4%</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A400 위주</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Bumps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279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123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69.4%</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A300 위주</w:t>
            </w:r>
          </w:p>
        </w:tc>
      </w:tr>
      <w:t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Other_Faults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266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407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39.5%</w:t>
            </w:r>
          </w:p>
        </w:tc>
        <w:tc>
          <w:tcPr>
            <w:tcW w:type="dxa" w:w="3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양쪽에 고르게 분포</w:t>
            </w:r>
          </w:p>
        </w:tc>
      </w:tr>
    </w:tbl>
    <w:p>
      <w:pPr>
        <w:spacing w:after="80"/>
      </w:pPr>
    </w:p>
    <w:p>
      <w:pPr>
        <w:spacing w:after="40" w:before="80"/>
        <w:jc w:val="center"/>
      </w:pPr>
      <w:r>
        <w:drawing>
          <wp:inline distT="0" distB="0" distL="0" distR="0">
            <wp:extent cx="5715000" cy="2019300"/>
            <wp:effectExtent t="0" r="0" b="0" l="0"/>
            <wp:docPr id="1" name="/home/claude/img/eda_steel.png" descr="/home/claude/img/eda_steel.png" title="/home/claude/img/eda_st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color w:val="555555"/>
          <w:sz w:val="18"/>
          <w:szCs w:val="18"/>
        </w:rPr>
        <w:t xml:space="preserve">[그림 1] 결함 유형별 건수와 강종 구성비 (노트북 2단계 교차표 기반)</w:t>
      </w:r>
    </w:p>
    <w:p>
      <w:pPr>
        <w:spacing w:after="120" w:line="300"/>
      </w:pPr>
      <w:r>
        <w:rPr>
          <w:b/>
          <w:bCs/>
        </w:rPr>
        <w:t xml:space="preserve">타깃과의 관계: </w:t>
      </w:r>
      <w:r>
        <w:t xml:space="preserve">최종 모델의 Permutation Importance(6-2) 기준으로 Length_of_Conveyer(0.095), Steel_Type(0.082), Steel_Plate_Thickness(0.073)가 다른 변수보다 2배 이상 크게 기여했다. 이어서 Y_Minimum(0.037), Orientation_Index(0.017), 밝기 최대·최솟값(0.015, 0.012), Pixels_Areas(0.013) 순이었다. 결함의 형태·밝기를 직접 나타내는 변수보다 강판과 생산 조건을 나타내는 변수가 유형 구분에 더 큰 역할을 한다.</w:t>
      </w:r>
    </w:p>
    <w:p>
      <w:pPr>
        <w:spacing w:after="60" w:before="60"/>
      </w:pPr>
      <w:r>
        <w:rPr>
          <w:b/>
          <w:bCs/>
        </w:rPr>
        <w:t xml:space="preserve">핵심 인사이트:</w:t>
      </w:r>
    </w:p>
    <w:p>
      <w:pPr>
        <w:pStyle w:val="ListParagraph"/>
        <w:numPr>
          <w:ilvl w:val="0"/>
          <w:numId w:val="2"/>
        </w:numPr>
        <w:spacing w:after="60" w:line="288"/>
      </w:pPr>
      <w:r>
        <w:t xml:space="preserve">강종만으로도 유형 후보를 크게 좁힐 수 있다. K_Scatch와 Stains는 거의 A400에서만, Z_Scratch는 대부분 A300에서 발생한다. 실제로 이 세 유형은 테스트 F1이 0.93 이상으로 가장 잘 분류되었다.</w:t>
      </w:r>
    </w:p>
    <w:p>
      <w:pPr>
        <w:pStyle w:val="ListParagraph"/>
        <w:numPr>
          <w:ilvl w:val="0"/>
          <w:numId w:val="2"/>
        </w:numPr>
        <w:spacing w:after="60" w:line="288"/>
      </w:pPr>
      <w:r>
        <w:t xml:space="preserve">Bumps(A300 69%)와 Other_Faults(A400 60%)는 강종 분포가 섞여 있어 강종 신호만으로 구분되지 않는다. 이 두 유형 간 혼동이 전체 오분류의 47%를 차지했다(6-3).</w:t>
      </w:r>
    </w:p>
    <w:p>
      <w:pPr>
        <w:pStyle w:val="ListParagraph"/>
        <w:numPr>
          <w:ilvl w:val="0"/>
          <w:numId w:val="2"/>
        </w:numPr>
        <w:spacing w:after="60" w:line="288"/>
      </w:pPr>
      <w:r>
        <w:t xml:space="preserve">면적·둘레·밝기 합 변수는 치우친 분포지만 로그 변환 변수가 데이터에 이미 있고 트리 모델을 쓰므로, 별도의 변환·제거 없이 사용할 수 있다.</w:t>
      </w:r>
    </w:p>
    <w:p>
      <w:pPr>
        <w:spacing w:after="120" w:line="300"/>
      </w:pPr>
      <w:r>
        <w:rPr>
          <w:b/>
          <w:bCs/>
        </w:rPr>
        <w:t xml:space="preserve">삽입 시각화: </w:t>
      </w:r>
      <w:r>
        <w:t xml:space="preserve">결함 유형별 강종 구성(그림 1), 혼동행렬(그림 2), 변수 중요도(그림 3), 학습 곡선(그림 4), 반복 분할 테스트 점수 분포(그림 5). 수치형 변수별 분포도·박스플롯과 상관 히트맵은 추가 예정이다.</w:t>
      </w:r>
    </w:p>
    <w:p>
      <w:pPr>
        <w:pStyle w:val="Heading1"/>
      </w:pPr>
      <w:r>
        <w:t xml:space="preserve">5. 모델링</w:t>
      </w:r>
    </w:p>
    <w:p>
      <w:pPr>
        <w:spacing w:after="60" w:before="60"/>
      </w:pPr>
      <w:r>
        <w:rPr>
          <w:b/>
          <w:bCs/>
        </w:rPr>
        <w:t xml:space="preserve">실험 환경:</w:t>
      </w:r>
    </w:p>
    <w:p>
      <w:pPr>
        <w:pStyle w:val="ListParagraph"/>
        <w:numPr>
          <w:ilvl w:val="0"/>
          <w:numId w:val="2"/>
        </w:numPr>
        <w:spacing w:after="60" w:line="288"/>
      </w:pPr>
      <w:r>
        <w:t xml:space="preserve">Python 버전: 3.14.7</w:t>
      </w:r>
    </w:p>
    <w:p>
      <w:pPr>
        <w:pStyle w:val="ListParagraph"/>
        <w:numPr>
          <w:ilvl w:val="0"/>
          <w:numId w:val="2"/>
        </w:numPr>
        <w:spacing w:after="60" w:line="288"/>
      </w:pPr>
      <w:r>
        <w:t xml:space="preserve">주요 라이브러리: pandas 3.0.5, numpy 2.5.2, matplotlib, scikit-learn 1.9.0, LightGBM, CatBoost, SciPy(카이제곱 검정), joblib(병렬 처리·모델 저장)</w:t>
      </w:r>
    </w:p>
    <w:p>
      <w:pPr>
        <w:pStyle w:val="ListParagraph"/>
        <w:numPr>
          <w:ilvl w:val="0"/>
          <w:numId w:val="2"/>
        </w:numPr>
        <w:spacing w:after="60" w:line="288"/>
      </w:pPr>
      <w:r>
        <w:t xml:space="preserve">실행 환경: VS Code / Jupyter Notebook / Windows 11</w:t>
      </w:r>
    </w:p>
    <w:p>
      <w:pPr>
        <w:spacing w:after="120" w:line="300"/>
      </w:pPr>
      <w:r>
        <w:rPr>
          <w:b/>
          <w:bCs/>
        </w:rPr>
        <w:t xml:space="preserve">데이터 분할 및 검증 전략: </w:t>
      </w:r>
      <w:r>
        <w:t xml:space="preserve">전체를 개발 80%(1,552건) / 테스트 20%(389건)로 층화 분할했다. 개발 데이터에서 ① 모델별 하이퍼파라미터를 층화 5-겹 교차검증으로 튜닝하고, ② 같은 fold로 Out-of-fold(OOF) 예측 확률을 만들어 단일 모델과 앙상블 후보 7개를 비교했다. 테스트 데이터는 최종 후보에만 1회 적용했다. 이후 선택 과정 자체의 과적합 여부를 학습 곡선, 중첩 교차검증(바깥 5-fold), 10회 반복 분할로 점검했다.</w:t>
      </w:r>
    </w:p>
    <w:p>
      <w:pPr>
        <w:spacing w:after="120" w:line="300"/>
      </w:pPr>
      <w:r>
        <w:rPr>
          <w:b/>
          <w:bCs/>
        </w:rPr>
        <w:t xml:space="preserve">공통 전처리와 재현성 관리 방법: </w:t>
      </w:r>
      <w:r>
        <w:t xml:space="preserve">전처리는 merge_columns(열 병합)와 build_features(입력 변수 생성) 두 함수로 통일해 학습·평가·운영 예측에 똑같이 사용했다. 분할·교차검증·모델·탐색의 난수는 모두 random_state=42로 고정했고, 모든 모델을 같은 5개 fold로 튜닝해 비교 조건을 맞췄다. 최종 모델은 구성 모델, 하이퍼파라미터, 보정 배율, 입력 변수 목록, 클래스 이름, 테스트 점수를 함께 joblib 파일로 저장했다.</w:t>
      </w:r>
    </w:p>
    <w:p>
      <w:pPr>
        <w:spacing w:after="60" w:before="60"/>
      </w:pPr>
      <w:r>
        <w:rPr>
          <w:b/>
          <w:bCs/>
        </w:rPr>
        <w:t xml:space="preserve">공통 학습 방법:</w:t>
      </w:r>
    </w:p>
    <w:p>
      <w:pPr>
        <w:pStyle w:val="ListParagraph"/>
        <w:numPr>
          <w:ilvl w:val="0"/>
          <w:numId w:val="2"/>
        </w:numPr>
        <w:spacing w:after="60" w:line="288"/>
      </w:pPr>
      <w:r>
        <w:t xml:space="preserve">RandomizedSearchCV로 모델별 20개 하이퍼파라미터 조합을 무작위 탐색했다(20개 조합 × 5-fold, 평가 지표 Macro F1). 클래스 가중치도 탐색 대상에 포함했다.</w:t>
      </w:r>
    </w:p>
    <w:p>
      <w:pPr>
        <w:pStyle w:val="ListParagraph"/>
        <w:numPr>
          <w:ilvl w:val="0"/>
          <w:numId w:val="2"/>
        </w:numPr>
        <w:spacing w:after="60" w:line="288"/>
      </w:pPr>
      <w:r>
        <w:t xml:space="preserve">최적 조합으로 개발 데이터 5-fold OOF 예측 확률을 만들고, 이 확률로 앙상블 구성과 클래스별 확률 보정 배율을 결정했다.</w:t>
      </w:r>
    </w:p>
    <w:p>
      <w:pPr>
        <w:spacing w:after="160" w:line="276"/>
      </w:pPr>
      <w:r>
        <w:rPr>
          <w:color w:val="555555"/>
          <w:sz w:val="18"/>
          <w:szCs w:val="18"/>
        </w:rPr>
        <w:t xml:space="preserve">※ 아래 '튜닝 시간'은 20개 조합 × 5-fold 탐색 전체에 걸린 시간(병렬 실행)이다.</w:t>
      </w:r>
    </w:p>
    <w:p>
      <w:pPr>
        <w:pStyle w:val="Heading2"/>
      </w:pPr>
      <w:r>
        <w:t xml:space="preserve">5-1. 모델(1)</w:t>
      </w:r>
    </w:p>
    <w:p>
      <w:pPr>
        <w:spacing w:after="120" w:line="300"/>
      </w:pPr>
      <w:r>
        <w:rPr>
          <w:b/>
          <w:bCs/>
        </w:rPr>
        <w:t xml:space="preserve">모델명: </w:t>
      </w:r>
      <w:r>
        <w:t xml:space="preserve">Random Forest</w:t>
      </w:r>
    </w:p>
    <w:p>
      <w:pPr>
        <w:spacing w:after="120" w:line="300"/>
      </w:pPr>
      <w:r>
        <w:rPr>
          <w:b/>
          <w:bCs/>
        </w:rPr>
        <w:t xml:space="preserve">선정 이유: </w:t>
      </w:r>
      <w:r>
        <w:t xml:space="preserve">부트스트랩 표본으로 여러 결정 트리를 학습해 평균하는 대표적 배깅 모델이다. 변수 스케일링이 필요 없고 이상치에 강하며, 트리 계열 비교의 기준 모델로 삼았다.</w:t>
      </w:r>
    </w:p>
    <w:p>
      <w:pPr>
        <w:spacing w:after="120" w:line="300"/>
      </w:pPr>
      <w:r>
        <w:rPr>
          <w:b/>
          <w:bCs/>
        </w:rPr>
        <w:t xml:space="preserve">주요 하이퍼파라미터: </w:t>
      </w:r>
      <w:r>
        <w:t xml:space="preserve">탐색 범위: 트리 수 300/500/700, 최대 깊이 None/10/15/20/30, min_samples_split 2/5/9, min_samples_leaf 1/2/4, max_features sqrt/0.3/0.5/0.8, class_weight None/balanced/balanced_subsample. 최적값: 트리 300개, 최대 깊이 15, min_samples_split 5, min_samples_leaf 1, max_features sqrt, class_weight balanced.</w:t>
      </w:r>
    </w:p>
    <w:p>
      <w:pPr>
        <w:spacing w:after="120" w:line="300"/>
      </w:pPr>
      <w:r>
        <w:rPr>
          <w:b/>
          <w:bCs/>
        </w:rPr>
        <w:t xml:space="preserve">학습 방법 및 학습 결과: </w:t>
      </w:r>
      <w:r>
        <w:t xml:space="preserve">CV Macro F1 0.7974 ± 0.0230으로 4개 모델 중 가장 낮았다. OOF Macro F1은 0.7976(확률 보정 시 0.8101), 참고용 테스트 Macro F1은 0.7850이다. 튜닝 시간 21.9초.</w:t>
      </w:r>
    </w:p>
    <w:p>
      <w:pPr>
        <w:pStyle w:val="Heading2"/>
      </w:pPr>
      <w:r>
        <w:t xml:space="preserve">5-2. 모델(2)</w:t>
      </w:r>
    </w:p>
    <w:p>
      <w:pPr>
        <w:spacing w:after="120" w:line="300"/>
      </w:pPr>
      <w:r>
        <w:rPr>
          <w:b/>
          <w:bCs/>
        </w:rPr>
        <w:t xml:space="preserve">모델명: </w:t>
      </w:r>
      <w:r>
        <w:t xml:space="preserve">Extra Trees</w:t>
      </w:r>
    </w:p>
    <w:p>
      <w:pPr>
        <w:spacing w:after="120" w:line="300"/>
      </w:pPr>
      <w:r>
        <w:rPr>
          <w:b/>
          <w:bCs/>
        </w:rPr>
        <w:t xml:space="preserve">선정 이유: </w:t>
      </w:r>
      <w:r>
        <w:t xml:space="preserve">Random Forest와 비슷하지만 분기점을 무작위로 정해 트리 간 상관이 낮고 분산이 작다. 부스팅 모델과 성격이 달라 앙상블했을 때 서로 보완할 수 있다.</w:t>
      </w:r>
    </w:p>
    <w:p>
      <w:pPr>
        <w:spacing w:after="120" w:line="300"/>
      </w:pPr>
      <w:r>
        <w:rPr>
          <w:b/>
          <w:bCs/>
        </w:rPr>
        <w:t xml:space="preserve">주요 하이퍼파라미터: </w:t>
      </w:r>
      <w:r>
        <w:t xml:space="preserve">탐색 범위: Random Forest와 동일. 최적값: 트리 300개, 최대 깊이 20, min_samples_split 5, min_samples_leaf 1, max_features 0.5, class_weight balanced.</w:t>
      </w:r>
    </w:p>
    <w:p>
      <w:pPr>
        <w:spacing w:after="120" w:line="300"/>
      </w:pPr>
      <w:r>
        <w:rPr>
          <w:b/>
          <w:bCs/>
        </w:rPr>
        <w:t xml:space="preserve">학습 방법 및 학습 결과: </w:t>
      </w:r>
      <w:r>
        <w:t xml:space="preserve">CV Macro F1 0.8166 ± 0.0189로 LightGBM과 사실상 같은 2위였다. OOF Macro F1 0.8168(보정 시 0.8269)로 단일 모델 중 보정 후 OOF가 가장 높았다. 참고용 테스트 Macro F1 0.7988, 튜닝 시간 11.8초.</w:t>
      </w:r>
    </w:p>
    <w:p>
      <w:pPr>
        <w:pStyle w:val="Heading2"/>
      </w:pPr>
      <w:r>
        <w:t xml:space="preserve">5-3. 모델(3)</w:t>
      </w:r>
    </w:p>
    <w:p>
      <w:pPr>
        <w:spacing w:after="120" w:line="300"/>
      </w:pPr>
      <w:r>
        <w:rPr>
          <w:b/>
          <w:bCs/>
        </w:rPr>
        <w:t xml:space="preserve">모델명: </w:t>
      </w:r>
      <w:r>
        <w:t xml:space="preserve">LightGBM</w:t>
      </w:r>
    </w:p>
    <w:p>
      <w:pPr>
        <w:spacing w:after="120" w:line="300"/>
      </w:pPr>
      <w:r>
        <w:rPr>
          <w:b/>
          <w:bCs/>
        </w:rPr>
        <w:t xml:space="preserve">선정 이유: </w:t>
      </w:r>
      <w:r>
        <w:t xml:space="preserve">잎 단위로 트리를 키우는 그래디언트 부스팅 모델로, 정형 데이터에서 성능이 높고 학습이 빠르다.</w:t>
      </w:r>
    </w:p>
    <w:p>
      <w:pPr>
        <w:spacing w:after="120" w:line="300"/>
      </w:pPr>
      <w:r>
        <w:rPr>
          <w:b/>
          <w:bCs/>
        </w:rPr>
        <w:t xml:space="preserve">주요 하이퍼파라미터: </w:t>
      </w:r>
      <w:r>
        <w:t xml:space="preserve">탐색 범위: 트리 수 200~1,000, 학습률 0.02~0.1, num_leaves 7~31, 최대 깊이 -1/5/7/10, min_child_samples 5~33, subsample 0.6~1.0, colsample_bytree 0.6~1.0, reg_lambda 0~5, class_weight None/balanced. 최적값: 트리 400개, 학습률 0.03, num_leaves 31, 최대 깊이 5, min_child_samples 10, subsample 0.8(매 반복), colsample_bytree 1.0, reg_lambda 0, class_weight 없음.</w:t>
      </w:r>
    </w:p>
    <w:p>
      <w:pPr>
        <w:spacing w:after="120" w:line="300"/>
      </w:pPr>
      <w:r>
        <w:rPr>
          <w:b/>
          <w:bCs/>
        </w:rPr>
        <w:t xml:space="preserve">학습 방법 및 학습 결과: </w:t>
      </w:r>
      <w:r>
        <w:t xml:space="preserve">CV Macro F1 0.8168 ± 0.0154로 4개 모델 중 가장 높고 fold 간 편차도 가장 작았다. OOF Macro F1 0.8177(보정 시 0.8251), 참고용 테스트 Macro F1 0.8305로 단일 모델 중 테스트 점수가 가장 높았다. 튜닝 시간 12.5초.</w:t>
      </w:r>
    </w:p>
    <w:p>
      <w:pPr>
        <w:pStyle w:val="Heading2"/>
      </w:pPr>
      <w:r>
        <w:t xml:space="preserve">5-4. 모델(4)</w:t>
      </w:r>
    </w:p>
    <w:p>
      <w:pPr>
        <w:spacing w:after="120" w:line="300"/>
      </w:pPr>
      <w:r>
        <w:rPr>
          <w:b/>
          <w:bCs/>
        </w:rPr>
        <w:t xml:space="preserve">모델명: </w:t>
      </w:r>
      <w:r>
        <w:t xml:space="preserve">CatBoost</w:t>
      </w:r>
    </w:p>
    <w:p>
      <w:pPr>
        <w:spacing w:after="120" w:line="300"/>
      </w:pPr>
      <w:r>
        <w:rPr>
          <w:b/>
          <w:bCs/>
        </w:rPr>
        <w:t xml:space="preserve">선정 이유: </w:t>
      </w:r>
      <w:r>
        <w:t xml:space="preserve">대칭 트리 구조와 순서형 부스팅으로 과적합을 줄인 그래디언트 부스팅 모델로, 기본 설정에서도 안정적인 성능을 낸다.</w:t>
      </w:r>
    </w:p>
    <w:p>
      <w:pPr>
        <w:spacing w:after="120" w:line="300"/>
      </w:pPr>
      <w:r>
        <w:rPr>
          <w:b/>
          <w:bCs/>
        </w:rPr>
        <w:t xml:space="preserve">주요 하이퍼파라미터: </w:t>
      </w:r>
      <w:r>
        <w:t xml:space="preserve">탐색 범위: 반복 수 300/500/700, 깊이 4~7, 학습률 0.03/0.05/0.1, l2_leaf_reg 1/3/5/7, auto_class_weights None/Balanced/SqrtBalanced. 최적값: 반복 700회, 깊이 6, 학습률 0.1, l2_leaf_reg 5, auto_class_weights SqrtBalanced.</w:t>
      </w:r>
    </w:p>
    <w:p>
      <w:pPr>
        <w:spacing w:after="120" w:line="300"/>
      </w:pPr>
      <w:r>
        <w:rPr>
          <w:b/>
          <w:bCs/>
        </w:rPr>
        <w:t xml:space="preserve">학습 방법 및 학습 결과: </w:t>
      </w:r>
      <w:r>
        <w:t xml:space="preserve">CV Macro F1 0.8156 ± 0.0226으로 상위 3개 모델과 차이가 0.001 수준이었다. OOF Macro F1 0.8160(보정 시 0.8223), 참고용 테스트 Macro F1 0.8078이다. 튜닝 시간이 253.1초로 다른 모델의 약 20배라, 성능 차이가 없는 상황에서 운영 비용이 가장 크다.</w:t>
      </w:r>
    </w:p>
    <w:p>
      <w:pPr>
        <w:pStyle w:val="Heading2"/>
      </w:pPr>
      <w:r>
        <w:t xml:space="preserve">5-5. 최종 모델: 소프트 보팅 앙상블 + 클래스별 확률 보정</w:t>
      </w:r>
    </w:p>
    <w:p>
      <w:pPr>
        <w:spacing w:after="120" w:line="300"/>
      </w:pPr>
      <w:r>
        <w:rPr>
          <w:b/>
          <w:bCs/>
        </w:rPr>
        <w:t xml:space="preserve">모델명: </w:t>
      </w:r>
      <w:r>
        <w:t xml:space="preserve">LightGBM + Extra Trees 소프트 보팅 앙상블 (ScaledSoftVoting)</w:t>
      </w:r>
    </w:p>
    <w:p>
      <w:pPr>
        <w:spacing w:after="120" w:line="300"/>
      </w:pPr>
      <w:r>
        <w:rPr>
          <w:b/>
          <w:bCs/>
        </w:rPr>
        <w:t xml:space="preserve">선정 이유: </w:t>
      </w:r>
      <w:r>
        <w:t xml:space="preserve">튜닝 결과 상위 모델들의 성능 차이가 0.001~0.002로 작아, 하나를 고르기보다 성격이 다른 모델의 예측 확률을 평균하는 편이 안정적이라고 판단했다. 단일 모델 4개와 앙상블 3개(상위 2개, 상위 3개, 전체 4개) 등 7개 후보를 OOF 확률로 비교해, 보정 후 OOF Macro F1이 가장 높은 '상위 2개(LightGBM + Extra Trees)'를 선택했다.</w:t>
      </w:r>
    </w:p>
    <w:p>
      <w:pPr>
        <w:spacing w:after="120" w:line="300"/>
      </w:pPr>
      <w:r>
        <w:rPr>
          <w:b/>
          <w:bCs/>
        </w:rPr>
        <w:t xml:space="preserve">주요 하이퍼파라미터: </w:t>
      </w:r>
      <w:r>
        <w:t xml:space="preserve">구성 모델은 5-2, 5-3의 최적 하이퍼파라미터를 그대로 사용했다. 두 모델의 예측 확률을 단순 평균한 뒤 클래스별 배율을 곱하고 다시 정규화한다. 배율은 OOF 확률에 대해 0.5~3.0 범위(0.1 간격)에서 클래스별로 번갈아 탐색해 Macro F1이 최대가 되는 값으로 정했다: Pastry 2.2, Z_Scratch 0.5, K_Scatch 1.0, Stains 0.5, Dirtiness 1.9, Bumps 1.0, Other_Faults 1.0. 배율이 1보다 크면 해당 유형을 더 자주 예측(재현율↑, 정밀도↓)한다.</w:t>
      </w:r>
    </w:p>
    <w:p>
      <w:pPr>
        <w:spacing w:after="120" w:line="300"/>
      </w:pPr>
      <w:r>
        <w:rPr>
          <w:b/>
          <w:bCs/>
        </w:rPr>
        <w:t xml:space="preserve">학습 방법 및 학습 결과: </w:t>
      </w:r>
      <w:r>
        <w:t xml:space="preserve">OOF Macro F1은 보정 전 0.8236, 보정 후 0.8358로 보정 이득(0.0122)이 채택 기준(0.005)을 넘어 보정을 적용했다. 개발 데이터 전체로 학습해 테스트에서 Macro F1 0.8349, 정확도 0.8201을 얻었다. 운영용 모델은 같은 설정으로 전체 1,941건에 재학습해 저장했다.</w:t>
      </w:r>
    </w:p>
    <w:p>
      <w:pPr>
        <w:pStyle w:val="Heading1"/>
      </w:pPr>
      <w:r>
        <w:t xml:space="preserve">6. 모델 평가 및 개선</w:t>
      </w:r>
    </w:p>
    <w:p>
      <w:pPr>
        <w:spacing w:after="120" w:line="300"/>
      </w:pPr>
      <w:r>
        <w:rPr>
          <w:b/>
          <w:bCs/>
        </w:rPr>
        <w:t xml:space="preserve">평가 데이터: </w:t>
      </w:r>
      <w:r>
        <w:t xml:space="preserve">처음에 분리한 테스트 데이터 389건(전체의 20%, 층화 추출)이다. 튜닝·앙상블 선택·확률 보정 등 개발 과정에서 한 번도 사용하지 않았다. 과적합 점검에서는 중첩 교차검증의 바깥 평가 fold(각 약 388건)와 10회 반복 분할의 테스트셋(각 389건)을 추가로 사용했다.</w:t>
      </w:r>
    </w:p>
    <w:p>
      <w:pPr>
        <w:spacing w:after="120" w:line="300"/>
      </w:pPr>
      <w:r>
        <w:rPr>
          <w:b/>
          <w:bCs/>
        </w:rPr>
        <w:t xml:space="preserve">평가 절차: </w:t>
      </w:r>
      <w:r>
        <w:t xml:space="preserve">① 개발 데이터 5-fold 교차검증으로 모델별 튜닝 → ② 같은 fold의 OOF 예측 확률로 7개 후보 비교 및 확률 보정 배율 결정 → ③ 최종 후보를 개발 데이터 전체로 학습해 테스트 데이터에 1회 평가 → ④ 테스트 예측을 1,000회 부트스트랩 재표집해 Macro F1의 95% 신뢰구간 계산 → ⑤ 학습 곡선, 중첩 교차검증(바깥 5-fold), 서로 다른 분할 10회로 ①~③ 전체 과정을 반복해 성능의 안정성 확인</w:t>
      </w:r>
    </w:p>
    <w:p>
      <w:pPr>
        <w:spacing w:after="120" w:line="300"/>
      </w:pPr>
      <w:r>
        <w:rPr>
          <w:b/>
          <w:bCs/>
        </w:rPr>
        <w:t xml:space="preserve">공정한 비교 여부: </w:t>
      </w:r>
      <w:r>
        <w:t xml:space="preserve">공정하게 비교했다. 모든 모델이 같은 개발 데이터, 같은 26개 입력 변수, 같은 5개 fold, 같은 탐색 횟수(20개 조합), 같은 지표(Macro F1)로 튜닝되었고, 앙상블 후보도 같은 OOF 확률로 비교했다. 후보별 테스트 점수는 참고용으로만 기록했으며 이를 보고 선택을 바꾸지 않았다. 단, OOF 예측이 튜닝과 같은 fold를 사용해 약간 낙관적일 수 있어, 그 크기를 중첩 교차검증으로 따로 측정했다(6-4).</w:t>
      </w:r>
    </w:p>
    <w:p>
      <w:pPr>
        <w:pStyle w:val="Heading2"/>
      </w:pPr>
      <w:r>
        <w:t xml:space="preserve">6-1. 모델별 성능 지표 비교</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500"/>
        <w:gridCol w:w="2130"/>
        <w:gridCol w:w="1700"/>
        <w:gridCol w:w="1400"/>
        <w:gridCol w:w="950"/>
        <w:gridCol w:w="1350"/>
      </w:tblGrid>
      <w:tr>
        <w:trPr>
          <w:tblHeader/>
        </w:trPr>
        <w:tc>
          <w:tcPr>
            <w:tcW w:type="dxa" w:w="1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모델</w:t>
            </w:r>
          </w:p>
        </w:tc>
        <w:tc>
          <w:tcPr>
            <w:tcW w:type="dxa" w:w="21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주요 하이퍼파라미터</w:t>
            </w:r>
          </w:p>
        </w:tc>
        <w:tc>
          <w:tcPr>
            <w:tcW w:type="dxa" w:w="1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검증 지표</w:t>
            </w:r>
          </w:p>
          <w:p>
            <w:pPr>
              <w:spacing w:after="0" w:line="260"/>
              <w:jc w:val="center"/>
            </w:pPr>
            <w:r>
              <w:rPr>
                <w:b/>
                <w:bCs/>
                <w:sz w:val="16"/>
                <w:szCs w:val="16"/>
              </w:rPr>
              <w:t xml:space="preserve">(CV / OOF Macro F1)</w:t>
            </w:r>
          </w:p>
        </w:tc>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테스트 지표</w:t>
            </w:r>
          </w:p>
          <w:p>
            <w:pPr>
              <w:spacing w:after="0" w:line="260"/>
              <w:jc w:val="center"/>
            </w:pPr>
            <w:r>
              <w:rPr>
                <w:b/>
                <w:bCs/>
                <w:sz w:val="16"/>
                <w:szCs w:val="16"/>
              </w:rPr>
              <w:t xml:space="preserve">(Macro F1)</w:t>
            </w:r>
          </w:p>
        </w:tc>
        <w:tc>
          <w:tcPr>
            <w:tcW w:type="dxa" w:w="9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학습 시간</w:t>
            </w:r>
          </w:p>
          <w:p>
            <w:pPr>
              <w:spacing w:after="0" w:line="260"/>
              <w:jc w:val="center"/>
            </w:pPr>
            <w:r>
              <w:rPr>
                <w:b/>
                <w:bCs/>
                <w:sz w:val="16"/>
                <w:szCs w:val="16"/>
              </w:rPr>
              <w:t xml:space="preserve">(튜닝)</w:t>
            </w:r>
          </w:p>
        </w:tc>
        <w:tc>
          <w:tcPr>
            <w:tcW w:type="dxa" w:w="13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비고</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Random Forest</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트리 300, 깊이 15, max_features sqrt, balanced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0.7974 ± 0.0230</w:t>
            </w:r>
          </w:p>
          <w:p>
            <w:pPr>
              <w:spacing w:after="0" w:line="260"/>
              <w:jc w:val="center"/>
            </w:pPr>
            <w:r>
              <w:rPr>
                <w:sz w:val="16"/>
                <w:szCs w:val="16"/>
              </w:rPr>
              <w:t xml:space="preserve">OOF 0.7976 (보정 0.8101)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0.7850</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21.9초</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최하위</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Extra Trees</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트리 300, 깊이 20, max_features 0.5, balanced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0.8166 ± 0.0189</w:t>
            </w:r>
          </w:p>
          <w:p>
            <w:pPr>
              <w:spacing w:after="0" w:line="260"/>
              <w:jc w:val="center"/>
            </w:pPr>
            <w:r>
              <w:rPr>
                <w:sz w:val="16"/>
                <w:szCs w:val="16"/>
              </w:rPr>
              <w:t xml:space="preserve">OOF 0.8168 (보정 0.8269)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0.7988</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11.8초</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최종 앙상블 구성</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LightGBM</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트리 400, 학습률 0.03, 깊이 5, 잎 31, 가중치 없음</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0.8168 ± 0.0154</w:t>
            </w:r>
          </w:p>
          <w:p>
            <w:pPr>
              <w:spacing w:after="0" w:line="260"/>
              <w:jc w:val="center"/>
            </w:pPr>
            <w:r>
              <w:rPr>
                <w:sz w:val="16"/>
                <w:szCs w:val="16"/>
              </w:rPr>
              <w:t xml:space="preserve">OOF 0.8177 (보정 0.8251)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0.8305</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12.5초</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CV 1위, 최종 앙상블 구성</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CatBoost</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반복 700, 깊이 6, 학습률 0.1, SqrtBalanced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0.8156 ± 0.0226</w:t>
            </w:r>
          </w:p>
          <w:p>
            <w:pPr>
              <w:spacing w:after="0" w:line="260"/>
              <w:jc w:val="center"/>
            </w:pPr>
            <w:r>
              <w:rPr>
                <w:sz w:val="16"/>
                <w:szCs w:val="16"/>
              </w:rPr>
              <w:t xml:space="preserve">OOF 0.8160 (보정 0.8223)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0.8078</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253.1초</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튜닝 시간 최장</w:t>
            </w:r>
          </w:p>
        </w:tc>
      </w:tr>
      <w:tr>
        <w:tc>
          <w:tcPr>
            <w:tcW w:type="dxa" w:w="15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6"/>
                <w:szCs w:val="16"/>
              </w:rPr>
              <w:t xml:space="preserve">앙상블(상위 2)</w:t>
            </w:r>
          </w:p>
          <w:p>
            <w:pPr>
              <w:spacing w:after="0" w:line="260"/>
              <w:jc w:val="left"/>
            </w:pPr>
            <w:r>
              <w:rPr>
                <w:sz w:val="16"/>
                <w:szCs w:val="16"/>
              </w:rPr>
              <w:t xml:space="preserve">LightGBM + ET</w:t>
            </w:r>
          </w:p>
        </w:tc>
        <w:tc>
          <w:tcPr>
            <w:tcW w:type="dxa" w:w="213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6"/>
                <w:szCs w:val="16"/>
              </w:rPr>
              <w:t xml:space="preserve">확률 평균 + 클래스별 배율</w:t>
            </w:r>
          </w:p>
        </w:tc>
        <w:tc>
          <w:tcPr>
            <w:tcW w:type="dxa" w:w="17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OOF 0.8236</w:t>
            </w:r>
          </w:p>
          <w:p>
            <w:pPr>
              <w:spacing w:after="0" w:line="260"/>
              <w:jc w:val="center"/>
            </w:pPr>
            <w:r>
              <w:rPr>
                <w:sz w:val="16"/>
                <w:szCs w:val="16"/>
              </w:rPr>
              <w:t xml:space="preserve">(보정 0.8358)</w:t>
            </w:r>
          </w:p>
        </w:tc>
        <w:tc>
          <w:tcPr>
            <w:tcW w:type="dxa" w:w="14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0.8349 (보정)</w:t>
            </w:r>
          </w:p>
          <w:p>
            <w:pPr>
              <w:spacing w:after="0" w:line="260"/>
              <w:jc w:val="center"/>
            </w:pPr>
            <w:r>
              <w:rPr>
                <w:sz w:val="16"/>
                <w:szCs w:val="16"/>
              </w:rPr>
              <w:t xml:space="preserve">0.8264 (보정 없음)</w:t>
            </w:r>
          </w:p>
        </w:tc>
        <w:tc>
          <w:tcPr>
            <w:tcW w:type="dxa" w:w="9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w:t>
            </w:r>
          </w:p>
        </w:tc>
        <w:tc>
          <w:tcPr>
            <w:tcW w:type="dxa" w:w="13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6"/>
                <w:szCs w:val="16"/>
              </w:rPr>
              <w:t xml:space="preserve">최종 선택</w:t>
            </w: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앙상블(상위 3)</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 CatBoost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OOF 0.8244</w:t>
            </w:r>
          </w:p>
          <w:p>
            <w:pPr>
              <w:spacing w:after="0" w:line="260"/>
              <w:jc w:val="center"/>
            </w:pPr>
            <w:r>
              <w:rPr>
                <w:sz w:val="16"/>
                <w:szCs w:val="16"/>
              </w:rPr>
              <w:t xml:space="preserve">(보정 0.8329)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0.8220 (보정 없음)</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p>
        </w:tc>
      </w:tr>
      <w:t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앙상블(전체 4)</w:t>
            </w:r>
          </w:p>
        </w:tc>
        <w:tc>
          <w:tcPr>
            <w:tcW w:type="dxa" w:w="21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 CatBoost, RF</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OOF 0.8232</w:t>
            </w:r>
          </w:p>
          <w:p>
            <w:pPr>
              <w:spacing w:after="0" w:line="260"/>
              <w:jc w:val="center"/>
            </w:pPr>
            <w:r>
              <w:rPr>
                <w:sz w:val="16"/>
                <w:szCs w:val="16"/>
              </w:rPr>
              <w:t xml:space="preserve">(보정 0.8351)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0.8236 (보정 없음)</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p>
        </w:tc>
      </w:tr>
    </w:tbl>
    <w:p>
      <w:pPr>
        <w:spacing w:after="80"/>
      </w:pPr>
    </w:p>
    <w:p>
      <w:pPr>
        <w:spacing w:after="160" w:line="276"/>
      </w:pPr>
      <w:r>
        <w:rPr>
          <w:color w:val="555555"/>
          <w:sz w:val="18"/>
          <w:szCs w:val="18"/>
        </w:rPr>
        <w:t xml:space="preserve">※ 최종 후보 외의 테스트 점수는 확률 보정 없이 계산한 참고값이며 모델 선택에 사용하지 않았다. 테스트 Macro F1의 95% 신뢰구간 폭(0.786~0.876, 약 0.09)에 비해 후보 간 차이가 작아 테스트 점수만으로 우열을 가릴 수 없다.</w:t>
      </w:r>
    </w:p>
    <w:p>
      <w:pPr>
        <w:spacing w:after="120" w:line="300"/>
      </w:pPr>
      <w:r>
        <w:rPr>
          <w:b/>
          <w:bCs/>
        </w:rPr>
        <w:t xml:space="preserve">사용 지표: </w:t>
      </w:r>
      <w:r>
        <w:t xml:space="preserve">Macro F1(주 지표), Accuracy, Balanced Accuracy, Macro Precision, Macro Recall, 유형별 Precision·Recall·F1, 혼동행렬, Macro F1의 부트스트랩 95% 신뢰구간</w:t>
      </w:r>
    </w:p>
    <w:p>
      <w:pPr>
        <w:pStyle w:val="Heading2"/>
      </w:pPr>
      <w:r>
        <w:t xml:space="preserve">6-2. 선택된 모델 상세 평가</w:t>
      </w:r>
    </w:p>
    <w:p>
      <w:pPr>
        <w:spacing w:after="120" w:line="300"/>
      </w:pPr>
      <w:r>
        <w:rPr>
          <w:b/>
          <w:bCs/>
        </w:rPr>
        <w:t xml:space="preserve">최종 선택 모델: </w:t>
      </w:r>
      <w:r>
        <w:t xml:space="preserve">LightGBM + Extra Trees 소프트 보팅 앙상블 (클래스별 확률 보정 적용)</w:t>
      </w:r>
    </w:p>
    <w:p>
      <w:pPr>
        <w:spacing w:after="60" w:before="60"/>
      </w:pPr>
      <w:r>
        <w:rPr>
          <w:b/>
          <w:bCs/>
        </w:rPr>
        <w:t xml:space="preserve">선택 근거:</w:t>
      </w:r>
    </w:p>
    <w:p>
      <w:pPr>
        <w:pStyle w:val="ListParagraph"/>
        <w:numPr>
          <w:ilvl w:val="0"/>
          <w:numId w:val="2"/>
        </w:numPr>
        <w:spacing w:after="60" w:line="288"/>
      </w:pPr>
      <w:r>
        <w:rPr>
          <w:b/>
          <w:bCs/>
        </w:rPr>
        <w:t xml:space="preserve">성능:</w:t>
      </w:r>
      <w:r>
        <w:t xml:space="preserve"> 7개 후보 중 보정 후 OOF Macro F1이 0.8358로 가장 높았다.</w:t>
      </w:r>
    </w:p>
    <w:p>
      <w:pPr>
        <w:pStyle w:val="ListParagraph"/>
        <w:numPr>
          <w:ilvl w:val="0"/>
          <w:numId w:val="2"/>
        </w:numPr>
        <w:spacing w:after="60" w:line="288"/>
      </w:pPr>
      <w:r>
        <w:rPr>
          <w:b/>
          <w:bCs/>
        </w:rPr>
        <w:t xml:space="preserve">안정성:</w:t>
      </w:r>
      <w:r>
        <w:t xml:space="preserve"> 부스팅(LightGBM)과 무작위 트리(Extra Trees)는 오차 패턴이 달라 평균하면 서로 보완된다. 10회 반복 분할에서 선택된 후보는 모두 앙상블이었고 단일 모델은 한 번도 선택되지 않았다.</w:t>
      </w:r>
    </w:p>
    <w:p>
      <w:pPr>
        <w:pStyle w:val="ListParagraph"/>
        <w:numPr>
          <w:ilvl w:val="0"/>
          <w:numId w:val="2"/>
        </w:numPr>
        <w:spacing w:after="60" w:line="288"/>
      </w:pPr>
      <w:r>
        <w:rPr>
          <w:b/>
          <w:bCs/>
        </w:rPr>
        <w:t xml:space="preserve">운영 비용:</w:t>
      </w:r>
      <w:r>
        <w:t xml:space="preserve"> 상위 3개·전체 4개 앙상블은 OOF 성능이 거의 같지만 튜닝 시간이 20배 긴 CatBoost가 포함된다. 2개 모델 구성이 학습·재학습 비용이 가장 적다.</w:t>
      </w:r>
    </w:p>
    <w:p>
      <w:pPr>
        <w:pStyle w:val="ListParagraph"/>
        <w:numPr>
          <w:ilvl w:val="0"/>
          <w:numId w:val="2"/>
        </w:numPr>
        <w:spacing w:after="60" w:line="288"/>
      </w:pPr>
      <w:r>
        <w:rPr>
          <w:b/>
          <w:bCs/>
        </w:rPr>
        <w:t xml:space="preserve">해석 가능성:</w:t>
      </w:r>
      <w:r>
        <w:t xml:space="preserve"> 두 모델 모두 트리 계열이라 Permutation Importance로 변수 기여도를 확인할 수 있고, 예측 시 유형별 확률을 함께 제공한다.</w:t>
      </w:r>
    </w:p>
    <w:p>
      <w:pPr>
        <w:spacing w:after="60" w:before="60"/>
      </w:pPr>
      <w:r>
        <w:rPr>
          <w:b/>
          <w:bCs/>
        </w:rPr>
        <w:t xml:space="preserve">테스트 성능:</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400"/>
        <w:gridCol w:w="1300"/>
        <w:gridCol w:w="1830"/>
      </w:tblGrid>
      <w:tr>
        <w:trPr>
          <w:tblHeader/>
        </w:trPr>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Accuracy</w:t>
            </w:r>
          </w:p>
        </w:tc>
        <w:tc>
          <w:tcPr>
            <w:tcW w:type="dxa" w:w="1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Balanced Accuracy</w:t>
            </w:r>
          </w:p>
        </w:tc>
        <w:tc>
          <w:tcPr>
            <w:tcW w:type="dxa" w:w="1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Macro Precision</w:t>
            </w:r>
          </w:p>
        </w:tc>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Macro Recall</w:t>
            </w:r>
          </w:p>
        </w:tc>
        <w:tc>
          <w:tcPr>
            <w:tcW w:type="dxa" w:w="1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Macro F1</w:t>
            </w:r>
          </w:p>
        </w:tc>
        <w:tc>
          <w:tcPr>
            <w:tcW w:type="dxa" w:w="18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Macro F1 95% CI</w:t>
            </w:r>
          </w:p>
        </w:tc>
      </w:tr>
      <w:t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0.8201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0.8527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0.8283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0.8527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0.8349</w:t>
            </w:r>
          </w:p>
        </w:tc>
        <w:tc>
          <w:tcPr>
            <w:tcW w:type="dxa" w:w="18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0.786 ~ 0.876</w:t>
            </w:r>
          </w:p>
        </w:tc>
      </w:tr>
    </w:tbl>
    <w:p>
      <w:pPr>
        <w:spacing w:after="80"/>
      </w:pP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300"/>
        <w:gridCol w:w="2280"/>
      </w:tblGrid>
      <w:tr>
        <w:trPr>
          <w:tblHeader/>
        </w:trPr>
        <w:tc>
          <w:tcPr>
            <w:tcW w:type="dxa" w:w="1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유형</w:t>
            </w:r>
          </w:p>
        </w:tc>
        <w:tc>
          <w:tcPr>
            <w:tcW w:type="dxa" w:w="12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Precision</w:t>
            </w:r>
          </w:p>
        </w:tc>
        <w:tc>
          <w:tcPr>
            <w:tcW w:type="dxa" w:w="12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Recall</w:t>
            </w:r>
          </w:p>
        </w:tc>
        <w:tc>
          <w:tcPr>
            <w:tcW w:type="dxa" w:w="12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F1</w:t>
            </w:r>
          </w:p>
        </w:tc>
        <w:tc>
          <w:tcPr>
            <w:tcW w:type="dxa" w:w="1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테스트 건수</w:t>
            </w:r>
          </w:p>
        </w:tc>
        <w:tc>
          <w:tcPr>
            <w:tcW w:type="dxa" w:w="228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판정</w:t>
            </w:r>
          </w:p>
        </w:tc>
      </w:tr>
      <w:tr>
        <w:tc>
          <w:tcPr>
            <w:tcW w:type="dxa" w:w="17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8"/>
                <w:szCs w:val="18"/>
              </w:rPr>
              <w:t xml:space="preserve">Pastry</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0.5918</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0.9062</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0.7160</w:t>
            </w:r>
          </w:p>
        </w:tc>
        <w:tc>
          <w:tcPr>
            <w:tcW w:type="dxa" w:w="13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32</w:t>
            </w:r>
          </w:p>
        </w:tc>
        <w:tc>
          <w:tcPr>
            <w:tcW w:type="dxa" w:w="228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8"/>
                <w:szCs w:val="18"/>
              </w:rPr>
              <w:t xml:space="preserve">재현율 높고 정밀도 낮음</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Z_Scratch</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1.0000</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0.8947</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0.9444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38</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양호</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K_Scatch</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0.9744</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0.9744</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0.9744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78</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양호</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Stains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0.9286</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0.9286</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0.9286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14</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양호 (표본 적음)</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Dirtiness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0.7500</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0.8182</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0.7826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11</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보통 (표본 적음)</w:t>
            </w:r>
          </w:p>
        </w:tc>
      </w:tr>
      <w:tr>
        <w:tc>
          <w:tcPr>
            <w:tcW w:type="dxa" w:w="17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8"/>
                <w:szCs w:val="18"/>
              </w:rPr>
              <w:t xml:space="preserve">Bumps</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0.7568</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0.6914</w:t>
            </w:r>
          </w:p>
        </w:tc>
        <w:tc>
          <w:tcPr>
            <w:tcW w:type="dxa" w:w="12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0.7226</w:t>
            </w:r>
          </w:p>
        </w:tc>
        <w:tc>
          <w:tcPr>
            <w:tcW w:type="dxa" w:w="13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8"/>
                <w:szCs w:val="18"/>
              </w:rPr>
              <w:t xml:space="preserve">81</w:t>
            </w:r>
          </w:p>
        </w:tc>
        <w:tc>
          <w:tcPr>
            <w:tcW w:type="dxa" w:w="228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left"/>
            </w:pPr>
            <w:r>
              <w:rPr>
                <w:sz w:val="18"/>
                <w:szCs w:val="18"/>
              </w:rPr>
              <w:t xml:space="preserve">재현율 최저</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Other_Faults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0.7969</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0.7556</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0.7757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135</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보통</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8"/>
                <w:szCs w:val="18"/>
              </w:rPr>
              <w:t xml:space="preserve">Macro 평균</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0.8283</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0.8527</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0.8349</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389</w:t>
            </w:r>
          </w:p>
        </w:tc>
        <w:tc>
          <w:tcPr>
            <w:tcW w:type="dxa" w:w="228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p>
        </w:tc>
      </w:tr>
    </w:tbl>
    <w:p>
      <w:pPr>
        <w:spacing w:after="80"/>
      </w:pPr>
    </w:p>
    <w:p>
      <w:pPr>
        <w:spacing w:after="120" w:line="300"/>
      </w:pPr>
      <w:r>
        <w:rPr>
          <w:b/>
          <w:bCs/>
        </w:rPr>
        <w:t xml:space="preserve">혼동행렬 분석 결과: </w:t>
      </w:r>
      <w:r>
        <w:t xml:space="preserve">테스트 389건 중 70건(17.99%)을 잘못 분류했다. 모든 유형의 재현율이 기준치 0.60 이상이며, 가장 낮은 유형은 Bumps(0.691)다. 오분류는 Bumps·Other_Faults·Pastry 세 유형 사이에 몰려 있다. 세 유형 사이의 오분류가 55건으로 전체의 79%이고, 그중 Bumps ↔ Other_Faults가 33건(47%)이다. Pastry로 잘못 예측된 20건 중 19건이 Other_Faults(12건)와 Bumps(7건)에서 왔으며, 이 때문에 Pastry의 정밀도가 0.59로 낮다. 반면 K_Scatch, Z_Scratch, Stains는 다른 유형으로 새는 경우가 1~4건에 그쳤다.</w:t>
      </w:r>
    </w:p>
    <w:p>
      <w:pPr>
        <w:spacing w:after="40" w:before="80"/>
        <w:jc w:val="center"/>
      </w:pPr>
      <w:r>
        <w:drawing>
          <wp:inline distT="0" distB="0" distL="0" distR="0">
            <wp:extent cx="5810250" cy="2590800"/>
            <wp:effectExtent t="0" r="0" b="0" l="0"/>
            <wp:docPr id="1" name="/home/claude/img/c0_1.png" descr="/home/claude/img/c0_1.png" title="/home/claude/img/c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590800"/>
                    </a:xfrm>
                    <a:prstGeom prst="rect">
                      <a:avLst/>
                    </a:prstGeom>
                  </pic:spPr>
                </pic:pic>
              </a:graphicData>
            </a:graphic>
          </wp:inline>
        </w:drawing>
      </w:r>
    </w:p>
    <w:p>
      <w:pPr>
        <w:spacing w:after="200"/>
        <w:jc w:val="center"/>
      </w:pPr>
      <w:r>
        <w:rPr>
          <w:color w:val="555555"/>
          <w:sz w:val="18"/>
          <w:szCs w:val="18"/>
        </w:rPr>
        <w:t xml:space="preserve">[그림 2] 테스트 데이터 혼동행렬 (왼쪽: 건수, 오른쪽: 실제 유형 기준 비율)</w:t>
      </w:r>
    </w:p>
    <w:p>
      <w:pPr>
        <w:spacing w:after="120" w:line="300"/>
      </w:pPr>
      <w:r>
        <w:rPr>
          <w:b/>
          <w:bCs/>
        </w:rPr>
        <w:t xml:space="preserve">임계값 조정 결과: </w:t>
      </w:r>
      <w:r>
        <w:t xml:space="preserve">다중 분류이므로 단일 임계값 대신 클래스별 확률 배율로 조정했다. OOF 기준 최적 배율은 Pastry 2.2, Dirtiness 1.9로 두 유형을 더 자주 예측하고, Z_Scratch·Stains는 0.5로 덜 예측하게 했다. 테스트에서는 보정 전 0.8264 → 보정 후 0.8349로 0.0085 올랐고, Pastry 재현율이 0.91로 높아진 대신 정밀도는 0.59로 낮아졌다. 그러나 중첩 교차검증에서 보정 효과는 평균 −0.0028 ± 0.0103으로 5개 fold 중 2개만 양수였고, fold마다 찾은 배율도 Pastry 0.8~2.5, Dirtiness 0.5~2.0으로 크게 달랐다. 10회 반복 분할에서는 평균 +0.0042(0.8292 vs 0.8250)였다. 즉 확률 보정의 효과는 작고 방향도 일정하지 않아, 성능을 확실히 높이는 수단으로 보기 어렵다.</w:t>
      </w:r>
    </w:p>
    <w:p>
      <w:pPr>
        <w:spacing w:after="120" w:line="300"/>
      </w:pPr>
      <w:r>
        <w:rPr>
          <w:b/>
          <w:bCs/>
        </w:rPr>
        <w:t xml:space="preserve">피처 중요도 및 설명 가능성 분석: </w:t>
      </w:r>
      <w:r>
        <w:t xml:space="preserve">테스트 데이터에서 변수 값을 하나씩 섞었을 때 Macro F1이 얼마나 떨어지는지(Permutation Importance, 20회 반복)로 기여도를 측정했다.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500"/>
        <w:gridCol w:w="2350"/>
        <w:gridCol w:w="1665"/>
        <w:gridCol w:w="500"/>
        <w:gridCol w:w="2350"/>
        <w:gridCol w:w="1665"/>
      </w:tblGrid>
      <w:tr>
        <w:trPr>
          <w:tblHeader/>
        </w:trPr>
        <w:tc>
          <w:tcPr>
            <w:tcW w:type="dxa" w:w="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순위</w:t>
            </w:r>
          </w:p>
        </w:tc>
        <w:tc>
          <w:tcPr>
            <w:tcW w:type="dxa" w:w="23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변수</w:t>
            </w:r>
          </w:p>
        </w:tc>
        <w:tc>
          <w:tcPr>
            <w:tcW w:type="dxa" w:w="1665"/>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Macro F1 감소량 (평균 ± SD)</w:t>
            </w:r>
          </w:p>
        </w:tc>
        <w:tc>
          <w:tcPr>
            <w:tcW w:type="dxa" w:w="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순위</w:t>
            </w:r>
          </w:p>
        </w:tc>
        <w:tc>
          <w:tcPr>
            <w:tcW w:type="dxa" w:w="23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변수</w:t>
            </w:r>
          </w:p>
        </w:tc>
        <w:tc>
          <w:tcPr>
            <w:tcW w:type="dxa" w:w="1665"/>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7"/>
                <w:szCs w:val="17"/>
              </w:rPr>
              <w:t xml:space="preserve">Macro F1 감소량 (평균 ± SD)</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1</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Length_of_Conveyer</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0.0947 ± 0.0135</w:t>
            </w:r>
          </w:p>
        </w:tc>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6</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Maximum_of_Luminosity</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0.0147 ± 0.0060</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2</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Steel_Type</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0.0817 ± 0.0135</w:t>
            </w:r>
          </w:p>
        </w:tc>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7</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Pixels_Areas</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0.0129 ± 0.0044</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3</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Steel_Plate_Thickness</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0.0733 ± 0.0133</w:t>
            </w:r>
          </w:p>
        </w:tc>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8</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X_Minimum</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0.0126 ± 0.0101</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4</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Y_Minimum</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0.0370 ± 0.0080</w:t>
            </w:r>
          </w:p>
        </w:tc>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9</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Minimum_of_Luminosity</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0.0120 ± 0.0090</w:t>
            </w:r>
          </w:p>
        </w:tc>
      </w:tr>
      <w:tr>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5</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Orientation_Index</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0.0171 ± 0.0093</w:t>
            </w:r>
          </w:p>
        </w:tc>
        <w:tc>
          <w:tcPr>
            <w:tcW w:type="dxa" w:w="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10</w:t>
            </w:r>
          </w:p>
        </w:tc>
        <w:tc>
          <w:tcPr>
            <w:tcW w:type="dxa" w:w="23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7"/>
                <w:szCs w:val="17"/>
              </w:rPr>
              <w:t xml:space="preserve">Edges_Y_Index</w:t>
            </w:r>
          </w:p>
        </w:tc>
        <w:tc>
          <w:tcPr>
            <w:tcW w:type="dxa" w:w="166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7"/>
                <w:szCs w:val="17"/>
              </w:rPr>
              <w:t xml:space="preserve">0.0118 ± 0.0075</w:t>
            </w:r>
          </w:p>
        </w:tc>
      </w:tr>
    </w:tbl>
    <w:p>
      <w:pPr>
        <w:spacing w:after="80"/>
      </w:pPr>
    </w:p>
    <w:p>
      <w:pPr>
        <w:spacing w:after="40" w:before="80"/>
        <w:jc w:val="center"/>
      </w:pPr>
      <w:r>
        <w:drawing>
          <wp:inline distT="0" distB="0" distL="0" distR="0">
            <wp:extent cx="3810000" cy="2952750"/>
            <wp:effectExtent t="0" r="0" b="0" l="0"/>
            <wp:docPr id="1" name="/home/claude/img/c0_2.png" descr="/home/claude/img/c0_2.png" title="/home/claude/img/c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952750"/>
                    </a:xfrm>
                    <a:prstGeom prst="rect">
                      <a:avLst/>
                    </a:prstGeom>
                  </pic:spPr>
                </pic:pic>
              </a:graphicData>
            </a:graphic>
          </wp:inline>
        </w:drawing>
      </w:r>
    </w:p>
    <w:p>
      <w:pPr>
        <w:spacing w:after="200"/>
        <w:jc w:val="center"/>
      </w:pPr>
      <w:r>
        <w:rPr>
          <w:color w:val="555555"/>
          <w:sz w:val="18"/>
          <w:szCs w:val="18"/>
        </w:rPr>
        <w:t xml:space="preserve">[그림 3] Permutation Importance 상위 15개 (테스트 데이터, 오차 막대 = 표준편차)</w:t>
      </w:r>
    </w:p>
    <w:p>
      <w:pPr>
        <w:pStyle w:val="ListParagraph"/>
        <w:numPr>
          <w:ilvl w:val="0"/>
          <w:numId w:val="2"/>
        </w:numPr>
        <w:spacing w:after="60" w:line="288"/>
      </w:pPr>
      <w:r>
        <w:t xml:space="preserve">상위 3개 변수(컨베이어 길이, 강종, 두께)는 결함 자체가 아니라 강판과 생산 조건을 나타낸다. 이 변수들이 특정 결함 유형과 강하게 연결되어 있어(4장 강종 교차표), 모델이 '어떤 조건에서 생긴 결함인가'를 주요 단서로 쓰고 있다.</w:t>
      </w:r>
    </w:p>
    <w:p>
      <w:pPr>
        <w:pStyle w:val="ListParagraph"/>
        <w:numPr>
          <w:ilvl w:val="0"/>
          <w:numId w:val="2"/>
        </w:numPr>
        <w:spacing w:after="60" w:line="288"/>
      </w:pPr>
      <w:r>
        <w:t xml:space="preserve">결함 형태·밝기 변수(Orientation_Index, 밝기, 면적, 가장자리 지표)의 기여도는 각각 0.01~0.02 수준으로 작고, 상당수는 표준편차가 평균에 가까울 만큼 불확실하다.</w:t>
      </w:r>
    </w:p>
    <w:p>
      <w:pPr>
        <w:spacing w:after="60" w:before="60"/>
      </w:pPr>
      <w:r>
        <w:rPr>
          <w:b/>
          <w:bCs/>
        </w:rPr>
        <w:t xml:space="preserve">변수 충분성 결론:</w:t>
      </w:r>
    </w:p>
    <w:p>
      <w:pPr>
        <w:pStyle w:val="ListParagraph"/>
        <w:numPr>
          <w:ilvl w:val="0"/>
          <w:numId w:val="2"/>
        </w:numPr>
        <w:spacing w:after="60" w:line="288"/>
      </w:pPr>
      <w:r>
        <w:rPr>
          <w:b/>
          <w:bCs/>
        </w:rPr>
        <w:t xml:space="preserve">현재 변수로 충분한 유형:</w:t>
      </w:r>
      <w:r>
        <w:t xml:space="preserve"> K_Scatch(F1 0.974), Z_Scratch(0.944), Stains(0.929). 강종·생산 조건 신호가 뚜렷해 높은 성능을 보인다.</w:t>
      </w:r>
    </w:p>
    <w:p>
      <w:pPr>
        <w:pStyle w:val="ListParagraph"/>
        <w:numPr>
          <w:ilvl w:val="0"/>
          <w:numId w:val="2"/>
        </w:numPr>
        <w:spacing w:after="60" w:line="288"/>
      </w:pPr>
      <w:r>
        <w:rPr>
          <w:b/>
          <w:bCs/>
        </w:rPr>
        <w:t xml:space="preserve">추가 측정이 필요한 유형:</w:t>
      </w:r>
      <w:r>
        <w:t xml:space="preserve"> Bumps(0.723), Pastry(0.716), Other_Faults(0.776). 세 유형은 강종 분포가 섞여 있고, 현재 형태·밝기 변수로는 서로를 충분히 구분하지 못한다. Bumps(요철)를 구분하려면 표면 높이·깊이 같은 3차원 정보, Pastry와 Other_Faults를 구분하려면 결함 영상의 질감·패턴 특성이 필요할 것으로 판단한다. Other_Faults는 6개 유형에 속하지 않는 결함을 모은 범주라, 세부 라벨을 나누는 것도 함께 검토해야 한다.</w:t>
      </w:r>
    </w:p>
    <w:p>
      <w:pPr>
        <w:pStyle w:val="ListParagraph"/>
        <w:numPr>
          <w:ilvl w:val="0"/>
          <w:numId w:val="2"/>
        </w:numPr>
        <w:spacing w:after="60" w:line="288"/>
      </w:pPr>
      <w:r>
        <w:rPr>
          <w:b/>
          <w:bCs/>
        </w:rPr>
        <w:t xml:space="preserve">판단 유보:</w:t>
      </w:r>
      <w:r>
        <w:t xml:space="preserve"> Dirtiness(0.783)는 테스트 표본이 11건뿐이라 1~2건 차이로 결론이 바뀔 수 있다.</w:t>
      </w:r>
    </w:p>
    <w:p>
      <w:pPr>
        <w:pStyle w:val="Heading2"/>
      </w:pPr>
      <w:r>
        <w:t xml:space="preserve">6-3. 예측 오차 사례 분석</w:t>
      </w:r>
    </w:p>
    <w:p>
      <w:pPr>
        <w:spacing w:after="120" w:line="300"/>
      </w:pPr>
      <w:r>
        <w:t xml:space="preserve">테스트 오분류 70건을 '실제 유형 → 예측 유형' 조합으로 묶어 건수가 많은 순으로 정리했다. 개별 사례 ID는 노트북의 오분류 표(test_result의 행 인덱스)에서 확인할 수 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1250"/>
        <w:gridCol w:w="1150"/>
        <w:gridCol w:w="2400"/>
        <w:gridCol w:w="1930"/>
      </w:tblGrid>
      <w:tr>
        <w:trPr>
          <w:tblHeader/>
        </w:trPr>
        <w:tc>
          <w:tcPr>
            <w:tcW w:type="dxa" w:w="10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사례 (건수)</w:t>
            </w:r>
          </w:p>
        </w:tc>
        <w:tc>
          <w:tcPr>
            <w:tcW w:type="dxa" w:w="12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실제값</w:t>
            </w:r>
          </w:p>
        </w:tc>
        <w:tc>
          <w:tcPr>
            <w:tcW w:type="dxa" w:w="12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예측값</w:t>
            </w:r>
          </w:p>
        </w:tc>
        <w:tc>
          <w:tcPr>
            <w:tcW w:type="dxa" w:w="11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오차 유형</w:t>
            </w:r>
          </w:p>
        </w:tc>
        <w:tc>
          <w:tcPr>
            <w:tcW w:type="dxa" w:w="2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원인 추정</w:t>
            </w:r>
          </w:p>
        </w:tc>
        <w:tc>
          <w:tcPr>
            <w:tcW w:type="dxa" w:w="19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개선 방향</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① 18건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Bumps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Other_Faults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Bumps 누락</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Other_Faults는 고유 형태가 없는 잔여 범주라 Bumps와 특성 범위가 겹침. 두 유형 모두 강종이 섞여 있어 강종 신호도 약함</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요철 높이 등 3차원 측정 추가, Other_Faults 세부 라벨 분리</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② 15건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Other_Faults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Bumps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Bumps 오탐</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①과 같은 원인의 반대 방향 오류</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①과 동일</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③ 12건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Other_Faults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Pastry</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Pastry 오탐</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Pastry 확률에 배율 2.2를 곱해 경계에 있는 결함이 Pastry로 넘어감</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배율을 낮추거나 보정 없이 운영, 저신뢰 예측은 검사원 확인</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④ 7건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Bumps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Pastry</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Pastry 오탐</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③과 같은 배율 효과</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③과 동일</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⑤ 3건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Z_Scratch</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Other_Faults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Z_Scratch 누락</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Z_Scratch 배율 0.5로 예측이 보수적으로 바뀐 영향으로 추정</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배율 재검토</w:t>
            </w:r>
          </w:p>
        </w:tc>
      </w:tr>
      <w:tr>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⑥ 3건</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Other_Faults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Dirtiness</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Dirtiness 오탐</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Dirtiness 배율 1.9, 학습 표본 44건으로 적음</w:t>
            </w:r>
          </w:p>
        </w:tc>
        <w:tc>
          <w:tcPr>
            <w:tcW w:type="dxa" w:w="19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Dirtiness 데이터 추가 확보, 배율 재검토</w:t>
            </w:r>
          </w:p>
        </w:tc>
      </w:tr>
    </w:tbl>
    <w:p>
      <w:pPr>
        <w:spacing w:after="80"/>
      </w:pPr>
    </w:p>
    <w:p>
      <w:pPr>
        <w:pStyle w:val="Heading2"/>
      </w:pPr>
      <w:r>
        <w:t xml:space="preserve">6-4. 개선 과정 및 최종 모델 선정</w:t>
      </w:r>
    </w:p>
    <w:p>
      <w:pPr>
        <w:spacing w:after="60" w:before="60"/>
      </w:pPr>
      <w:r>
        <w:rPr>
          <w:b/>
          <w:bCs/>
        </w:rPr>
        <w:t xml:space="preserve">시도한 개선 사항:</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30"/>
        <w:gridCol w:w="1300"/>
      </w:tblGrid>
      <w:tr>
        <w:trPr>
          <w:tblHeader/>
        </w:trPr>
        <w:tc>
          <w:tcPr>
            <w:tcW w:type="dxa" w:w="1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개선 항목</w:t>
            </w:r>
          </w:p>
        </w:tc>
        <w:tc>
          <w:tcPr>
            <w:tcW w:type="dxa" w:w="30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내용</w:t>
            </w:r>
          </w:p>
        </w:tc>
        <w:tc>
          <w:tcPr>
            <w:tcW w:type="dxa" w:w="30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결과</w:t>
            </w:r>
          </w:p>
        </w:tc>
        <w:tc>
          <w:tcPr>
            <w:tcW w:type="dxa" w:w="13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채택</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모델군 정리</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선형·거리 기반 모델(로지스틱, SVM, KNN) 제외, 트리 계열 4종만 비교</w:t>
            </w:r>
          </w:p>
        </w:tc>
        <w:tc>
          <w:tcPr>
            <w:tcW w:type="dxa" w:w="30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트리 계열 대비 Macro F1 0.07~0.17 낮음 (이전 비교 실험)</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채택</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피처 개선</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파생 변수 3개 추가 여부를 반복 교차검증으로 결정</w:t>
            </w:r>
          </w:p>
        </w:tc>
        <w:tc>
          <w:tcPr>
            <w:tcW w:type="dxa" w:w="30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0.7967 → 0.7961 (향상 없음)</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미채택</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하이퍼파라미터 튜닝</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20개 조합 × 5-fold 무작위 탐색, 클래스 가중치 포함</w:t>
            </w:r>
          </w:p>
        </w:tc>
        <w:tc>
          <w:tcPr>
            <w:tcW w:type="dxa" w:w="30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CV Macro F1 0.797~0.817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채택</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앙상블</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상위 모델 예측 확률 평균(소프트 보팅)</w:t>
            </w:r>
          </w:p>
        </w:tc>
        <w:tc>
          <w:tcPr>
            <w:tcW w:type="dxa" w:w="30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OOF 0.8177(최고 단일) → 0.8236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채택</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임계값(확률) 조정</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클래스별 확률 배율을 OOF로 탐색</w:t>
            </w:r>
          </w:p>
        </w:tc>
        <w:tc>
          <w:tcPr>
            <w:tcW w:type="dxa" w:w="30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left"/>
            </w:pPr>
            <w:r>
              <w:rPr>
                <w:sz w:val="16"/>
                <w:szCs w:val="16"/>
              </w:rPr>
              <w:t xml:space="preserve">OOF 0.8236 → 0.8358, 테스트 0.8264 → 0.8349, 중첩 CV 평균 효과 −0.0028</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조건부 채택</w:t>
            </w:r>
          </w:p>
        </w:tc>
      </w:tr>
    </w:tbl>
    <w:p>
      <w:pPr>
        <w:spacing w:after="80"/>
      </w:pPr>
    </w:p>
    <w:p>
      <w:pPr>
        <w:spacing w:after="120" w:line="300"/>
      </w:pPr>
      <w:r>
        <w:rPr>
          <w:b/>
          <w:bCs/>
        </w:rPr>
        <w:t xml:space="preserve">개선 전후 성능 비교: </w:t>
      </w:r>
      <w:r>
        <w:t xml:space="preserve">OOF 기준으로 최고 단일 모델(LightGBM 0.8177) 대비 앙상블이 +0.006, 확률 보정까지 +0.018 높았다. 테스트 기준으로는 LightGBM 단독 0.8305, 앙상블 0.8264, 최종(앙상블 + 보정) 0.8349로, 개선 폭이 신뢰구간 폭(약 0.09)보다 훨씬 작다. 개별 개선의 효과는 작지만, 반복 분할에서 선택 과정 전체가 안정적으로 0.81~0.86을 낸다는 점에서 의미가 있다.</w:t>
      </w:r>
    </w:p>
    <w:p>
      <w:pPr>
        <w:spacing w:after="60" w:before="60"/>
      </w:pPr>
      <w:r>
        <w:rPr>
          <w:b/>
          <w:bCs/>
        </w:rPr>
        <w:t xml:space="preserve">과적합 및 일반화 점검:</w:t>
      </w:r>
    </w:p>
    <w:p>
      <w:pPr>
        <w:spacing w:after="120" w:line="300"/>
      </w:pPr>
      <w:r>
        <w:rPr>
          <w:b/>
          <w:bCs/>
        </w:rPr>
        <w:t xml:space="preserve">① 학습 곡선:</w:t>
      </w:r>
      <w:r>
        <w:t xml:space="preserve"> 개발 데이터 5-fold 각각에서 학습 데이터를 20%~100%로 늘리며 최종 모델 구성(하이퍼파라미터·배율 고정)으로 학습했다.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2530"/>
        <w:gridCol w:w="1800"/>
      </w:tblGrid>
      <w:tr>
        <w:trPr>
          <w:tblHeader/>
        </w:trPr>
        <w:tc>
          <w:tcPr>
            <w:tcW w:type="dxa" w:w="1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학습 데이터 비율</w:t>
            </w:r>
          </w:p>
        </w:tc>
        <w:tc>
          <w:tcPr>
            <w:tcW w:type="dxa" w:w="1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학습 건수</w:t>
            </w:r>
          </w:p>
        </w:tc>
        <w:tc>
          <w:tcPr>
            <w:tcW w:type="dxa" w:w="1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학습 점수</w:t>
            </w:r>
          </w:p>
        </w:tc>
        <w:tc>
          <w:tcPr>
            <w:tcW w:type="dxa" w:w="25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검증 점수 (± SD)</w:t>
            </w:r>
          </w:p>
        </w:tc>
        <w:tc>
          <w:tcPr>
            <w:tcW w:type="dxa" w:w="18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8"/>
                <w:szCs w:val="18"/>
              </w:rPr>
              <w:t xml:space="preserve">격차</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248</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0.7399 ± 0.0338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0.2601</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434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0.7815 ± 0.0282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0.2185</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621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0.7986 ± 0.0155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0.2014</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65%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807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0.8054 ± 0.0247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0.1946</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993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0.8131 ± 0.0207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0.1869</w:t>
            </w:r>
          </w:p>
        </w:tc>
      </w:tr>
      <w:t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1,242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1.000</w:t>
            </w:r>
          </w:p>
        </w:tc>
        <w:tc>
          <w:tcPr>
            <w:tcW w:type="dxa" w:w="25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0.8359 ± 0.0177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8"/>
                <w:szCs w:val="18"/>
              </w:rPr>
              <w:t xml:space="preserve">0.1641</w:t>
            </w:r>
          </w:p>
        </w:tc>
      </w:tr>
    </w:tbl>
    <w:p>
      <w:pPr>
        <w:spacing w:after="80"/>
      </w:pPr>
    </w:p>
    <w:p>
      <w:pPr>
        <w:spacing w:after="40" w:before="80"/>
        <w:jc w:val="center"/>
      </w:pPr>
      <w:r>
        <w:drawing>
          <wp:inline distT="0" distB="0" distL="0" distR="0">
            <wp:extent cx="5715000" cy="2066925"/>
            <wp:effectExtent t="0" r="0" b="0" l="0"/>
            <wp:docPr id="1" name="/home/claude/img/c3_3.png" descr="/home/claude/img/c3_3.png" title="/home/claude/img/c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color w:val="555555"/>
          <w:sz w:val="18"/>
          <w:szCs w:val="18"/>
        </w:rPr>
        <w:t xml:space="preserve">[그림 4] 학습 곡선과 학습-검증 격차</w:t>
      </w:r>
    </w:p>
    <w:p>
      <w:pPr>
        <w:pStyle w:val="ListParagraph"/>
        <w:numPr>
          <w:ilvl w:val="0"/>
          <w:numId w:val="2"/>
        </w:numPr>
        <w:spacing w:after="60" w:line="288"/>
      </w:pPr>
      <w:r>
        <w:t xml:space="preserve">학습 점수가 모든 구간에서 1.0으로, 모델이 학습 데이터를 완전히 외운다. 깊은 트리 기반 모델의 일반적 특성이다.</w:t>
      </w:r>
    </w:p>
    <w:p>
      <w:pPr>
        <w:pStyle w:val="ListParagraph"/>
        <w:numPr>
          <w:ilvl w:val="0"/>
          <w:numId w:val="2"/>
        </w:numPr>
        <w:spacing w:after="60" w:line="288"/>
      </w:pPr>
      <w:r>
        <w:t xml:space="preserve">학습 데이터가 늘수록 격차는 0.260 → 0.164로 줄고 검증 점수는 0.740 → 0.836으로 끝까지 오른다. 데이터를 더 모으면 성능이 더 오를 여지가 있다.</w:t>
      </w:r>
    </w:p>
    <w:p>
      <w:pPr>
        <w:spacing w:after="120" w:line="300"/>
      </w:pPr>
      <w:r>
        <w:rPr>
          <w:b/>
          <w:bCs/>
        </w:rPr>
        <w:t xml:space="preserve">② 중첩 교차검증:</w:t>
      </w:r>
      <w:r>
        <w:t xml:space="preserve"> 전체 데이터를 바깥 5-fold로 나누고, 각 fold에서 나머지 데이터만으로 튜닝 → 후보 선택 → 보정의 전 과정을 다시 수행해 떼어 둔 fold로 평가했다.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950"/>
        <w:gridCol w:w="1400"/>
        <w:gridCol w:w="1050"/>
        <w:gridCol w:w="1150"/>
        <w:gridCol w:w="1100"/>
        <w:gridCol w:w="1100"/>
        <w:gridCol w:w="1140"/>
        <w:gridCol w:w="1140"/>
      </w:tblGrid>
      <w:tr>
        <w:trPr>
          <w:tblHeader/>
        </w:trPr>
        <w:tc>
          <w:tcPr>
            <w:tcW w:type="dxa" w:w="9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Fold</w:t>
            </w:r>
          </w:p>
        </w:tc>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선택 후보</w:t>
            </w:r>
          </w:p>
        </w:tc>
        <w:tc>
          <w:tcPr>
            <w:tcW w:type="dxa" w:w="10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안쪽 OOF</w:t>
            </w:r>
          </w:p>
        </w:tc>
        <w:tc>
          <w:tcPr>
            <w:tcW w:type="dxa" w:w="115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평가 Macro F1</w:t>
            </w:r>
          </w:p>
        </w:tc>
        <w:tc>
          <w:tcPr>
            <w:tcW w:type="dxa" w:w="11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보정 없음</w:t>
            </w:r>
          </w:p>
        </w:tc>
        <w:tc>
          <w:tcPr>
            <w:tcW w:type="dxa" w:w="11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평가 Accuracy</w:t>
            </w:r>
          </w:p>
        </w:tc>
        <w:tc>
          <w:tcPr>
            <w:tcW w:type="dxa" w:w="114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낙관 편향</w:t>
            </w:r>
          </w:p>
        </w:tc>
        <w:tc>
          <w:tcPr>
            <w:tcW w:type="dxa" w:w="114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보정 효과</w:t>
            </w:r>
          </w:p>
        </w:tc>
      </w:tr>
      <w:t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0.8363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0.8429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0.8428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0.8123</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−0.0067</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+0.0001</w:t>
            </w:r>
          </w:p>
        </w:tc>
      </w:tr>
      <w:t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앙상블(전체 4)</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0.8429</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0.8289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0.8181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0.8093</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+0.0141</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+0.0108</w:t>
            </w:r>
          </w:p>
        </w:tc>
      </w:tr>
      <w:t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0.7877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0.7915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0.7603</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+0.0428</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−0.0039</w:t>
            </w:r>
          </w:p>
        </w:tc>
      </w:tr>
      <w:t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0.8299</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0.8588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0.8620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0.8247</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−0.0289</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−0.0032</w:t>
            </w:r>
          </w:p>
        </w:tc>
      </w:tr>
      <w:t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2)</w:t>
            </w:r>
          </w:p>
        </w:tc>
        <w:tc>
          <w:tcPr>
            <w:tcW w:type="dxa" w:w="10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0.8422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0.8257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0.8436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0.7990</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+0.0165</w:t>
            </w:r>
          </w:p>
        </w:tc>
        <w:tc>
          <w:tcPr>
            <w:tcW w:type="dxa" w:w="114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−0.0179</w:t>
            </w:r>
          </w:p>
        </w:tc>
      </w:tr>
      <w:tr>
        <w:tc>
          <w:tcPr>
            <w:tcW w:type="dxa" w:w="9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평균 ± SD</w:t>
            </w:r>
          </w:p>
        </w:tc>
        <w:tc>
          <w:tcPr>
            <w:tcW w:type="dxa" w:w="14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w:t>
            </w:r>
          </w:p>
        </w:tc>
        <w:tc>
          <w:tcPr>
            <w:tcW w:type="dxa" w:w="10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0.8363 ± 0.0062</w:t>
            </w:r>
          </w:p>
        </w:tc>
        <w:tc>
          <w:tcPr>
            <w:tcW w:type="dxa" w:w="115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0.8288 ± 0.0265</w:t>
            </w:r>
          </w:p>
        </w:tc>
        <w:tc>
          <w:tcPr>
            <w:tcW w:type="dxa" w:w="11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0.8316 ± 0.0273</w:t>
            </w:r>
          </w:p>
        </w:tc>
        <w:tc>
          <w:tcPr>
            <w:tcW w:type="dxa" w:w="11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w:t>
            </w:r>
          </w:p>
        </w:tc>
        <w:tc>
          <w:tcPr>
            <w:tcW w:type="dxa" w:w="114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0.0076 ± 0.0269</w:t>
            </w:r>
          </w:p>
        </w:tc>
        <w:tc>
          <w:tcPr>
            <w:tcW w:type="dxa" w:w="114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−0.0028 ± 0.0103</w:t>
            </w:r>
          </w:p>
        </w:tc>
      </w:tr>
    </w:tbl>
    <w:p>
      <w:pPr>
        <w:spacing w:after="80"/>
      </w:pPr>
    </w:p>
    <w:p>
      <w:pPr>
        <w:pStyle w:val="ListParagraph"/>
        <w:numPr>
          <w:ilvl w:val="0"/>
          <w:numId w:val="2"/>
        </w:numPr>
        <w:spacing w:after="60" w:line="288"/>
      </w:pPr>
      <w:r>
        <w:t xml:space="preserve">낙관 편향(선택 시점 OOF − 바깥 평가)이 평균 0.0076으로 작아, 후보 선택과 보정 과정이 성능을 크게 부풀리지 않았다.</w:t>
      </w:r>
    </w:p>
    <w:p>
      <w:pPr>
        <w:pStyle w:val="ListParagraph"/>
        <w:numPr>
          <w:ilvl w:val="0"/>
          <w:numId w:val="2"/>
        </w:numPr>
        <w:spacing w:after="60" w:line="288"/>
      </w:pPr>
      <w:r>
        <w:t xml:space="preserve">fold마다 선택된 앙상블 구성은 달랐지만 모두 앙상블이었고, 평가 점수는 0.788~0.859 범위였다.</w:t>
      </w:r>
    </w:p>
    <w:p>
      <w:pPr>
        <w:spacing w:after="120" w:line="300"/>
      </w:pPr>
      <w:r>
        <w:rPr>
          <w:b/>
          <w:bCs/>
        </w:rPr>
        <w:t xml:space="preserve">③ 10회 반복 분할:</w:t>
      </w:r>
      <w:r>
        <w:t xml:space="preserve"> 분할 seed를 바꿔(42, 1~9) 80/20 분할부터 전 과정을 10회 반복했다. seed 42는 노트북 결과(0.8349)를 그대로 재현했다.</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600"/>
        <w:gridCol w:w="1500"/>
        <w:gridCol w:w="1630"/>
      </w:tblGrid>
      <w:tr>
        <w:trPr>
          <w:tblHeader/>
        </w:trPr>
        <w:tc>
          <w:tcPr>
            <w:tcW w:type="dxa" w:w="12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seed</w:t>
            </w:r>
          </w:p>
        </w:tc>
        <w:tc>
          <w:tcPr>
            <w:tcW w:type="dxa" w:w="17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선택 후보</w:t>
            </w:r>
          </w:p>
        </w:tc>
        <w:tc>
          <w:tcPr>
            <w:tcW w:type="dxa" w:w="14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OOF</w:t>
            </w:r>
          </w:p>
        </w:tc>
        <w:tc>
          <w:tcPr>
            <w:tcW w:type="dxa" w:w="16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테스트 Macro F1</w:t>
            </w:r>
          </w:p>
        </w:tc>
        <w:tc>
          <w:tcPr>
            <w:tcW w:type="dxa" w:w="150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보정 없음</w:t>
            </w:r>
          </w:p>
        </w:tc>
        <w:tc>
          <w:tcPr>
            <w:tcW w:type="dxa" w:w="1630"/>
            <w:tcBorders>
              <w:top w:val="single" w:color="999999" w:sz="4"/>
              <w:left w:val="single" w:color="999999" w:sz="4"/>
              <w:bottom w:val="single" w:color="999999" w:sz="4"/>
              <w:right w:val="single" w:color="999999" w:sz="4"/>
            </w:tcBorders>
            <w:shd w:fill="E8EDF3" w:color="auto" w:val="clear"/>
            <w:tcMar>
              <w:top w:type="dxa" w:w="50"/>
              <w:left w:type="dxa" w:w="90"/>
              <w:bottom w:type="dxa" w:w="50"/>
              <w:right w:type="dxa" w:w="90"/>
            </w:tcMar>
            <w:vAlign w:val="center"/>
          </w:tcPr>
          <w:p>
            <w:pPr>
              <w:spacing w:after="0" w:line="260"/>
              <w:jc w:val="center"/>
            </w:pPr>
            <w:r>
              <w:rPr>
                <w:b/>
                <w:bCs/>
                <w:sz w:val="16"/>
                <w:szCs w:val="16"/>
              </w:rPr>
              <w:t xml:space="preserve">테스트 Accuracy</w:t>
            </w:r>
          </w:p>
        </w:tc>
      </w:tr>
      <w:tr>
        <w:tc>
          <w:tcPr>
            <w:tcW w:type="dxa" w:w="12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42</w:t>
            </w:r>
          </w:p>
        </w:tc>
        <w:tc>
          <w:tcPr>
            <w:tcW w:type="dxa" w:w="17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앙상블(상위 2)</w:t>
            </w:r>
          </w:p>
        </w:tc>
        <w:tc>
          <w:tcPr>
            <w:tcW w:type="dxa" w:w="14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0.8358</w:t>
            </w:r>
          </w:p>
        </w:tc>
        <w:tc>
          <w:tcPr>
            <w:tcW w:type="dxa" w:w="16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0.8349</w:t>
            </w:r>
          </w:p>
        </w:tc>
        <w:tc>
          <w:tcPr>
            <w:tcW w:type="dxa" w:w="150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0.8264</w:t>
            </w:r>
          </w:p>
        </w:tc>
        <w:tc>
          <w:tcPr>
            <w:tcW w:type="dxa" w:w="1630"/>
            <w:tcBorders>
              <w:top w:val="single" w:color="999999" w:sz="4"/>
              <w:left w:val="single" w:color="999999" w:sz="4"/>
              <w:bottom w:val="single" w:color="999999" w:sz="4"/>
              <w:right w:val="single" w:color="999999" w:sz="4"/>
            </w:tcBorders>
            <w:shd w:fill="FFF6DB" w:color="auto" w:val="clear"/>
            <w:tcMar>
              <w:top w:type="dxa" w:w="50"/>
              <w:left w:type="dxa" w:w="90"/>
              <w:bottom w:type="dxa" w:w="50"/>
              <w:right w:type="dxa" w:w="90"/>
            </w:tcMar>
            <w:vAlign w:val="center"/>
          </w:tcPr>
          <w:p>
            <w:pPr>
              <w:spacing w:after="0" w:line="260"/>
              <w:jc w:val="center"/>
            </w:pPr>
            <w:r>
              <w:rPr>
                <w:sz w:val="16"/>
                <w:szCs w:val="16"/>
              </w:rPr>
              <w:t xml:space="preserve">0.8201</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0.8361</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0.8295</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0.8163</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0.8329</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0.8500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0.8430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0.8371</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0.8021</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0.8413</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0.8146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0.8176</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0.8046</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0.8360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0.8092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0.8020</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0.7738</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5</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0.8265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0.8216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0.8173</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0.7969</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0.8376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0.8647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0.8550</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0.8303</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0.8428</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0.8121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0.8143</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0.7918</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앙상블(전체 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0.8495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0.8147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0.8219</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0.7918</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9</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앙상블(상위 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0.8304</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0.8476</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0.8417</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0.8226</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평균 ± SD</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0.8386 ± 0.0075</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0.8292 ± 0.0183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0.8250 ± 0.0155</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0.8067 ± 0.0192</w:t>
            </w:r>
          </w:p>
        </w:tc>
      </w:tr>
      <w:tr>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최소 ~ 최대</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0.8265 ~ 0.8500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0.8092 ~ 0.8647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0.8020 ~ 0.8550</w:t>
            </w:r>
          </w:p>
        </w:tc>
        <w:tc>
          <w:tcPr>
            <w:tcW w:type="dxa" w:w="16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spacing w:after="0" w:line="260"/>
              <w:jc w:val="center"/>
            </w:pPr>
            <w:r>
              <w:rPr>
                <w:sz w:val="16"/>
                <w:szCs w:val="16"/>
              </w:rPr>
              <w:t xml:space="preserve">0.7738 ~ 0.8329</w:t>
            </w:r>
          </w:p>
        </w:tc>
      </w:tr>
    </w:tbl>
    <w:p>
      <w:pPr>
        <w:spacing w:after="80"/>
      </w:pPr>
    </w:p>
    <w:p>
      <w:pPr>
        <w:spacing w:after="40" w:before="80"/>
        <w:jc w:val="center"/>
      </w:pPr>
      <w:r>
        <w:drawing>
          <wp:inline distT="0" distB="0" distL="0" distR="0">
            <wp:extent cx="3238500" cy="2447925"/>
            <wp:effectExtent t="0" r="0" b="0" l="0"/>
            <wp:docPr id="1" name="/home/claude/img/c5_4.png" descr="/home/claude/img/c5_4.png" title="/home/claude/img/c5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447925"/>
                    </a:xfrm>
                    <a:prstGeom prst="rect">
                      <a:avLst/>
                    </a:prstGeom>
                  </pic:spPr>
                </pic:pic>
              </a:graphicData>
            </a:graphic>
          </wp:inline>
        </w:drawing>
      </w:r>
    </w:p>
    <w:p>
      <w:pPr>
        <w:spacing w:after="200"/>
        <w:jc w:val="center"/>
      </w:pPr>
      <w:r>
        <w:rPr>
          <w:color w:val="555555"/>
          <w:sz w:val="18"/>
          <w:szCs w:val="18"/>
        </w:rPr>
        <w:t xml:space="preserve">[그림 5] 10회 반복 분할의 테스트 Macro F1 분포 (빨간 점선 = 노트북 테스트 0.835)</w:t>
      </w:r>
    </w:p>
    <w:p>
      <w:pPr>
        <w:pStyle w:val="ListParagraph"/>
        <w:numPr>
          <w:ilvl w:val="0"/>
          <w:numId w:val="2"/>
        </w:numPr>
        <w:spacing w:after="60" w:line="288"/>
      </w:pPr>
      <w:r>
        <w:t xml:space="preserve">테스트 Macro F1은 평균 0.829, 표준편차 0.018로, 분할에 따라 최대 0.055까지 달라진다. 노트북의 0.835는 평균보다 약간 운이 좋은 분할의 결과이며, 기대 성능은 약 0.83으로 보는 것이 타당하다.</w:t>
      </w:r>
    </w:p>
    <w:p>
      <w:pPr>
        <w:pStyle w:val="ListParagraph"/>
        <w:numPr>
          <w:ilvl w:val="0"/>
          <w:numId w:val="2"/>
        </w:numPr>
        <w:spacing w:after="60" w:line="288"/>
      </w:pPr>
      <w:r>
        <w:t xml:space="preserve">가장 나쁜 분할에서도 0.809로 목표(0.70)를 크게 넘었다.</w:t>
      </w:r>
    </w:p>
    <w:p>
      <w:pPr>
        <w:spacing w:after="60" w:before="60"/>
      </w:pPr>
      <w:r>
        <w:rPr>
          <w:b/>
          <w:bCs/>
        </w:rPr>
        <w:t xml:space="preserve">최종 모델 및 배포 기준:</w:t>
      </w:r>
    </w:p>
    <w:p>
      <w:pPr>
        <w:pStyle w:val="ListParagraph"/>
        <w:numPr>
          <w:ilvl w:val="0"/>
          <w:numId w:val="2"/>
        </w:numPr>
        <w:spacing w:after="60" w:line="288"/>
      </w:pPr>
      <w:r>
        <w:rPr>
          <w:b/>
          <w:bCs/>
        </w:rPr>
        <w:t xml:space="preserve">최종 모델:</w:t>
      </w:r>
      <w:r>
        <w:t xml:space="preserve"> LightGBM + Extra Trees 소프트 보팅 앙상블, 클래스별 확률 보정 적용. 같은 설정으로 전체 1,941건에 재학습해 steel_fault_model_combined.joblib로 저장했다(구성 모델, 하이퍼파라미터, 보정 배율, 입력 변수 목록, 클래스 이름, 테스트 점수 포함).</w:t>
      </w:r>
    </w:p>
    <w:p>
      <w:pPr>
        <w:pStyle w:val="ListParagraph"/>
        <w:numPr>
          <w:ilvl w:val="0"/>
          <w:numId w:val="2"/>
        </w:numPr>
        <w:spacing w:after="60" w:line="288"/>
      </w:pPr>
      <w:r>
        <w:rPr>
          <w:b/>
          <w:bCs/>
        </w:rPr>
        <w:t xml:space="preserve">예측 함수:</w:t>
      </w:r>
      <w:r>
        <w:t xml:space="preserve"> predict_faults()는 원본 형식(TypeOfSteel_A300/A400)과 병합 형식(Steel_Type) 입력을 모두 받아 예측 유형, 신뢰도(최대 확률), 7개 유형별 확률을 반환한다. 테스트 샘플 5건으로 동작을 확인했다.</w:t>
      </w:r>
    </w:p>
    <w:p>
      <w:pPr>
        <w:pStyle w:val="ListParagraph"/>
        <w:numPr>
          <w:ilvl w:val="0"/>
          <w:numId w:val="2"/>
        </w:numPr>
        <w:spacing w:after="60" w:line="288"/>
      </w:pPr>
      <w:r>
        <w:rPr>
          <w:b/>
          <w:bCs/>
        </w:rPr>
        <w:t xml:space="preserve">배포 기준:</w:t>
      </w:r>
      <w:r>
        <w:t xml:space="preserve"> 성공 기준(Macro F1 ≥ 0.70, 유형별 재현율 ≥ 0.60)을 테스트와 반복 분할 최저값(0.809) 모두에서 충족해 배포 가능으로 판단한다. 운영 시 기대 Macro F1은 약 0.83(반복 분할 범위 0.81~0.86)으로 안내한다.</w:t>
      </w:r>
    </w:p>
    <w:p>
      <w:pPr>
        <w:spacing w:after="60" w:before="60"/>
      </w:pPr>
      <w:r>
        <w:rPr>
          <w:b/>
          <w:bCs/>
        </w:rPr>
        <w:t xml:space="preserve">잔여 한계와 향후 개선 과제:</w:t>
      </w:r>
    </w:p>
    <w:p>
      <w:pPr>
        <w:pStyle w:val="ListParagraph"/>
        <w:numPr>
          <w:ilvl w:val="0"/>
          <w:numId w:val="2"/>
        </w:numPr>
        <w:spacing w:after="60" w:line="288"/>
      </w:pPr>
      <w:r>
        <w:rPr>
          <w:b/>
          <w:bCs/>
        </w:rPr>
        <w:t xml:space="preserve">Bumps·Other_Faults·Pastry 혼동:</w:t>
      </w:r>
      <w:r>
        <w:t xml:space="preserve"> 오분류의 79%가 이 세 유형 사이에서 발생한다. 결함 영상 기반 질감 특성이나 요철 높이 같은 추가 측정, Other_Faults의 세부 라벨 분리가 필요하다.</w:t>
      </w:r>
    </w:p>
    <w:p>
      <w:pPr>
        <w:pStyle w:val="ListParagraph"/>
        <w:numPr>
          <w:ilvl w:val="0"/>
          <w:numId w:val="2"/>
        </w:numPr>
        <w:spacing w:after="60" w:line="288"/>
      </w:pPr>
      <w:r>
        <w:rPr>
          <w:b/>
          <w:bCs/>
        </w:rPr>
        <w:t xml:space="preserve">확률 보정의 불안정성:</w:t>
      </w:r>
      <w:r>
        <w:t xml:space="preserve"> 중첩 교차검증에서 보정 효과가 평균 −0.003이고 배율이 fold마다 크게 달랐다. 운영 데이터가 쌓이면 보정 유무를 다시 비교하고, 효과가 확인되지 않으면 보정 없이 운영하거나 배율 범위를 좁히는 방안을 검토한다.</w:t>
      </w:r>
    </w:p>
    <w:p>
      <w:pPr>
        <w:pStyle w:val="ListParagraph"/>
        <w:numPr>
          <w:ilvl w:val="0"/>
          <w:numId w:val="2"/>
        </w:numPr>
        <w:spacing w:after="60" w:line="288"/>
      </w:pPr>
      <w:r>
        <w:rPr>
          <w:b/>
          <w:bCs/>
        </w:rPr>
        <w:t xml:space="preserve">생산 조건 변수 의존:</w:t>
      </w:r>
      <w:r>
        <w:t xml:space="preserve"> 상위 중요도 변수가 컨베이어 길이·강종·두께라, 새로운 라인·강종·두께 범위에서는 성능이 보장되지 않는다. 강종·조건별로 성능을 따로 점검해야 한다.</w:t>
      </w:r>
    </w:p>
    <w:p>
      <w:pPr>
        <w:pStyle w:val="ListParagraph"/>
        <w:numPr>
          <w:ilvl w:val="0"/>
          <w:numId w:val="2"/>
        </w:numPr>
        <w:spacing w:after="60" w:line="288"/>
      </w:pPr>
      <w:r>
        <w:rPr>
          <w:b/>
          <w:bCs/>
        </w:rPr>
        <w:t xml:space="preserve">데이터 규모:</w:t>
      </w:r>
      <w:r>
        <w:t xml:space="preserve"> 학습 곡선의 검증 점수가 끝까지 올라 데이터 추가 효과가 기대된다. 특히 Stains·Dirtiness는 테스트 표본이 11~14건이라 유형별 지표의 신뢰도가 낮다.</w:t>
      </w:r>
    </w:p>
    <w:p>
      <w:pPr>
        <w:pStyle w:val="ListParagraph"/>
        <w:numPr>
          <w:ilvl w:val="0"/>
          <w:numId w:val="2"/>
        </w:numPr>
        <w:spacing w:after="60" w:line="288"/>
      </w:pPr>
      <w:r>
        <w:rPr>
          <w:b/>
          <w:bCs/>
        </w:rPr>
        <w:t xml:space="preserve">학습 데이터 암기:</w:t>
      </w:r>
      <w:r>
        <w:t xml:space="preserve"> 학습 점수가 1.0으로 모델이 학습 데이터를 외운다. 현재 일반화 성능은 안정적이지만, 최소 잎 크기·깊이 제한을 강화한 설정과 비교해 볼 여지가 있다.</w:t>
      </w:r>
    </w:p>
    <w:p>
      <w:pPr>
        <w:pStyle w:val="ListParagraph"/>
        <w:numPr>
          <w:ilvl w:val="0"/>
          <w:numId w:val="2"/>
        </w:numPr>
        <w:spacing w:after="60" w:line="288"/>
      </w:pPr>
      <w:r>
        <w:rPr>
          <w:b/>
          <w:bCs/>
        </w:rPr>
        <w:t xml:space="preserve">외부 검증 부재:</w:t>
      </w:r>
      <w:r>
        <w:t xml:space="preserve"> 시점·공정 정보가 없는 공개 데이터 1개로만 검증했으므로, 실제 현장 데이터로 재검증이 필요하다.</w:t>
      </w:r>
    </w:p>
    <w:p>
      <w:pPr>
        <w:pStyle w:val="Heading1"/>
      </w:pPr>
      <w:r>
        <w:t xml:space="preserve">7. 활용방안</w:t>
      </w:r>
    </w:p>
    <w:p>
      <w:pPr>
        <w:spacing w:after="120" w:line="300"/>
      </w:pPr>
      <w:r>
        <w:rPr>
          <w:b/>
          <w:bCs/>
        </w:rPr>
        <w:t xml:space="preserve">활용 목적: </w:t>
      </w:r>
      <w:r>
        <w:t xml:space="preserve">자동 표면 검사 시스템이 검출한 결함의 유형을 1차로 자동 분류해, 검사원의 판정을 보조하고 결함 유형에 맞는 공정 점검의 우선순위를 정하는 데 활용한다.</w:t>
      </w:r>
    </w:p>
    <w:p>
      <w:pPr>
        <w:spacing w:after="120" w:line="300"/>
      </w:pPr>
      <w:r>
        <w:rPr>
          <w:b/>
          <w:bCs/>
        </w:rPr>
        <w:t xml:space="preserve">주요 사용자: </w:t>
      </w:r>
      <w:r>
        <w:t xml:space="preserve">품질 검사원(판정 보조), 품질관리팀(유형별 결함 통계·보고), 압연·이송 공정 엔지니어(점검 우선순위 결정), 모델 운영 담당자(성능 관리·재학습)</w:t>
      </w:r>
    </w:p>
    <w:p>
      <w:pPr>
        <w:spacing w:after="60" w:before="60"/>
      </w:pPr>
      <w:r>
        <w:rPr>
          <w:b/>
          <w:bCs/>
        </w:rPr>
        <w:t xml:space="preserve">활용 시나리오:</w:t>
      </w:r>
    </w:p>
    <w:p>
      <w:pPr>
        <w:pStyle w:val="ListParagraph"/>
        <w:numPr>
          <w:ilvl w:val="0"/>
          <w:numId w:val="4"/>
        </w:numPr>
        <w:spacing w:after="60" w:line="288"/>
      </w:pPr>
      <w:r>
        <w:t xml:space="preserve">검사 시스템이 결함을 검출하면 결함 영역의 위치·크기·밝기·형상 특성과 강판 정보(강종, 두께, 컨베이어 길이)를 추출해 모델에 입력한다.</w:t>
      </w:r>
    </w:p>
    <w:p>
      <w:pPr>
        <w:pStyle w:val="ListParagraph"/>
        <w:numPr>
          <w:ilvl w:val="0"/>
          <w:numId w:val="4"/>
        </w:numPr>
        <w:spacing w:after="60" w:line="288"/>
      </w:pPr>
      <w:r>
        <w:t xml:space="preserve">모델이 예측 유형, 신뢰도, 7개 유형별 확률을 반환한다.</w:t>
      </w:r>
    </w:p>
    <w:p>
      <w:pPr>
        <w:pStyle w:val="ListParagraph"/>
        <w:numPr>
          <w:ilvl w:val="0"/>
          <w:numId w:val="4"/>
        </w:numPr>
        <w:spacing w:after="60" w:line="288"/>
      </w:pPr>
      <w:r>
        <w:t xml:space="preserve">신뢰도가 높고 분류 성능이 검증된 유형(K_Scatch, Z_Scratch, Stains)은 예측 결과를 기본값으로 기록하고 검사원은 확인만 한다.</w:t>
      </w:r>
    </w:p>
    <w:p>
      <w:pPr>
        <w:pStyle w:val="ListParagraph"/>
        <w:numPr>
          <w:ilvl w:val="0"/>
          <w:numId w:val="4"/>
        </w:numPr>
        <w:spacing w:after="60" w:line="288"/>
      </w:pPr>
      <w:r>
        <w:t xml:space="preserve">신뢰도가 낮거나 혼동이 많은 유형(Bumps, Other_Faults, Pastry)으로 예측된 건은 검사원 확인 대상으로 분류해 최종 판정을 받는다. 신뢰도 기준값은 시범 운영에서 검사원 수정률을 보며 정한다.</w:t>
      </w:r>
    </w:p>
    <w:p>
      <w:pPr>
        <w:pStyle w:val="ListParagraph"/>
        <w:numPr>
          <w:ilvl w:val="0"/>
          <w:numId w:val="4"/>
        </w:numPr>
        <w:spacing w:after="60" w:line="288"/>
      </w:pPr>
      <w:r>
        <w:t xml:space="preserve">확정된 유형은 유형별 결함 통계로 집계되어 공정 점검 우선순위에 반영되고, 동시에 재학습용 라벨 데이터로 축적된다.</w:t>
      </w:r>
    </w:p>
    <w:p>
      <w:pPr>
        <w:spacing w:after="60" w:before="60"/>
      </w:pPr>
      <w:r>
        <w:rPr>
          <w:b/>
          <w:bCs/>
        </w:rPr>
        <w:t xml:space="preserve">기대 효과 및 유의사항:</w:t>
      </w:r>
    </w:p>
    <w:p>
      <w:pPr>
        <w:pStyle w:val="ListParagraph"/>
        <w:numPr>
          <w:ilvl w:val="0"/>
          <w:numId w:val="2"/>
        </w:numPr>
        <w:spacing w:after="60" w:line="288"/>
      </w:pPr>
      <w:r>
        <w:rPr>
          <w:b/>
          <w:bCs/>
        </w:rPr>
        <w:t xml:space="preserve">기대 효과:</w:t>
      </w:r>
      <w:r>
        <w:t xml:space="preserve"> 전체 결함의 약 34%를 차지하는 K_Scatch·Z_Scratch·Stains는 F1 0.93 이상으로 판정 부담을 크게 줄일 수 있다. 같은 기준으로 판정해 유형별 통계의 일관성이 높아진다.</w:t>
      </w:r>
    </w:p>
    <w:p>
      <w:pPr>
        <w:pStyle w:val="ListParagraph"/>
        <w:numPr>
          <w:ilvl w:val="0"/>
          <w:numId w:val="2"/>
        </w:numPr>
        <w:spacing w:after="60" w:line="288"/>
      </w:pPr>
      <w:r>
        <w:rPr>
          <w:b/>
          <w:bCs/>
        </w:rPr>
        <w:t xml:space="preserve">유의사항:</w:t>
      </w:r>
      <w:r>
        <w:t xml:space="preserve"> Bumps의 22%가 Other_Faults로, Other_Faults의 11%가 Bumps로 분류되므로 두 유형은 자동 판정에 맡기지 않는다. Pastry 예측은 확률 보정 때문에 10건 중 4건 정도가 다른 유형일 수 있다(정밀도 0.59). 모델이 강종·두께·컨베이어 길이에 크게 의존하므로, 학습 데이터에 없던 라인이나 제품에 적용할 때는 사전 검증이 필요하다.</w:t>
      </w:r>
    </w:p>
    <w:p>
      <w:pPr>
        <w:pStyle w:val="Heading2"/>
      </w:pPr>
      <w:r>
        <w:t xml:space="preserve">7-1. 운영 및 서빙</w:t>
      </w:r>
    </w:p>
    <w:p>
      <w:pPr>
        <w:spacing w:after="120" w:line="300"/>
      </w:pPr>
      <w:r>
        <w:rPr>
          <w:b/>
          <w:bCs/>
        </w:rPr>
        <w:t xml:space="preserve">서빙 방식: </w:t>
      </w:r>
      <w:r>
        <w:t xml:space="preserve">초기에는 배치 방식(교대 또는 일 단위)으로 운영해 예측 결과와 검사원 판정을 비교하고, 안정성이 확인되면 검사 시스템과 연동한 준실시간 API로 전환한다. 입력이 26개 수치 변수뿐이고 트리 모델 2개로 구성되어 있어 일반 서버에서 처리할 수 있다.</w:t>
      </w:r>
    </w:p>
    <w:p>
      <w:pPr>
        <w:spacing w:after="120" w:line="300"/>
      </w:pPr>
      <w:r>
        <w:rPr>
          <w:b/>
          <w:bCs/>
        </w:rPr>
        <w:t xml:space="preserve">입력 데이터 흐름: </w:t>
      </w:r>
      <w:r>
        <w:t xml:space="preserve">검사 시스템 DB → 27개 설명 변수 추출(원본 형식 또는 Steel_Type 병합 형식) → 입력 검증(필수 열 존재, 강종 0/1 및 합 1, 최솟값 ≤ 최댓값, 면적 &gt; 0, 지표 범위) → build_features로 학습 때와 같은 변환 → 모델 예측</w:t>
      </w:r>
    </w:p>
    <w:p>
      <w:pPr>
        <w:spacing w:after="120" w:line="300"/>
      </w:pPr>
      <w:r>
        <w:rPr>
          <w:b/>
          <w:bCs/>
        </w:rPr>
        <w:t xml:space="preserve">예측 결과 전달 방식: </w:t>
      </w:r>
      <w:r>
        <w:t xml:space="preserve">predict_faults()가 반환하는 predicted_fault, confidence, 유형별 확률(prob_*)을 품질 DB의 예측 결과 테이블에 결함 ID와 함께 저장한다. 검사원 화면에는 예측 유형과 신뢰도, 상위 2개 후보 유형을 표시하고, 확인 대상 건은 별도로 표시한다.</w:t>
      </w:r>
    </w:p>
    <w:p>
      <w:pPr>
        <w:spacing w:after="120" w:line="300"/>
      </w:pPr>
      <w:r>
        <w:rPr>
          <w:b/>
          <w:bCs/>
        </w:rPr>
        <w:t xml:space="preserve">운영 담당자 및 장애 대응 절차: </w:t>
      </w:r>
      <w:r>
        <w:t xml:space="preserve">모델 운영 담당자(데이터 분석)와 품질관리팀 담당자를 지정한다. 입력 검증에 실패한 건은 예측에서 제외하고 검사원 수동 판정으로 넘기며 오류 로그를 남긴다. 모델 로드나 예측 서비스에 장애가 생기면 기존 수동 판정 체계로 즉시 전환하고, 원인 확인 후 직전 정상 버전으로 복구한다.</w:t>
      </w:r>
    </w:p>
    <w:p>
      <w:pPr>
        <w:spacing w:after="120" w:line="300"/>
      </w:pPr>
      <w:r>
        <w:rPr>
          <w:b/>
          <w:bCs/>
        </w:rPr>
        <w:t xml:space="preserve">모델 버전 관리 및 재학습 주기: </w:t>
      </w:r>
      <w:r>
        <w:t xml:space="preserve">모델 파일(joblib)에 구성 모델·하이퍼파라미터·보정 배율·입력 변수 목록·평가 점수가 함께 저장되므로, 파일명에 버전과 학습일을 붙여 이전 버전을 보관한다. 저장 파일을 불러오려면 ScaledSoftVoting 클래스 정의가 필요하므로 예측 코드와 모델 파일을 같은 버전으로 묶어 관리한다. 재학습은 분기 1회를 기본으로 하고, 확정 라벨이 충분히 쌓였거나 7-3의 성능 저하 기준에 걸리면 앞당긴다.</w:t>
      </w:r>
    </w:p>
    <w:p>
      <w:pPr>
        <w:pStyle w:val="Heading2"/>
      </w:pPr>
      <w:r>
        <w:t xml:space="preserve">7-2. BI / 리포트 연계 (선택사항)</w:t>
      </w:r>
    </w:p>
    <w:p>
      <w:pPr>
        <w:spacing w:after="120" w:line="300"/>
      </w:pPr>
      <w:r>
        <w:rPr>
          <w:b/>
          <w:bCs/>
        </w:rPr>
        <w:t xml:space="preserve">연계할 BI 도구 또는 리포트: </w:t>
      </w:r>
      <w:r>
        <w:t xml:space="preserve">사내 BI 대시보드(Power BI, Tableau 등)와 주간 품질 리포트</w:t>
      </w:r>
    </w:p>
    <w:p>
      <w:pPr>
        <w:spacing w:after="120" w:line="300"/>
      </w:pPr>
      <w:r>
        <w:rPr>
          <w:b/>
          <w:bCs/>
        </w:rPr>
        <w:t xml:space="preserve">제공할 핵심 지표와 필터: </w:t>
      </w:r>
      <w:r>
        <w:t xml:space="preserve">유형별 결함 건수와 비율 추이, 강종·두께 구간·컨베이어별 결함 유형 분포, 예측 신뢰도 분포와 검사원 확인 대상 비율, 검사원이 예측을 수정한 비율(유형별). 필터는 기간, 강종, 두께 구간, 라인, 결함 유형으로 구성한다.</w:t>
      </w:r>
    </w:p>
    <w:p>
      <w:pPr>
        <w:spacing w:after="120" w:line="300"/>
      </w:pPr>
      <w:r>
        <w:rPr>
          <w:b/>
          <w:bCs/>
        </w:rPr>
        <w:t xml:space="preserve">사용자 및 의사결정 활용 방식: </w:t>
      </w:r>
      <w:r>
        <w:t xml:space="preserve">품질관리팀이 일일·주간 회의에서 증가한 결함 유형과 해당 강종·라인을 확인해 공정 점검 대상을 정한다. 검사원 수정률이 높아지는 유형은 모델 운영 담당자에게 공유해 재학습 여부를 판단한다.</w:t>
      </w:r>
    </w:p>
    <w:p>
      <w:pPr>
        <w:pStyle w:val="Heading2"/>
      </w:pPr>
      <w:r>
        <w:t xml:space="preserve">7-3. 모니터링 / 모델 리스크 관리</w:t>
      </w:r>
    </w:p>
    <w:p>
      <w:pPr>
        <w:spacing w:after="120" w:line="300"/>
      </w:pPr>
      <w:r>
        <w:rPr>
          <w:b/>
          <w:bCs/>
        </w:rPr>
        <w:t xml:space="preserve">데이터 품질 모니터링: </w:t>
      </w:r>
      <w:r>
        <w:t xml:space="preserve">학습 단계에서 쓴 검증 규칙(결측, 강종 원-핫 합 1, 좌표·밝기 최솟값 ≤ 최댓값, 면적 &gt; 0, Orientation_Index·Luminosity_Index −1~1 범위)을 운영 입력에도 그대로 적용하고, 규칙 위반 건수와 비율을 일 단위로 집계한다.</w:t>
      </w:r>
    </w:p>
    <w:p>
      <w:pPr>
        <w:spacing w:after="120" w:line="300"/>
      </w:pPr>
      <w:r>
        <w:rPr>
          <w:b/>
          <w:bCs/>
        </w:rPr>
        <w:t xml:space="preserve">데이터 드리프트 및 개념 드리프트 모니터링: </w:t>
      </w:r>
      <w:r>
        <w:t xml:space="preserve">중요도 상위 변수(Length_of_Conveyer, Steel_Type, Steel_Plate_Thickness, Y_Minimum)의 분포를 학습 데이터와 비교한다(PSI 등). 예측 유형 분포가 학습 분포(Other_Faults 34.7%, Bumps 20.7%, K_Scatch 20.1% 등)에서 크게 벗어나는지도 확인한다. 개념 드리프트는 검사원 확정 라벨과 예측의 불일치율, 혼동 유형 조합의 변화로 감지한다.</w:t>
      </w:r>
    </w:p>
    <w:p>
      <w:pPr>
        <w:spacing w:after="120" w:line="300"/>
      </w:pPr>
      <w:r>
        <w:rPr>
          <w:b/>
          <w:bCs/>
        </w:rPr>
        <w:t xml:space="preserve">모델 성능 저하 감지 기준: </w:t>
      </w:r>
      <w:r>
        <w:t xml:space="preserve">검사원 확정 라벨 기준 월간 Macro F1이 0.79 미만(테스트 신뢰구간 하한 0.786, 반복 분할 최저 0.809 참고)이거나, 어느 유형이든 재현율이 0.60 미만으로 떨어지면 경보를 낸다. 표본이 적은 Stains·Dirtiness는 누적 기준으로 판단한다.</w:t>
      </w:r>
    </w:p>
    <w:p>
      <w:pPr>
        <w:spacing w:after="120" w:line="300"/>
      </w:pPr>
      <w:r>
        <w:rPr>
          <w:b/>
          <w:bCs/>
        </w:rPr>
        <w:t xml:space="preserve">공정성·편향·설명 가능성 점검: </w:t>
      </w:r>
      <w:r>
        <w:t xml:space="preserve">강종(A300/A400)별, 두께 구간별로 성능을 따로 계산해 특정 조건에서 성능이 떨어지지 않는지 확인한다. 소수 유형(Stains, Dirtiness)의 재현율을 별도로 추적한다. 재학습 때마다 Permutation Importance를 다시 산출해 주요 변수 순위가 크게 바뀌었는지 확인하고, 예측 시 유형별 확률을 함께 제공해 판단 근거를 보여준다.</w:t>
      </w:r>
    </w:p>
    <w:p>
      <w:pPr>
        <w:spacing w:after="120" w:line="300"/>
      </w:pPr>
      <w:r>
        <w:rPr>
          <w:b/>
          <w:bCs/>
        </w:rPr>
        <w:t xml:space="preserve">개인정보·보안·접근 권한 관리: </w:t>
      </w:r>
      <w:r>
        <w:t xml:space="preserve">개인정보는 포함되지 않는다. 다만 생산 데이터와 모델 파일은 사내 정보이므로 운영 담당자와 품질관리팀으로 접근 권한을 제한하고, 예측 결과와 입력 로그를 정해진 기간 보관한다.</w:t>
      </w:r>
    </w:p>
    <w:p>
      <w:pPr>
        <w:spacing w:after="120" w:line="300"/>
      </w:pPr>
      <w:r>
        <w:rPr>
          <w:b/>
          <w:bCs/>
        </w:rPr>
        <w:t xml:space="preserve">롤백 및 재학습 기준: </w:t>
      </w:r>
      <w:r>
        <w:t xml:space="preserve">성능 저하 기준에 2개월 연속 걸리거나, 입력 변수 구성이 바뀌거나, 새로운 강종·라인이 추가되면 재학습한다. 새 모델은 이번과 같은 절차(개발/테스트 분할, 중첩 교차검증, 반복 분할)를 통과하고 현행 모델보다 Macro F1이 낮지 않을 때만 교체한다. 교체 후 성능이 떨어지면 보관된 이전 버전으로 즉시 되돌린다.</w:t>
      </w:r>
    </w:p>
    <w:sectPr>
      <w:footerReference w:type="default" r:id="rId7"/>
      <w:pgSz w:w="11910" w:h="16845"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000000"/>
      <w:sz w:val="32"/>
      <w:szCs w:val="32"/>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1748b026b7c091e23a64e37d33b71def628c68.png"/><Relationship Id="rId9" Type="http://schemas.openxmlformats.org/officeDocument/2006/relationships/image" Target="media/87488eec8a522a1987352cbc126402852293ce6a.png"/><Relationship Id="rId10" Type="http://schemas.openxmlformats.org/officeDocument/2006/relationships/image" Target="media/8dfa68aa5ddaf828658f3cc965ee90706413fe5b.png"/><Relationship Id="rId11" Type="http://schemas.openxmlformats.org/officeDocument/2006/relationships/image" Target="media/0eea9d532151118a9129f2e9a4ec18797f65b60e.png"/><Relationship Id="rId12" Type="http://schemas.openxmlformats.org/officeDocument/2006/relationships/image" Target="media/34e03ca79f76e176a450bc883aba90a56340d0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2026-10-15T04:00:48.424Z</dcterms:created>
  <dcterms:modified xsi:type="dcterms:W3CDTF">2026-10-15T04:00:48.425Z</dcterms:modified>
</cp:coreProperties>
</file>

<file path=docProps/custom.xml><?xml version="1.0" encoding="utf-8"?>
<Properties xmlns="http://schemas.openxmlformats.org/officeDocument/2006/custom-properties" xmlns:vt="http://schemas.openxmlformats.org/officeDocument/2006/docPropsVTypes"/>
</file>