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04591" w14:textId="77777777" w:rsidR="003966C9" w:rsidRPr="00C56FCE" w:rsidRDefault="00C620B3" w:rsidP="003966C9">
      <w:pPr>
        <w:pStyle w:val="Titel"/>
        <w:spacing w:before="560"/>
      </w:pPr>
      <w:r w:rsidRPr="00C56FCE">
        <w:rPr>
          <w:noProof/>
          <w:lang w:eastAsia="de-DE"/>
        </w:rPr>
        <w:drawing>
          <wp:inline distT="0" distB="0" distL="0" distR="0" wp14:anchorId="5328034E" wp14:editId="03B14C5B">
            <wp:extent cx="2190476" cy="1323810"/>
            <wp:effectExtent l="0" t="0" r="635" b="0"/>
            <wp:docPr id="1" name="Grafik 1" descr="Alternativtext für das Firmenlogo" title="Titel des Firmen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utor.png"/>
                    <pic:cNvPicPr/>
                  </pic:nvPicPr>
                  <pic:blipFill>
                    <a:blip r:embed="rId8">
                      <a:extLst>
                        <a:ext uri="{28A0092B-C50C-407E-A947-70E740481C1C}">
                          <a14:useLocalDpi xmlns:a14="http://schemas.microsoft.com/office/drawing/2010/main" val="0"/>
                        </a:ext>
                      </a:extLst>
                    </a:blip>
                    <a:stretch>
                      <a:fillRect/>
                    </a:stretch>
                  </pic:blipFill>
                  <pic:spPr>
                    <a:xfrm>
                      <a:off x="0" y="0"/>
                      <a:ext cx="2190476" cy="1323810"/>
                    </a:xfrm>
                    <a:prstGeom prst="rect">
                      <a:avLst/>
                    </a:prstGeom>
                  </pic:spPr>
                </pic:pic>
              </a:graphicData>
            </a:graphic>
          </wp:inline>
        </w:drawing>
      </w:r>
    </w:p>
    <w:p w14:paraId="45371B33" w14:textId="16637191" w:rsidR="00A03639" w:rsidRPr="00C56FCE" w:rsidRDefault="00BF2B15" w:rsidP="003966C9">
      <w:pPr>
        <w:pStyle w:val="Titel"/>
        <w:spacing w:before="5000"/>
      </w:pPr>
      <w:r w:rsidRPr="00BF2B15">
        <w:t xml:space="preserve">Geschäftsfortführungsplan </w:t>
      </w:r>
      <w:r w:rsidR="00D72B8C">
        <w:t>(Dokument</w:t>
      </w:r>
      <w:r w:rsidR="003B49F4" w:rsidRPr="003B49F4">
        <w:t>vorlage)</w:t>
      </w:r>
    </w:p>
    <w:p w14:paraId="6E1B5861" w14:textId="4376545C" w:rsidR="00D95F17" w:rsidRPr="00C56FCE" w:rsidRDefault="003B49F4" w:rsidP="00A03639">
      <w:pPr>
        <w:pStyle w:val="DBUntertitel"/>
      </w:pPr>
      <w:r>
        <w:t>H</w:t>
      </w:r>
      <w:r w:rsidRPr="003B49F4">
        <w:t>ilfsmittel zum BSI-Standard 200-4</w:t>
      </w:r>
    </w:p>
    <w:p w14:paraId="2A1A6DD0" w14:textId="290ABBD3" w:rsidR="00FA63D3" w:rsidRPr="00C56FCE" w:rsidRDefault="00FA63D3" w:rsidP="00D95F17">
      <w:pPr>
        <w:pStyle w:val="DBUntertitel"/>
      </w:pPr>
    </w:p>
    <w:p w14:paraId="52F37FAE" w14:textId="77777777" w:rsidR="005A3E0B" w:rsidRPr="00C56FCE" w:rsidRDefault="005A3E0B" w:rsidP="00D95F17">
      <w:pPr>
        <w:pStyle w:val="DBUntertitel"/>
        <w:sectPr w:rsidR="005A3E0B" w:rsidRPr="00C56FCE" w:rsidSect="00F877E1">
          <w:footerReference w:type="even" r:id="rId9"/>
          <w:footerReference w:type="default" r:id="rId10"/>
          <w:footerReference w:type="first" r:id="rId11"/>
          <w:pgSz w:w="11906" w:h="16838" w:code="9"/>
          <w:pgMar w:top="1134" w:right="1134" w:bottom="1134" w:left="1134" w:header="567" w:footer="567" w:gutter="0"/>
          <w:cols w:space="708"/>
          <w:titlePg/>
          <w:docGrid w:linePitch="360"/>
        </w:sectPr>
      </w:pPr>
    </w:p>
    <w:p w14:paraId="1AC67F75" w14:textId="5CDDC8DD" w:rsidR="0099280D" w:rsidRPr="00C56FCE" w:rsidRDefault="00F4122F" w:rsidP="00D95F17">
      <w:pPr>
        <w:pStyle w:val="berschrift1ohneNr"/>
      </w:pPr>
      <w:r>
        <w:lastRenderedPageBreak/>
        <w:t>Dokumenteigenschaften</w:t>
      </w:r>
    </w:p>
    <w:tbl>
      <w:tblPr>
        <w:tblStyle w:val="BSITabelle"/>
        <w:tblW w:w="5000" w:type="pct"/>
        <w:tblLook w:val="04A0" w:firstRow="1" w:lastRow="0" w:firstColumn="1" w:lastColumn="0" w:noHBand="0" w:noVBand="1"/>
      </w:tblPr>
      <w:tblGrid>
        <w:gridCol w:w="2971"/>
        <w:gridCol w:w="6657"/>
      </w:tblGrid>
      <w:tr w:rsidR="006B5A12" w:rsidRPr="00C56FCE" w14:paraId="43F9A1FE" w14:textId="77777777" w:rsidTr="00F4122F">
        <w:trPr>
          <w:cnfStyle w:val="100000000000" w:firstRow="1" w:lastRow="0" w:firstColumn="0" w:lastColumn="0" w:oddVBand="0" w:evenVBand="0" w:oddHBand="0" w:evenHBand="0" w:firstRowFirstColumn="0" w:firstRowLastColumn="0" w:lastRowFirstColumn="0" w:lastRowLastColumn="0"/>
        </w:trPr>
        <w:tc>
          <w:tcPr>
            <w:tcW w:w="1543" w:type="pct"/>
            <w:shd w:val="clear" w:color="auto" w:fill="D9D9D9" w:themeFill="background1" w:themeFillShade="D9"/>
          </w:tcPr>
          <w:p w14:paraId="263462E5" w14:textId="0CDE31C2" w:rsidR="006B5A12" w:rsidRPr="00C56FCE" w:rsidRDefault="006B5A12" w:rsidP="006B5A12">
            <w:pPr>
              <w:pStyle w:val="Tabelleninhalt"/>
              <w:jc w:val="left"/>
              <w:rPr>
                <w:b/>
              </w:rPr>
            </w:pPr>
            <w:r w:rsidRPr="00C56FCE">
              <w:rPr>
                <w:b/>
              </w:rPr>
              <w:t>Kennzeichnung</w:t>
            </w:r>
          </w:p>
        </w:tc>
        <w:tc>
          <w:tcPr>
            <w:tcW w:w="3457" w:type="pct"/>
            <w:shd w:val="clear" w:color="auto" w:fill="D9D9D9" w:themeFill="background1" w:themeFillShade="D9"/>
          </w:tcPr>
          <w:p w14:paraId="42C2BDD6" w14:textId="4327A8E8" w:rsidR="006B5A12" w:rsidRPr="00C56FCE" w:rsidRDefault="006B5A12" w:rsidP="006B5A12">
            <w:pPr>
              <w:jc w:val="left"/>
              <w:rPr>
                <w:b/>
              </w:rPr>
            </w:pPr>
            <w:r w:rsidRPr="00C56FCE">
              <w:rPr>
                <w:b/>
              </w:rPr>
              <w:t>Erläuterung</w:t>
            </w:r>
          </w:p>
        </w:tc>
      </w:tr>
      <w:tr w:rsidR="00CF08D3" w:rsidRPr="00C56FCE" w14:paraId="3CB05647" w14:textId="77777777" w:rsidTr="00F4122F">
        <w:tc>
          <w:tcPr>
            <w:tcW w:w="1543" w:type="pct"/>
            <w:shd w:val="clear" w:color="auto" w:fill="auto"/>
          </w:tcPr>
          <w:p w14:paraId="3765BCCA" w14:textId="6D068024" w:rsidR="00CF08D3" w:rsidRPr="00C56FCE" w:rsidRDefault="00CF08D3" w:rsidP="00CF08D3">
            <w:pPr>
              <w:pStyle w:val="FormatvorlageTabelleninhaltFett"/>
            </w:pPr>
            <w:r>
              <w:t>T</w:t>
            </w:r>
            <w:r w:rsidRPr="00C56FCE">
              <w:t>itel:</w:t>
            </w:r>
          </w:p>
        </w:tc>
        <w:tc>
          <w:tcPr>
            <w:tcW w:w="3457" w:type="pct"/>
          </w:tcPr>
          <w:p w14:paraId="55085BA3" w14:textId="49FB7082" w:rsidR="00CF08D3" w:rsidRPr="00C56FCE" w:rsidRDefault="00BF2B15" w:rsidP="00CF08D3">
            <w:pPr>
              <w:rPr>
                <w:i/>
                <w:color w:val="4472C4" w:themeColor="accent1"/>
              </w:rPr>
            </w:pPr>
            <w:r w:rsidRPr="00BF2B15">
              <w:rPr>
                <w:i/>
                <w:color w:val="4472C4" w:themeColor="accent1"/>
              </w:rPr>
              <w:t>Geschäftsfortführungsplan XYZ</w:t>
            </w:r>
          </w:p>
        </w:tc>
      </w:tr>
      <w:tr w:rsidR="00CF08D3" w:rsidRPr="00C56FCE" w14:paraId="19EC35FA" w14:textId="77777777" w:rsidTr="00F4122F">
        <w:tc>
          <w:tcPr>
            <w:tcW w:w="1543" w:type="pct"/>
            <w:shd w:val="clear" w:color="auto" w:fill="auto"/>
          </w:tcPr>
          <w:p w14:paraId="785AF04D" w14:textId="41017ED5" w:rsidR="00CF08D3" w:rsidRPr="00C56FCE" w:rsidRDefault="00CF08D3" w:rsidP="00CF08D3">
            <w:pPr>
              <w:pStyle w:val="FormatvorlageTabelleninhaltFett"/>
            </w:pPr>
            <w:r w:rsidRPr="00C56FCE">
              <w:t>Klassifikation</w:t>
            </w:r>
            <w:r>
              <w:t xml:space="preserve"> (Einstufung)</w:t>
            </w:r>
            <w:r w:rsidRPr="00C56FCE">
              <w:t>:</w:t>
            </w:r>
          </w:p>
        </w:tc>
        <w:tc>
          <w:tcPr>
            <w:tcW w:w="3457" w:type="pct"/>
          </w:tcPr>
          <w:p w14:paraId="58C1B290" w14:textId="4951BE7C" w:rsidR="00CF08D3" w:rsidRPr="00C56FCE" w:rsidRDefault="00CF08D3" w:rsidP="00CF08D3">
            <w:pPr>
              <w:rPr>
                <w:color w:val="4472C4" w:themeColor="accent1"/>
              </w:rPr>
            </w:pPr>
            <w:r w:rsidRPr="000E188E">
              <w:rPr>
                <w:i/>
                <w:strike/>
                <w:color w:val="4472C4" w:themeColor="accent1"/>
              </w:rPr>
              <w:t>Öffentlich</w:t>
            </w:r>
            <w:r w:rsidRPr="000E188E">
              <w:rPr>
                <w:i/>
                <w:color w:val="4472C4" w:themeColor="accent1"/>
              </w:rPr>
              <w:t xml:space="preserve"> |</w:t>
            </w:r>
            <w:r w:rsidRPr="000E188E">
              <w:rPr>
                <w:i/>
                <w:strike/>
                <w:color w:val="4472C4" w:themeColor="accent1"/>
              </w:rPr>
              <w:t xml:space="preserve"> Intern </w:t>
            </w:r>
            <w:r w:rsidRPr="000E188E">
              <w:rPr>
                <w:i/>
                <w:color w:val="4472C4" w:themeColor="accent1"/>
              </w:rPr>
              <w:t xml:space="preserve"> | Vertraulich | </w:t>
            </w:r>
            <w:r w:rsidRPr="000E188E">
              <w:rPr>
                <w:i/>
                <w:strike/>
                <w:color w:val="4472C4" w:themeColor="accent1"/>
              </w:rPr>
              <w:t>Streng vertraulich</w:t>
            </w:r>
          </w:p>
        </w:tc>
      </w:tr>
      <w:tr w:rsidR="00CF08D3" w:rsidRPr="00C56FCE" w14:paraId="1F28F9E0" w14:textId="77777777" w:rsidTr="00F4122F">
        <w:tc>
          <w:tcPr>
            <w:tcW w:w="1543" w:type="pct"/>
            <w:shd w:val="clear" w:color="auto" w:fill="auto"/>
          </w:tcPr>
          <w:p w14:paraId="15DF6E5F" w14:textId="3D894FA6" w:rsidR="00CF08D3" w:rsidRPr="00C56FCE" w:rsidRDefault="00CF08D3" w:rsidP="00CF08D3">
            <w:pPr>
              <w:rPr>
                <w:b/>
              </w:rPr>
            </w:pPr>
            <w:r w:rsidRPr="00C56FCE">
              <w:rPr>
                <w:b/>
              </w:rPr>
              <w:t>Versionsnummer:</w:t>
            </w:r>
          </w:p>
        </w:tc>
        <w:tc>
          <w:tcPr>
            <w:tcW w:w="3457" w:type="pct"/>
          </w:tcPr>
          <w:p w14:paraId="563A8C66" w14:textId="4E8141B2" w:rsidR="00CF08D3" w:rsidRPr="00C56FCE" w:rsidRDefault="00CF08D3" w:rsidP="00CF08D3">
            <w:pPr>
              <w:rPr>
                <w:i/>
                <w:color w:val="4472C4" w:themeColor="accent1"/>
              </w:rPr>
            </w:pPr>
            <w:r w:rsidRPr="000E188E">
              <w:rPr>
                <w:i/>
                <w:color w:val="4472C4" w:themeColor="accent1"/>
              </w:rPr>
              <w:t>1.0</w:t>
            </w:r>
          </w:p>
        </w:tc>
      </w:tr>
      <w:tr w:rsidR="00BF2B15" w:rsidRPr="00BF2B15" w14:paraId="549E50E0" w14:textId="77777777" w:rsidTr="00F4122F">
        <w:tc>
          <w:tcPr>
            <w:tcW w:w="1543" w:type="pct"/>
            <w:shd w:val="clear" w:color="auto" w:fill="auto"/>
          </w:tcPr>
          <w:p w14:paraId="0651B9C8" w14:textId="4694E3B9" w:rsidR="00BF2B15" w:rsidRPr="00BF2B15" w:rsidRDefault="00BF2B15" w:rsidP="00BF2B15">
            <w:pPr>
              <w:rPr>
                <w:b/>
              </w:rPr>
            </w:pPr>
            <w:r w:rsidRPr="00BF2B15">
              <w:rPr>
                <w:b/>
              </w:rPr>
              <w:t>Zuständig:</w:t>
            </w:r>
          </w:p>
        </w:tc>
        <w:tc>
          <w:tcPr>
            <w:tcW w:w="3457" w:type="pct"/>
          </w:tcPr>
          <w:p w14:paraId="61174426" w14:textId="3B24F537" w:rsidR="00BF2B15" w:rsidRPr="00C56FCE" w:rsidRDefault="00BF2B15" w:rsidP="00BF2B15">
            <w:pPr>
              <w:rPr>
                <w:i/>
                <w:color w:val="4472C4" w:themeColor="accent1"/>
              </w:rPr>
            </w:pPr>
            <w:r w:rsidRPr="00BF2B15">
              <w:rPr>
                <w:i/>
                <w:color w:val="4472C4" w:themeColor="accent1"/>
              </w:rPr>
              <w:t>BCM-Koordinator Heiko Musterhausen</w:t>
            </w:r>
          </w:p>
        </w:tc>
      </w:tr>
      <w:tr w:rsidR="00BF2B15" w:rsidRPr="00BF2B15" w14:paraId="13030AF1" w14:textId="77777777" w:rsidTr="00F4122F">
        <w:tc>
          <w:tcPr>
            <w:tcW w:w="1543" w:type="pct"/>
            <w:shd w:val="clear" w:color="auto" w:fill="auto"/>
          </w:tcPr>
          <w:p w14:paraId="7450EACB" w14:textId="36E40935" w:rsidR="00BF2B15" w:rsidRPr="00BF2B15" w:rsidRDefault="00BF2B15" w:rsidP="00BF2B15">
            <w:pPr>
              <w:rPr>
                <w:b/>
              </w:rPr>
            </w:pPr>
            <w:r w:rsidRPr="00BF2B15">
              <w:rPr>
                <w:b/>
              </w:rPr>
              <w:t>Ablageort:</w:t>
            </w:r>
          </w:p>
        </w:tc>
        <w:tc>
          <w:tcPr>
            <w:tcW w:w="3457" w:type="pct"/>
          </w:tcPr>
          <w:p w14:paraId="5F4C73CB" w14:textId="1821F695" w:rsidR="00BF2B15" w:rsidRPr="00C56FCE" w:rsidRDefault="00BF2B15" w:rsidP="00BF2B15">
            <w:pPr>
              <w:rPr>
                <w:i/>
                <w:color w:val="4472C4" w:themeColor="accent1"/>
              </w:rPr>
            </w:pPr>
            <w:r w:rsidRPr="00BF2B15">
              <w:rPr>
                <w:i/>
                <w:color w:val="4472C4" w:themeColor="accent1"/>
              </w:rPr>
              <w:t>&lt;Intranetlink&gt;, Büro des BCM-Beauftragten</w:t>
            </w:r>
          </w:p>
        </w:tc>
      </w:tr>
      <w:tr w:rsidR="00BF2B15" w:rsidRPr="00BF2B15" w14:paraId="1BE2C0CF" w14:textId="77777777" w:rsidTr="00F4122F">
        <w:tc>
          <w:tcPr>
            <w:tcW w:w="1543" w:type="pct"/>
            <w:shd w:val="clear" w:color="auto" w:fill="auto"/>
          </w:tcPr>
          <w:p w14:paraId="74A3FAE3" w14:textId="185F4545" w:rsidR="00BF2B15" w:rsidRPr="00BF2B15" w:rsidRDefault="00BF2B15" w:rsidP="00BF2B15">
            <w:pPr>
              <w:rPr>
                <w:b/>
              </w:rPr>
            </w:pPr>
            <w:r w:rsidRPr="00BF2B15">
              <w:rPr>
                <w:b/>
              </w:rPr>
              <w:t>Zielgruppe:</w:t>
            </w:r>
          </w:p>
        </w:tc>
        <w:tc>
          <w:tcPr>
            <w:tcW w:w="3457" w:type="pct"/>
          </w:tcPr>
          <w:p w14:paraId="51DCBA45" w14:textId="3C43598C" w:rsidR="00BF2B15" w:rsidRPr="00C56FCE" w:rsidRDefault="00BF2B15" w:rsidP="00BF2B15">
            <w:pPr>
              <w:rPr>
                <w:i/>
                <w:color w:val="4472C4" w:themeColor="accent1"/>
              </w:rPr>
            </w:pPr>
            <w:r w:rsidRPr="00BF2B15">
              <w:rPr>
                <w:i/>
                <w:color w:val="4472C4" w:themeColor="accent1"/>
              </w:rPr>
              <w:t>Notfallteam XYZ</w:t>
            </w:r>
          </w:p>
        </w:tc>
      </w:tr>
      <w:tr w:rsidR="00BF2B15" w:rsidRPr="00BF2B15" w14:paraId="12A9EBA5" w14:textId="77777777" w:rsidTr="00F4122F">
        <w:tc>
          <w:tcPr>
            <w:tcW w:w="1543" w:type="pct"/>
            <w:shd w:val="clear" w:color="auto" w:fill="auto"/>
          </w:tcPr>
          <w:p w14:paraId="3D0EFBED" w14:textId="6C944E14" w:rsidR="00BF2B15" w:rsidRPr="00BF2B15" w:rsidRDefault="00BF2B15" w:rsidP="00BF2B15">
            <w:pPr>
              <w:rPr>
                <w:b/>
              </w:rPr>
            </w:pPr>
            <w:r w:rsidRPr="00BF2B15">
              <w:rPr>
                <w:b/>
              </w:rPr>
              <w:t>Erstellt am:</w:t>
            </w:r>
          </w:p>
        </w:tc>
        <w:tc>
          <w:tcPr>
            <w:tcW w:w="3457" w:type="pct"/>
          </w:tcPr>
          <w:p w14:paraId="0A6D001C" w14:textId="69F0272F" w:rsidR="00BF2B15" w:rsidRPr="00C56FCE" w:rsidRDefault="00BF2B15" w:rsidP="00BF2B15">
            <w:pPr>
              <w:rPr>
                <w:i/>
                <w:color w:val="4472C4" w:themeColor="accent1"/>
              </w:rPr>
            </w:pPr>
            <w:r w:rsidRPr="00BF2B15">
              <w:rPr>
                <w:i/>
                <w:color w:val="4472C4" w:themeColor="accent1"/>
              </w:rPr>
              <w:t>10.02.2021</w:t>
            </w:r>
          </w:p>
        </w:tc>
      </w:tr>
      <w:tr w:rsidR="00BF2B15" w:rsidRPr="00BF2B15" w14:paraId="46146033" w14:textId="77777777" w:rsidTr="00F4122F">
        <w:tc>
          <w:tcPr>
            <w:tcW w:w="1543" w:type="pct"/>
            <w:shd w:val="clear" w:color="auto" w:fill="auto"/>
          </w:tcPr>
          <w:p w14:paraId="1BC1D8A2" w14:textId="18D47873" w:rsidR="00BF2B15" w:rsidRPr="00BF2B15" w:rsidRDefault="00BF2B15" w:rsidP="00BF2B15">
            <w:pPr>
              <w:rPr>
                <w:b/>
              </w:rPr>
            </w:pPr>
            <w:r w:rsidRPr="00BF2B15">
              <w:rPr>
                <w:b/>
              </w:rPr>
              <w:t>Erstellt von:</w:t>
            </w:r>
          </w:p>
        </w:tc>
        <w:tc>
          <w:tcPr>
            <w:tcW w:w="3457" w:type="pct"/>
          </w:tcPr>
          <w:p w14:paraId="6271E2BD" w14:textId="7B64359B" w:rsidR="00BF2B15" w:rsidRPr="00C56FCE" w:rsidRDefault="00BF2B15" w:rsidP="00BF2B15">
            <w:pPr>
              <w:rPr>
                <w:i/>
                <w:color w:val="4472C4" w:themeColor="accent1"/>
              </w:rPr>
            </w:pPr>
            <w:r w:rsidRPr="00BF2B15">
              <w:rPr>
                <w:i/>
                <w:color w:val="4472C4" w:themeColor="accent1"/>
              </w:rPr>
              <w:t>BCM-Koordinator Heiko Musterhausen</w:t>
            </w:r>
          </w:p>
        </w:tc>
      </w:tr>
      <w:tr w:rsidR="00BF2B15" w:rsidRPr="00BF2B15" w14:paraId="662C0871" w14:textId="77777777" w:rsidTr="00F4122F">
        <w:tc>
          <w:tcPr>
            <w:tcW w:w="1543" w:type="pct"/>
            <w:shd w:val="clear" w:color="auto" w:fill="auto"/>
          </w:tcPr>
          <w:p w14:paraId="0DEADE6B" w14:textId="5316B760" w:rsidR="00BF2B15" w:rsidRPr="00BF2B15" w:rsidRDefault="00BF2B15" w:rsidP="00BF2B15">
            <w:pPr>
              <w:rPr>
                <w:b/>
              </w:rPr>
            </w:pPr>
            <w:r w:rsidRPr="00BF2B15">
              <w:rPr>
                <w:b/>
              </w:rPr>
              <w:t>Letzte Überarbeitung:</w:t>
            </w:r>
          </w:p>
        </w:tc>
        <w:tc>
          <w:tcPr>
            <w:tcW w:w="3457" w:type="pct"/>
          </w:tcPr>
          <w:p w14:paraId="31856979" w14:textId="3BF40D88" w:rsidR="00BF2B15" w:rsidRPr="00C56FCE" w:rsidRDefault="00BF2B15" w:rsidP="00BF2B15">
            <w:pPr>
              <w:rPr>
                <w:i/>
                <w:color w:val="4472C4" w:themeColor="accent1"/>
              </w:rPr>
            </w:pPr>
            <w:r w:rsidRPr="00BF2B15">
              <w:rPr>
                <w:i/>
                <w:color w:val="4472C4" w:themeColor="accent1"/>
              </w:rPr>
              <w:t>01.03.2021</w:t>
            </w:r>
          </w:p>
        </w:tc>
      </w:tr>
      <w:tr w:rsidR="00BF2B15" w:rsidRPr="00BF2B15" w14:paraId="429EE836" w14:textId="77777777" w:rsidTr="00F4122F">
        <w:tc>
          <w:tcPr>
            <w:tcW w:w="1543" w:type="pct"/>
            <w:shd w:val="clear" w:color="auto" w:fill="auto"/>
          </w:tcPr>
          <w:p w14:paraId="22CC2E0F" w14:textId="6306AEBA" w:rsidR="00BF2B15" w:rsidRPr="00BF2B15" w:rsidRDefault="00BF2B15" w:rsidP="00BF2B15">
            <w:pPr>
              <w:rPr>
                <w:b/>
              </w:rPr>
            </w:pPr>
            <w:r w:rsidRPr="00BF2B15">
              <w:rPr>
                <w:b/>
              </w:rPr>
              <w:t>Nächste Überarbeitung:</w:t>
            </w:r>
          </w:p>
        </w:tc>
        <w:tc>
          <w:tcPr>
            <w:tcW w:w="3457" w:type="pct"/>
          </w:tcPr>
          <w:p w14:paraId="054EFF25" w14:textId="5869C353" w:rsidR="00BF2B15" w:rsidRPr="00C56FCE" w:rsidRDefault="00BF2B15" w:rsidP="00BF2B15">
            <w:pPr>
              <w:rPr>
                <w:i/>
                <w:color w:val="4472C4" w:themeColor="accent1"/>
              </w:rPr>
            </w:pPr>
            <w:r w:rsidRPr="00BF2B15">
              <w:rPr>
                <w:i/>
                <w:color w:val="4472C4" w:themeColor="accent1"/>
              </w:rPr>
              <w:t>01.03.2022</w:t>
            </w:r>
          </w:p>
        </w:tc>
      </w:tr>
      <w:tr w:rsidR="00BF2B15" w:rsidRPr="00BF2B15" w14:paraId="09213146" w14:textId="77777777" w:rsidTr="00F4122F">
        <w:tc>
          <w:tcPr>
            <w:tcW w:w="1543" w:type="pct"/>
            <w:shd w:val="clear" w:color="auto" w:fill="auto"/>
          </w:tcPr>
          <w:p w14:paraId="424CCDD0" w14:textId="0F2609D3" w:rsidR="00BF2B15" w:rsidRPr="00BF2B15" w:rsidRDefault="00BF2B15" w:rsidP="00BF2B15">
            <w:pPr>
              <w:rPr>
                <w:b/>
              </w:rPr>
            </w:pPr>
            <w:r w:rsidRPr="00BF2B15">
              <w:rPr>
                <w:b/>
              </w:rPr>
              <w:t>Freigabe am:</w:t>
            </w:r>
          </w:p>
        </w:tc>
        <w:tc>
          <w:tcPr>
            <w:tcW w:w="3457" w:type="pct"/>
          </w:tcPr>
          <w:p w14:paraId="00DBBE53" w14:textId="32F70DE7" w:rsidR="00BF2B15" w:rsidRPr="00C56FCE" w:rsidRDefault="00BF2B15" w:rsidP="00BF2B15">
            <w:pPr>
              <w:rPr>
                <w:i/>
                <w:color w:val="4472C4" w:themeColor="accent1"/>
              </w:rPr>
            </w:pPr>
            <w:r w:rsidRPr="00BF2B15">
              <w:rPr>
                <w:i/>
                <w:color w:val="4472C4" w:themeColor="accent1"/>
              </w:rPr>
              <w:t>15.03.2021</w:t>
            </w:r>
          </w:p>
        </w:tc>
      </w:tr>
      <w:tr w:rsidR="00BF2B15" w:rsidRPr="00BF2B15" w14:paraId="0CD05B36" w14:textId="77777777" w:rsidTr="00F4122F">
        <w:tc>
          <w:tcPr>
            <w:tcW w:w="1543" w:type="pct"/>
            <w:shd w:val="clear" w:color="auto" w:fill="auto"/>
          </w:tcPr>
          <w:p w14:paraId="7EF890E4" w14:textId="49854197" w:rsidR="00BF2B15" w:rsidRPr="00BF2B15" w:rsidRDefault="00BF2B15" w:rsidP="00BF2B15">
            <w:pPr>
              <w:rPr>
                <w:b/>
              </w:rPr>
            </w:pPr>
            <w:r w:rsidRPr="00BF2B15">
              <w:rPr>
                <w:b/>
              </w:rPr>
              <w:t>Freigabe durch:</w:t>
            </w:r>
          </w:p>
        </w:tc>
        <w:tc>
          <w:tcPr>
            <w:tcW w:w="3457" w:type="pct"/>
          </w:tcPr>
          <w:p w14:paraId="13505B6F" w14:textId="1ED8BFDD" w:rsidR="00BF2B15" w:rsidRPr="00C56FCE" w:rsidRDefault="00BF2B15" w:rsidP="00BF2B15">
            <w:pPr>
              <w:rPr>
                <w:i/>
                <w:color w:val="4472C4" w:themeColor="accent1"/>
              </w:rPr>
            </w:pPr>
            <w:r w:rsidRPr="00BF2B15">
              <w:rPr>
                <w:i/>
                <w:color w:val="4472C4" w:themeColor="accent1"/>
              </w:rPr>
              <w:t>Max Mustermann (BCM-Beauftragter)</w:t>
            </w:r>
          </w:p>
        </w:tc>
      </w:tr>
    </w:tbl>
    <w:p w14:paraId="20C77DAA" w14:textId="153CA36C" w:rsidR="0099280D" w:rsidRPr="00BF2B15" w:rsidRDefault="00C25B9E" w:rsidP="00430C1E">
      <w:pPr>
        <w:pStyle w:val="Beschriftung"/>
      </w:pPr>
      <w:r w:rsidRPr="00BF2B15">
        <w:t xml:space="preserve">Tabelle </w:t>
      </w:r>
      <w:fldSimple w:instr=" SEQ Tabelle \* ARABIC ">
        <w:r w:rsidR="00C817A3" w:rsidRPr="00BF2B15">
          <w:t>1</w:t>
        </w:r>
      </w:fldSimple>
      <w:r w:rsidR="00F4122F" w:rsidRPr="00BF2B15">
        <w:t>: Dokumenteigenschaften</w:t>
      </w:r>
    </w:p>
    <w:p w14:paraId="7AF2AE9F" w14:textId="02BC1ECC" w:rsidR="00C25B9E" w:rsidRPr="00C56FCE" w:rsidRDefault="00C25B9E" w:rsidP="00C25B9E"/>
    <w:p w14:paraId="54370C69" w14:textId="77777777" w:rsidR="00C25B9E" w:rsidRPr="00C56FCE" w:rsidRDefault="00C25B9E" w:rsidP="00C25B9E">
      <w:pPr>
        <w:sectPr w:rsidR="00C25B9E" w:rsidRPr="00C56FCE" w:rsidSect="00F877E1">
          <w:headerReference w:type="default" r:id="rId12"/>
          <w:headerReference w:type="first" r:id="rId13"/>
          <w:footerReference w:type="first" r:id="rId14"/>
          <w:type w:val="continuous"/>
          <w:pgSz w:w="11906" w:h="16838" w:code="9"/>
          <w:pgMar w:top="1134" w:right="1134" w:bottom="1134" w:left="1134" w:header="567" w:footer="567" w:gutter="0"/>
          <w:cols w:space="708"/>
          <w:formProt w:val="0"/>
          <w:titlePg/>
          <w:docGrid w:linePitch="360"/>
        </w:sectPr>
      </w:pPr>
    </w:p>
    <w:p w14:paraId="62761C1D" w14:textId="7C461B60" w:rsidR="00D95F17" w:rsidRPr="00C56FCE" w:rsidRDefault="00D95F17" w:rsidP="00D95F17">
      <w:pPr>
        <w:pStyle w:val="berschrift1ohneNr"/>
      </w:pPr>
      <w:r w:rsidRPr="00C56FCE">
        <w:lastRenderedPageBreak/>
        <w:t>Änderungshistorie</w:t>
      </w:r>
    </w:p>
    <w:tbl>
      <w:tblPr>
        <w:tblStyle w:val="BSITabelle"/>
        <w:tblW w:w="5000" w:type="pct"/>
        <w:tblLook w:val="04A0" w:firstRow="1" w:lastRow="0" w:firstColumn="1" w:lastColumn="0" w:noHBand="0" w:noVBand="1"/>
      </w:tblPr>
      <w:tblGrid>
        <w:gridCol w:w="1129"/>
        <w:gridCol w:w="1418"/>
        <w:gridCol w:w="3544"/>
        <w:gridCol w:w="3537"/>
      </w:tblGrid>
      <w:tr w:rsidR="005539BC" w:rsidRPr="00C56FCE" w14:paraId="769870F9" w14:textId="77777777" w:rsidTr="00190B51">
        <w:trPr>
          <w:cnfStyle w:val="100000000000" w:firstRow="1" w:lastRow="0" w:firstColumn="0" w:lastColumn="0" w:oddVBand="0" w:evenVBand="0" w:oddHBand="0" w:evenHBand="0" w:firstRowFirstColumn="0" w:firstRowLastColumn="0" w:lastRowFirstColumn="0" w:lastRowLastColumn="0"/>
        </w:trPr>
        <w:tc>
          <w:tcPr>
            <w:tcW w:w="586" w:type="pct"/>
            <w:shd w:val="clear" w:color="auto" w:fill="D9D9D9" w:themeFill="background1" w:themeFillShade="D9"/>
          </w:tcPr>
          <w:p w14:paraId="68215F92" w14:textId="77777777" w:rsidR="005539BC" w:rsidRPr="00C56FCE" w:rsidRDefault="005539BC" w:rsidP="004C1405">
            <w:pPr>
              <w:pStyle w:val="Tabellenberschrift"/>
              <w:jc w:val="left"/>
              <w:rPr>
                <w:i w:val="0"/>
              </w:rPr>
            </w:pPr>
            <w:r w:rsidRPr="00C56FCE">
              <w:rPr>
                <w:i w:val="0"/>
              </w:rPr>
              <w:t>Version</w:t>
            </w:r>
          </w:p>
        </w:tc>
        <w:tc>
          <w:tcPr>
            <w:tcW w:w="736" w:type="pct"/>
            <w:shd w:val="clear" w:color="auto" w:fill="D9D9D9" w:themeFill="background1" w:themeFillShade="D9"/>
          </w:tcPr>
          <w:p w14:paraId="635C587A" w14:textId="77777777" w:rsidR="005539BC" w:rsidRPr="00C56FCE" w:rsidRDefault="005539BC" w:rsidP="004C1405">
            <w:pPr>
              <w:pStyle w:val="Tabellenberschrift"/>
              <w:jc w:val="left"/>
              <w:rPr>
                <w:i w:val="0"/>
              </w:rPr>
            </w:pPr>
            <w:r w:rsidRPr="00C56FCE">
              <w:rPr>
                <w:i w:val="0"/>
              </w:rPr>
              <w:t>Datum</w:t>
            </w:r>
          </w:p>
        </w:tc>
        <w:tc>
          <w:tcPr>
            <w:tcW w:w="1840" w:type="pct"/>
            <w:shd w:val="clear" w:color="auto" w:fill="D9D9D9" w:themeFill="background1" w:themeFillShade="D9"/>
          </w:tcPr>
          <w:p w14:paraId="68BB247F" w14:textId="77777777" w:rsidR="005539BC" w:rsidRPr="00C56FCE" w:rsidRDefault="005539BC" w:rsidP="004C1405">
            <w:pPr>
              <w:pStyle w:val="Tabellenberschrift"/>
              <w:jc w:val="left"/>
              <w:rPr>
                <w:i w:val="0"/>
              </w:rPr>
            </w:pPr>
            <w:r w:rsidRPr="00C56FCE">
              <w:rPr>
                <w:i w:val="0"/>
              </w:rPr>
              <w:t>Name</w:t>
            </w:r>
          </w:p>
        </w:tc>
        <w:tc>
          <w:tcPr>
            <w:tcW w:w="1837" w:type="pct"/>
            <w:shd w:val="clear" w:color="auto" w:fill="D9D9D9" w:themeFill="background1" w:themeFillShade="D9"/>
          </w:tcPr>
          <w:p w14:paraId="6E7416B8" w14:textId="77777777" w:rsidR="005539BC" w:rsidRPr="00C56FCE" w:rsidRDefault="005539BC" w:rsidP="004C1405">
            <w:pPr>
              <w:pStyle w:val="Tabellenberschrift"/>
              <w:jc w:val="left"/>
              <w:rPr>
                <w:i w:val="0"/>
              </w:rPr>
            </w:pPr>
            <w:r w:rsidRPr="00C56FCE">
              <w:rPr>
                <w:i w:val="0"/>
              </w:rPr>
              <w:t>Beschreibung</w:t>
            </w:r>
          </w:p>
        </w:tc>
      </w:tr>
      <w:tr w:rsidR="00BF2B15" w:rsidRPr="00C56FCE" w14:paraId="543C58BA" w14:textId="77777777" w:rsidTr="00190B51">
        <w:tc>
          <w:tcPr>
            <w:tcW w:w="586" w:type="pct"/>
          </w:tcPr>
          <w:p w14:paraId="51330275" w14:textId="3B3A2387" w:rsidR="00BF2B15" w:rsidRPr="00BF2B15" w:rsidRDefault="00BF2B15" w:rsidP="00BF2B15">
            <w:pPr>
              <w:pStyle w:val="FormatvorlageTabelleninhaltKursivAkzent1"/>
              <w:rPr>
                <w:color w:val="4472C4" w:themeColor="accent1"/>
              </w:rPr>
            </w:pPr>
            <w:r w:rsidRPr="00BF2B15">
              <w:rPr>
                <w:color w:val="4472C4" w:themeColor="accent1"/>
              </w:rPr>
              <w:t>0.9</w:t>
            </w:r>
          </w:p>
        </w:tc>
        <w:tc>
          <w:tcPr>
            <w:tcW w:w="736" w:type="pct"/>
          </w:tcPr>
          <w:p w14:paraId="2CF2220A" w14:textId="67B039E5" w:rsidR="00BF2B15" w:rsidRPr="00BF2B15" w:rsidRDefault="00BF2B15" w:rsidP="00BF2B15">
            <w:pPr>
              <w:rPr>
                <w:i/>
                <w:color w:val="4472C4" w:themeColor="accent1"/>
              </w:rPr>
            </w:pPr>
            <w:r w:rsidRPr="00BF2B15">
              <w:rPr>
                <w:i/>
                <w:color w:val="4472C4" w:themeColor="accent1"/>
              </w:rPr>
              <w:t>10.02.2021</w:t>
            </w:r>
          </w:p>
        </w:tc>
        <w:tc>
          <w:tcPr>
            <w:tcW w:w="1840" w:type="pct"/>
          </w:tcPr>
          <w:p w14:paraId="6010A3CF" w14:textId="0751D595" w:rsidR="00BF2B15" w:rsidRPr="00BF2B15" w:rsidRDefault="00BF2B15" w:rsidP="00BF2B15">
            <w:pPr>
              <w:rPr>
                <w:i/>
                <w:color w:val="4472C4" w:themeColor="accent1"/>
              </w:rPr>
            </w:pPr>
            <w:r w:rsidRPr="00BF2B15">
              <w:rPr>
                <w:i/>
                <w:color w:val="4472C4" w:themeColor="accent1"/>
              </w:rPr>
              <w:t>Max Mustermann (BCM-Beauftragter)</w:t>
            </w:r>
          </w:p>
        </w:tc>
        <w:tc>
          <w:tcPr>
            <w:tcW w:w="1837" w:type="pct"/>
          </w:tcPr>
          <w:p w14:paraId="796935A8" w14:textId="3BB6F305" w:rsidR="00BF2B15" w:rsidRPr="00BF2B15" w:rsidRDefault="00BF2B15" w:rsidP="00BF2B15">
            <w:pPr>
              <w:rPr>
                <w:i/>
                <w:color w:val="4472C4" w:themeColor="accent1"/>
              </w:rPr>
            </w:pPr>
            <w:r w:rsidRPr="00BF2B15">
              <w:rPr>
                <w:i/>
                <w:color w:val="4472C4" w:themeColor="accent1"/>
              </w:rPr>
              <w:t>Ersterstellung</w:t>
            </w:r>
          </w:p>
        </w:tc>
      </w:tr>
      <w:tr w:rsidR="00BF2B15" w:rsidRPr="00C56FCE" w14:paraId="38651067" w14:textId="77777777" w:rsidTr="00190B51">
        <w:tc>
          <w:tcPr>
            <w:tcW w:w="586" w:type="pct"/>
          </w:tcPr>
          <w:p w14:paraId="2A24CA96" w14:textId="33852DF7" w:rsidR="00BF2B15" w:rsidRPr="00BF2B15" w:rsidRDefault="00BF2B15" w:rsidP="00BF2B15">
            <w:pPr>
              <w:rPr>
                <w:i/>
                <w:color w:val="4472C4" w:themeColor="accent1"/>
              </w:rPr>
            </w:pPr>
            <w:r w:rsidRPr="00BF2B15">
              <w:rPr>
                <w:i/>
                <w:color w:val="4472C4" w:themeColor="accent1"/>
              </w:rPr>
              <w:t>1.0</w:t>
            </w:r>
          </w:p>
        </w:tc>
        <w:tc>
          <w:tcPr>
            <w:tcW w:w="736" w:type="pct"/>
          </w:tcPr>
          <w:p w14:paraId="607CAF5C" w14:textId="39E8E6F5" w:rsidR="00BF2B15" w:rsidRPr="00BF2B15" w:rsidRDefault="00BF2B15" w:rsidP="00BF2B15">
            <w:pPr>
              <w:rPr>
                <w:i/>
                <w:color w:val="4472C4" w:themeColor="accent1"/>
              </w:rPr>
            </w:pPr>
            <w:r w:rsidRPr="00BF2B15">
              <w:rPr>
                <w:i/>
                <w:color w:val="4472C4" w:themeColor="accent1"/>
              </w:rPr>
              <w:t>01.03.2021</w:t>
            </w:r>
          </w:p>
        </w:tc>
        <w:tc>
          <w:tcPr>
            <w:tcW w:w="1840" w:type="pct"/>
          </w:tcPr>
          <w:p w14:paraId="2A605894" w14:textId="58257993" w:rsidR="00BF2B15" w:rsidRPr="00BF2B15" w:rsidRDefault="00BF2B15" w:rsidP="00BF2B15">
            <w:pPr>
              <w:rPr>
                <w:i/>
                <w:color w:val="4472C4" w:themeColor="accent1"/>
              </w:rPr>
            </w:pPr>
            <w:r w:rsidRPr="00BF2B15">
              <w:rPr>
                <w:i/>
                <w:color w:val="4472C4" w:themeColor="accent1"/>
              </w:rPr>
              <w:t>Institutionsleitung</w:t>
            </w:r>
          </w:p>
        </w:tc>
        <w:tc>
          <w:tcPr>
            <w:tcW w:w="1837" w:type="pct"/>
          </w:tcPr>
          <w:p w14:paraId="4D32FEC8" w14:textId="4D55BE43" w:rsidR="00BF2B15" w:rsidRPr="00BF2B15" w:rsidRDefault="00BF2B15" w:rsidP="00BF2B15">
            <w:pPr>
              <w:rPr>
                <w:i/>
                <w:color w:val="4472C4" w:themeColor="accent1"/>
              </w:rPr>
            </w:pPr>
            <w:r w:rsidRPr="00BF2B15">
              <w:rPr>
                <w:i/>
                <w:color w:val="4472C4" w:themeColor="accent1"/>
              </w:rPr>
              <w:t>Freigegebene, veröffentliche Version</w:t>
            </w:r>
          </w:p>
        </w:tc>
      </w:tr>
    </w:tbl>
    <w:p w14:paraId="7C56DF65" w14:textId="2A71BD3A" w:rsidR="00A5198F" w:rsidRPr="00C56FCE" w:rsidRDefault="00FA63D3" w:rsidP="00430C1E">
      <w:pPr>
        <w:pStyle w:val="Beschriftung"/>
      </w:pPr>
      <w:r w:rsidRPr="00C56FCE">
        <w:t xml:space="preserve">Tabelle </w:t>
      </w:r>
      <w:fldSimple w:instr=" SEQ Tabelle \* ARABIC ">
        <w:r w:rsidR="00C817A3" w:rsidRPr="00C56FCE">
          <w:rPr>
            <w:noProof/>
          </w:rPr>
          <w:t>2</w:t>
        </w:r>
      </w:fldSimple>
      <w:r w:rsidRPr="00C56FCE">
        <w:t xml:space="preserve">: </w:t>
      </w:r>
      <w:r w:rsidR="00190B51" w:rsidRPr="00C56FCE">
        <w:t>Änderungshistorie</w:t>
      </w:r>
    </w:p>
    <w:p w14:paraId="433D8B88" w14:textId="42FDFE52" w:rsidR="00F82653" w:rsidRPr="00C56FCE" w:rsidRDefault="00F82653" w:rsidP="00A5198F">
      <w:pPr>
        <w:pStyle w:val="Abschnittswechsel"/>
      </w:pPr>
    </w:p>
    <w:p w14:paraId="2B1EACAF" w14:textId="77777777" w:rsidR="00F82653" w:rsidRPr="00C56FCE" w:rsidRDefault="00F82653" w:rsidP="00A5198F">
      <w:pPr>
        <w:pStyle w:val="Abschnittswechsel"/>
        <w:sectPr w:rsidR="00F82653" w:rsidRPr="00C56FCE" w:rsidSect="00F877E1">
          <w:type w:val="continuous"/>
          <w:pgSz w:w="11906" w:h="16838" w:code="9"/>
          <w:pgMar w:top="1134" w:right="1134" w:bottom="1134" w:left="1134" w:header="567" w:footer="567" w:gutter="0"/>
          <w:cols w:space="708"/>
          <w:formProt w:val="0"/>
          <w:titlePg/>
          <w:docGrid w:linePitch="360"/>
        </w:sectPr>
      </w:pPr>
    </w:p>
    <w:p w14:paraId="58874D02" w14:textId="7698FFC8" w:rsidR="00C620B3" w:rsidRPr="00C56FCE" w:rsidRDefault="00C620B3" w:rsidP="00430C1E">
      <w:pPr>
        <w:pStyle w:val="FormatvorlageStandardohneAbstandVor6Pt"/>
        <w:spacing w:before="9480"/>
      </w:pPr>
      <w:r w:rsidRPr="00C56FCE">
        <w:t>Musterinstitution</w:t>
      </w:r>
    </w:p>
    <w:p w14:paraId="59A2391D" w14:textId="77777777" w:rsidR="00C620B3" w:rsidRPr="00C56FCE" w:rsidRDefault="00C620B3" w:rsidP="00C620B3">
      <w:pPr>
        <w:pStyle w:val="StandardohneAbstand"/>
      </w:pPr>
      <w:r w:rsidRPr="00C56FCE">
        <w:t>Muster-PLZ Musterstadt</w:t>
      </w:r>
    </w:p>
    <w:p w14:paraId="3F76033F" w14:textId="77777777" w:rsidR="00C620B3" w:rsidRPr="00C56FCE" w:rsidRDefault="00C620B3" w:rsidP="00C620B3">
      <w:pPr>
        <w:pStyle w:val="StandardohneAbstand"/>
      </w:pPr>
      <w:r w:rsidRPr="00C56FCE">
        <w:t>Tel: +49 222 1111111111-0</w:t>
      </w:r>
    </w:p>
    <w:p w14:paraId="2D676F70" w14:textId="77777777" w:rsidR="00C620B3" w:rsidRPr="00C56FCE" w:rsidRDefault="00C620B3" w:rsidP="00C620B3">
      <w:pPr>
        <w:pStyle w:val="StandardohneAbstand"/>
      </w:pPr>
      <w:r w:rsidRPr="00C56FCE">
        <w:t>E-Mail: mustermann@musterinstitution.de</w:t>
      </w:r>
    </w:p>
    <w:p w14:paraId="742AF693" w14:textId="7A9893B9" w:rsidR="00C620B3" w:rsidRPr="00C56FCE" w:rsidRDefault="00C620B3" w:rsidP="00C56FCE">
      <w:pPr>
        <w:pStyle w:val="StandardohneAbstand"/>
        <w:tabs>
          <w:tab w:val="center" w:pos="4819"/>
        </w:tabs>
      </w:pPr>
      <w:r w:rsidRPr="00C56FCE">
        <w:t>Internet: https://www.musterinstitution.de</w:t>
      </w:r>
    </w:p>
    <w:p w14:paraId="0359A27F" w14:textId="0CED7F48" w:rsidR="005263FD" w:rsidRPr="00C56FCE" w:rsidRDefault="005263FD" w:rsidP="00FA63D3">
      <w:pPr>
        <w:pStyle w:val="StandardohneAbstand"/>
      </w:pPr>
    </w:p>
    <w:p w14:paraId="20BB94A4" w14:textId="77777777" w:rsidR="005263FD" w:rsidRPr="00C56FCE" w:rsidRDefault="005263FD" w:rsidP="00FA63D3">
      <w:pPr>
        <w:pStyle w:val="StandardohneAbstand"/>
        <w:sectPr w:rsidR="005263FD" w:rsidRPr="00C56FCE" w:rsidSect="00F877E1">
          <w:type w:val="continuous"/>
          <w:pgSz w:w="11906" w:h="16838" w:code="9"/>
          <w:pgMar w:top="1134" w:right="1134" w:bottom="1134" w:left="1134" w:header="567" w:footer="567" w:gutter="0"/>
          <w:cols w:space="708"/>
          <w:titlePg/>
          <w:docGrid w:linePitch="360"/>
        </w:sectPr>
      </w:pPr>
    </w:p>
    <w:p w14:paraId="57421B63" w14:textId="77777777" w:rsidR="00D95F17" w:rsidRPr="00C56FCE" w:rsidRDefault="00610B0C" w:rsidP="00D95F17">
      <w:pPr>
        <w:pStyle w:val="Inhaltsverzeichnisberschrift"/>
      </w:pPr>
      <w:r w:rsidRPr="00C56FCE">
        <w:lastRenderedPageBreak/>
        <w:t>Inhalt</w:t>
      </w:r>
    </w:p>
    <w:p w14:paraId="2A55ECE1" w14:textId="6301A79A" w:rsidR="00F15390" w:rsidRDefault="00F82653">
      <w:pPr>
        <w:pStyle w:val="Verzeichnis1"/>
        <w:tabs>
          <w:tab w:val="right" w:leader="dot" w:pos="9628"/>
        </w:tabs>
        <w:rPr>
          <w:rFonts w:asciiTheme="minorHAnsi" w:eastAsiaTheme="minorEastAsia" w:hAnsiTheme="minorHAnsi" w:cstheme="minorBidi"/>
          <w:noProof/>
          <w:sz w:val="22"/>
          <w:lang w:eastAsia="de-DE"/>
        </w:rPr>
      </w:pPr>
      <w:r w:rsidRPr="00C56FCE">
        <w:fldChar w:fldCharType="begin"/>
      </w:r>
      <w:r w:rsidRPr="00C56FCE">
        <w:instrText xml:space="preserve"> TOC \o "1-3" \h \z \t "Überschrift Verzeichnis;1" </w:instrText>
      </w:r>
      <w:r w:rsidRPr="00C56FCE">
        <w:fldChar w:fldCharType="separate"/>
      </w:r>
      <w:hyperlink w:anchor="_Toc77229926" w:history="1">
        <w:r w:rsidR="00F15390" w:rsidRPr="00CE43C5">
          <w:rPr>
            <w:rStyle w:val="Hyperlink"/>
            <w:noProof/>
          </w:rPr>
          <w:t>Erläuterung der Dokumentvorlage</w:t>
        </w:r>
        <w:r w:rsidR="00F15390">
          <w:rPr>
            <w:noProof/>
            <w:webHidden/>
          </w:rPr>
          <w:tab/>
        </w:r>
        <w:r w:rsidR="00F15390">
          <w:rPr>
            <w:noProof/>
            <w:webHidden/>
          </w:rPr>
          <w:fldChar w:fldCharType="begin"/>
        </w:r>
        <w:r w:rsidR="00F15390">
          <w:rPr>
            <w:noProof/>
            <w:webHidden/>
          </w:rPr>
          <w:instrText xml:space="preserve"> PAGEREF _Toc77229926 \h </w:instrText>
        </w:r>
        <w:r w:rsidR="00F15390">
          <w:rPr>
            <w:noProof/>
            <w:webHidden/>
          </w:rPr>
        </w:r>
        <w:r w:rsidR="00F15390">
          <w:rPr>
            <w:noProof/>
            <w:webHidden/>
          </w:rPr>
          <w:fldChar w:fldCharType="separate"/>
        </w:r>
        <w:r w:rsidR="00F15390">
          <w:rPr>
            <w:noProof/>
            <w:webHidden/>
          </w:rPr>
          <w:t>6</w:t>
        </w:r>
        <w:r w:rsidR="00F15390">
          <w:rPr>
            <w:noProof/>
            <w:webHidden/>
          </w:rPr>
          <w:fldChar w:fldCharType="end"/>
        </w:r>
      </w:hyperlink>
    </w:p>
    <w:p w14:paraId="3D6D4F9A" w14:textId="6B51656A" w:rsidR="00F15390" w:rsidRDefault="004158A9">
      <w:pPr>
        <w:pStyle w:val="Verzeichnis1"/>
        <w:tabs>
          <w:tab w:val="left" w:pos="420"/>
          <w:tab w:val="right" w:leader="dot" w:pos="9628"/>
        </w:tabs>
        <w:rPr>
          <w:rFonts w:asciiTheme="minorHAnsi" w:eastAsiaTheme="minorEastAsia" w:hAnsiTheme="minorHAnsi" w:cstheme="minorBidi"/>
          <w:noProof/>
          <w:sz w:val="22"/>
          <w:lang w:eastAsia="de-DE"/>
        </w:rPr>
      </w:pPr>
      <w:hyperlink w:anchor="_Toc77229927" w:history="1">
        <w:r w:rsidR="00F15390" w:rsidRPr="00CE43C5">
          <w:rPr>
            <w:rStyle w:val="Hyperlink"/>
            <w:noProof/>
          </w:rPr>
          <w:t>1</w:t>
        </w:r>
        <w:r w:rsidR="00F15390">
          <w:rPr>
            <w:rFonts w:asciiTheme="minorHAnsi" w:eastAsiaTheme="minorEastAsia" w:hAnsiTheme="minorHAnsi" w:cstheme="minorBidi"/>
            <w:noProof/>
            <w:sz w:val="22"/>
            <w:lang w:eastAsia="de-DE"/>
          </w:rPr>
          <w:tab/>
        </w:r>
        <w:r w:rsidR="00F15390" w:rsidRPr="00CE43C5">
          <w:rPr>
            <w:rStyle w:val="Hyperlink"/>
            <w:noProof/>
          </w:rPr>
          <w:t>Allgemeine Informationen</w:t>
        </w:r>
        <w:r w:rsidR="00F15390">
          <w:rPr>
            <w:noProof/>
            <w:webHidden/>
          </w:rPr>
          <w:tab/>
        </w:r>
        <w:r w:rsidR="00F15390">
          <w:rPr>
            <w:noProof/>
            <w:webHidden/>
          </w:rPr>
          <w:fldChar w:fldCharType="begin"/>
        </w:r>
        <w:r w:rsidR="00F15390">
          <w:rPr>
            <w:noProof/>
            <w:webHidden/>
          </w:rPr>
          <w:instrText xml:space="preserve"> PAGEREF _Toc77229927 \h </w:instrText>
        </w:r>
        <w:r w:rsidR="00F15390">
          <w:rPr>
            <w:noProof/>
            <w:webHidden/>
          </w:rPr>
        </w:r>
        <w:r w:rsidR="00F15390">
          <w:rPr>
            <w:noProof/>
            <w:webHidden/>
          </w:rPr>
          <w:fldChar w:fldCharType="separate"/>
        </w:r>
        <w:r w:rsidR="00F15390">
          <w:rPr>
            <w:noProof/>
            <w:webHidden/>
          </w:rPr>
          <w:t>7</w:t>
        </w:r>
        <w:r w:rsidR="00F15390">
          <w:rPr>
            <w:noProof/>
            <w:webHidden/>
          </w:rPr>
          <w:fldChar w:fldCharType="end"/>
        </w:r>
      </w:hyperlink>
    </w:p>
    <w:p w14:paraId="259394F3" w14:textId="4283DECB" w:rsidR="00F15390" w:rsidRDefault="004158A9">
      <w:pPr>
        <w:pStyle w:val="Verzeichnis2"/>
        <w:rPr>
          <w:rFonts w:asciiTheme="minorHAnsi" w:eastAsiaTheme="minorEastAsia" w:hAnsiTheme="minorHAnsi" w:cstheme="minorBidi"/>
          <w:noProof/>
          <w:sz w:val="22"/>
          <w:lang w:eastAsia="de-DE"/>
        </w:rPr>
      </w:pPr>
      <w:hyperlink w:anchor="_Toc77229928" w:history="1">
        <w:r w:rsidR="00F15390" w:rsidRPr="00CE43C5">
          <w:rPr>
            <w:rStyle w:val="Hyperlink"/>
            <w:noProof/>
          </w:rPr>
          <w:t>1.1</w:t>
        </w:r>
        <w:r w:rsidR="00F15390">
          <w:rPr>
            <w:rFonts w:asciiTheme="minorHAnsi" w:eastAsiaTheme="minorEastAsia" w:hAnsiTheme="minorHAnsi" w:cstheme="minorBidi"/>
            <w:noProof/>
            <w:sz w:val="22"/>
            <w:lang w:eastAsia="de-DE"/>
          </w:rPr>
          <w:tab/>
        </w:r>
        <w:r w:rsidR="00F15390" w:rsidRPr="00CE43C5">
          <w:rPr>
            <w:rStyle w:val="Hyperlink"/>
            <w:noProof/>
          </w:rPr>
          <w:t>Geltungsbereich</w:t>
        </w:r>
        <w:r w:rsidR="00F15390">
          <w:rPr>
            <w:noProof/>
            <w:webHidden/>
          </w:rPr>
          <w:tab/>
        </w:r>
        <w:r w:rsidR="00F15390">
          <w:rPr>
            <w:noProof/>
            <w:webHidden/>
          </w:rPr>
          <w:fldChar w:fldCharType="begin"/>
        </w:r>
        <w:r w:rsidR="00F15390">
          <w:rPr>
            <w:noProof/>
            <w:webHidden/>
          </w:rPr>
          <w:instrText xml:space="preserve"> PAGEREF _Toc77229928 \h </w:instrText>
        </w:r>
        <w:r w:rsidR="00F15390">
          <w:rPr>
            <w:noProof/>
            <w:webHidden/>
          </w:rPr>
        </w:r>
        <w:r w:rsidR="00F15390">
          <w:rPr>
            <w:noProof/>
            <w:webHidden/>
          </w:rPr>
          <w:fldChar w:fldCharType="separate"/>
        </w:r>
        <w:r w:rsidR="00F15390">
          <w:rPr>
            <w:noProof/>
            <w:webHidden/>
          </w:rPr>
          <w:t>7</w:t>
        </w:r>
        <w:r w:rsidR="00F15390">
          <w:rPr>
            <w:noProof/>
            <w:webHidden/>
          </w:rPr>
          <w:fldChar w:fldCharType="end"/>
        </w:r>
      </w:hyperlink>
    </w:p>
    <w:p w14:paraId="29C5E520" w14:textId="741D6B3F" w:rsidR="00F15390" w:rsidRDefault="004158A9">
      <w:pPr>
        <w:pStyle w:val="Verzeichnis2"/>
        <w:rPr>
          <w:rFonts w:asciiTheme="minorHAnsi" w:eastAsiaTheme="minorEastAsia" w:hAnsiTheme="minorHAnsi" w:cstheme="minorBidi"/>
          <w:noProof/>
          <w:sz w:val="22"/>
          <w:lang w:eastAsia="de-DE"/>
        </w:rPr>
      </w:pPr>
      <w:hyperlink w:anchor="_Toc77229929" w:history="1">
        <w:r w:rsidR="00F15390" w:rsidRPr="00CE43C5">
          <w:rPr>
            <w:rStyle w:val="Hyperlink"/>
            <w:noProof/>
          </w:rPr>
          <w:t>1.2</w:t>
        </w:r>
        <w:r w:rsidR="00F15390">
          <w:rPr>
            <w:rFonts w:asciiTheme="minorHAnsi" w:eastAsiaTheme="minorEastAsia" w:hAnsiTheme="minorHAnsi" w:cstheme="minorBidi"/>
            <w:noProof/>
            <w:sz w:val="22"/>
            <w:lang w:eastAsia="de-DE"/>
          </w:rPr>
          <w:tab/>
        </w:r>
        <w:r w:rsidR="00F15390" w:rsidRPr="00CE43C5">
          <w:rPr>
            <w:rStyle w:val="Hyperlink"/>
            <w:noProof/>
          </w:rPr>
          <w:t>Zielstellung des GFPs</w:t>
        </w:r>
        <w:r w:rsidR="00F15390">
          <w:rPr>
            <w:noProof/>
            <w:webHidden/>
          </w:rPr>
          <w:tab/>
        </w:r>
        <w:r w:rsidR="00F15390">
          <w:rPr>
            <w:noProof/>
            <w:webHidden/>
          </w:rPr>
          <w:fldChar w:fldCharType="begin"/>
        </w:r>
        <w:r w:rsidR="00F15390">
          <w:rPr>
            <w:noProof/>
            <w:webHidden/>
          </w:rPr>
          <w:instrText xml:space="preserve"> PAGEREF _Toc77229929 \h </w:instrText>
        </w:r>
        <w:r w:rsidR="00F15390">
          <w:rPr>
            <w:noProof/>
            <w:webHidden/>
          </w:rPr>
        </w:r>
        <w:r w:rsidR="00F15390">
          <w:rPr>
            <w:noProof/>
            <w:webHidden/>
          </w:rPr>
          <w:fldChar w:fldCharType="separate"/>
        </w:r>
        <w:r w:rsidR="00F15390">
          <w:rPr>
            <w:noProof/>
            <w:webHidden/>
          </w:rPr>
          <w:t>7</w:t>
        </w:r>
        <w:r w:rsidR="00F15390">
          <w:rPr>
            <w:noProof/>
            <w:webHidden/>
          </w:rPr>
          <w:fldChar w:fldCharType="end"/>
        </w:r>
      </w:hyperlink>
    </w:p>
    <w:p w14:paraId="27F3D4F8" w14:textId="56BD2CD2" w:rsidR="00F15390" w:rsidRDefault="004158A9">
      <w:pPr>
        <w:pStyle w:val="Verzeichnis2"/>
        <w:rPr>
          <w:rFonts w:asciiTheme="minorHAnsi" w:eastAsiaTheme="minorEastAsia" w:hAnsiTheme="minorHAnsi" w:cstheme="minorBidi"/>
          <w:noProof/>
          <w:sz w:val="22"/>
          <w:lang w:eastAsia="de-DE"/>
        </w:rPr>
      </w:pPr>
      <w:hyperlink w:anchor="_Toc77229930" w:history="1">
        <w:r w:rsidR="00F15390" w:rsidRPr="00CE43C5">
          <w:rPr>
            <w:rStyle w:val="Hyperlink"/>
            <w:noProof/>
          </w:rPr>
          <w:t>1.3</w:t>
        </w:r>
        <w:r w:rsidR="00F15390">
          <w:rPr>
            <w:rFonts w:asciiTheme="minorHAnsi" w:eastAsiaTheme="minorEastAsia" w:hAnsiTheme="minorHAnsi" w:cstheme="minorBidi"/>
            <w:noProof/>
            <w:sz w:val="22"/>
            <w:lang w:eastAsia="de-DE"/>
          </w:rPr>
          <w:tab/>
        </w:r>
        <w:r w:rsidR="00F15390" w:rsidRPr="00CE43C5">
          <w:rPr>
            <w:rStyle w:val="Hyperlink"/>
            <w:noProof/>
          </w:rPr>
          <w:t>Aktivierung Geschäftsfortführungsplan</w:t>
        </w:r>
        <w:r w:rsidR="00F15390">
          <w:rPr>
            <w:noProof/>
            <w:webHidden/>
          </w:rPr>
          <w:tab/>
        </w:r>
        <w:r w:rsidR="00F15390">
          <w:rPr>
            <w:noProof/>
            <w:webHidden/>
          </w:rPr>
          <w:fldChar w:fldCharType="begin"/>
        </w:r>
        <w:r w:rsidR="00F15390">
          <w:rPr>
            <w:noProof/>
            <w:webHidden/>
          </w:rPr>
          <w:instrText xml:space="preserve"> PAGEREF _Toc77229930 \h </w:instrText>
        </w:r>
        <w:r w:rsidR="00F15390">
          <w:rPr>
            <w:noProof/>
            <w:webHidden/>
          </w:rPr>
        </w:r>
        <w:r w:rsidR="00F15390">
          <w:rPr>
            <w:noProof/>
            <w:webHidden/>
          </w:rPr>
          <w:fldChar w:fldCharType="separate"/>
        </w:r>
        <w:r w:rsidR="00F15390">
          <w:rPr>
            <w:noProof/>
            <w:webHidden/>
          </w:rPr>
          <w:t>7</w:t>
        </w:r>
        <w:r w:rsidR="00F15390">
          <w:rPr>
            <w:noProof/>
            <w:webHidden/>
          </w:rPr>
          <w:fldChar w:fldCharType="end"/>
        </w:r>
      </w:hyperlink>
    </w:p>
    <w:p w14:paraId="503DE77D" w14:textId="6678AC67" w:rsidR="00F15390" w:rsidRDefault="004158A9">
      <w:pPr>
        <w:pStyle w:val="Verzeichnis2"/>
        <w:rPr>
          <w:rFonts w:asciiTheme="minorHAnsi" w:eastAsiaTheme="minorEastAsia" w:hAnsiTheme="minorHAnsi" w:cstheme="minorBidi"/>
          <w:noProof/>
          <w:sz w:val="22"/>
          <w:lang w:eastAsia="de-DE"/>
        </w:rPr>
      </w:pPr>
      <w:hyperlink w:anchor="_Toc77229931" w:history="1">
        <w:r w:rsidR="00F15390" w:rsidRPr="00CE43C5">
          <w:rPr>
            <w:rStyle w:val="Hyperlink"/>
            <w:noProof/>
          </w:rPr>
          <w:t>1.4</w:t>
        </w:r>
        <w:r w:rsidR="00F15390">
          <w:rPr>
            <w:rFonts w:asciiTheme="minorHAnsi" w:eastAsiaTheme="minorEastAsia" w:hAnsiTheme="minorHAnsi" w:cstheme="minorBidi"/>
            <w:noProof/>
            <w:sz w:val="22"/>
            <w:lang w:eastAsia="de-DE"/>
          </w:rPr>
          <w:tab/>
        </w:r>
        <w:r w:rsidR="00F15390" w:rsidRPr="00CE43C5">
          <w:rPr>
            <w:rStyle w:val="Hyperlink"/>
            <w:noProof/>
          </w:rPr>
          <w:t>Zeitkritische Geschäftsprozesse</w:t>
        </w:r>
        <w:r w:rsidR="00F15390">
          <w:rPr>
            <w:noProof/>
            <w:webHidden/>
          </w:rPr>
          <w:tab/>
        </w:r>
        <w:r w:rsidR="00F15390">
          <w:rPr>
            <w:noProof/>
            <w:webHidden/>
          </w:rPr>
          <w:fldChar w:fldCharType="begin"/>
        </w:r>
        <w:r w:rsidR="00F15390">
          <w:rPr>
            <w:noProof/>
            <w:webHidden/>
          </w:rPr>
          <w:instrText xml:space="preserve"> PAGEREF _Toc77229931 \h </w:instrText>
        </w:r>
        <w:r w:rsidR="00F15390">
          <w:rPr>
            <w:noProof/>
            <w:webHidden/>
          </w:rPr>
        </w:r>
        <w:r w:rsidR="00F15390">
          <w:rPr>
            <w:noProof/>
            <w:webHidden/>
          </w:rPr>
          <w:fldChar w:fldCharType="separate"/>
        </w:r>
        <w:r w:rsidR="00F15390">
          <w:rPr>
            <w:noProof/>
            <w:webHidden/>
          </w:rPr>
          <w:t>7</w:t>
        </w:r>
        <w:r w:rsidR="00F15390">
          <w:rPr>
            <w:noProof/>
            <w:webHidden/>
          </w:rPr>
          <w:fldChar w:fldCharType="end"/>
        </w:r>
      </w:hyperlink>
    </w:p>
    <w:p w14:paraId="71E6857E" w14:textId="020F71B6" w:rsidR="00F15390" w:rsidRDefault="004158A9">
      <w:pPr>
        <w:pStyle w:val="Verzeichnis2"/>
        <w:rPr>
          <w:rFonts w:asciiTheme="minorHAnsi" w:eastAsiaTheme="minorEastAsia" w:hAnsiTheme="minorHAnsi" w:cstheme="minorBidi"/>
          <w:noProof/>
          <w:sz w:val="22"/>
          <w:lang w:eastAsia="de-DE"/>
        </w:rPr>
      </w:pPr>
      <w:hyperlink w:anchor="_Toc77229932" w:history="1">
        <w:r w:rsidR="00F15390" w:rsidRPr="00CE43C5">
          <w:rPr>
            <w:rStyle w:val="Hyperlink"/>
            <w:noProof/>
          </w:rPr>
          <w:t>1.5</w:t>
        </w:r>
        <w:r w:rsidR="00F15390">
          <w:rPr>
            <w:rFonts w:asciiTheme="minorHAnsi" w:eastAsiaTheme="minorEastAsia" w:hAnsiTheme="minorHAnsi" w:cstheme="minorBidi"/>
            <w:noProof/>
            <w:sz w:val="22"/>
            <w:lang w:eastAsia="de-DE"/>
          </w:rPr>
          <w:tab/>
        </w:r>
        <w:r w:rsidR="00F15390" w:rsidRPr="00CE43C5">
          <w:rPr>
            <w:rStyle w:val="Hyperlink"/>
            <w:noProof/>
          </w:rPr>
          <w:t>Abhängigkeiten zwischen zeitkritischen Geschäftsprozessen</w:t>
        </w:r>
        <w:r w:rsidR="00F15390">
          <w:rPr>
            <w:noProof/>
            <w:webHidden/>
          </w:rPr>
          <w:tab/>
        </w:r>
        <w:r w:rsidR="00F15390">
          <w:rPr>
            <w:noProof/>
            <w:webHidden/>
          </w:rPr>
          <w:fldChar w:fldCharType="begin"/>
        </w:r>
        <w:r w:rsidR="00F15390">
          <w:rPr>
            <w:noProof/>
            <w:webHidden/>
          </w:rPr>
          <w:instrText xml:space="preserve"> PAGEREF _Toc77229932 \h </w:instrText>
        </w:r>
        <w:r w:rsidR="00F15390">
          <w:rPr>
            <w:noProof/>
            <w:webHidden/>
          </w:rPr>
        </w:r>
        <w:r w:rsidR="00F15390">
          <w:rPr>
            <w:noProof/>
            <w:webHidden/>
          </w:rPr>
          <w:fldChar w:fldCharType="separate"/>
        </w:r>
        <w:r w:rsidR="00F15390">
          <w:rPr>
            <w:noProof/>
            <w:webHidden/>
          </w:rPr>
          <w:t>8</w:t>
        </w:r>
        <w:r w:rsidR="00F15390">
          <w:rPr>
            <w:noProof/>
            <w:webHidden/>
          </w:rPr>
          <w:fldChar w:fldCharType="end"/>
        </w:r>
      </w:hyperlink>
    </w:p>
    <w:p w14:paraId="339C1FDF" w14:textId="58862580" w:rsidR="00F15390" w:rsidRDefault="004158A9">
      <w:pPr>
        <w:pStyle w:val="Verzeichnis1"/>
        <w:tabs>
          <w:tab w:val="left" w:pos="420"/>
          <w:tab w:val="right" w:leader="dot" w:pos="9628"/>
        </w:tabs>
        <w:rPr>
          <w:rFonts w:asciiTheme="minorHAnsi" w:eastAsiaTheme="minorEastAsia" w:hAnsiTheme="minorHAnsi" w:cstheme="minorBidi"/>
          <w:noProof/>
          <w:sz w:val="22"/>
          <w:lang w:eastAsia="de-DE"/>
        </w:rPr>
      </w:pPr>
      <w:hyperlink w:anchor="_Toc77229933" w:history="1">
        <w:r w:rsidR="00F15390" w:rsidRPr="00CE43C5">
          <w:rPr>
            <w:rStyle w:val="Hyperlink"/>
            <w:noProof/>
          </w:rPr>
          <w:t>2</w:t>
        </w:r>
        <w:r w:rsidR="00F15390">
          <w:rPr>
            <w:rFonts w:asciiTheme="minorHAnsi" w:eastAsiaTheme="minorEastAsia" w:hAnsiTheme="minorHAnsi" w:cstheme="minorBidi"/>
            <w:noProof/>
            <w:sz w:val="22"/>
            <w:lang w:eastAsia="de-DE"/>
          </w:rPr>
          <w:tab/>
        </w:r>
        <w:r w:rsidR="00F15390" w:rsidRPr="00CE43C5">
          <w:rPr>
            <w:rStyle w:val="Hyperlink"/>
            <w:noProof/>
          </w:rPr>
          <w:t>Notbesetzung der Organisationseinheit</w:t>
        </w:r>
        <w:r w:rsidR="00F15390">
          <w:rPr>
            <w:noProof/>
            <w:webHidden/>
          </w:rPr>
          <w:tab/>
        </w:r>
        <w:r w:rsidR="00F15390">
          <w:rPr>
            <w:noProof/>
            <w:webHidden/>
          </w:rPr>
          <w:fldChar w:fldCharType="begin"/>
        </w:r>
        <w:r w:rsidR="00F15390">
          <w:rPr>
            <w:noProof/>
            <w:webHidden/>
          </w:rPr>
          <w:instrText xml:space="preserve"> PAGEREF _Toc77229933 \h </w:instrText>
        </w:r>
        <w:r w:rsidR="00F15390">
          <w:rPr>
            <w:noProof/>
            <w:webHidden/>
          </w:rPr>
        </w:r>
        <w:r w:rsidR="00F15390">
          <w:rPr>
            <w:noProof/>
            <w:webHidden/>
          </w:rPr>
          <w:fldChar w:fldCharType="separate"/>
        </w:r>
        <w:r w:rsidR="00F15390">
          <w:rPr>
            <w:noProof/>
            <w:webHidden/>
          </w:rPr>
          <w:t>9</w:t>
        </w:r>
        <w:r w:rsidR="00F15390">
          <w:rPr>
            <w:noProof/>
            <w:webHidden/>
          </w:rPr>
          <w:fldChar w:fldCharType="end"/>
        </w:r>
      </w:hyperlink>
    </w:p>
    <w:p w14:paraId="077F7379" w14:textId="78AD4B88" w:rsidR="00F15390" w:rsidRDefault="004158A9">
      <w:pPr>
        <w:pStyle w:val="Verzeichnis2"/>
        <w:rPr>
          <w:rFonts w:asciiTheme="minorHAnsi" w:eastAsiaTheme="minorEastAsia" w:hAnsiTheme="minorHAnsi" w:cstheme="minorBidi"/>
          <w:noProof/>
          <w:sz w:val="22"/>
          <w:lang w:eastAsia="de-DE"/>
        </w:rPr>
      </w:pPr>
      <w:hyperlink w:anchor="_Toc77229934" w:history="1">
        <w:r w:rsidR="00F15390" w:rsidRPr="00CE43C5">
          <w:rPr>
            <w:rStyle w:val="Hyperlink"/>
            <w:noProof/>
          </w:rPr>
          <w:t>2.1</w:t>
        </w:r>
        <w:r w:rsidR="00F15390">
          <w:rPr>
            <w:rFonts w:asciiTheme="minorHAnsi" w:eastAsiaTheme="minorEastAsia" w:hAnsiTheme="minorHAnsi" w:cstheme="minorBidi"/>
            <w:noProof/>
            <w:sz w:val="22"/>
            <w:lang w:eastAsia="de-DE"/>
          </w:rPr>
          <w:tab/>
        </w:r>
        <w:r w:rsidR="00F15390" w:rsidRPr="00CE43C5">
          <w:rPr>
            <w:rStyle w:val="Hyperlink"/>
            <w:noProof/>
          </w:rPr>
          <w:t>Notwendige Rollen/Funktionen und Arbeitsplätze im Notbetrieb</w:t>
        </w:r>
        <w:r w:rsidR="00F15390">
          <w:rPr>
            <w:noProof/>
            <w:webHidden/>
          </w:rPr>
          <w:tab/>
        </w:r>
        <w:r w:rsidR="00F15390">
          <w:rPr>
            <w:noProof/>
            <w:webHidden/>
          </w:rPr>
          <w:fldChar w:fldCharType="begin"/>
        </w:r>
        <w:r w:rsidR="00F15390">
          <w:rPr>
            <w:noProof/>
            <w:webHidden/>
          </w:rPr>
          <w:instrText xml:space="preserve"> PAGEREF _Toc77229934 \h </w:instrText>
        </w:r>
        <w:r w:rsidR="00F15390">
          <w:rPr>
            <w:noProof/>
            <w:webHidden/>
          </w:rPr>
        </w:r>
        <w:r w:rsidR="00F15390">
          <w:rPr>
            <w:noProof/>
            <w:webHidden/>
          </w:rPr>
          <w:fldChar w:fldCharType="separate"/>
        </w:r>
        <w:r w:rsidR="00F15390">
          <w:rPr>
            <w:noProof/>
            <w:webHidden/>
          </w:rPr>
          <w:t>9</w:t>
        </w:r>
        <w:r w:rsidR="00F15390">
          <w:rPr>
            <w:noProof/>
            <w:webHidden/>
          </w:rPr>
          <w:fldChar w:fldCharType="end"/>
        </w:r>
      </w:hyperlink>
    </w:p>
    <w:p w14:paraId="3F7DAB0B" w14:textId="0BE96BC7" w:rsidR="00F15390" w:rsidRDefault="004158A9">
      <w:pPr>
        <w:pStyle w:val="Verzeichnis2"/>
        <w:rPr>
          <w:rFonts w:asciiTheme="minorHAnsi" w:eastAsiaTheme="minorEastAsia" w:hAnsiTheme="minorHAnsi" w:cstheme="minorBidi"/>
          <w:noProof/>
          <w:sz w:val="22"/>
          <w:lang w:eastAsia="de-DE"/>
        </w:rPr>
      </w:pPr>
      <w:hyperlink w:anchor="_Toc77229935" w:history="1">
        <w:r w:rsidR="00F15390" w:rsidRPr="00CE43C5">
          <w:rPr>
            <w:rStyle w:val="Hyperlink"/>
            <w:noProof/>
          </w:rPr>
          <w:t>2.2</w:t>
        </w:r>
        <w:r w:rsidR="00F15390">
          <w:rPr>
            <w:rFonts w:asciiTheme="minorHAnsi" w:eastAsiaTheme="minorEastAsia" w:hAnsiTheme="minorHAnsi" w:cstheme="minorBidi"/>
            <w:noProof/>
            <w:sz w:val="22"/>
            <w:lang w:eastAsia="de-DE"/>
          </w:rPr>
          <w:tab/>
        </w:r>
        <w:r w:rsidR="00F15390" w:rsidRPr="00CE43C5">
          <w:rPr>
            <w:rStyle w:val="Hyperlink"/>
            <w:noProof/>
          </w:rPr>
          <w:t>Besondere Pflichten, Rechte und Kompetenzen im Notbetrieb</w:t>
        </w:r>
        <w:r w:rsidR="00F15390">
          <w:rPr>
            <w:noProof/>
            <w:webHidden/>
          </w:rPr>
          <w:tab/>
        </w:r>
        <w:r w:rsidR="00F15390">
          <w:rPr>
            <w:noProof/>
            <w:webHidden/>
          </w:rPr>
          <w:fldChar w:fldCharType="begin"/>
        </w:r>
        <w:r w:rsidR="00F15390">
          <w:rPr>
            <w:noProof/>
            <w:webHidden/>
          </w:rPr>
          <w:instrText xml:space="preserve"> PAGEREF _Toc77229935 \h </w:instrText>
        </w:r>
        <w:r w:rsidR="00F15390">
          <w:rPr>
            <w:noProof/>
            <w:webHidden/>
          </w:rPr>
        </w:r>
        <w:r w:rsidR="00F15390">
          <w:rPr>
            <w:noProof/>
            <w:webHidden/>
          </w:rPr>
          <w:fldChar w:fldCharType="separate"/>
        </w:r>
        <w:r w:rsidR="00F15390">
          <w:rPr>
            <w:noProof/>
            <w:webHidden/>
          </w:rPr>
          <w:t>9</w:t>
        </w:r>
        <w:r w:rsidR="00F15390">
          <w:rPr>
            <w:noProof/>
            <w:webHidden/>
          </w:rPr>
          <w:fldChar w:fldCharType="end"/>
        </w:r>
      </w:hyperlink>
    </w:p>
    <w:p w14:paraId="5317A6C7" w14:textId="3BCEBADB" w:rsidR="00F15390" w:rsidRDefault="004158A9">
      <w:pPr>
        <w:pStyle w:val="Verzeichnis2"/>
        <w:rPr>
          <w:rFonts w:asciiTheme="minorHAnsi" w:eastAsiaTheme="minorEastAsia" w:hAnsiTheme="minorHAnsi" w:cstheme="minorBidi"/>
          <w:noProof/>
          <w:sz w:val="22"/>
          <w:lang w:eastAsia="de-DE"/>
        </w:rPr>
      </w:pPr>
      <w:hyperlink w:anchor="_Toc77229936" w:history="1">
        <w:r w:rsidR="00F15390" w:rsidRPr="00CE43C5">
          <w:rPr>
            <w:rStyle w:val="Hyperlink"/>
            <w:noProof/>
          </w:rPr>
          <w:t>2.3</w:t>
        </w:r>
        <w:r w:rsidR="00F15390">
          <w:rPr>
            <w:rFonts w:asciiTheme="minorHAnsi" w:eastAsiaTheme="minorEastAsia" w:hAnsiTheme="minorHAnsi" w:cstheme="minorBidi"/>
            <w:noProof/>
            <w:sz w:val="22"/>
            <w:lang w:eastAsia="de-DE"/>
          </w:rPr>
          <w:tab/>
        </w:r>
        <w:r w:rsidR="00F15390" w:rsidRPr="00CE43C5">
          <w:rPr>
            <w:rStyle w:val="Hyperlink"/>
            <w:noProof/>
          </w:rPr>
          <w:t>Fachspezifische Melde- und Berichtspflichten im Notbetrieb</w:t>
        </w:r>
        <w:r w:rsidR="00F15390">
          <w:rPr>
            <w:noProof/>
            <w:webHidden/>
          </w:rPr>
          <w:tab/>
        </w:r>
        <w:r w:rsidR="00F15390">
          <w:rPr>
            <w:noProof/>
            <w:webHidden/>
          </w:rPr>
          <w:fldChar w:fldCharType="begin"/>
        </w:r>
        <w:r w:rsidR="00F15390">
          <w:rPr>
            <w:noProof/>
            <w:webHidden/>
          </w:rPr>
          <w:instrText xml:space="preserve"> PAGEREF _Toc77229936 \h </w:instrText>
        </w:r>
        <w:r w:rsidR="00F15390">
          <w:rPr>
            <w:noProof/>
            <w:webHidden/>
          </w:rPr>
        </w:r>
        <w:r w:rsidR="00F15390">
          <w:rPr>
            <w:noProof/>
            <w:webHidden/>
          </w:rPr>
          <w:fldChar w:fldCharType="separate"/>
        </w:r>
        <w:r w:rsidR="00F15390">
          <w:rPr>
            <w:noProof/>
            <w:webHidden/>
          </w:rPr>
          <w:t>9</w:t>
        </w:r>
        <w:r w:rsidR="00F15390">
          <w:rPr>
            <w:noProof/>
            <w:webHidden/>
          </w:rPr>
          <w:fldChar w:fldCharType="end"/>
        </w:r>
      </w:hyperlink>
    </w:p>
    <w:p w14:paraId="4D65FBB4" w14:textId="111C0E0D" w:rsidR="00F15390" w:rsidRDefault="004158A9">
      <w:pPr>
        <w:pStyle w:val="Verzeichnis1"/>
        <w:tabs>
          <w:tab w:val="left" w:pos="420"/>
          <w:tab w:val="right" w:leader="dot" w:pos="9628"/>
        </w:tabs>
        <w:rPr>
          <w:rFonts w:asciiTheme="minorHAnsi" w:eastAsiaTheme="minorEastAsia" w:hAnsiTheme="minorHAnsi" w:cstheme="minorBidi"/>
          <w:noProof/>
          <w:sz w:val="22"/>
          <w:lang w:eastAsia="de-DE"/>
        </w:rPr>
      </w:pPr>
      <w:hyperlink w:anchor="_Toc77229937" w:history="1">
        <w:r w:rsidR="00F15390" w:rsidRPr="00CE43C5">
          <w:rPr>
            <w:rStyle w:val="Hyperlink"/>
            <w:noProof/>
          </w:rPr>
          <w:t>3</w:t>
        </w:r>
        <w:r w:rsidR="00F15390">
          <w:rPr>
            <w:rFonts w:asciiTheme="minorHAnsi" w:eastAsiaTheme="minorEastAsia" w:hAnsiTheme="minorHAnsi" w:cstheme="minorBidi"/>
            <w:noProof/>
            <w:sz w:val="22"/>
            <w:lang w:eastAsia="de-DE"/>
          </w:rPr>
          <w:tab/>
        </w:r>
        <w:r w:rsidR="00F15390" w:rsidRPr="00CE43C5">
          <w:rPr>
            <w:rStyle w:val="Hyperlink"/>
            <w:noProof/>
          </w:rPr>
          <w:t>BC-Lösungen im Notfall</w:t>
        </w:r>
        <w:r w:rsidR="00F15390">
          <w:rPr>
            <w:noProof/>
            <w:webHidden/>
          </w:rPr>
          <w:tab/>
        </w:r>
        <w:r w:rsidR="00F15390">
          <w:rPr>
            <w:noProof/>
            <w:webHidden/>
          </w:rPr>
          <w:fldChar w:fldCharType="begin"/>
        </w:r>
        <w:r w:rsidR="00F15390">
          <w:rPr>
            <w:noProof/>
            <w:webHidden/>
          </w:rPr>
          <w:instrText xml:space="preserve"> PAGEREF _Toc77229937 \h </w:instrText>
        </w:r>
        <w:r w:rsidR="00F15390">
          <w:rPr>
            <w:noProof/>
            <w:webHidden/>
          </w:rPr>
        </w:r>
        <w:r w:rsidR="00F15390">
          <w:rPr>
            <w:noProof/>
            <w:webHidden/>
          </w:rPr>
          <w:fldChar w:fldCharType="separate"/>
        </w:r>
        <w:r w:rsidR="00F15390">
          <w:rPr>
            <w:noProof/>
            <w:webHidden/>
          </w:rPr>
          <w:t>10</w:t>
        </w:r>
        <w:r w:rsidR="00F15390">
          <w:rPr>
            <w:noProof/>
            <w:webHidden/>
          </w:rPr>
          <w:fldChar w:fldCharType="end"/>
        </w:r>
      </w:hyperlink>
    </w:p>
    <w:p w14:paraId="5C76194E" w14:textId="5D5F48F8" w:rsidR="00F15390" w:rsidRDefault="004158A9">
      <w:pPr>
        <w:pStyle w:val="Verzeichnis2"/>
        <w:rPr>
          <w:rFonts w:asciiTheme="minorHAnsi" w:eastAsiaTheme="minorEastAsia" w:hAnsiTheme="minorHAnsi" w:cstheme="minorBidi"/>
          <w:noProof/>
          <w:sz w:val="22"/>
          <w:lang w:eastAsia="de-DE"/>
        </w:rPr>
      </w:pPr>
      <w:hyperlink w:anchor="_Toc77229938" w:history="1">
        <w:r w:rsidR="00F15390" w:rsidRPr="00CE43C5">
          <w:rPr>
            <w:rStyle w:val="Hyperlink"/>
            <w:noProof/>
          </w:rPr>
          <w:t>3.1</w:t>
        </w:r>
        <w:r w:rsidR="00F15390">
          <w:rPr>
            <w:rFonts w:asciiTheme="minorHAnsi" w:eastAsiaTheme="minorEastAsia" w:hAnsiTheme="minorHAnsi" w:cstheme="minorBidi"/>
            <w:noProof/>
            <w:sz w:val="22"/>
            <w:lang w:eastAsia="de-DE"/>
          </w:rPr>
          <w:tab/>
        </w:r>
        <w:r w:rsidR="00F15390" w:rsidRPr="00CE43C5">
          <w:rPr>
            <w:rStyle w:val="Hyperlink"/>
            <w:noProof/>
          </w:rPr>
          <w:t>Szenario: Ausfall von Personal</w:t>
        </w:r>
        <w:r w:rsidR="00F15390">
          <w:rPr>
            <w:noProof/>
            <w:webHidden/>
          </w:rPr>
          <w:tab/>
        </w:r>
        <w:r w:rsidR="00F15390">
          <w:rPr>
            <w:noProof/>
            <w:webHidden/>
          </w:rPr>
          <w:fldChar w:fldCharType="begin"/>
        </w:r>
        <w:r w:rsidR="00F15390">
          <w:rPr>
            <w:noProof/>
            <w:webHidden/>
          </w:rPr>
          <w:instrText xml:space="preserve"> PAGEREF _Toc77229938 \h </w:instrText>
        </w:r>
        <w:r w:rsidR="00F15390">
          <w:rPr>
            <w:noProof/>
            <w:webHidden/>
          </w:rPr>
        </w:r>
        <w:r w:rsidR="00F15390">
          <w:rPr>
            <w:noProof/>
            <w:webHidden/>
          </w:rPr>
          <w:fldChar w:fldCharType="separate"/>
        </w:r>
        <w:r w:rsidR="00F15390">
          <w:rPr>
            <w:noProof/>
            <w:webHidden/>
          </w:rPr>
          <w:t>10</w:t>
        </w:r>
        <w:r w:rsidR="00F15390">
          <w:rPr>
            <w:noProof/>
            <w:webHidden/>
          </w:rPr>
          <w:fldChar w:fldCharType="end"/>
        </w:r>
      </w:hyperlink>
    </w:p>
    <w:p w14:paraId="39B5BB46" w14:textId="745FE917" w:rsidR="00F15390" w:rsidRDefault="004158A9">
      <w:pPr>
        <w:pStyle w:val="Verzeichnis2"/>
        <w:rPr>
          <w:rFonts w:asciiTheme="minorHAnsi" w:eastAsiaTheme="minorEastAsia" w:hAnsiTheme="minorHAnsi" w:cstheme="minorBidi"/>
          <w:noProof/>
          <w:sz w:val="22"/>
          <w:lang w:eastAsia="de-DE"/>
        </w:rPr>
      </w:pPr>
      <w:hyperlink w:anchor="_Toc77229939" w:history="1">
        <w:r w:rsidR="00F15390" w:rsidRPr="00CE43C5">
          <w:rPr>
            <w:rStyle w:val="Hyperlink"/>
            <w:noProof/>
          </w:rPr>
          <w:t>3.2</w:t>
        </w:r>
        <w:r w:rsidR="00F15390">
          <w:rPr>
            <w:rFonts w:asciiTheme="minorHAnsi" w:eastAsiaTheme="minorEastAsia" w:hAnsiTheme="minorHAnsi" w:cstheme="minorBidi"/>
            <w:noProof/>
            <w:sz w:val="22"/>
            <w:lang w:eastAsia="de-DE"/>
          </w:rPr>
          <w:tab/>
        </w:r>
        <w:r w:rsidR="00F15390" w:rsidRPr="00CE43C5">
          <w:rPr>
            <w:rStyle w:val="Hyperlink"/>
            <w:noProof/>
          </w:rPr>
          <w:t>Szenario: Ausfall von Gebäuden und Gebäudeinfrastrukturen</w:t>
        </w:r>
        <w:r w:rsidR="00F15390">
          <w:rPr>
            <w:noProof/>
            <w:webHidden/>
          </w:rPr>
          <w:tab/>
        </w:r>
        <w:r w:rsidR="00F15390">
          <w:rPr>
            <w:noProof/>
            <w:webHidden/>
          </w:rPr>
          <w:fldChar w:fldCharType="begin"/>
        </w:r>
        <w:r w:rsidR="00F15390">
          <w:rPr>
            <w:noProof/>
            <w:webHidden/>
          </w:rPr>
          <w:instrText xml:space="preserve"> PAGEREF _Toc77229939 \h </w:instrText>
        </w:r>
        <w:r w:rsidR="00F15390">
          <w:rPr>
            <w:noProof/>
            <w:webHidden/>
          </w:rPr>
        </w:r>
        <w:r w:rsidR="00F15390">
          <w:rPr>
            <w:noProof/>
            <w:webHidden/>
          </w:rPr>
          <w:fldChar w:fldCharType="separate"/>
        </w:r>
        <w:r w:rsidR="00F15390">
          <w:rPr>
            <w:noProof/>
            <w:webHidden/>
          </w:rPr>
          <w:t>11</w:t>
        </w:r>
        <w:r w:rsidR="00F15390">
          <w:rPr>
            <w:noProof/>
            <w:webHidden/>
          </w:rPr>
          <w:fldChar w:fldCharType="end"/>
        </w:r>
      </w:hyperlink>
    </w:p>
    <w:p w14:paraId="0BDE4287" w14:textId="4A783AC5" w:rsidR="00F15390" w:rsidRDefault="004158A9">
      <w:pPr>
        <w:pStyle w:val="Verzeichnis2"/>
        <w:rPr>
          <w:rFonts w:asciiTheme="minorHAnsi" w:eastAsiaTheme="minorEastAsia" w:hAnsiTheme="minorHAnsi" w:cstheme="minorBidi"/>
          <w:noProof/>
          <w:sz w:val="22"/>
          <w:lang w:eastAsia="de-DE"/>
        </w:rPr>
      </w:pPr>
      <w:hyperlink w:anchor="_Toc77229940" w:history="1">
        <w:r w:rsidR="00F15390" w:rsidRPr="00CE43C5">
          <w:rPr>
            <w:rStyle w:val="Hyperlink"/>
            <w:noProof/>
          </w:rPr>
          <w:t>3.3</w:t>
        </w:r>
        <w:r w:rsidR="00F15390">
          <w:rPr>
            <w:rFonts w:asciiTheme="minorHAnsi" w:eastAsiaTheme="minorEastAsia" w:hAnsiTheme="minorHAnsi" w:cstheme="minorBidi"/>
            <w:noProof/>
            <w:sz w:val="22"/>
            <w:lang w:eastAsia="de-DE"/>
          </w:rPr>
          <w:tab/>
        </w:r>
        <w:r w:rsidR="00F15390" w:rsidRPr="00CE43C5">
          <w:rPr>
            <w:rStyle w:val="Hyperlink"/>
            <w:noProof/>
          </w:rPr>
          <w:t>Szenario: Ausfall von Informationstechnik</w:t>
        </w:r>
        <w:r w:rsidR="00F15390">
          <w:rPr>
            <w:noProof/>
            <w:webHidden/>
          </w:rPr>
          <w:tab/>
        </w:r>
        <w:r w:rsidR="00F15390">
          <w:rPr>
            <w:noProof/>
            <w:webHidden/>
          </w:rPr>
          <w:fldChar w:fldCharType="begin"/>
        </w:r>
        <w:r w:rsidR="00F15390">
          <w:rPr>
            <w:noProof/>
            <w:webHidden/>
          </w:rPr>
          <w:instrText xml:space="preserve"> PAGEREF _Toc77229940 \h </w:instrText>
        </w:r>
        <w:r w:rsidR="00F15390">
          <w:rPr>
            <w:noProof/>
            <w:webHidden/>
          </w:rPr>
        </w:r>
        <w:r w:rsidR="00F15390">
          <w:rPr>
            <w:noProof/>
            <w:webHidden/>
          </w:rPr>
          <w:fldChar w:fldCharType="separate"/>
        </w:r>
        <w:r w:rsidR="00F15390">
          <w:rPr>
            <w:noProof/>
            <w:webHidden/>
          </w:rPr>
          <w:t>14</w:t>
        </w:r>
        <w:r w:rsidR="00F15390">
          <w:rPr>
            <w:noProof/>
            <w:webHidden/>
          </w:rPr>
          <w:fldChar w:fldCharType="end"/>
        </w:r>
      </w:hyperlink>
    </w:p>
    <w:p w14:paraId="68AADD34" w14:textId="5FEAEA09" w:rsidR="00F15390" w:rsidRDefault="004158A9">
      <w:pPr>
        <w:pStyle w:val="Verzeichnis2"/>
        <w:rPr>
          <w:rFonts w:asciiTheme="minorHAnsi" w:eastAsiaTheme="minorEastAsia" w:hAnsiTheme="minorHAnsi" w:cstheme="minorBidi"/>
          <w:noProof/>
          <w:sz w:val="22"/>
          <w:lang w:eastAsia="de-DE"/>
        </w:rPr>
      </w:pPr>
      <w:hyperlink w:anchor="_Toc77229941" w:history="1">
        <w:r w:rsidR="00F15390" w:rsidRPr="00CE43C5">
          <w:rPr>
            <w:rStyle w:val="Hyperlink"/>
            <w:noProof/>
          </w:rPr>
          <w:t>3.4</w:t>
        </w:r>
        <w:r w:rsidR="00F15390">
          <w:rPr>
            <w:rFonts w:asciiTheme="minorHAnsi" w:eastAsiaTheme="minorEastAsia" w:hAnsiTheme="minorHAnsi" w:cstheme="minorBidi"/>
            <w:noProof/>
            <w:sz w:val="22"/>
            <w:lang w:eastAsia="de-DE"/>
          </w:rPr>
          <w:tab/>
        </w:r>
        <w:r w:rsidR="00F15390" w:rsidRPr="00CE43C5">
          <w:rPr>
            <w:rStyle w:val="Hyperlink"/>
            <w:noProof/>
          </w:rPr>
          <w:t>Szenario: Ausfall von Dienstleistern und Lieferanten</w:t>
        </w:r>
        <w:r w:rsidR="00F15390">
          <w:rPr>
            <w:noProof/>
            <w:webHidden/>
          </w:rPr>
          <w:tab/>
        </w:r>
        <w:r w:rsidR="00F15390">
          <w:rPr>
            <w:noProof/>
            <w:webHidden/>
          </w:rPr>
          <w:fldChar w:fldCharType="begin"/>
        </w:r>
        <w:r w:rsidR="00F15390">
          <w:rPr>
            <w:noProof/>
            <w:webHidden/>
          </w:rPr>
          <w:instrText xml:space="preserve"> PAGEREF _Toc77229941 \h </w:instrText>
        </w:r>
        <w:r w:rsidR="00F15390">
          <w:rPr>
            <w:noProof/>
            <w:webHidden/>
          </w:rPr>
        </w:r>
        <w:r w:rsidR="00F15390">
          <w:rPr>
            <w:noProof/>
            <w:webHidden/>
          </w:rPr>
          <w:fldChar w:fldCharType="separate"/>
        </w:r>
        <w:r w:rsidR="00F15390">
          <w:rPr>
            <w:noProof/>
            <w:webHidden/>
          </w:rPr>
          <w:t>17</w:t>
        </w:r>
        <w:r w:rsidR="00F15390">
          <w:rPr>
            <w:noProof/>
            <w:webHidden/>
          </w:rPr>
          <w:fldChar w:fldCharType="end"/>
        </w:r>
      </w:hyperlink>
    </w:p>
    <w:p w14:paraId="7DF4FB83" w14:textId="26B8FF02" w:rsidR="00F15390" w:rsidRDefault="004158A9">
      <w:pPr>
        <w:pStyle w:val="Verzeichnis1"/>
        <w:tabs>
          <w:tab w:val="left" w:pos="420"/>
          <w:tab w:val="right" w:leader="dot" w:pos="9628"/>
        </w:tabs>
        <w:rPr>
          <w:rFonts w:asciiTheme="minorHAnsi" w:eastAsiaTheme="minorEastAsia" w:hAnsiTheme="minorHAnsi" w:cstheme="minorBidi"/>
          <w:noProof/>
          <w:sz w:val="22"/>
          <w:lang w:eastAsia="de-DE"/>
        </w:rPr>
      </w:pPr>
      <w:hyperlink w:anchor="_Toc77229942" w:history="1">
        <w:r w:rsidR="00F15390" w:rsidRPr="00CE43C5">
          <w:rPr>
            <w:rStyle w:val="Hyperlink"/>
            <w:noProof/>
          </w:rPr>
          <w:t>4</w:t>
        </w:r>
        <w:r w:rsidR="00F15390">
          <w:rPr>
            <w:rFonts w:asciiTheme="minorHAnsi" w:eastAsiaTheme="minorEastAsia" w:hAnsiTheme="minorHAnsi" w:cstheme="minorBidi"/>
            <w:noProof/>
            <w:sz w:val="22"/>
            <w:lang w:eastAsia="de-DE"/>
          </w:rPr>
          <w:tab/>
        </w:r>
        <w:r w:rsidR="00F15390" w:rsidRPr="00CE43C5">
          <w:rPr>
            <w:rStyle w:val="Hyperlink"/>
            <w:noProof/>
          </w:rPr>
          <w:t>Anhang</w:t>
        </w:r>
        <w:r w:rsidR="00F15390">
          <w:rPr>
            <w:noProof/>
            <w:webHidden/>
          </w:rPr>
          <w:tab/>
        </w:r>
        <w:r w:rsidR="00F15390">
          <w:rPr>
            <w:noProof/>
            <w:webHidden/>
          </w:rPr>
          <w:fldChar w:fldCharType="begin"/>
        </w:r>
        <w:r w:rsidR="00F15390">
          <w:rPr>
            <w:noProof/>
            <w:webHidden/>
          </w:rPr>
          <w:instrText xml:space="preserve"> PAGEREF _Toc77229942 \h </w:instrText>
        </w:r>
        <w:r w:rsidR="00F15390">
          <w:rPr>
            <w:noProof/>
            <w:webHidden/>
          </w:rPr>
        </w:r>
        <w:r w:rsidR="00F15390">
          <w:rPr>
            <w:noProof/>
            <w:webHidden/>
          </w:rPr>
          <w:fldChar w:fldCharType="separate"/>
        </w:r>
        <w:r w:rsidR="00F15390">
          <w:rPr>
            <w:noProof/>
            <w:webHidden/>
          </w:rPr>
          <w:t>19</w:t>
        </w:r>
        <w:r w:rsidR="00F15390">
          <w:rPr>
            <w:noProof/>
            <w:webHidden/>
          </w:rPr>
          <w:fldChar w:fldCharType="end"/>
        </w:r>
      </w:hyperlink>
    </w:p>
    <w:p w14:paraId="3A61D8CF" w14:textId="59FFD31E" w:rsidR="00F15390" w:rsidRDefault="004158A9">
      <w:pPr>
        <w:pStyle w:val="Verzeichnis2"/>
        <w:rPr>
          <w:rFonts w:asciiTheme="minorHAnsi" w:eastAsiaTheme="minorEastAsia" w:hAnsiTheme="minorHAnsi" w:cstheme="minorBidi"/>
          <w:noProof/>
          <w:sz w:val="22"/>
          <w:lang w:eastAsia="de-DE"/>
        </w:rPr>
      </w:pPr>
      <w:hyperlink w:anchor="_Toc77229943" w:history="1">
        <w:r w:rsidR="00F15390" w:rsidRPr="00CE43C5">
          <w:rPr>
            <w:rStyle w:val="Hyperlink"/>
            <w:noProof/>
          </w:rPr>
          <w:t>4.1</w:t>
        </w:r>
        <w:r w:rsidR="00F15390">
          <w:rPr>
            <w:rFonts w:asciiTheme="minorHAnsi" w:eastAsiaTheme="minorEastAsia" w:hAnsiTheme="minorHAnsi" w:cstheme="minorBidi"/>
            <w:noProof/>
            <w:sz w:val="22"/>
            <w:lang w:eastAsia="de-DE"/>
          </w:rPr>
          <w:tab/>
        </w:r>
        <w:r w:rsidR="00F15390" w:rsidRPr="00CE43C5">
          <w:rPr>
            <w:rStyle w:val="Hyperlink"/>
            <w:noProof/>
          </w:rPr>
          <w:t>Weitere wichtige interne Kontakte</w:t>
        </w:r>
        <w:r w:rsidR="00F15390">
          <w:rPr>
            <w:noProof/>
            <w:webHidden/>
          </w:rPr>
          <w:tab/>
        </w:r>
        <w:r w:rsidR="00F15390">
          <w:rPr>
            <w:noProof/>
            <w:webHidden/>
          </w:rPr>
          <w:fldChar w:fldCharType="begin"/>
        </w:r>
        <w:r w:rsidR="00F15390">
          <w:rPr>
            <w:noProof/>
            <w:webHidden/>
          </w:rPr>
          <w:instrText xml:space="preserve"> PAGEREF _Toc77229943 \h </w:instrText>
        </w:r>
        <w:r w:rsidR="00F15390">
          <w:rPr>
            <w:noProof/>
            <w:webHidden/>
          </w:rPr>
        </w:r>
        <w:r w:rsidR="00F15390">
          <w:rPr>
            <w:noProof/>
            <w:webHidden/>
          </w:rPr>
          <w:fldChar w:fldCharType="separate"/>
        </w:r>
        <w:r w:rsidR="00F15390">
          <w:rPr>
            <w:noProof/>
            <w:webHidden/>
          </w:rPr>
          <w:t>19</w:t>
        </w:r>
        <w:r w:rsidR="00F15390">
          <w:rPr>
            <w:noProof/>
            <w:webHidden/>
          </w:rPr>
          <w:fldChar w:fldCharType="end"/>
        </w:r>
      </w:hyperlink>
    </w:p>
    <w:p w14:paraId="56C75FBB" w14:textId="680E0F93" w:rsidR="00F15390" w:rsidRDefault="004158A9">
      <w:pPr>
        <w:pStyle w:val="Verzeichnis2"/>
        <w:rPr>
          <w:rFonts w:asciiTheme="minorHAnsi" w:eastAsiaTheme="minorEastAsia" w:hAnsiTheme="minorHAnsi" w:cstheme="minorBidi"/>
          <w:noProof/>
          <w:sz w:val="22"/>
          <w:lang w:eastAsia="de-DE"/>
        </w:rPr>
      </w:pPr>
      <w:hyperlink w:anchor="_Toc77229944" w:history="1">
        <w:r w:rsidR="00F15390" w:rsidRPr="00CE43C5">
          <w:rPr>
            <w:rStyle w:val="Hyperlink"/>
            <w:noProof/>
          </w:rPr>
          <w:t>4.2</w:t>
        </w:r>
        <w:r w:rsidR="00F15390">
          <w:rPr>
            <w:rFonts w:asciiTheme="minorHAnsi" w:eastAsiaTheme="minorEastAsia" w:hAnsiTheme="minorHAnsi" w:cstheme="minorBidi"/>
            <w:noProof/>
            <w:sz w:val="22"/>
            <w:lang w:eastAsia="de-DE"/>
          </w:rPr>
          <w:tab/>
        </w:r>
        <w:r w:rsidR="00F15390" w:rsidRPr="00CE43C5">
          <w:rPr>
            <w:rStyle w:val="Hyperlink"/>
            <w:noProof/>
          </w:rPr>
          <w:t>Weitere wichtige externe Kontakte</w:t>
        </w:r>
        <w:r w:rsidR="00F15390">
          <w:rPr>
            <w:noProof/>
            <w:webHidden/>
          </w:rPr>
          <w:tab/>
        </w:r>
        <w:r w:rsidR="00F15390">
          <w:rPr>
            <w:noProof/>
            <w:webHidden/>
          </w:rPr>
          <w:fldChar w:fldCharType="begin"/>
        </w:r>
        <w:r w:rsidR="00F15390">
          <w:rPr>
            <w:noProof/>
            <w:webHidden/>
          </w:rPr>
          <w:instrText xml:space="preserve"> PAGEREF _Toc77229944 \h </w:instrText>
        </w:r>
        <w:r w:rsidR="00F15390">
          <w:rPr>
            <w:noProof/>
            <w:webHidden/>
          </w:rPr>
        </w:r>
        <w:r w:rsidR="00F15390">
          <w:rPr>
            <w:noProof/>
            <w:webHidden/>
          </w:rPr>
          <w:fldChar w:fldCharType="separate"/>
        </w:r>
        <w:r w:rsidR="00F15390">
          <w:rPr>
            <w:noProof/>
            <w:webHidden/>
          </w:rPr>
          <w:t>19</w:t>
        </w:r>
        <w:r w:rsidR="00F15390">
          <w:rPr>
            <w:noProof/>
            <w:webHidden/>
          </w:rPr>
          <w:fldChar w:fldCharType="end"/>
        </w:r>
      </w:hyperlink>
    </w:p>
    <w:p w14:paraId="39B05D4E" w14:textId="01564E87" w:rsidR="00F15390" w:rsidRDefault="004158A9">
      <w:pPr>
        <w:pStyle w:val="Verzeichnis2"/>
        <w:rPr>
          <w:rFonts w:asciiTheme="minorHAnsi" w:eastAsiaTheme="minorEastAsia" w:hAnsiTheme="minorHAnsi" w:cstheme="minorBidi"/>
          <w:noProof/>
          <w:sz w:val="22"/>
          <w:lang w:eastAsia="de-DE"/>
        </w:rPr>
      </w:pPr>
      <w:hyperlink w:anchor="_Toc77229945" w:history="1">
        <w:r w:rsidR="00F15390" w:rsidRPr="00CE43C5">
          <w:rPr>
            <w:rStyle w:val="Hyperlink"/>
            <w:noProof/>
          </w:rPr>
          <w:t>4.3</w:t>
        </w:r>
        <w:r w:rsidR="00F15390">
          <w:rPr>
            <w:rFonts w:asciiTheme="minorHAnsi" w:eastAsiaTheme="minorEastAsia" w:hAnsiTheme="minorHAnsi" w:cstheme="minorBidi"/>
            <w:noProof/>
            <w:sz w:val="22"/>
            <w:lang w:eastAsia="de-DE"/>
          </w:rPr>
          <w:tab/>
        </w:r>
        <w:r w:rsidR="00F15390" w:rsidRPr="00CE43C5">
          <w:rPr>
            <w:rStyle w:val="Hyperlink"/>
            <w:noProof/>
          </w:rPr>
          <w:t>Mitgeltende Dokumente</w:t>
        </w:r>
        <w:r w:rsidR="00F15390">
          <w:rPr>
            <w:noProof/>
            <w:webHidden/>
          </w:rPr>
          <w:tab/>
        </w:r>
        <w:r w:rsidR="00F15390">
          <w:rPr>
            <w:noProof/>
            <w:webHidden/>
          </w:rPr>
          <w:fldChar w:fldCharType="begin"/>
        </w:r>
        <w:r w:rsidR="00F15390">
          <w:rPr>
            <w:noProof/>
            <w:webHidden/>
          </w:rPr>
          <w:instrText xml:space="preserve"> PAGEREF _Toc77229945 \h </w:instrText>
        </w:r>
        <w:r w:rsidR="00F15390">
          <w:rPr>
            <w:noProof/>
            <w:webHidden/>
          </w:rPr>
        </w:r>
        <w:r w:rsidR="00F15390">
          <w:rPr>
            <w:noProof/>
            <w:webHidden/>
          </w:rPr>
          <w:fldChar w:fldCharType="separate"/>
        </w:r>
        <w:r w:rsidR="00F15390">
          <w:rPr>
            <w:noProof/>
            <w:webHidden/>
          </w:rPr>
          <w:t>20</w:t>
        </w:r>
        <w:r w:rsidR="00F15390">
          <w:rPr>
            <w:noProof/>
            <w:webHidden/>
          </w:rPr>
          <w:fldChar w:fldCharType="end"/>
        </w:r>
      </w:hyperlink>
    </w:p>
    <w:p w14:paraId="3DF8410B" w14:textId="57867441" w:rsidR="00F15390" w:rsidRDefault="004158A9">
      <w:pPr>
        <w:pStyle w:val="Verzeichnis1"/>
        <w:tabs>
          <w:tab w:val="left" w:pos="420"/>
          <w:tab w:val="right" w:leader="dot" w:pos="9628"/>
        </w:tabs>
        <w:rPr>
          <w:rFonts w:asciiTheme="minorHAnsi" w:eastAsiaTheme="minorEastAsia" w:hAnsiTheme="minorHAnsi" w:cstheme="minorBidi"/>
          <w:noProof/>
          <w:sz w:val="22"/>
          <w:lang w:eastAsia="de-DE"/>
        </w:rPr>
      </w:pPr>
      <w:hyperlink w:anchor="_Toc77229946" w:history="1">
        <w:r w:rsidR="00F15390" w:rsidRPr="00CE43C5">
          <w:rPr>
            <w:rStyle w:val="Hyperlink"/>
            <w:noProof/>
          </w:rPr>
          <w:t>5</w:t>
        </w:r>
        <w:r w:rsidR="00F15390">
          <w:rPr>
            <w:rFonts w:asciiTheme="minorHAnsi" w:eastAsiaTheme="minorEastAsia" w:hAnsiTheme="minorHAnsi" w:cstheme="minorBidi"/>
            <w:noProof/>
            <w:sz w:val="22"/>
            <w:lang w:eastAsia="de-DE"/>
          </w:rPr>
          <w:tab/>
        </w:r>
        <w:r w:rsidR="00F15390" w:rsidRPr="00CE43C5">
          <w:rPr>
            <w:rStyle w:val="Hyperlink"/>
            <w:noProof/>
          </w:rPr>
          <w:t>Glossar</w:t>
        </w:r>
        <w:r w:rsidR="00F15390">
          <w:rPr>
            <w:noProof/>
            <w:webHidden/>
          </w:rPr>
          <w:tab/>
        </w:r>
        <w:r w:rsidR="00F15390">
          <w:rPr>
            <w:noProof/>
            <w:webHidden/>
          </w:rPr>
          <w:fldChar w:fldCharType="begin"/>
        </w:r>
        <w:r w:rsidR="00F15390">
          <w:rPr>
            <w:noProof/>
            <w:webHidden/>
          </w:rPr>
          <w:instrText xml:space="preserve"> PAGEREF _Toc77229946 \h </w:instrText>
        </w:r>
        <w:r w:rsidR="00F15390">
          <w:rPr>
            <w:noProof/>
            <w:webHidden/>
          </w:rPr>
        </w:r>
        <w:r w:rsidR="00F15390">
          <w:rPr>
            <w:noProof/>
            <w:webHidden/>
          </w:rPr>
          <w:fldChar w:fldCharType="separate"/>
        </w:r>
        <w:r w:rsidR="00F15390">
          <w:rPr>
            <w:noProof/>
            <w:webHidden/>
          </w:rPr>
          <w:t>21</w:t>
        </w:r>
        <w:r w:rsidR="00F15390">
          <w:rPr>
            <w:noProof/>
            <w:webHidden/>
          </w:rPr>
          <w:fldChar w:fldCharType="end"/>
        </w:r>
      </w:hyperlink>
    </w:p>
    <w:p w14:paraId="7F7D5BF0" w14:textId="5E70D987" w:rsidR="00A5198F" w:rsidRPr="00C56FCE" w:rsidRDefault="00F82653" w:rsidP="00E02C99">
      <w:pPr>
        <w:sectPr w:rsidR="00A5198F" w:rsidRPr="00C56FCE" w:rsidSect="00F877E1">
          <w:headerReference w:type="first" r:id="rId15"/>
          <w:type w:val="continuous"/>
          <w:pgSz w:w="11906" w:h="16838" w:code="9"/>
          <w:pgMar w:top="1134" w:right="1134" w:bottom="1134" w:left="1134" w:header="567" w:footer="567" w:gutter="0"/>
          <w:cols w:space="708"/>
          <w:formProt w:val="0"/>
          <w:titlePg/>
          <w:docGrid w:linePitch="360"/>
        </w:sectPr>
      </w:pPr>
      <w:r w:rsidRPr="00C56FCE">
        <w:fldChar w:fldCharType="end"/>
      </w:r>
    </w:p>
    <w:p w14:paraId="073D1262" w14:textId="4F62A575" w:rsidR="00A56AA0" w:rsidRPr="00C56FCE" w:rsidRDefault="00A56AA0" w:rsidP="00A56AA0">
      <w:pPr>
        <w:pStyle w:val="Abschnittswechsel"/>
        <w:sectPr w:rsidR="00A56AA0" w:rsidRPr="00C56FCE" w:rsidSect="00F877E1">
          <w:type w:val="continuous"/>
          <w:pgSz w:w="11906" w:h="16838" w:code="9"/>
          <w:pgMar w:top="1134" w:right="1134" w:bottom="1134" w:left="1134" w:header="567" w:footer="567" w:gutter="0"/>
          <w:cols w:space="708"/>
          <w:titlePg/>
          <w:docGrid w:linePitch="360"/>
        </w:sectPr>
      </w:pPr>
    </w:p>
    <w:p w14:paraId="4CF6E762" w14:textId="00F7B7BE" w:rsidR="00A5198F" w:rsidRPr="00C56FCE" w:rsidRDefault="00A5198F" w:rsidP="00F82653">
      <w:pPr>
        <w:sectPr w:rsidR="00A5198F" w:rsidRPr="00C56FCE" w:rsidSect="00F877E1">
          <w:type w:val="continuous"/>
          <w:pgSz w:w="11906" w:h="16838" w:code="9"/>
          <w:pgMar w:top="1134" w:right="1134" w:bottom="1134" w:left="1134" w:header="567" w:footer="567" w:gutter="0"/>
          <w:cols w:space="708"/>
          <w:formProt w:val="0"/>
          <w:titlePg/>
          <w:docGrid w:linePitch="360"/>
        </w:sectPr>
      </w:pPr>
    </w:p>
    <w:p w14:paraId="1708D1D3" w14:textId="48CEE005" w:rsidR="00D934C9" w:rsidRPr="00C56FCE" w:rsidRDefault="00D72B8C" w:rsidP="009F5495">
      <w:pPr>
        <w:pStyle w:val="Formatvorlage"/>
        <w:numPr>
          <w:ilvl w:val="0"/>
          <w:numId w:val="0"/>
        </w:numPr>
        <w:ind w:left="851" w:hanging="851"/>
        <w:rPr>
          <w:rFonts w:cs="Arial"/>
        </w:rPr>
      </w:pPr>
      <w:bookmarkStart w:id="0" w:name="_Toc62853887"/>
      <w:bookmarkStart w:id="1" w:name="_Toc77229926"/>
      <w:r>
        <w:rPr>
          <w:rFonts w:cs="Arial"/>
        </w:rPr>
        <w:lastRenderedPageBreak/>
        <w:t>Erläuterung der Dokument</w:t>
      </w:r>
      <w:r w:rsidR="00D934C9" w:rsidRPr="00C56FCE">
        <w:rPr>
          <w:rFonts w:cs="Arial"/>
        </w:rPr>
        <w:t>vorlage</w:t>
      </w:r>
      <w:bookmarkEnd w:id="0"/>
      <w:bookmarkEnd w:id="1"/>
    </w:p>
    <w:p w14:paraId="3C433F55" w14:textId="77777777" w:rsidR="00BF2B15" w:rsidRPr="00BF2B15" w:rsidRDefault="00BF2B15" w:rsidP="00BF2B15">
      <w:pPr>
        <w:rPr>
          <w:i/>
        </w:rPr>
      </w:pPr>
      <w:r w:rsidRPr="00BF2B15">
        <w:rPr>
          <w:i/>
        </w:rPr>
        <w:t>Der Geschäftsfortführungsplan wird in der Regel durch den BCM-Koordinator der jeweiligen Organisationseinheit oder den BCMB erstellt. Der Schwerpunkt des GFP liegt auf der Absicherung der zeitkritischen Geschäftsprozesse durch BC-Lösungen für einen festgelegten Geltungsbereich (im vorliegenden Beispiel eine spezifische Organisationseinheit). Diese Dokumentvorlage soll bei der Erstellung des Geschäftsfortführungsplans unterstützen und beinhaltet alle relevanten Aspekte gemäß BSI-Standard 200-4, Kapitel 6.9 Geschäftsfortführungsplanung.</w:t>
      </w:r>
    </w:p>
    <w:p w14:paraId="7AE16F13" w14:textId="77777777" w:rsidR="00BF2B15" w:rsidRPr="00BF2B15" w:rsidRDefault="00BF2B15" w:rsidP="00BF2B15">
      <w:pPr>
        <w:rPr>
          <w:i/>
        </w:rPr>
      </w:pPr>
      <w:r w:rsidRPr="00BF2B15">
        <w:rPr>
          <w:i/>
        </w:rPr>
        <w:t xml:space="preserve">Das Dokument beinhaltet in </w:t>
      </w:r>
      <w:r w:rsidRPr="00BF2B15">
        <w:rPr>
          <w:i/>
          <w:color w:val="4472C4" w:themeColor="accent1"/>
        </w:rPr>
        <w:t xml:space="preserve">kursiver und blauer Schrift </w:t>
      </w:r>
      <w:r w:rsidRPr="00BF2B15">
        <w:rPr>
          <w:i/>
        </w:rPr>
        <w:t>dargestellte Beispieltexte, die ausformuliert und institutionsspezifisch konkretisiert werden müssen. Die Beispiele reflektieren die jeweiligen Anforderungen des Standard-BCMS. Wird das Hilfsmittel für ein Reaktiv-BCMS genutzt, können die nicht relevanten Passagen gestrichen werden.</w:t>
      </w:r>
    </w:p>
    <w:p w14:paraId="356F2BE1" w14:textId="77777777" w:rsidR="00BF2B15" w:rsidRPr="00BF2B15" w:rsidRDefault="00BF2B15" w:rsidP="00BF2B15">
      <w:pPr>
        <w:rPr>
          <w:i/>
        </w:rPr>
      </w:pPr>
      <w:r w:rsidRPr="00BF2B15">
        <w:rPr>
          <w:i/>
        </w:rPr>
        <w:t>In mehreren Kapiteln werden Inhalte checklistenartig aufgeführt. Diese Checklisten sollen sicherstellen, dass Informationen im Notfall schnell und anwendungsorientiert genutzt werden können. Die Detailtiefe und das Format der Informationen können jedoch von der Institution individuell festgelegt werden. Gemäß Vorschlag im BSI-Standard 200-4 folgen die Beispiele einer OE-bezogenen Aufteilung. Weicht die Institution davon ab, sollte dies auch in der Dokumentstruktur der GFP reflektiert werden.</w:t>
      </w:r>
    </w:p>
    <w:p w14:paraId="04F339DF" w14:textId="77777777" w:rsidR="00BF2B15" w:rsidRPr="00BF2B15" w:rsidRDefault="00BF2B15" w:rsidP="00BF2B15">
      <w:pPr>
        <w:rPr>
          <w:i/>
        </w:rPr>
      </w:pPr>
      <w:r w:rsidRPr="00BF2B15">
        <w:rPr>
          <w:i/>
        </w:rPr>
        <w:t>Ferner ist es empfehlenswert, die im Notfall anzuwendenden BC-Maßnahmen anhand einer spezifisch ausgefallenen Ressource und den jeweils betroffenen Geschäftsprozessen zu dokumentieren. Hierbei können die Geschäftsprozesse soweit wie möglich auch zusammengefasst betrachtet werden, wenn sich die jeweiligen BC-Maßnahmen nicht unterscheiden. Im Umkehrschluss empfiehlt es sich abweichende BC-Maßnahmen für bestimmte Geschäftsprozesse auch gesondert zu dokumentieren. Die Beispiele in den Kapiteln 3ff verdeutlichen die verschiedenen Möglichkeiten BC-Maßnahmen zu gruppieren oder einzeln je Geschäftsprozess zu dokumentieren.</w:t>
      </w:r>
    </w:p>
    <w:p w14:paraId="6E017C52" w14:textId="5ACECD62" w:rsidR="00CF08D3" w:rsidRPr="00BF2B15" w:rsidRDefault="00BF2B15" w:rsidP="00CF08D3">
      <w:pPr>
        <w:rPr>
          <w:i/>
        </w:rPr>
      </w:pPr>
      <w:r w:rsidRPr="00BF2B15">
        <w:rPr>
          <w:i/>
        </w:rPr>
        <w:t>Dieser Abschnitt dient nur der Erläuterung der Dokumentvorlage und sollte nach Fertigstellung des Dokuments gelöscht werden.</w:t>
      </w:r>
    </w:p>
    <w:p w14:paraId="3522AC63" w14:textId="6F11C5E7" w:rsidR="00CF08D3" w:rsidRDefault="00CF08D3" w:rsidP="00CF08D3">
      <w:pPr>
        <w:pStyle w:val="berschrift1"/>
        <w:tabs>
          <w:tab w:val="clear" w:pos="851"/>
        </w:tabs>
        <w:spacing w:before="0"/>
        <w:ind w:left="432" w:hanging="432"/>
        <w:jc w:val="both"/>
        <w:rPr>
          <w:rFonts w:cs="Arial"/>
        </w:rPr>
      </w:pPr>
      <w:bookmarkStart w:id="2" w:name="_Toc69466925"/>
      <w:bookmarkStart w:id="3" w:name="_Toc77229927"/>
      <w:r w:rsidRPr="000E188E">
        <w:rPr>
          <w:rFonts w:cs="Arial"/>
        </w:rPr>
        <w:lastRenderedPageBreak/>
        <w:t>Allgemeine Informationen</w:t>
      </w:r>
      <w:bookmarkEnd w:id="2"/>
      <w:bookmarkEnd w:id="3"/>
    </w:p>
    <w:p w14:paraId="470AF85B" w14:textId="77777777" w:rsidR="00BF2B15" w:rsidRDefault="00BF2B15" w:rsidP="00BF2B15">
      <w:pPr>
        <w:pStyle w:val="berschrift2"/>
      </w:pPr>
      <w:bookmarkStart w:id="4" w:name="_Toc72240957"/>
      <w:bookmarkStart w:id="5" w:name="_Toc77229928"/>
      <w:r>
        <w:t>Geltungsbereich</w:t>
      </w:r>
      <w:bookmarkEnd w:id="4"/>
      <w:bookmarkEnd w:id="5"/>
    </w:p>
    <w:p w14:paraId="6AA731AC" w14:textId="77777777" w:rsidR="00BF2B15" w:rsidRPr="00660164" w:rsidRDefault="00BF2B15" w:rsidP="00BF2B15">
      <w:pPr>
        <w:rPr>
          <w:rFonts w:eastAsia="Calibri"/>
          <w:i/>
          <w:color w:val="4472C4" w:themeColor="accent1"/>
        </w:rPr>
      </w:pPr>
      <w:r>
        <w:rPr>
          <w:rFonts w:eastAsia="Calibri"/>
          <w:i/>
          <w:color w:val="4472C4" w:themeColor="accent1"/>
        </w:rPr>
        <w:t>D</w:t>
      </w:r>
      <w:r w:rsidRPr="00660164">
        <w:rPr>
          <w:rFonts w:eastAsia="Calibri"/>
          <w:i/>
          <w:color w:val="4472C4" w:themeColor="accent1"/>
        </w:rPr>
        <w:t>er Geltungsbereich dieses Geschäftsfortführungsplan (GFP) umfasst die Organisatio</w:t>
      </w:r>
      <w:r>
        <w:rPr>
          <w:rFonts w:eastAsia="Calibri"/>
          <w:i/>
          <w:color w:val="4472C4" w:themeColor="accent1"/>
        </w:rPr>
        <w:t>nseinheit &lt;Organisationseinheit</w:t>
      </w:r>
      <w:r w:rsidRPr="00660164">
        <w:rPr>
          <w:rFonts w:eastAsia="Calibri"/>
          <w:i/>
          <w:color w:val="4472C4" w:themeColor="accent1"/>
        </w:rPr>
        <w:t>&gt;, de</w:t>
      </w:r>
      <w:r>
        <w:rPr>
          <w:rFonts w:eastAsia="Calibri"/>
          <w:i/>
          <w:color w:val="4472C4" w:themeColor="accent1"/>
        </w:rPr>
        <w:t>r</w:t>
      </w:r>
      <w:r w:rsidRPr="00660164">
        <w:rPr>
          <w:rFonts w:eastAsia="Calibri"/>
          <w:i/>
          <w:color w:val="4472C4" w:themeColor="accent1"/>
        </w:rPr>
        <w:t xml:space="preserve">en Mitarbeiter, Infrastruktur, IT und Dienstleister. Der verantwortliche Ansprechpartner ist stets der Business Continuity Management </w:t>
      </w:r>
      <w:r>
        <w:rPr>
          <w:rFonts w:eastAsia="Calibri"/>
          <w:i/>
          <w:color w:val="4472C4" w:themeColor="accent1"/>
        </w:rPr>
        <w:t>Koordinator</w:t>
      </w:r>
      <w:r w:rsidRPr="00660164">
        <w:rPr>
          <w:rFonts w:eastAsia="Calibri"/>
          <w:i/>
          <w:color w:val="4472C4" w:themeColor="accent1"/>
        </w:rPr>
        <w:t xml:space="preserve"> (BCM</w:t>
      </w:r>
      <w:r>
        <w:rPr>
          <w:rFonts w:eastAsia="Calibri"/>
          <w:i/>
          <w:color w:val="4472C4" w:themeColor="accent1"/>
        </w:rPr>
        <w:t>K</w:t>
      </w:r>
      <w:r w:rsidRPr="00660164">
        <w:rPr>
          <w:rFonts w:eastAsia="Calibri"/>
          <w:i/>
          <w:color w:val="4472C4" w:themeColor="accent1"/>
        </w:rPr>
        <w:t>).</w:t>
      </w:r>
    </w:p>
    <w:p w14:paraId="369B5BA6" w14:textId="77777777" w:rsidR="00BF2B15" w:rsidRPr="00BF2B15" w:rsidRDefault="00BF2B15" w:rsidP="00BF2B15">
      <w:pPr>
        <w:pStyle w:val="berschrift2"/>
      </w:pPr>
      <w:bookmarkStart w:id="6" w:name="_Toc72240958"/>
      <w:bookmarkStart w:id="7" w:name="_Toc77229929"/>
      <w:r w:rsidRPr="00BF2B15">
        <w:t>Zielstellung des GFPs</w:t>
      </w:r>
      <w:bookmarkEnd w:id="6"/>
      <w:bookmarkEnd w:id="7"/>
    </w:p>
    <w:p w14:paraId="0117C9D2" w14:textId="77777777" w:rsidR="00BF2B15" w:rsidRPr="00BF2B15" w:rsidRDefault="00BF2B15" w:rsidP="00BF2B15">
      <w:pPr>
        <w:rPr>
          <w:rFonts w:eastAsia="Calibri"/>
          <w:i/>
          <w:color w:val="4472C4" w:themeColor="accent1"/>
        </w:rPr>
      </w:pPr>
      <w:r w:rsidRPr="00BF2B15">
        <w:rPr>
          <w:rFonts w:eastAsia="Calibri"/>
          <w:i/>
          <w:color w:val="4472C4" w:themeColor="accent1"/>
        </w:rPr>
        <w:t>Das Ziel des GFPs ist die Fortführung der zeitkritischen Geschäftsprozesse der Organisationseinheit &lt;Organisationseinheit&gt;. Während des Notbetriebs ist es das Ziel je zeitkritischem Geschäftsprozess ein vorab definiertes Notbetriebsniveau zu erreichen und zu halten.</w:t>
      </w:r>
    </w:p>
    <w:p w14:paraId="08A640F4" w14:textId="77777777" w:rsidR="00BF2B15" w:rsidRPr="00BF2B15" w:rsidRDefault="00BF2B15" w:rsidP="00BF2B15">
      <w:pPr>
        <w:pStyle w:val="berschrift2"/>
      </w:pPr>
      <w:bookmarkStart w:id="8" w:name="_Toc72240959"/>
      <w:bookmarkStart w:id="9" w:name="_Toc77229930"/>
      <w:r w:rsidRPr="00BF2B15">
        <w:t>Aktivierung Geschäftsfortführungsplan</w:t>
      </w:r>
      <w:bookmarkEnd w:id="8"/>
      <w:bookmarkEnd w:id="9"/>
    </w:p>
    <w:p w14:paraId="6D1684F0" w14:textId="77777777" w:rsidR="00BF2B15" w:rsidRPr="00BF2B15" w:rsidRDefault="00BF2B15" w:rsidP="00BF2B15">
      <w:pPr>
        <w:rPr>
          <w:rFonts w:eastAsia="Calibri"/>
          <w:i/>
          <w:color w:val="4472C4" w:themeColor="accent1"/>
        </w:rPr>
      </w:pPr>
      <w:r w:rsidRPr="00BF2B15">
        <w:rPr>
          <w:rFonts w:eastAsia="Calibri"/>
          <w:i/>
          <w:color w:val="4472C4" w:themeColor="accent1"/>
        </w:rPr>
        <w:t>Die notwendigen Tätigkeiten aus der Geschäftsfortführungsplanung sind nicht für den Normalbetrieb gedacht. Der Fokus liegt auf der Geschäftsfortführung im Notfall sowie ggf. in der Krise.</w:t>
      </w:r>
    </w:p>
    <w:p w14:paraId="13F6EEA7" w14:textId="77777777" w:rsidR="00BF2B15" w:rsidRPr="00BF2B15" w:rsidRDefault="00BF2B15" w:rsidP="00BF2B15">
      <w:pPr>
        <w:rPr>
          <w:rFonts w:eastAsia="Calibri"/>
          <w:i/>
          <w:color w:val="4472C4" w:themeColor="accent1"/>
        </w:rPr>
      </w:pPr>
      <w:r w:rsidRPr="00BF2B15">
        <w:rPr>
          <w:rFonts w:eastAsia="Calibri"/>
          <w:i/>
          <w:color w:val="4472C4" w:themeColor="accent1"/>
        </w:rPr>
        <w:t>Sobald der Stab über einen Notfall/eine Krise entschieden hat, alarmiert dieser die betroffenen Leiter der Organisationseinheiten oder deren Vertretungen über die Aktivierung der Geschäftsfortführungspläne.</w:t>
      </w:r>
    </w:p>
    <w:p w14:paraId="032E377E" w14:textId="77777777" w:rsidR="00BF2B15" w:rsidRPr="00BF2B15" w:rsidRDefault="00BF2B15" w:rsidP="00BF2B15">
      <w:pPr>
        <w:rPr>
          <w:rFonts w:eastAsia="Calibri"/>
          <w:i/>
          <w:color w:val="4472C4" w:themeColor="accent1"/>
        </w:rPr>
      </w:pPr>
      <w:r w:rsidRPr="00BF2B15">
        <w:rPr>
          <w:rFonts w:eastAsia="Calibri"/>
          <w:i/>
          <w:color w:val="4472C4" w:themeColor="accent1"/>
        </w:rPr>
        <w:t>Nach Aktivierung des Geschäftsfortführungsplans der &lt;Organisationseinheit&gt; werden über den Leiter folgende Notfallteams alarmiert: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971"/>
        <w:gridCol w:w="1277"/>
        <w:gridCol w:w="1775"/>
        <w:gridCol w:w="3605"/>
      </w:tblGrid>
      <w:tr w:rsidR="00BF2B15" w:rsidRPr="00BF2B15" w14:paraId="4E364C86" w14:textId="77777777" w:rsidTr="00BF2B15">
        <w:trPr>
          <w:trHeight w:val="419"/>
          <w:tblHeader/>
        </w:trPr>
        <w:tc>
          <w:tcPr>
            <w:tcW w:w="1543" w:type="pct"/>
            <w:tcBorders>
              <w:top w:val="single" w:sz="4" w:space="0" w:color="auto"/>
              <w:left w:val="single" w:sz="4" w:space="0" w:color="auto"/>
              <w:bottom w:val="single" w:sz="4" w:space="0" w:color="auto"/>
              <w:right w:val="single" w:sz="4" w:space="0" w:color="auto"/>
            </w:tcBorders>
            <w:shd w:val="clear" w:color="auto" w:fill="DBDBDB"/>
            <w:vAlign w:val="center"/>
            <w:hideMark/>
          </w:tcPr>
          <w:p w14:paraId="1F138071" w14:textId="77777777" w:rsidR="00BF2B15" w:rsidRPr="00BF2B15" w:rsidRDefault="00BF2B15" w:rsidP="00BF2B15">
            <w:pPr>
              <w:rPr>
                <w:b/>
              </w:rPr>
            </w:pPr>
            <w:r w:rsidRPr="00BF2B15">
              <w:rPr>
                <w:b/>
              </w:rPr>
              <w:t>Notfallteam</w:t>
            </w:r>
          </w:p>
        </w:tc>
        <w:tc>
          <w:tcPr>
            <w:tcW w:w="663" w:type="pct"/>
            <w:tcBorders>
              <w:top w:val="single" w:sz="4" w:space="0" w:color="auto"/>
              <w:left w:val="single" w:sz="4" w:space="0" w:color="auto"/>
              <w:bottom w:val="single" w:sz="4" w:space="0" w:color="auto"/>
              <w:right w:val="single" w:sz="4" w:space="0" w:color="auto"/>
            </w:tcBorders>
            <w:shd w:val="clear" w:color="auto" w:fill="DBDBDB"/>
            <w:vAlign w:val="center"/>
            <w:hideMark/>
          </w:tcPr>
          <w:p w14:paraId="4A333436" w14:textId="77777777" w:rsidR="00BF2B15" w:rsidRPr="00BF2B15" w:rsidRDefault="00BF2B15" w:rsidP="00BF2B15">
            <w:pPr>
              <w:rPr>
                <w:b/>
              </w:rPr>
            </w:pPr>
            <w:r w:rsidRPr="00BF2B15">
              <w:rPr>
                <w:b/>
              </w:rPr>
              <w:t>Rolle</w:t>
            </w:r>
          </w:p>
        </w:tc>
        <w:tc>
          <w:tcPr>
            <w:tcW w:w="922" w:type="pct"/>
            <w:tcBorders>
              <w:top w:val="single" w:sz="4" w:space="0" w:color="auto"/>
              <w:left w:val="single" w:sz="4" w:space="0" w:color="auto"/>
              <w:bottom w:val="single" w:sz="4" w:space="0" w:color="auto"/>
              <w:right w:val="single" w:sz="4" w:space="0" w:color="auto"/>
            </w:tcBorders>
            <w:shd w:val="clear" w:color="auto" w:fill="DBDBDB"/>
          </w:tcPr>
          <w:p w14:paraId="2966DF33" w14:textId="77777777" w:rsidR="00BF2B15" w:rsidRPr="00BF2B15" w:rsidRDefault="00BF2B15" w:rsidP="00BF2B15">
            <w:pPr>
              <w:rPr>
                <w:b/>
              </w:rPr>
            </w:pPr>
            <w:r w:rsidRPr="00BF2B15">
              <w:rPr>
                <w:b/>
              </w:rPr>
              <w:t>Kontaktdaten</w:t>
            </w:r>
          </w:p>
        </w:tc>
        <w:tc>
          <w:tcPr>
            <w:tcW w:w="1872" w:type="pct"/>
            <w:tcBorders>
              <w:top w:val="single" w:sz="4" w:space="0" w:color="auto"/>
              <w:left w:val="single" w:sz="4" w:space="0" w:color="auto"/>
              <w:bottom w:val="single" w:sz="4" w:space="0" w:color="auto"/>
              <w:right w:val="single" w:sz="4" w:space="0" w:color="auto"/>
            </w:tcBorders>
            <w:shd w:val="clear" w:color="auto" w:fill="DBDBDB"/>
          </w:tcPr>
          <w:p w14:paraId="6A8D6A5C" w14:textId="77777777" w:rsidR="00BF2B15" w:rsidRPr="00BF2B15" w:rsidRDefault="00BF2B15" w:rsidP="00BF2B15">
            <w:pPr>
              <w:rPr>
                <w:b/>
              </w:rPr>
            </w:pPr>
            <w:r w:rsidRPr="00BF2B15">
              <w:rPr>
                <w:b/>
              </w:rPr>
              <w:t>Erreichbarkeit</w:t>
            </w:r>
          </w:p>
        </w:tc>
      </w:tr>
      <w:tr w:rsidR="00BF2B15" w:rsidRPr="00BF2B15" w14:paraId="10B49B03" w14:textId="77777777" w:rsidTr="00BF2B15">
        <w:trPr>
          <w:tblHeader/>
        </w:trPr>
        <w:tc>
          <w:tcPr>
            <w:tcW w:w="1543" w:type="pct"/>
            <w:tcBorders>
              <w:top w:val="single" w:sz="4" w:space="0" w:color="auto"/>
              <w:left w:val="single" w:sz="4" w:space="0" w:color="auto"/>
              <w:bottom w:val="single" w:sz="4" w:space="0" w:color="auto"/>
              <w:right w:val="single" w:sz="4" w:space="0" w:color="auto"/>
            </w:tcBorders>
          </w:tcPr>
          <w:p w14:paraId="1422893F" w14:textId="77777777" w:rsidR="00BF2B15" w:rsidRPr="00BF2B15" w:rsidRDefault="00BF2B15" w:rsidP="00BF2B15">
            <w:pPr>
              <w:rPr>
                <w:i/>
                <w:color w:val="4472C4" w:themeColor="accent1"/>
              </w:rPr>
            </w:pPr>
            <w:r w:rsidRPr="00BF2B15">
              <w:rPr>
                <w:i/>
                <w:color w:val="4472C4" w:themeColor="accent1"/>
              </w:rPr>
              <w:t>Notfallteam &lt;Bezeichnung&gt; der &lt;Organisationseinheit&gt;</w:t>
            </w:r>
          </w:p>
        </w:tc>
        <w:tc>
          <w:tcPr>
            <w:tcW w:w="663" w:type="pct"/>
            <w:tcBorders>
              <w:top w:val="single" w:sz="4" w:space="0" w:color="auto"/>
              <w:left w:val="single" w:sz="4" w:space="0" w:color="auto"/>
              <w:bottom w:val="single" w:sz="4" w:space="0" w:color="auto"/>
              <w:right w:val="single" w:sz="4" w:space="0" w:color="auto"/>
            </w:tcBorders>
          </w:tcPr>
          <w:p w14:paraId="0BF80431" w14:textId="77777777" w:rsidR="00BF2B15" w:rsidRPr="00BF2B15" w:rsidRDefault="00BF2B15" w:rsidP="00BF2B15">
            <w:pPr>
              <w:rPr>
                <w:i/>
                <w:color w:val="4472C4" w:themeColor="accent1"/>
              </w:rPr>
            </w:pPr>
          </w:p>
        </w:tc>
        <w:tc>
          <w:tcPr>
            <w:tcW w:w="922" w:type="pct"/>
            <w:tcBorders>
              <w:top w:val="single" w:sz="4" w:space="0" w:color="auto"/>
              <w:left w:val="single" w:sz="4" w:space="0" w:color="auto"/>
              <w:bottom w:val="single" w:sz="4" w:space="0" w:color="auto"/>
              <w:right w:val="single" w:sz="4" w:space="0" w:color="auto"/>
            </w:tcBorders>
          </w:tcPr>
          <w:p w14:paraId="44C57829" w14:textId="77777777" w:rsidR="00BF2B15" w:rsidRPr="00BF2B15" w:rsidRDefault="00BF2B15" w:rsidP="00BF2B15">
            <w:pPr>
              <w:rPr>
                <w:i/>
                <w:color w:val="4472C4" w:themeColor="accent1"/>
              </w:rPr>
            </w:pPr>
          </w:p>
        </w:tc>
        <w:tc>
          <w:tcPr>
            <w:tcW w:w="1872" w:type="pct"/>
            <w:tcBorders>
              <w:top w:val="single" w:sz="4" w:space="0" w:color="auto"/>
              <w:left w:val="single" w:sz="4" w:space="0" w:color="auto"/>
              <w:bottom w:val="single" w:sz="4" w:space="0" w:color="auto"/>
              <w:right w:val="single" w:sz="4" w:space="0" w:color="auto"/>
            </w:tcBorders>
          </w:tcPr>
          <w:p w14:paraId="669F84C0" w14:textId="77777777" w:rsidR="00BF2B15" w:rsidRPr="00BF2B15" w:rsidRDefault="00BF2B15" w:rsidP="00BF2B15">
            <w:pPr>
              <w:rPr>
                <w:i/>
                <w:color w:val="4472C4" w:themeColor="accent1"/>
              </w:rPr>
            </w:pPr>
            <w:r w:rsidRPr="00BF2B15">
              <w:rPr>
                <w:i/>
                <w:color w:val="4472C4" w:themeColor="accent1"/>
              </w:rPr>
              <w:t xml:space="preserve">&lt;24/7 oder konkrete Erreichbarkeit&gt; </w:t>
            </w:r>
          </w:p>
        </w:tc>
      </w:tr>
      <w:tr w:rsidR="00BF2B15" w:rsidRPr="00BF2B15" w14:paraId="181C3B69" w14:textId="77777777" w:rsidTr="00BF2B15">
        <w:trPr>
          <w:tblHeader/>
        </w:trPr>
        <w:tc>
          <w:tcPr>
            <w:tcW w:w="1543" w:type="pct"/>
            <w:tcBorders>
              <w:top w:val="single" w:sz="4" w:space="0" w:color="auto"/>
              <w:left w:val="single" w:sz="4" w:space="0" w:color="auto"/>
              <w:bottom w:val="single" w:sz="4" w:space="0" w:color="auto"/>
              <w:right w:val="single" w:sz="4" w:space="0" w:color="auto"/>
            </w:tcBorders>
          </w:tcPr>
          <w:p w14:paraId="7BAB6CB9" w14:textId="77777777" w:rsidR="00BF2B15" w:rsidRPr="00BF2B15" w:rsidRDefault="00BF2B15" w:rsidP="00BF2B15">
            <w:pPr>
              <w:rPr>
                <w:i/>
                <w:color w:val="4472C4" w:themeColor="accent1"/>
              </w:rPr>
            </w:pPr>
            <w:r w:rsidRPr="00BF2B15">
              <w:rPr>
                <w:i/>
                <w:color w:val="4472C4" w:themeColor="accent1"/>
              </w:rPr>
              <w:t>Notfallteam &lt;Bezeichnung&gt; der &lt;Organisationseinheit&gt;</w:t>
            </w:r>
          </w:p>
        </w:tc>
        <w:tc>
          <w:tcPr>
            <w:tcW w:w="663" w:type="pct"/>
            <w:tcBorders>
              <w:top w:val="single" w:sz="4" w:space="0" w:color="auto"/>
              <w:left w:val="single" w:sz="4" w:space="0" w:color="auto"/>
              <w:bottom w:val="single" w:sz="4" w:space="0" w:color="auto"/>
              <w:right w:val="single" w:sz="4" w:space="0" w:color="auto"/>
            </w:tcBorders>
          </w:tcPr>
          <w:p w14:paraId="7A76DC9B" w14:textId="77777777" w:rsidR="00BF2B15" w:rsidRPr="00BF2B15" w:rsidRDefault="00BF2B15" w:rsidP="00BF2B15">
            <w:pPr>
              <w:rPr>
                <w:i/>
                <w:color w:val="4472C4" w:themeColor="accent1"/>
              </w:rPr>
            </w:pPr>
          </w:p>
        </w:tc>
        <w:tc>
          <w:tcPr>
            <w:tcW w:w="922" w:type="pct"/>
            <w:tcBorders>
              <w:top w:val="single" w:sz="4" w:space="0" w:color="auto"/>
              <w:left w:val="single" w:sz="4" w:space="0" w:color="auto"/>
              <w:bottom w:val="single" w:sz="4" w:space="0" w:color="auto"/>
              <w:right w:val="single" w:sz="4" w:space="0" w:color="auto"/>
            </w:tcBorders>
          </w:tcPr>
          <w:p w14:paraId="3CFA19A0" w14:textId="77777777" w:rsidR="00BF2B15" w:rsidRPr="00BF2B15" w:rsidRDefault="00BF2B15" w:rsidP="00BF2B15">
            <w:pPr>
              <w:rPr>
                <w:i/>
                <w:color w:val="4472C4" w:themeColor="accent1"/>
              </w:rPr>
            </w:pPr>
          </w:p>
        </w:tc>
        <w:tc>
          <w:tcPr>
            <w:tcW w:w="1872" w:type="pct"/>
            <w:tcBorders>
              <w:top w:val="single" w:sz="4" w:space="0" w:color="auto"/>
              <w:left w:val="single" w:sz="4" w:space="0" w:color="auto"/>
              <w:bottom w:val="single" w:sz="4" w:space="0" w:color="auto"/>
              <w:right w:val="single" w:sz="4" w:space="0" w:color="auto"/>
            </w:tcBorders>
          </w:tcPr>
          <w:p w14:paraId="61B5D794" w14:textId="77777777" w:rsidR="00BF2B15" w:rsidRPr="00BF2B15" w:rsidRDefault="00BF2B15" w:rsidP="00BF2B15">
            <w:pPr>
              <w:rPr>
                <w:i/>
                <w:color w:val="4472C4" w:themeColor="accent1"/>
              </w:rPr>
            </w:pPr>
            <w:r w:rsidRPr="00BF2B15">
              <w:rPr>
                <w:i/>
                <w:color w:val="4472C4" w:themeColor="accent1"/>
              </w:rPr>
              <w:t>&lt;24/7 oder konkrete Erreichbarkeit&gt;</w:t>
            </w:r>
          </w:p>
        </w:tc>
      </w:tr>
      <w:tr w:rsidR="00BF2B15" w:rsidRPr="00BF2B15" w14:paraId="55673467" w14:textId="77777777" w:rsidTr="00BF2B15">
        <w:trPr>
          <w:tblHeader/>
        </w:trPr>
        <w:tc>
          <w:tcPr>
            <w:tcW w:w="1543" w:type="pct"/>
            <w:tcBorders>
              <w:top w:val="single" w:sz="4" w:space="0" w:color="auto"/>
              <w:left w:val="single" w:sz="4" w:space="0" w:color="auto"/>
              <w:bottom w:val="single" w:sz="4" w:space="0" w:color="auto"/>
              <w:right w:val="single" w:sz="4" w:space="0" w:color="auto"/>
            </w:tcBorders>
          </w:tcPr>
          <w:p w14:paraId="0E1FDB2D" w14:textId="77777777" w:rsidR="00BF2B15" w:rsidRPr="00BF2B15" w:rsidRDefault="00BF2B15" w:rsidP="00BF2B15">
            <w:pPr>
              <w:rPr>
                <w:i/>
                <w:color w:val="4472C4" w:themeColor="accent1"/>
              </w:rPr>
            </w:pPr>
            <w:r w:rsidRPr="00BF2B15">
              <w:rPr>
                <w:i/>
                <w:color w:val="4472C4" w:themeColor="accent1"/>
              </w:rPr>
              <w:t>Notfallteam &lt;Bezeichnung&gt; der &lt;Organisationseinheit&gt;</w:t>
            </w:r>
          </w:p>
        </w:tc>
        <w:tc>
          <w:tcPr>
            <w:tcW w:w="663" w:type="pct"/>
            <w:tcBorders>
              <w:top w:val="single" w:sz="4" w:space="0" w:color="auto"/>
              <w:left w:val="single" w:sz="4" w:space="0" w:color="auto"/>
              <w:bottom w:val="single" w:sz="4" w:space="0" w:color="auto"/>
              <w:right w:val="single" w:sz="4" w:space="0" w:color="auto"/>
            </w:tcBorders>
          </w:tcPr>
          <w:p w14:paraId="77281161" w14:textId="77777777" w:rsidR="00BF2B15" w:rsidRPr="00BF2B15" w:rsidRDefault="00BF2B15" w:rsidP="00BF2B15">
            <w:pPr>
              <w:rPr>
                <w:i/>
                <w:color w:val="4472C4" w:themeColor="accent1"/>
              </w:rPr>
            </w:pPr>
          </w:p>
        </w:tc>
        <w:tc>
          <w:tcPr>
            <w:tcW w:w="922" w:type="pct"/>
            <w:tcBorders>
              <w:top w:val="single" w:sz="4" w:space="0" w:color="auto"/>
              <w:left w:val="single" w:sz="4" w:space="0" w:color="auto"/>
              <w:bottom w:val="single" w:sz="4" w:space="0" w:color="auto"/>
              <w:right w:val="single" w:sz="4" w:space="0" w:color="auto"/>
            </w:tcBorders>
          </w:tcPr>
          <w:p w14:paraId="572FB3BE" w14:textId="77777777" w:rsidR="00BF2B15" w:rsidRPr="00BF2B15" w:rsidRDefault="00BF2B15" w:rsidP="00BF2B15">
            <w:pPr>
              <w:rPr>
                <w:i/>
                <w:color w:val="4472C4" w:themeColor="accent1"/>
              </w:rPr>
            </w:pPr>
          </w:p>
        </w:tc>
        <w:tc>
          <w:tcPr>
            <w:tcW w:w="1872" w:type="pct"/>
            <w:tcBorders>
              <w:top w:val="single" w:sz="4" w:space="0" w:color="auto"/>
              <w:left w:val="single" w:sz="4" w:space="0" w:color="auto"/>
              <w:bottom w:val="single" w:sz="4" w:space="0" w:color="auto"/>
              <w:right w:val="single" w:sz="4" w:space="0" w:color="auto"/>
            </w:tcBorders>
          </w:tcPr>
          <w:p w14:paraId="5C0F6374" w14:textId="77777777" w:rsidR="00BF2B15" w:rsidRPr="00BF2B15" w:rsidRDefault="00BF2B15" w:rsidP="00BF2B15">
            <w:pPr>
              <w:rPr>
                <w:i/>
                <w:color w:val="4472C4" w:themeColor="accent1"/>
              </w:rPr>
            </w:pPr>
            <w:r w:rsidRPr="00BF2B15">
              <w:rPr>
                <w:i/>
                <w:color w:val="4472C4" w:themeColor="accent1"/>
              </w:rPr>
              <w:t>&lt;24/7 oder konkrete Erreichbarkeit&gt;</w:t>
            </w:r>
          </w:p>
        </w:tc>
      </w:tr>
    </w:tbl>
    <w:p w14:paraId="73523665" w14:textId="77777777" w:rsidR="00BF2B15" w:rsidRPr="00BF2B15" w:rsidRDefault="00BF2B15" w:rsidP="00BF2B15">
      <w:pPr>
        <w:rPr>
          <w:i/>
          <w:iCs/>
        </w:rPr>
      </w:pPr>
      <w:r w:rsidRPr="00BF2B15">
        <w:rPr>
          <w:i/>
          <w:iCs/>
          <w:sz w:val="20"/>
        </w:rPr>
        <w:t xml:space="preserve">Tabelle </w:t>
      </w:r>
      <w:r w:rsidRPr="00BF2B15">
        <w:rPr>
          <w:i/>
          <w:iCs/>
          <w:sz w:val="20"/>
        </w:rPr>
        <w:fldChar w:fldCharType="begin"/>
      </w:r>
      <w:r w:rsidRPr="00BF2B15">
        <w:rPr>
          <w:i/>
          <w:iCs/>
          <w:sz w:val="20"/>
        </w:rPr>
        <w:instrText xml:space="preserve"> SEQ Tabelle \* ARABIC </w:instrText>
      </w:r>
      <w:r w:rsidRPr="00BF2B15">
        <w:rPr>
          <w:i/>
          <w:iCs/>
          <w:sz w:val="20"/>
        </w:rPr>
        <w:fldChar w:fldCharType="separate"/>
      </w:r>
      <w:r w:rsidRPr="00BF2B15">
        <w:rPr>
          <w:i/>
          <w:iCs/>
          <w:sz w:val="20"/>
        </w:rPr>
        <w:t>3</w:t>
      </w:r>
      <w:r w:rsidRPr="00BF2B15">
        <w:rPr>
          <w:sz w:val="20"/>
        </w:rPr>
        <w:fldChar w:fldCharType="end"/>
      </w:r>
      <w:r w:rsidRPr="00BF2B15">
        <w:rPr>
          <w:i/>
          <w:iCs/>
          <w:sz w:val="20"/>
        </w:rPr>
        <w:t>: Notfallteams der Organisationseinheit</w:t>
      </w:r>
    </w:p>
    <w:p w14:paraId="33FDBEDF" w14:textId="196B927C" w:rsidR="00BF2B15" w:rsidRPr="00BF2B15" w:rsidRDefault="00BF2B15" w:rsidP="00BF2B15">
      <w:pPr>
        <w:rPr>
          <w:rFonts w:eastAsia="Calibri"/>
          <w:i/>
          <w:color w:val="4472C4" w:themeColor="accent1"/>
        </w:rPr>
      </w:pPr>
      <w:r w:rsidRPr="00BF2B15">
        <w:rPr>
          <w:rFonts w:eastAsia="Calibri"/>
          <w:i/>
          <w:color w:val="4472C4" w:themeColor="accent1"/>
        </w:rPr>
        <w:t>Die Information aller Mitarbeiter der Organisationseinheit über den Notfall erfolgt durch &lt;Zentrale Stelle gemäß Notfallhandbuch oder Leitung der Organisationseinheit, …&gt;. […]</w:t>
      </w:r>
    </w:p>
    <w:p w14:paraId="3E96CEF6" w14:textId="77777777" w:rsidR="00BF2B15" w:rsidRPr="00BF2B15" w:rsidRDefault="00BF2B15" w:rsidP="00BF2B15">
      <w:pPr>
        <w:pStyle w:val="berschrift2"/>
      </w:pPr>
      <w:bookmarkStart w:id="10" w:name="_Toc72240960"/>
      <w:bookmarkStart w:id="11" w:name="_Toc77229931"/>
      <w:r w:rsidRPr="00BF2B15">
        <w:t>Zeitkritische Geschäftsprozesse</w:t>
      </w:r>
      <w:bookmarkEnd w:id="10"/>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379"/>
        <w:gridCol w:w="1152"/>
        <w:gridCol w:w="5097"/>
      </w:tblGrid>
      <w:tr w:rsidR="00BF2B15" w:rsidRPr="00BF2B15" w14:paraId="13DA2C12" w14:textId="77777777" w:rsidTr="00BF2B15">
        <w:trPr>
          <w:trHeight w:val="419"/>
          <w:tblHeader/>
        </w:trPr>
        <w:tc>
          <w:tcPr>
            <w:tcW w:w="1755" w:type="pct"/>
            <w:tcBorders>
              <w:top w:val="single" w:sz="4" w:space="0" w:color="auto"/>
              <w:left w:val="single" w:sz="4" w:space="0" w:color="auto"/>
              <w:bottom w:val="single" w:sz="4" w:space="0" w:color="auto"/>
              <w:right w:val="single" w:sz="4" w:space="0" w:color="auto"/>
            </w:tcBorders>
            <w:shd w:val="clear" w:color="auto" w:fill="DBDBDB"/>
            <w:vAlign w:val="center"/>
            <w:hideMark/>
          </w:tcPr>
          <w:p w14:paraId="3A8E7DD9" w14:textId="77777777" w:rsidR="00BF2B15" w:rsidRPr="00BF2B15" w:rsidRDefault="00BF2B15" w:rsidP="00BF2B15">
            <w:pPr>
              <w:rPr>
                <w:b/>
              </w:rPr>
            </w:pPr>
            <w:r w:rsidRPr="00BF2B15">
              <w:rPr>
                <w:b/>
              </w:rPr>
              <w:t>Geschäftsprozess</w:t>
            </w:r>
          </w:p>
        </w:tc>
        <w:tc>
          <w:tcPr>
            <w:tcW w:w="598" w:type="pct"/>
            <w:tcBorders>
              <w:top w:val="single" w:sz="4" w:space="0" w:color="auto"/>
              <w:left w:val="single" w:sz="4" w:space="0" w:color="auto"/>
              <w:bottom w:val="single" w:sz="4" w:space="0" w:color="auto"/>
              <w:right w:val="single" w:sz="4" w:space="0" w:color="auto"/>
            </w:tcBorders>
            <w:shd w:val="clear" w:color="auto" w:fill="DBDBDB"/>
            <w:vAlign w:val="center"/>
            <w:hideMark/>
          </w:tcPr>
          <w:p w14:paraId="077EB671" w14:textId="77777777" w:rsidR="00BF2B15" w:rsidRPr="00BF2B15" w:rsidRDefault="00BF2B15" w:rsidP="00BF2B15">
            <w:pPr>
              <w:rPr>
                <w:b/>
              </w:rPr>
            </w:pPr>
            <w:r w:rsidRPr="00BF2B15">
              <w:rPr>
                <w:b/>
              </w:rPr>
              <w:t>MTPD</w:t>
            </w:r>
          </w:p>
        </w:tc>
        <w:tc>
          <w:tcPr>
            <w:tcW w:w="2647" w:type="pct"/>
            <w:tcBorders>
              <w:top w:val="single" w:sz="4" w:space="0" w:color="auto"/>
              <w:left w:val="single" w:sz="4" w:space="0" w:color="auto"/>
              <w:bottom w:val="single" w:sz="4" w:space="0" w:color="auto"/>
              <w:right w:val="single" w:sz="4" w:space="0" w:color="auto"/>
            </w:tcBorders>
            <w:shd w:val="clear" w:color="auto" w:fill="DBDBDB"/>
          </w:tcPr>
          <w:p w14:paraId="2329C0E7" w14:textId="77777777" w:rsidR="00BF2B15" w:rsidRPr="00BF2B15" w:rsidRDefault="00BF2B15" w:rsidP="00BF2B15">
            <w:pPr>
              <w:rPr>
                <w:b/>
              </w:rPr>
            </w:pPr>
            <w:r w:rsidRPr="00BF2B15">
              <w:rPr>
                <w:b/>
              </w:rPr>
              <w:t>Notbetriebsniveau/Fokus im Notbetrieb</w:t>
            </w:r>
          </w:p>
        </w:tc>
      </w:tr>
      <w:tr w:rsidR="00BF2B15" w:rsidRPr="00BF2B15" w14:paraId="2127A485" w14:textId="77777777" w:rsidTr="00BF2B15">
        <w:trPr>
          <w:tblHeader/>
        </w:trPr>
        <w:tc>
          <w:tcPr>
            <w:tcW w:w="1755" w:type="pct"/>
            <w:tcBorders>
              <w:top w:val="single" w:sz="4" w:space="0" w:color="auto"/>
              <w:left w:val="single" w:sz="4" w:space="0" w:color="auto"/>
              <w:bottom w:val="single" w:sz="4" w:space="0" w:color="auto"/>
              <w:right w:val="single" w:sz="4" w:space="0" w:color="auto"/>
            </w:tcBorders>
            <w:hideMark/>
          </w:tcPr>
          <w:p w14:paraId="33D97353" w14:textId="77777777" w:rsidR="00BF2B15" w:rsidRPr="00BF2B15" w:rsidRDefault="00BF2B15" w:rsidP="00BF2B15">
            <w:pPr>
              <w:rPr>
                <w:i/>
                <w:color w:val="4472C4" w:themeColor="accent1"/>
              </w:rPr>
            </w:pPr>
            <w:r w:rsidRPr="00BF2B15">
              <w:rPr>
                <w:i/>
                <w:color w:val="4472C4" w:themeColor="accent1"/>
              </w:rPr>
              <w:t>Transaktionen</w:t>
            </w:r>
          </w:p>
        </w:tc>
        <w:tc>
          <w:tcPr>
            <w:tcW w:w="598" w:type="pct"/>
            <w:tcBorders>
              <w:top w:val="single" w:sz="4" w:space="0" w:color="auto"/>
              <w:left w:val="single" w:sz="4" w:space="0" w:color="auto"/>
              <w:bottom w:val="single" w:sz="4" w:space="0" w:color="auto"/>
              <w:right w:val="single" w:sz="4" w:space="0" w:color="auto"/>
            </w:tcBorders>
            <w:hideMark/>
          </w:tcPr>
          <w:p w14:paraId="382A0740" w14:textId="77777777" w:rsidR="00BF2B15" w:rsidRPr="00BF2B15" w:rsidRDefault="00BF2B15" w:rsidP="00BF2B15">
            <w:pPr>
              <w:rPr>
                <w:i/>
                <w:color w:val="4472C4" w:themeColor="accent1"/>
              </w:rPr>
            </w:pPr>
            <w:r w:rsidRPr="00BF2B15">
              <w:rPr>
                <w:i/>
                <w:color w:val="4472C4" w:themeColor="accent1"/>
              </w:rPr>
              <w:t>1 Tag</w:t>
            </w:r>
          </w:p>
        </w:tc>
        <w:tc>
          <w:tcPr>
            <w:tcW w:w="2647" w:type="pct"/>
            <w:tcBorders>
              <w:top w:val="single" w:sz="4" w:space="0" w:color="auto"/>
              <w:left w:val="single" w:sz="4" w:space="0" w:color="auto"/>
              <w:bottom w:val="single" w:sz="4" w:space="0" w:color="auto"/>
              <w:right w:val="single" w:sz="4" w:space="0" w:color="auto"/>
            </w:tcBorders>
          </w:tcPr>
          <w:p w14:paraId="3F6502C2" w14:textId="77777777" w:rsidR="00BF2B15" w:rsidRPr="00BF2B15" w:rsidRDefault="00BF2B15" w:rsidP="00BF2B15">
            <w:pPr>
              <w:rPr>
                <w:i/>
                <w:color w:val="4472C4" w:themeColor="accent1"/>
              </w:rPr>
            </w:pPr>
            <w:r w:rsidRPr="00BF2B15">
              <w:rPr>
                <w:i/>
                <w:color w:val="4472C4" w:themeColor="accent1"/>
              </w:rPr>
              <w:t>Bearbeitung mindestens aller ausgehenden Zahlungen, gestaffelt nach Zahlungshöhe und -ziel</w:t>
            </w:r>
          </w:p>
        </w:tc>
      </w:tr>
      <w:tr w:rsidR="00BF2B15" w:rsidRPr="00BF2B15" w14:paraId="11297CF9" w14:textId="77777777" w:rsidTr="00BF2B15">
        <w:trPr>
          <w:tblHeader/>
        </w:trPr>
        <w:tc>
          <w:tcPr>
            <w:tcW w:w="1755" w:type="pct"/>
            <w:tcBorders>
              <w:top w:val="single" w:sz="4" w:space="0" w:color="auto"/>
              <w:left w:val="single" w:sz="4" w:space="0" w:color="auto"/>
              <w:bottom w:val="single" w:sz="4" w:space="0" w:color="auto"/>
              <w:right w:val="single" w:sz="4" w:space="0" w:color="auto"/>
            </w:tcBorders>
            <w:hideMark/>
          </w:tcPr>
          <w:p w14:paraId="08DF4635" w14:textId="77777777" w:rsidR="00BF2B15" w:rsidRPr="00BF2B15" w:rsidRDefault="00BF2B15" w:rsidP="00BF2B15">
            <w:pPr>
              <w:rPr>
                <w:i/>
                <w:color w:val="4472C4" w:themeColor="accent1"/>
              </w:rPr>
            </w:pPr>
            <w:r w:rsidRPr="00BF2B15">
              <w:rPr>
                <w:i/>
                <w:color w:val="4472C4" w:themeColor="accent1"/>
              </w:rPr>
              <w:t>Rechnungsstellung</w:t>
            </w:r>
          </w:p>
        </w:tc>
        <w:tc>
          <w:tcPr>
            <w:tcW w:w="598" w:type="pct"/>
            <w:tcBorders>
              <w:top w:val="single" w:sz="4" w:space="0" w:color="auto"/>
              <w:left w:val="single" w:sz="4" w:space="0" w:color="auto"/>
              <w:bottom w:val="single" w:sz="4" w:space="0" w:color="auto"/>
              <w:right w:val="single" w:sz="4" w:space="0" w:color="auto"/>
            </w:tcBorders>
            <w:hideMark/>
          </w:tcPr>
          <w:p w14:paraId="78950218" w14:textId="77777777" w:rsidR="00BF2B15" w:rsidRPr="00BF2B15" w:rsidRDefault="00BF2B15" w:rsidP="00BF2B15">
            <w:pPr>
              <w:rPr>
                <w:i/>
                <w:color w:val="4472C4" w:themeColor="accent1"/>
              </w:rPr>
            </w:pPr>
            <w:r w:rsidRPr="00BF2B15">
              <w:rPr>
                <w:i/>
                <w:color w:val="4472C4" w:themeColor="accent1"/>
              </w:rPr>
              <w:t>3 Tage</w:t>
            </w:r>
          </w:p>
        </w:tc>
        <w:tc>
          <w:tcPr>
            <w:tcW w:w="2647" w:type="pct"/>
            <w:tcBorders>
              <w:top w:val="single" w:sz="4" w:space="0" w:color="auto"/>
              <w:left w:val="single" w:sz="4" w:space="0" w:color="auto"/>
              <w:bottom w:val="single" w:sz="4" w:space="0" w:color="auto"/>
              <w:right w:val="single" w:sz="4" w:space="0" w:color="auto"/>
            </w:tcBorders>
          </w:tcPr>
          <w:p w14:paraId="077E3E52" w14:textId="77777777" w:rsidR="00BF2B15" w:rsidRPr="00BF2B15" w:rsidRDefault="00BF2B15" w:rsidP="00BF2B15">
            <w:pPr>
              <w:rPr>
                <w:i/>
                <w:color w:val="4472C4" w:themeColor="accent1"/>
              </w:rPr>
            </w:pPr>
            <w:r w:rsidRPr="00BF2B15">
              <w:rPr>
                <w:i/>
                <w:color w:val="4472C4" w:themeColor="accent1"/>
              </w:rPr>
              <w:t>Bearbeitung mindestens der Rechnungen mit Rechnungshöhe &gt; 1.000 € oder 2. Mahnung</w:t>
            </w:r>
          </w:p>
        </w:tc>
      </w:tr>
      <w:tr w:rsidR="00BF2B15" w:rsidRPr="00BF2B15" w14:paraId="14C50A17" w14:textId="77777777" w:rsidTr="00BF2B15">
        <w:trPr>
          <w:tblHeader/>
        </w:trPr>
        <w:tc>
          <w:tcPr>
            <w:tcW w:w="1755" w:type="pct"/>
            <w:tcBorders>
              <w:top w:val="single" w:sz="4" w:space="0" w:color="auto"/>
              <w:left w:val="single" w:sz="4" w:space="0" w:color="auto"/>
              <w:bottom w:val="single" w:sz="4" w:space="0" w:color="auto"/>
              <w:right w:val="single" w:sz="4" w:space="0" w:color="auto"/>
            </w:tcBorders>
            <w:hideMark/>
          </w:tcPr>
          <w:p w14:paraId="7FAC243C" w14:textId="77777777" w:rsidR="00BF2B15" w:rsidRPr="00BF2B15" w:rsidRDefault="00BF2B15" w:rsidP="00BF2B15">
            <w:pPr>
              <w:rPr>
                <w:i/>
                <w:color w:val="4472C4" w:themeColor="accent1"/>
              </w:rPr>
            </w:pPr>
            <w:r w:rsidRPr="00BF2B15">
              <w:rPr>
                <w:i/>
                <w:color w:val="4472C4" w:themeColor="accent1"/>
              </w:rPr>
              <w:t>Gehaltsabrechnung</w:t>
            </w:r>
          </w:p>
        </w:tc>
        <w:tc>
          <w:tcPr>
            <w:tcW w:w="598" w:type="pct"/>
            <w:tcBorders>
              <w:top w:val="single" w:sz="4" w:space="0" w:color="auto"/>
              <w:left w:val="single" w:sz="4" w:space="0" w:color="auto"/>
              <w:bottom w:val="single" w:sz="4" w:space="0" w:color="auto"/>
              <w:right w:val="single" w:sz="4" w:space="0" w:color="auto"/>
            </w:tcBorders>
            <w:hideMark/>
          </w:tcPr>
          <w:p w14:paraId="09F71274" w14:textId="77777777" w:rsidR="00BF2B15" w:rsidRPr="00BF2B15" w:rsidRDefault="00BF2B15" w:rsidP="00BF2B15">
            <w:pPr>
              <w:rPr>
                <w:i/>
                <w:color w:val="4472C4" w:themeColor="accent1"/>
              </w:rPr>
            </w:pPr>
            <w:r w:rsidRPr="00BF2B15">
              <w:rPr>
                <w:i/>
                <w:color w:val="4472C4" w:themeColor="accent1"/>
              </w:rPr>
              <w:t>1 Woche</w:t>
            </w:r>
          </w:p>
        </w:tc>
        <w:tc>
          <w:tcPr>
            <w:tcW w:w="2647" w:type="pct"/>
            <w:tcBorders>
              <w:top w:val="single" w:sz="4" w:space="0" w:color="auto"/>
              <w:left w:val="single" w:sz="4" w:space="0" w:color="auto"/>
              <w:bottom w:val="single" w:sz="4" w:space="0" w:color="auto"/>
              <w:right w:val="single" w:sz="4" w:space="0" w:color="auto"/>
            </w:tcBorders>
          </w:tcPr>
          <w:p w14:paraId="668B9AF8" w14:textId="77777777" w:rsidR="00BF2B15" w:rsidRPr="00BF2B15" w:rsidRDefault="00BF2B15" w:rsidP="00BF2B15">
            <w:pPr>
              <w:rPr>
                <w:i/>
                <w:color w:val="4472C4" w:themeColor="accent1"/>
              </w:rPr>
            </w:pPr>
            <w:r w:rsidRPr="00BF2B15">
              <w:rPr>
                <w:i/>
                <w:color w:val="4472C4" w:themeColor="accent1"/>
              </w:rPr>
              <w:t>Bearbeitung aller Gehälter, ggf. gemäß Vormonatswerten ohne Sonderzahlungen/Prämien etc.</w:t>
            </w:r>
          </w:p>
        </w:tc>
      </w:tr>
    </w:tbl>
    <w:p w14:paraId="6620E0B5" w14:textId="77777777" w:rsidR="00BF2B15" w:rsidRPr="00BF2B15" w:rsidRDefault="00BF2B15" w:rsidP="00BF2B15">
      <w:pPr>
        <w:rPr>
          <w:i/>
          <w:iCs/>
          <w:sz w:val="20"/>
          <w:szCs w:val="20"/>
        </w:rPr>
      </w:pPr>
      <w:bookmarkStart w:id="12" w:name="_Toc62817583"/>
      <w:r w:rsidRPr="00BF2B15">
        <w:rPr>
          <w:i/>
          <w:iCs/>
          <w:sz w:val="20"/>
          <w:szCs w:val="20"/>
        </w:rPr>
        <w:t xml:space="preserve">Tabelle </w:t>
      </w:r>
      <w:r w:rsidRPr="00BF2B15">
        <w:rPr>
          <w:i/>
          <w:iCs/>
          <w:sz w:val="20"/>
          <w:szCs w:val="20"/>
        </w:rPr>
        <w:fldChar w:fldCharType="begin"/>
      </w:r>
      <w:r w:rsidRPr="00BF2B15">
        <w:rPr>
          <w:i/>
          <w:iCs/>
          <w:sz w:val="20"/>
          <w:szCs w:val="20"/>
        </w:rPr>
        <w:instrText xml:space="preserve"> SEQ Tabelle \* ARABIC </w:instrText>
      </w:r>
      <w:r w:rsidRPr="00BF2B15">
        <w:rPr>
          <w:i/>
          <w:iCs/>
          <w:sz w:val="20"/>
          <w:szCs w:val="20"/>
        </w:rPr>
        <w:fldChar w:fldCharType="separate"/>
      </w:r>
      <w:r w:rsidRPr="00BF2B15">
        <w:rPr>
          <w:i/>
          <w:iCs/>
          <w:sz w:val="20"/>
          <w:szCs w:val="20"/>
        </w:rPr>
        <w:t>4</w:t>
      </w:r>
      <w:r w:rsidRPr="00BF2B15">
        <w:rPr>
          <w:sz w:val="20"/>
          <w:szCs w:val="20"/>
        </w:rPr>
        <w:fldChar w:fldCharType="end"/>
      </w:r>
      <w:r w:rsidRPr="00BF2B15">
        <w:rPr>
          <w:i/>
          <w:iCs/>
          <w:sz w:val="20"/>
          <w:szCs w:val="20"/>
        </w:rPr>
        <w:t>: Zeitkritische Geschäftsprozesse</w:t>
      </w:r>
      <w:bookmarkEnd w:id="12"/>
    </w:p>
    <w:p w14:paraId="16595D1E" w14:textId="77777777" w:rsidR="00BF2B15" w:rsidRPr="00BF2B15" w:rsidRDefault="00BF2B15" w:rsidP="00BF2B15">
      <w:pPr>
        <w:pStyle w:val="berschrift2"/>
      </w:pPr>
      <w:bookmarkStart w:id="13" w:name="_Toc72240961"/>
      <w:bookmarkStart w:id="14" w:name="_Toc77229932"/>
      <w:r w:rsidRPr="00BF2B15">
        <w:lastRenderedPageBreak/>
        <w:t xml:space="preserve">Abhängigkeiten </w:t>
      </w:r>
      <w:bookmarkStart w:id="15" w:name="_GoBack"/>
      <w:bookmarkEnd w:id="15"/>
      <w:r w:rsidRPr="00BF2B15">
        <w:t>zwischen zeitkritischen Geschäftsprozessen</w:t>
      </w:r>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936"/>
        <w:gridCol w:w="3297"/>
        <w:gridCol w:w="3395"/>
      </w:tblGrid>
      <w:tr w:rsidR="00BF2B15" w:rsidRPr="00BF2B15" w14:paraId="48DA2622" w14:textId="77777777" w:rsidTr="00BF2B15">
        <w:trPr>
          <w:trHeight w:val="419"/>
          <w:tblHeader/>
        </w:trPr>
        <w:tc>
          <w:tcPr>
            <w:tcW w:w="1525" w:type="pct"/>
            <w:tcBorders>
              <w:top w:val="single" w:sz="4" w:space="0" w:color="auto"/>
              <w:left w:val="single" w:sz="4" w:space="0" w:color="auto"/>
              <w:bottom w:val="single" w:sz="4" w:space="0" w:color="auto"/>
              <w:right w:val="single" w:sz="4" w:space="0" w:color="auto"/>
            </w:tcBorders>
            <w:shd w:val="clear" w:color="auto" w:fill="DBDBDB"/>
            <w:vAlign w:val="center"/>
            <w:hideMark/>
          </w:tcPr>
          <w:p w14:paraId="7D5607CF" w14:textId="77777777" w:rsidR="00BF2B15" w:rsidRPr="00BF2B15" w:rsidRDefault="00BF2B15" w:rsidP="00BF2B15">
            <w:pPr>
              <w:rPr>
                <w:b/>
              </w:rPr>
            </w:pPr>
            <w:r w:rsidRPr="00BF2B15">
              <w:rPr>
                <w:b/>
              </w:rPr>
              <w:t>Geschäftsprozess</w:t>
            </w:r>
          </w:p>
        </w:tc>
        <w:tc>
          <w:tcPr>
            <w:tcW w:w="1712" w:type="pct"/>
            <w:tcBorders>
              <w:top w:val="single" w:sz="4" w:space="0" w:color="auto"/>
              <w:left w:val="single" w:sz="4" w:space="0" w:color="auto"/>
              <w:bottom w:val="single" w:sz="4" w:space="0" w:color="auto"/>
              <w:right w:val="single" w:sz="4" w:space="0" w:color="auto"/>
            </w:tcBorders>
            <w:shd w:val="clear" w:color="auto" w:fill="DBDBDB"/>
            <w:vAlign w:val="center"/>
            <w:hideMark/>
          </w:tcPr>
          <w:p w14:paraId="68768E14" w14:textId="77777777" w:rsidR="00BF2B15" w:rsidRPr="00BF2B15" w:rsidRDefault="00BF2B15" w:rsidP="00BF2B15">
            <w:pPr>
              <w:rPr>
                <w:b/>
              </w:rPr>
            </w:pPr>
            <w:r w:rsidRPr="00BF2B15">
              <w:rPr>
                <w:b/>
              </w:rPr>
              <w:t>Vorgelagerter Prozess</w:t>
            </w:r>
          </w:p>
        </w:tc>
        <w:tc>
          <w:tcPr>
            <w:tcW w:w="1764" w:type="pct"/>
            <w:tcBorders>
              <w:top w:val="single" w:sz="4" w:space="0" w:color="auto"/>
              <w:left w:val="single" w:sz="4" w:space="0" w:color="auto"/>
              <w:bottom w:val="single" w:sz="4" w:space="0" w:color="auto"/>
              <w:right w:val="single" w:sz="4" w:space="0" w:color="auto"/>
            </w:tcBorders>
            <w:shd w:val="clear" w:color="auto" w:fill="DBDBDB"/>
          </w:tcPr>
          <w:p w14:paraId="2735751A" w14:textId="77777777" w:rsidR="00BF2B15" w:rsidRPr="00BF2B15" w:rsidRDefault="00BF2B15" w:rsidP="00BF2B15">
            <w:pPr>
              <w:rPr>
                <w:b/>
              </w:rPr>
            </w:pPr>
            <w:r w:rsidRPr="00BF2B15">
              <w:rPr>
                <w:b/>
              </w:rPr>
              <w:t>Nachgelagerter Prozess</w:t>
            </w:r>
          </w:p>
        </w:tc>
      </w:tr>
      <w:tr w:rsidR="00BF2B15" w:rsidRPr="00BF2B15" w14:paraId="66BA8D84" w14:textId="77777777" w:rsidTr="00BF2B15">
        <w:trPr>
          <w:tblHeader/>
        </w:trPr>
        <w:tc>
          <w:tcPr>
            <w:tcW w:w="1525" w:type="pct"/>
            <w:tcBorders>
              <w:top w:val="single" w:sz="4" w:space="0" w:color="auto"/>
              <w:left w:val="single" w:sz="4" w:space="0" w:color="auto"/>
              <w:bottom w:val="single" w:sz="4" w:space="0" w:color="auto"/>
              <w:right w:val="single" w:sz="4" w:space="0" w:color="auto"/>
            </w:tcBorders>
            <w:hideMark/>
          </w:tcPr>
          <w:p w14:paraId="73F5CF53" w14:textId="77777777" w:rsidR="00BF2B15" w:rsidRPr="00BF2B15" w:rsidRDefault="00BF2B15" w:rsidP="00BF2B15">
            <w:pPr>
              <w:rPr>
                <w:i/>
                <w:color w:val="4472C4" w:themeColor="accent1"/>
              </w:rPr>
            </w:pPr>
            <w:r w:rsidRPr="00BF2B15">
              <w:rPr>
                <w:i/>
                <w:color w:val="4472C4" w:themeColor="accent1"/>
              </w:rPr>
              <w:t>Transaktionen</w:t>
            </w:r>
          </w:p>
        </w:tc>
        <w:tc>
          <w:tcPr>
            <w:tcW w:w="1712" w:type="pct"/>
            <w:tcBorders>
              <w:top w:val="single" w:sz="4" w:space="0" w:color="auto"/>
              <w:left w:val="single" w:sz="4" w:space="0" w:color="auto"/>
              <w:bottom w:val="single" w:sz="4" w:space="0" w:color="auto"/>
              <w:right w:val="single" w:sz="4" w:space="0" w:color="auto"/>
            </w:tcBorders>
            <w:hideMark/>
          </w:tcPr>
          <w:p w14:paraId="381F8F59" w14:textId="77777777" w:rsidR="00BF2B15" w:rsidRPr="00BF2B15" w:rsidRDefault="00BF2B15" w:rsidP="00BF2B15">
            <w:pPr>
              <w:rPr>
                <w:i/>
                <w:color w:val="4472C4" w:themeColor="accent1"/>
              </w:rPr>
            </w:pPr>
            <w:r w:rsidRPr="00BF2B15">
              <w:rPr>
                <w:i/>
                <w:color w:val="4472C4" w:themeColor="accent1"/>
              </w:rPr>
              <w:t>Datenerfassung</w:t>
            </w:r>
          </w:p>
        </w:tc>
        <w:tc>
          <w:tcPr>
            <w:tcW w:w="1764" w:type="pct"/>
            <w:tcBorders>
              <w:top w:val="single" w:sz="4" w:space="0" w:color="auto"/>
              <w:left w:val="single" w:sz="4" w:space="0" w:color="auto"/>
              <w:bottom w:val="single" w:sz="4" w:space="0" w:color="auto"/>
              <w:right w:val="single" w:sz="4" w:space="0" w:color="auto"/>
            </w:tcBorders>
          </w:tcPr>
          <w:p w14:paraId="2DCB2E43" w14:textId="77777777" w:rsidR="00BF2B15" w:rsidRPr="00BF2B15" w:rsidRDefault="00BF2B15" w:rsidP="00BF2B15">
            <w:pPr>
              <w:rPr>
                <w:i/>
                <w:color w:val="4472C4" w:themeColor="accent1"/>
              </w:rPr>
            </w:pPr>
            <w:r w:rsidRPr="00BF2B15">
              <w:rPr>
                <w:i/>
                <w:color w:val="4472C4" w:themeColor="accent1"/>
              </w:rPr>
              <w:t>Buchung im Finanzsystem</w:t>
            </w:r>
          </w:p>
        </w:tc>
      </w:tr>
      <w:tr w:rsidR="00BF2B15" w:rsidRPr="00BF2B15" w14:paraId="5F4682E4" w14:textId="77777777" w:rsidTr="00BF2B15">
        <w:trPr>
          <w:tblHeader/>
        </w:trPr>
        <w:tc>
          <w:tcPr>
            <w:tcW w:w="1525" w:type="pct"/>
            <w:tcBorders>
              <w:top w:val="single" w:sz="4" w:space="0" w:color="auto"/>
              <w:left w:val="single" w:sz="4" w:space="0" w:color="auto"/>
              <w:bottom w:val="single" w:sz="4" w:space="0" w:color="auto"/>
              <w:right w:val="single" w:sz="4" w:space="0" w:color="auto"/>
            </w:tcBorders>
            <w:hideMark/>
          </w:tcPr>
          <w:p w14:paraId="1DD3DE3E" w14:textId="77777777" w:rsidR="00BF2B15" w:rsidRPr="00BF2B15" w:rsidRDefault="00BF2B15" w:rsidP="00BF2B15">
            <w:pPr>
              <w:rPr>
                <w:i/>
                <w:color w:val="4472C4" w:themeColor="accent1"/>
              </w:rPr>
            </w:pPr>
            <w:r w:rsidRPr="00BF2B15">
              <w:rPr>
                <w:i/>
                <w:color w:val="4472C4" w:themeColor="accent1"/>
              </w:rPr>
              <w:t>Rechnungsstellung</w:t>
            </w:r>
          </w:p>
        </w:tc>
        <w:tc>
          <w:tcPr>
            <w:tcW w:w="1712" w:type="pct"/>
            <w:tcBorders>
              <w:top w:val="single" w:sz="4" w:space="0" w:color="auto"/>
              <w:left w:val="single" w:sz="4" w:space="0" w:color="auto"/>
              <w:bottom w:val="single" w:sz="4" w:space="0" w:color="auto"/>
              <w:right w:val="single" w:sz="4" w:space="0" w:color="auto"/>
            </w:tcBorders>
            <w:hideMark/>
          </w:tcPr>
          <w:p w14:paraId="6401A978" w14:textId="77777777" w:rsidR="00BF2B15" w:rsidRPr="00BF2B15" w:rsidRDefault="00BF2B15" w:rsidP="00BF2B15">
            <w:pPr>
              <w:rPr>
                <w:i/>
                <w:color w:val="4472C4" w:themeColor="accent1"/>
              </w:rPr>
            </w:pPr>
            <w:r w:rsidRPr="00BF2B15">
              <w:rPr>
                <w:i/>
                <w:color w:val="4472C4" w:themeColor="accent1"/>
              </w:rPr>
              <w:t>Rechnungsfreigabe</w:t>
            </w:r>
          </w:p>
        </w:tc>
        <w:tc>
          <w:tcPr>
            <w:tcW w:w="1764" w:type="pct"/>
            <w:tcBorders>
              <w:top w:val="single" w:sz="4" w:space="0" w:color="auto"/>
              <w:left w:val="single" w:sz="4" w:space="0" w:color="auto"/>
              <w:bottom w:val="single" w:sz="4" w:space="0" w:color="auto"/>
              <w:right w:val="single" w:sz="4" w:space="0" w:color="auto"/>
            </w:tcBorders>
          </w:tcPr>
          <w:p w14:paraId="2ECF3C3C" w14:textId="77777777" w:rsidR="00BF2B15" w:rsidRPr="00BF2B15" w:rsidRDefault="00BF2B15" w:rsidP="00BF2B15">
            <w:pPr>
              <w:rPr>
                <w:i/>
                <w:color w:val="4472C4" w:themeColor="accent1"/>
              </w:rPr>
            </w:pPr>
            <w:r w:rsidRPr="00BF2B15">
              <w:rPr>
                <w:i/>
                <w:color w:val="4472C4" w:themeColor="accent1"/>
              </w:rPr>
              <w:t>Rechnungsversand (Postdienste)</w:t>
            </w:r>
          </w:p>
        </w:tc>
      </w:tr>
      <w:tr w:rsidR="00BF2B15" w:rsidRPr="00BF2B15" w14:paraId="1226D786" w14:textId="77777777" w:rsidTr="00BF2B15">
        <w:trPr>
          <w:tblHeader/>
        </w:trPr>
        <w:tc>
          <w:tcPr>
            <w:tcW w:w="1525" w:type="pct"/>
            <w:tcBorders>
              <w:top w:val="single" w:sz="4" w:space="0" w:color="auto"/>
              <w:left w:val="single" w:sz="4" w:space="0" w:color="auto"/>
              <w:bottom w:val="single" w:sz="4" w:space="0" w:color="auto"/>
              <w:right w:val="single" w:sz="4" w:space="0" w:color="auto"/>
            </w:tcBorders>
            <w:hideMark/>
          </w:tcPr>
          <w:p w14:paraId="2F184E67" w14:textId="77777777" w:rsidR="00BF2B15" w:rsidRPr="00BF2B15" w:rsidRDefault="00BF2B15" w:rsidP="00BF2B15">
            <w:pPr>
              <w:rPr>
                <w:i/>
                <w:color w:val="4472C4" w:themeColor="accent1"/>
              </w:rPr>
            </w:pPr>
            <w:r w:rsidRPr="00BF2B15">
              <w:rPr>
                <w:i/>
                <w:color w:val="4472C4" w:themeColor="accent1"/>
              </w:rPr>
              <w:t>Auszahlung Gehalt</w:t>
            </w:r>
          </w:p>
        </w:tc>
        <w:tc>
          <w:tcPr>
            <w:tcW w:w="1712" w:type="pct"/>
            <w:tcBorders>
              <w:top w:val="single" w:sz="4" w:space="0" w:color="auto"/>
              <w:left w:val="single" w:sz="4" w:space="0" w:color="auto"/>
              <w:bottom w:val="single" w:sz="4" w:space="0" w:color="auto"/>
              <w:right w:val="single" w:sz="4" w:space="0" w:color="auto"/>
            </w:tcBorders>
            <w:hideMark/>
          </w:tcPr>
          <w:p w14:paraId="52849CA2" w14:textId="77777777" w:rsidR="00BF2B15" w:rsidRPr="00BF2B15" w:rsidRDefault="00BF2B15" w:rsidP="00BF2B15">
            <w:pPr>
              <w:rPr>
                <w:i/>
                <w:color w:val="4472C4" w:themeColor="accent1"/>
              </w:rPr>
            </w:pPr>
            <w:r w:rsidRPr="00BF2B15">
              <w:rPr>
                <w:i/>
                <w:color w:val="4472C4" w:themeColor="accent1"/>
              </w:rPr>
              <w:t>Gehaltsabrechnung</w:t>
            </w:r>
          </w:p>
        </w:tc>
        <w:tc>
          <w:tcPr>
            <w:tcW w:w="1764" w:type="pct"/>
            <w:tcBorders>
              <w:top w:val="single" w:sz="4" w:space="0" w:color="auto"/>
              <w:left w:val="single" w:sz="4" w:space="0" w:color="auto"/>
              <w:bottom w:val="single" w:sz="4" w:space="0" w:color="auto"/>
              <w:right w:val="single" w:sz="4" w:space="0" w:color="auto"/>
            </w:tcBorders>
          </w:tcPr>
          <w:p w14:paraId="4479DD2D" w14:textId="77777777" w:rsidR="00BF2B15" w:rsidRPr="00BF2B15" w:rsidRDefault="00BF2B15" w:rsidP="00BF2B15">
            <w:pPr>
              <w:rPr>
                <w:i/>
                <w:color w:val="4472C4" w:themeColor="accent1"/>
              </w:rPr>
            </w:pPr>
          </w:p>
        </w:tc>
      </w:tr>
    </w:tbl>
    <w:p w14:paraId="7726F0CA" w14:textId="77777777" w:rsidR="00BF2B15" w:rsidRPr="00BF2B15" w:rsidRDefault="00BF2B15" w:rsidP="00BF2B15">
      <w:pPr>
        <w:rPr>
          <w:i/>
          <w:iCs/>
          <w:sz w:val="20"/>
          <w:szCs w:val="20"/>
        </w:rPr>
      </w:pPr>
      <w:bookmarkStart w:id="16" w:name="_Toc62817584"/>
      <w:r w:rsidRPr="00BF2B15">
        <w:rPr>
          <w:i/>
          <w:iCs/>
          <w:sz w:val="20"/>
          <w:szCs w:val="20"/>
        </w:rPr>
        <w:t xml:space="preserve">Tabelle </w:t>
      </w:r>
      <w:r w:rsidRPr="00BF2B15">
        <w:rPr>
          <w:i/>
          <w:iCs/>
          <w:sz w:val="20"/>
          <w:szCs w:val="20"/>
        </w:rPr>
        <w:fldChar w:fldCharType="begin"/>
      </w:r>
      <w:r w:rsidRPr="00BF2B15">
        <w:rPr>
          <w:i/>
          <w:iCs/>
          <w:sz w:val="20"/>
          <w:szCs w:val="20"/>
        </w:rPr>
        <w:instrText xml:space="preserve"> SEQ Tabelle \* ARABIC </w:instrText>
      </w:r>
      <w:r w:rsidRPr="00BF2B15">
        <w:rPr>
          <w:i/>
          <w:iCs/>
          <w:sz w:val="20"/>
          <w:szCs w:val="20"/>
        </w:rPr>
        <w:fldChar w:fldCharType="separate"/>
      </w:r>
      <w:r w:rsidRPr="00BF2B15">
        <w:rPr>
          <w:i/>
          <w:iCs/>
          <w:sz w:val="20"/>
          <w:szCs w:val="20"/>
        </w:rPr>
        <w:t>5</w:t>
      </w:r>
      <w:r w:rsidRPr="00BF2B15">
        <w:rPr>
          <w:sz w:val="20"/>
          <w:szCs w:val="20"/>
        </w:rPr>
        <w:fldChar w:fldCharType="end"/>
      </w:r>
      <w:r w:rsidRPr="00BF2B15">
        <w:rPr>
          <w:i/>
          <w:iCs/>
          <w:sz w:val="20"/>
          <w:szCs w:val="20"/>
        </w:rPr>
        <w:t>: Abhängigkeiten zwischen zeitkritischen Geschäftsprozessen</w:t>
      </w:r>
      <w:bookmarkEnd w:id="16"/>
    </w:p>
    <w:p w14:paraId="0AAD1635" w14:textId="77777777" w:rsidR="00BF2B15" w:rsidRPr="00BF2B15" w:rsidRDefault="00BF2B15" w:rsidP="00BF2B15">
      <w:pPr>
        <w:pStyle w:val="berschrift1"/>
        <w:tabs>
          <w:tab w:val="clear" w:pos="851"/>
        </w:tabs>
        <w:spacing w:before="0"/>
        <w:ind w:left="432" w:hanging="432"/>
        <w:jc w:val="both"/>
        <w:rPr>
          <w:rFonts w:cs="Arial"/>
        </w:rPr>
      </w:pPr>
      <w:bookmarkStart w:id="17" w:name="_Toc72240962"/>
      <w:bookmarkStart w:id="18" w:name="_Toc77229933"/>
      <w:r w:rsidRPr="00BF2B15">
        <w:rPr>
          <w:rFonts w:cs="Arial"/>
        </w:rPr>
        <w:lastRenderedPageBreak/>
        <w:t>Notbesetzung der Organisationseinheit</w:t>
      </w:r>
      <w:bookmarkEnd w:id="17"/>
      <w:bookmarkEnd w:id="18"/>
    </w:p>
    <w:p w14:paraId="2D39A8F3" w14:textId="77777777" w:rsidR="00BF2B15" w:rsidRPr="00BF2B15" w:rsidRDefault="00BF2B15" w:rsidP="00BF2B15">
      <w:pPr>
        <w:pStyle w:val="berschrift2"/>
      </w:pPr>
      <w:bookmarkStart w:id="19" w:name="_Toc72240963"/>
      <w:bookmarkStart w:id="20" w:name="_Toc77229934"/>
      <w:r w:rsidRPr="00BF2B15">
        <w:t>Notwendige Rollen/Funktionen und Arbeitsplätze im Notbetrieb</w:t>
      </w:r>
      <w:bookmarkEnd w:id="19"/>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7"/>
        <w:gridCol w:w="2885"/>
        <w:gridCol w:w="1056"/>
        <w:gridCol w:w="962"/>
        <w:gridCol w:w="962"/>
        <w:gridCol w:w="966"/>
        <w:gridCol w:w="960"/>
      </w:tblGrid>
      <w:tr w:rsidR="00BF2B15" w14:paraId="5D9ADCC7" w14:textId="77777777" w:rsidTr="00BF2B15">
        <w:trPr>
          <w:trHeight w:val="276"/>
        </w:trPr>
        <w:tc>
          <w:tcPr>
            <w:tcW w:w="95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3577B6E" w14:textId="77777777" w:rsidR="00BF2B15" w:rsidRPr="00FA6F71" w:rsidRDefault="00BF2B15" w:rsidP="00BF2B15">
            <w:pPr>
              <w:spacing w:line="276" w:lineRule="auto"/>
              <w:rPr>
                <w:b/>
                <w:sz w:val="22"/>
              </w:rPr>
            </w:pPr>
            <w:r w:rsidRPr="00FA6F71">
              <w:rPr>
                <w:b/>
                <w:sz w:val="22"/>
              </w:rPr>
              <w:t>Rolle</w:t>
            </w:r>
          </w:p>
        </w:tc>
        <w:tc>
          <w:tcPr>
            <w:tcW w:w="1500"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E270ADE" w14:textId="77777777" w:rsidR="00BF2B15" w:rsidRPr="00FA6F71" w:rsidRDefault="00BF2B15" w:rsidP="00BF2B15">
            <w:pPr>
              <w:spacing w:line="276" w:lineRule="auto"/>
              <w:rPr>
                <w:b/>
                <w:sz w:val="22"/>
              </w:rPr>
            </w:pPr>
            <w:r w:rsidRPr="00FA6F71">
              <w:rPr>
                <w:b/>
                <w:sz w:val="22"/>
              </w:rPr>
              <w:t>Anmerkungen</w:t>
            </w:r>
          </w:p>
        </w:tc>
        <w:tc>
          <w:tcPr>
            <w:tcW w:w="539"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AD8D3AC" w14:textId="77777777" w:rsidR="00BF2B15" w:rsidRPr="00A910FF" w:rsidRDefault="00BF2B15" w:rsidP="00BF2B15">
            <w:pPr>
              <w:spacing w:after="0"/>
              <w:jc w:val="center"/>
              <w:rPr>
                <w:rFonts w:eastAsia="Calibri"/>
                <w:b/>
                <w:bCs/>
                <w:i/>
                <w:color w:val="4472C4" w:themeColor="accent1"/>
              </w:rPr>
            </w:pPr>
            <w:r w:rsidRPr="00A910FF">
              <w:rPr>
                <w:rFonts w:eastAsia="Calibri"/>
                <w:b/>
                <w:bCs/>
                <w:i/>
                <w:color w:val="4472C4" w:themeColor="accent1"/>
              </w:rPr>
              <w:t>24 Stunden</w:t>
            </w:r>
          </w:p>
        </w:tc>
        <w:tc>
          <w:tcPr>
            <w:tcW w:w="501"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B3D2BFA" w14:textId="77777777" w:rsidR="00BF2B15" w:rsidRPr="00A910FF" w:rsidRDefault="00BF2B15" w:rsidP="00BF2B15">
            <w:pPr>
              <w:spacing w:after="0"/>
              <w:jc w:val="center"/>
              <w:rPr>
                <w:rFonts w:eastAsia="Calibri"/>
                <w:b/>
                <w:bCs/>
                <w:i/>
                <w:color w:val="4472C4" w:themeColor="accent1"/>
              </w:rPr>
            </w:pPr>
            <w:r w:rsidRPr="00A910FF">
              <w:rPr>
                <w:rFonts w:eastAsia="Calibri"/>
                <w:b/>
                <w:bCs/>
                <w:i/>
                <w:color w:val="4472C4" w:themeColor="accent1"/>
              </w:rPr>
              <w:t xml:space="preserve">3 </w:t>
            </w:r>
            <w:r w:rsidRPr="00A910FF">
              <w:rPr>
                <w:rFonts w:eastAsia="Calibri"/>
                <w:b/>
                <w:bCs/>
                <w:i/>
                <w:color w:val="4472C4" w:themeColor="accent1"/>
              </w:rPr>
              <w:br/>
              <w:t>Tage</w:t>
            </w:r>
          </w:p>
        </w:tc>
        <w:tc>
          <w:tcPr>
            <w:tcW w:w="501"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4CCDC07" w14:textId="77777777" w:rsidR="00BF2B15" w:rsidRPr="00A910FF" w:rsidRDefault="00BF2B15" w:rsidP="00BF2B15">
            <w:pPr>
              <w:spacing w:after="0"/>
              <w:jc w:val="center"/>
              <w:rPr>
                <w:rFonts w:eastAsia="Calibri"/>
                <w:b/>
                <w:bCs/>
                <w:i/>
                <w:color w:val="4472C4" w:themeColor="accent1"/>
              </w:rPr>
            </w:pPr>
            <w:r w:rsidRPr="00A910FF">
              <w:rPr>
                <w:rFonts w:eastAsia="Calibri"/>
                <w:b/>
                <w:bCs/>
                <w:i/>
                <w:color w:val="4472C4" w:themeColor="accent1"/>
              </w:rPr>
              <w:t xml:space="preserve">7 </w:t>
            </w:r>
            <w:r w:rsidRPr="00A910FF">
              <w:rPr>
                <w:rFonts w:eastAsia="Calibri"/>
                <w:b/>
                <w:bCs/>
                <w:i/>
                <w:color w:val="4472C4" w:themeColor="accent1"/>
              </w:rPr>
              <w:br/>
              <w:t>Tage</w:t>
            </w:r>
          </w:p>
        </w:tc>
        <w:tc>
          <w:tcPr>
            <w:tcW w:w="503"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221D9F4" w14:textId="77777777" w:rsidR="00BF2B15" w:rsidRPr="00A910FF" w:rsidRDefault="00BF2B15" w:rsidP="00BF2B15">
            <w:pPr>
              <w:spacing w:after="0"/>
              <w:jc w:val="center"/>
              <w:rPr>
                <w:rFonts w:eastAsia="Calibri"/>
                <w:b/>
                <w:bCs/>
                <w:i/>
                <w:color w:val="4472C4" w:themeColor="accent1"/>
              </w:rPr>
            </w:pPr>
            <w:r w:rsidRPr="00A910FF">
              <w:rPr>
                <w:rFonts w:eastAsia="Calibri"/>
                <w:b/>
                <w:bCs/>
                <w:i/>
                <w:color w:val="4472C4" w:themeColor="accent1"/>
              </w:rPr>
              <w:t xml:space="preserve">14 </w:t>
            </w:r>
            <w:r w:rsidRPr="00A910FF">
              <w:rPr>
                <w:rFonts w:eastAsia="Calibri"/>
                <w:b/>
                <w:bCs/>
                <w:i/>
                <w:color w:val="4472C4" w:themeColor="accent1"/>
              </w:rPr>
              <w:br/>
              <w:t>Tage</w:t>
            </w:r>
          </w:p>
        </w:tc>
        <w:tc>
          <w:tcPr>
            <w:tcW w:w="502"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7B31E36" w14:textId="77777777" w:rsidR="00BF2B15" w:rsidRPr="00A910FF" w:rsidRDefault="00BF2B15" w:rsidP="00BF2B15">
            <w:pPr>
              <w:spacing w:after="0"/>
              <w:jc w:val="center"/>
              <w:rPr>
                <w:rFonts w:eastAsia="Calibri"/>
                <w:b/>
                <w:bCs/>
                <w:i/>
                <w:color w:val="4472C4" w:themeColor="accent1"/>
              </w:rPr>
            </w:pPr>
            <w:r w:rsidRPr="00A910FF">
              <w:rPr>
                <w:rFonts w:eastAsia="Calibri"/>
                <w:b/>
                <w:bCs/>
                <w:i/>
                <w:color w:val="4472C4" w:themeColor="accent1"/>
              </w:rPr>
              <w:t xml:space="preserve">30 </w:t>
            </w:r>
            <w:r w:rsidRPr="00A910FF">
              <w:rPr>
                <w:rFonts w:eastAsia="Calibri"/>
                <w:b/>
                <w:bCs/>
                <w:i/>
                <w:color w:val="4472C4" w:themeColor="accent1"/>
              </w:rPr>
              <w:br/>
              <w:t>Tage</w:t>
            </w:r>
          </w:p>
        </w:tc>
      </w:tr>
      <w:tr w:rsidR="00BF2B15" w14:paraId="4A74180B" w14:textId="77777777" w:rsidTr="00BF2B15">
        <w:tc>
          <w:tcPr>
            <w:tcW w:w="956" w:type="pct"/>
            <w:tcBorders>
              <w:top w:val="single" w:sz="4" w:space="0" w:color="auto"/>
              <w:left w:val="single" w:sz="4" w:space="0" w:color="auto"/>
              <w:bottom w:val="single" w:sz="4" w:space="0" w:color="auto"/>
              <w:right w:val="single" w:sz="4" w:space="0" w:color="auto"/>
            </w:tcBorders>
            <w:hideMark/>
          </w:tcPr>
          <w:p w14:paraId="1914A300" w14:textId="77777777" w:rsidR="00BF2B15" w:rsidRPr="00482823" w:rsidRDefault="00BF2B15" w:rsidP="00BF2B15">
            <w:pPr>
              <w:spacing w:after="0" w:line="276" w:lineRule="auto"/>
              <w:rPr>
                <w:rFonts w:eastAsia="Calibri"/>
                <w:i/>
                <w:color w:val="4472C4" w:themeColor="accent1"/>
              </w:rPr>
            </w:pPr>
            <w:r w:rsidRPr="00482823">
              <w:rPr>
                <w:rFonts w:eastAsia="Calibri"/>
                <w:i/>
                <w:color w:val="4472C4" w:themeColor="accent1"/>
              </w:rPr>
              <w:t xml:space="preserve">Teamleiter </w:t>
            </w:r>
          </w:p>
        </w:tc>
        <w:tc>
          <w:tcPr>
            <w:tcW w:w="1500" w:type="pct"/>
            <w:tcBorders>
              <w:top w:val="single" w:sz="4" w:space="0" w:color="auto"/>
              <w:left w:val="single" w:sz="4" w:space="0" w:color="auto"/>
              <w:bottom w:val="single" w:sz="4" w:space="0" w:color="auto"/>
              <w:right w:val="single" w:sz="4" w:space="0" w:color="auto"/>
            </w:tcBorders>
            <w:hideMark/>
          </w:tcPr>
          <w:p w14:paraId="47BDEF45" w14:textId="77777777" w:rsidR="00BF2B15" w:rsidRPr="00482823" w:rsidRDefault="00BF2B15" w:rsidP="00BF2B15">
            <w:pPr>
              <w:spacing w:after="0" w:line="276" w:lineRule="auto"/>
              <w:rPr>
                <w:rFonts w:eastAsia="Calibri"/>
                <w:i/>
                <w:color w:val="4472C4" w:themeColor="accent1"/>
              </w:rPr>
            </w:pPr>
            <w:r w:rsidRPr="00482823">
              <w:rPr>
                <w:rFonts w:eastAsia="Calibri"/>
                <w:i/>
                <w:color w:val="4472C4" w:themeColor="accent1"/>
              </w:rPr>
              <w:t>fester Arbeitsplatz, Rollcontainer etc.</w:t>
            </w:r>
          </w:p>
        </w:tc>
        <w:tc>
          <w:tcPr>
            <w:tcW w:w="539" w:type="pct"/>
            <w:tcBorders>
              <w:top w:val="single" w:sz="4" w:space="0" w:color="auto"/>
              <w:left w:val="single" w:sz="4" w:space="0" w:color="auto"/>
              <w:bottom w:val="single" w:sz="4" w:space="0" w:color="auto"/>
              <w:right w:val="single" w:sz="4" w:space="0" w:color="auto"/>
            </w:tcBorders>
            <w:vAlign w:val="center"/>
            <w:hideMark/>
          </w:tcPr>
          <w:p w14:paraId="5C9113B7"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2</w:t>
            </w:r>
          </w:p>
        </w:tc>
        <w:tc>
          <w:tcPr>
            <w:tcW w:w="501" w:type="pct"/>
            <w:tcBorders>
              <w:top w:val="single" w:sz="4" w:space="0" w:color="auto"/>
              <w:left w:val="single" w:sz="4" w:space="0" w:color="auto"/>
              <w:bottom w:val="single" w:sz="4" w:space="0" w:color="auto"/>
              <w:right w:val="single" w:sz="4" w:space="0" w:color="auto"/>
            </w:tcBorders>
            <w:vAlign w:val="center"/>
            <w:hideMark/>
          </w:tcPr>
          <w:p w14:paraId="44AE31AA"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2</w:t>
            </w:r>
          </w:p>
        </w:tc>
        <w:tc>
          <w:tcPr>
            <w:tcW w:w="501" w:type="pct"/>
            <w:tcBorders>
              <w:top w:val="single" w:sz="4" w:space="0" w:color="auto"/>
              <w:left w:val="single" w:sz="4" w:space="0" w:color="auto"/>
              <w:bottom w:val="single" w:sz="4" w:space="0" w:color="auto"/>
              <w:right w:val="single" w:sz="4" w:space="0" w:color="auto"/>
            </w:tcBorders>
            <w:vAlign w:val="center"/>
            <w:hideMark/>
          </w:tcPr>
          <w:p w14:paraId="69B42CF5"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2</w:t>
            </w:r>
          </w:p>
        </w:tc>
        <w:tc>
          <w:tcPr>
            <w:tcW w:w="503" w:type="pct"/>
            <w:tcBorders>
              <w:top w:val="single" w:sz="4" w:space="0" w:color="auto"/>
              <w:left w:val="single" w:sz="4" w:space="0" w:color="auto"/>
              <w:bottom w:val="single" w:sz="4" w:space="0" w:color="auto"/>
              <w:right w:val="single" w:sz="4" w:space="0" w:color="auto"/>
            </w:tcBorders>
            <w:vAlign w:val="center"/>
            <w:hideMark/>
          </w:tcPr>
          <w:p w14:paraId="402DA9EA"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4</w:t>
            </w:r>
          </w:p>
        </w:tc>
        <w:tc>
          <w:tcPr>
            <w:tcW w:w="502" w:type="pct"/>
            <w:tcBorders>
              <w:top w:val="single" w:sz="4" w:space="0" w:color="auto"/>
              <w:left w:val="single" w:sz="4" w:space="0" w:color="auto"/>
              <w:bottom w:val="single" w:sz="4" w:space="0" w:color="auto"/>
              <w:right w:val="single" w:sz="4" w:space="0" w:color="auto"/>
            </w:tcBorders>
            <w:vAlign w:val="center"/>
          </w:tcPr>
          <w:p w14:paraId="32DC59F7"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4</w:t>
            </w:r>
          </w:p>
        </w:tc>
      </w:tr>
      <w:tr w:rsidR="00BF2B15" w14:paraId="5E18DDAF" w14:textId="77777777" w:rsidTr="00BF2B15">
        <w:tc>
          <w:tcPr>
            <w:tcW w:w="956" w:type="pct"/>
            <w:tcBorders>
              <w:top w:val="single" w:sz="4" w:space="0" w:color="auto"/>
              <w:left w:val="single" w:sz="4" w:space="0" w:color="auto"/>
              <w:bottom w:val="single" w:sz="4" w:space="0" w:color="auto"/>
              <w:right w:val="single" w:sz="4" w:space="0" w:color="auto"/>
            </w:tcBorders>
            <w:hideMark/>
          </w:tcPr>
          <w:p w14:paraId="62CB4A7E" w14:textId="77777777" w:rsidR="00BF2B15" w:rsidRPr="00482823" w:rsidRDefault="00BF2B15" w:rsidP="00BF2B15">
            <w:pPr>
              <w:spacing w:after="0" w:line="276" w:lineRule="auto"/>
              <w:rPr>
                <w:rFonts w:eastAsia="Calibri"/>
                <w:i/>
                <w:color w:val="4472C4" w:themeColor="accent1"/>
              </w:rPr>
            </w:pPr>
            <w:r w:rsidRPr="00482823">
              <w:rPr>
                <w:rFonts w:eastAsia="Calibri"/>
                <w:i/>
                <w:color w:val="4472C4" w:themeColor="accent1"/>
              </w:rPr>
              <w:t>Administrator Finanzsystem</w:t>
            </w:r>
          </w:p>
        </w:tc>
        <w:tc>
          <w:tcPr>
            <w:tcW w:w="1500" w:type="pct"/>
            <w:tcBorders>
              <w:top w:val="single" w:sz="4" w:space="0" w:color="auto"/>
              <w:left w:val="single" w:sz="4" w:space="0" w:color="auto"/>
              <w:bottom w:val="single" w:sz="4" w:space="0" w:color="auto"/>
              <w:right w:val="single" w:sz="4" w:space="0" w:color="auto"/>
            </w:tcBorders>
          </w:tcPr>
          <w:p w14:paraId="2BF59E37" w14:textId="77777777" w:rsidR="00BF2B15" w:rsidRPr="00482823" w:rsidRDefault="00BF2B15" w:rsidP="00BF2B15">
            <w:pPr>
              <w:spacing w:after="0" w:line="276" w:lineRule="auto"/>
              <w:rPr>
                <w:rFonts w:eastAsia="Calibri"/>
                <w:i/>
                <w:color w:val="4472C4" w:themeColor="accent1"/>
              </w:rPr>
            </w:pPr>
            <w:r w:rsidRPr="00482823">
              <w:rPr>
                <w:rFonts w:eastAsia="Calibri"/>
                <w:i/>
                <w:color w:val="4472C4" w:themeColor="accent1"/>
              </w:rPr>
              <w:t>fester Arbeitsplatz mit Zugang zum Server, 2 Monitore, Zugangskarte, etc.</w:t>
            </w:r>
          </w:p>
        </w:tc>
        <w:tc>
          <w:tcPr>
            <w:tcW w:w="539" w:type="pct"/>
            <w:tcBorders>
              <w:top w:val="single" w:sz="4" w:space="0" w:color="auto"/>
              <w:left w:val="single" w:sz="4" w:space="0" w:color="auto"/>
              <w:bottom w:val="single" w:sz="4" w:space="0" w:color="auto"/>
              <w:right w:val="single" w:sz="4" w:space="0" w:color="auto"/>
            </w:tcBorders>
            <w:vAlign w:val="center"/>
            <w:hideMark/>
          </w:tcPr>
          <w:p w14:paraId="08C360AD"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1</w:t>
            </w:r>
          </w:p>
        </w:tc>
        <w:tc>
          <w:tcPr>
            <w:tcW w:w="501" w:type="pct"/>
            <w:tcBorders>
              <w:top w:val="single" w:sz="4" w:space="0" w:color="auto"/>
              <w:left w:val="single" w:sz="4" w:space="0" w:color="auto"/>
              <w:bottom w:val="single" w:sz="4" w:space="0" w:color="auto"/>
              <w:right w:val="single" w:sz="4" w:space="0" w:color="auto"/>
            </w:tcBorders>
            <w:vAlign w:val="center"/>
            <w:hideMark/>
          </w:tcPr>
          <w:p w14:paraId="4A608545"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2</w:t>
            </w:r>
          </w:p>
        </w:tc>
        <w:tc>
          <w:tcPr>
            <w:tcW w:w="501" w:type="pct"/>
            <w:tcBorders>
              <w:top w:val="single" w:sz="4" w:space="0" w:color="auto"/>
              <w:left w:val="single" w:sz="4" w:space="0" w:color="auto"/>
              <w:bottom w:val="single" w:sz="4" w:space="0" w:color="auto"/>
              <w:right w:val="single" w:sz="4" w:space="0" w:color="auto"/>
            </w:tcBorders>
            <w:vAlign w:val="center"/>
            <w:hideMark/>
          </w:tcPr>
          <w:p w14:paraId="73E57949"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2</w:t>
            </w:r>
          </w:p>
        </w:tc>
        <w:tc>
          <w:tcPr>
            <w:tcW w:w="503" w:type="pct"/>
            <w:tcBorders>
              <w:top w:val="single" w:sz="4" w:space="0" w:color="auto"/>
              <w:left w:val="single" w:sz="4" w:space="0" w:color="auto"/>
              <w:bottom w:val="single" w:sz="4" w:space="0" w:color="auto"/>
              <w:right w:val="single" w:sz="4" w:space="0" w:color="auto"/>
            </w:tcBorders>
            <w:vAlign w:val="center"/>
            <w:hideMark/>
          </w:tcPr>
          <w:p w14:paraId="456AE1D3"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2</w:t>
            </w:r>
          </w:p>
        </w:tc>
        <w:tc>
          <w:tcPr>
            <w:tcW w:w="502" w:type="pct"/>
            <w:tcBorders>
              <w:top w:val="single" w:sz="4" w:space="0" w:color="auto"/>
              <w:left w:val="single" w:sz="4" w:space="0" w:color="auto"/>
              <w:bottom w:val="single" w:sz="4" w:space="0" w:color="auto"/>
              <w:right w:val="single" w:sz="4" w:space="0" w:color="auto"/>
            </w:tcBorders>
            <w:vAlign w:val="center"/>
          </w:tcPr>
          <w:p w14:paraId="306642AE"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2</w:t>
            </w:r>
          </w:p>
        </w:tc>
      </w:tr>
      <w:tr w:rsidR="00BF2B15" w14:paraId="1FCFD6E0" w14:textId="77777777" w:rsidTr="00BF2B15">
        <w:tc>
          <w:tcPr>
            <w:tcW w:w="956" w:type="pct"/>
            <w:tcBorders>
              <w:top w:val="single" w:sz="4" w:space="0" w:color="auto"/>
              <w:left w:val="single" w:sz="4" w:space="0" w:color="auto"/>
              <w:bottom w:val="single" w:sz="4" w:space="0" w:color="auto"/>
              <w:right w:val="single" w:sz="4" w:space="0" w:color="auto"/>
            </w:tcBorders>
            <w:hideMark/>
          </w:tcPr>
          <w:p w14:paraId="7AFD5F8F" w14:textId="77777777" w:rsidR="00BF2B15" w:rsidRPr="00482823" w:rsidRDefault="00BF2B15" w:rsidP="00BF2B15">
            <w:pPr>
              <w:spacing w:after="0" w:line="276" w:lineRule="auto"/>
              <w:rPr>
                <w:rFonts w:eastAsia="Calibri"/>
                <w:i/>
                <w:color w:val="4472C4" w:themeColor="accent1"/>
              </w:rPr>
            </w:pPr>
            <w:r w:rsidRPr="00482823">
              <w:rPr>
                <w:rFonts w:eastAsia="Calibri"/>
                <w:i/>
                <w:color w:val="4472C4" w:themeColor="accent1"/>
              </w:rPr>
              <w:t>Sachbearbeiter Transaktionen</w:t>
            </w:r>
          </w:p>
        </w:tc>
        <w:tc>
          <w:tcPr>
            <w:tcW w:w="1500" w:type="pct"/>
            <w:tcBorders>
              <w:top w:val="single" w:sz="4" w:space="0" w:color="auto"/>
              <w:left w:val="single" w:sz="4" w:space="0" w:color="auto"/>
              <w:bottom w:val="single" w:sz="4" w:space="0" w:color="auto"/>
              <w:right w:val="single" w:sz="4" w:space="0" w:color="auto"/>
            </w:tcBorders>
          </w:tcPr>
          <w:p w14:paraId="6547DABF" w14:textId="77777777" w:rsidR="00BF2B15" w:rsidRPr="00482823" w:rsidRDefault="00BF2B15" w:rsidP="00BF2B15">
            <w:pPr>
              <w:spacing w:after="0" w:line="276" w:lineRule="auto"/>
              <w:rPr>
                <w:rFonts w:eastAsia="Calibri"/>
                <w:i/>
                <w:color w:val="4472C4" w:themeColor="accent1"/>
              </w:rPr>
            </w:pPr>
            <w:r w:rsidRPr="00482823">
              <w:rPr>
                <w:rFonts w:eastAsia="Calibri"/>
                <w:i/>
                <w:color w:val="4472C4" w:themeColor="accent1"/>
              </w:rPr>
              <w:t>Notebook, Zweifaktor-Token, min. 2 Monitore, Bank-Kartenlesegerät, etc.</w:t>
            </w:r>
          </w:p>
        </w:tc>
        <w:tc>
          <w:tcPr>
            <w:tcW w:w="539" w:type="pct"/>
            <w:tcBorders>
              <w:top w:val="single" w:sz="4" w:space="0" w:color="auto"/>
              <w:left w:val="single" w:sz="4" w:space="0" w:color="auto"/>
              <w:bottom w:val="single" w:sz="4" w:space="0" w:color="auto"/>
              <w:right w:val="single" w:sz="4" w:space="0" w:color="auto"/>
            </w:tcBorders>
            <w:vAlign w:val="center"/>
          </w:tcPr>
          <w:p w14:paraId="109FBD83"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2</w:t>
            </w:r>
          </w:p>
        </w:tc>
        <w:tc>
          <w:tcPr>
            <w:tcW w:w="501" w:type="pct"/>
            <w:tcBorders>
              <w:top w:val="single" w:sz="4" w:space="0" w:color="auto"/>
              <w:left w:val="single" w:sz="4" w:space="0" w:color="auto"/>
              <w:bottom w:val="single" w:sz="4" w:space="0" w:color="auto"/>
              <w:right w:val="single" w:sz="4" w:space="0" w:color="auto"/>
            </w:tcBorders>
            <w:vAlign w:val="center"/>
          </w:tcPr>
          <w:p w14:paraId="5B36022F"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2</w:t>
            </w:r>
          </w:p>
        </w:tc>
        <w:tc>
          <w:tcPr>
            <w:tcW w:w="501" w:type="pct"/>
            <w:tcBorders>
              <w:top w:val="single" w:sz="4" w:space="0" w:color="auto"/>
              <w:left w:val="single" w:sz="4" w:space="0" w:color="auto"/>
              <w:bottom w:val="single" w:sz="4" w:space="0" w:color="auto"/>
              <w:right w:val="single" w:sz="4" w:space="0" w:color="auto"/>
            </w:tcBorders>
            <w:vAlign w:val="center"/>
          </w:tcPr>
          <w:p w14:paraId="41FEBCBC"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2</w:t>
            </w:r>
          </w:p>
        </w:tc>
        <w:tc>
          <w:tcPr>
            <w:tcW w:w="503" w:type="pct"/>
            <w:tcBorders>
              <w:top w:val="single" w:sz="4" w:space="0" w:color="auto"/>
              <w:left w:val="single" w:sz="4" w:space="0" w:color="auto"/>
              <w:bottom w:val="single" w:sz="4" w:space="0" w:color="auto"/>
              <w:right w:val="single" w:sz="4" w:space="0" w:color="auto"/>
            </w:tcBorders>
            <w:vAlign w:val="center"/>
          </w:tcPr>
          <w:p w14:paraId="649B5535"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4</w:t>
            </w:r>
          </w:p>
        </w:tc>
        <w:tc>
          <w:tcPr>
            <w:tcW w:w="502" w:type="pct"/>
            <w:tcBorders>
              <w:top w:val="single" w:sz="4" w:space="0" w:color="auto"/>
              <w:left w:val="single" w:sz="4" w:space="0" w:color="auto"/>
              <w:bottom w:val="single" w:sz="4" w:space="0" w:color="auto"/>
              <w:right w:val="single" w:sz="4" w:space="0" w:color="auto"/>
            </w:tcBorders>
            <w:vAlign w:val="center"/>
          </w:tcPr>
          <w:p w14:paraId="3620B516" w14:textId="77777777" w:rsidR="00BF2B15" w:rsidRPr="00482823" w:rsidRDefault="00BF2B15" w:rsidP="00BF2B15">
            <w:pPr>
              <w:spacing w:after="0"/>
              <w:jc w:val="center"/>
              <w:rPr>
                <w:rFonts w:eastAsia="Calibri"/>
                <w:bCs/>
                <w:i/>
                <w:color w:val="4472C4" w:themeColor="accent1"/>
              </w:rPr>
            </w:pPr>
            <w:r w:rsidRPr="00482823">
              <w:rPr>
                <w:rFonts w:eastAsia="Calibri"/>
                <w:bCs/>
                <w:i/>
                <w:color w:val="4472C4" w:themeColor="accent1"/>
              </w:rPr>
              <w:t>4</w:t>
            </w:r>
          </w:p>
        </w:tc>
      </w:tr>
    </w:tbl>
    <w:p w14:paraId="0373069A" w14:textId="77777777" w:rsidR="00BF2B15" w:rsidRPr="00B645A5" w:rsidRDefault="00BF2B15" w:rsidP="00430C1E">
      <w:pPr>
        <w:pStyle w:val="Beschriftung"/>
      </w:pPr>
      <w:bookmarkStart w:id="21" w:name="_Toc62817585"/>
      <w:r>
        <w:t xml:space="preserve">Tabelle </w:t>
      </w:r>
      <w:fldSimple w:instr=" SEQ Tabelle \* ARABIC ">
        <w:r>
          <w:rPr>
            <w:noProof/>
          </w:rPr>
          <w:t>6</w:t>
        </w:r>
      </w:fldSimple>
      <w:r>
        <w:t>: Notwendige Rollen/Funktionen im Notbetrieb</w:t>
      </w:r>
      <w:bookmarkEnd w:id="21"/>
    </w:p>
    <w:p w14:paraId="6ED0F066" w14:textId="77777777" w:rsidR="00BF2B15" w:rsidRPr="00BF2B15" w:rsidRDefault="00BF2B15" w:rsidP="00BF2B15">
      <w:pPr>
        <w:pStyle w:val="berschrift2"/>
      </w:pPr>
      <w:bookmarkStart w:id="22" w:name="_Toc72240964"/>
      <w:bookmarkStart w:id="23" w:name="_Toc77229935"/>
      <w:r w:rsidRPr="00BF2B15">
        <w:t>Besondere Pflichten, Rechte und Kompetenzen im Notbetrieb</w:t>
      </w:r>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5"/>
        <w:gridCol w:w="3662"/>
        <w:gridCol w:w="3661"/>
      </w:tblGrid>
      <w:tr w:rsidR="00BF2B15" w14:paraId="61592C30" w14:textId="77777777" w:rsidTr="00BF2B15">
        <w:trPr>
          <w:trHeight w:val="419"/>
        </w:trPr>
        <w:tc>
          <w:tcPr>
            <w:tcW w:w="1197" w:type="pct"/>
            <w:tcBorders>
              <w:top w:val="single" w:sz="4" w:space="0" w:color="auto"/>
              <w:left w:val="single" w:sz="4" w:space="0" w:color="auto"/>
              <w:bottom w:val="single" w:sz="4" w:space="0" w:color="auto"/>
              <w:right w:val="single" w:sz="4" w:space="0" w:color="auto"/>
            </w:tcBorders>
            <w:shd w:val="clear" w:color="auto" w:fill="DBDBDB"/>
            <w:hideMark/>
          </w:tcPr>
          <w:p w14:paraId="60A36A92" w14:textId="77777777" w:rsidR="00BF2B15" w:rsidRDefault="00BF2B15" w:rsidP="00BF2B15">
            <w:pPr>
              <w:spacing w:line="276" w:lineRule="auto"/>
              <w:rPr>
                <w:rFonts w:ascii="BundesSerif Office" w:hAnsi="BundesSerif Office"/>
                <w:b/>
                <w:sz w:val="22"/>
              </w:rPr>
            </w:pPr>
            <w:r>
              <w:rPr>
                <w:b/>
              </w:rPr>
              <w:t>Rolle/Funktion</w:t>
            </w:r>
          </w:p>
        </w:tc>
        <w:tc>
          <w:tcPr>
            <w:tcW w:w="1902" w:type="pct"/>
            <w:tcBorders>
              <w:top w:val="single" w:sz="4" w:space="0" w:color="auto"/>
              <w:left w:val="single" w:sz="4" w:space="0" w:color="auto"/>
              <w:bottom w:val="single" w:sz="4" w:space="0" w:color="auto"/>
              <w:right w:val="single" w:sz="4" w:space="0" w:color="auto"/>
            </w:tcBorders>
            <w:shd w:val="clear" w:color="auto" w:fill="DBDBDB"/>
            <w:hideMark/>
          </w:tcPr>
          <w:p w14:paraId="783C4411" w14:textId="77777777" w:rsidR="00BF2B15" w:rsidRDefault="00BF2B15" w:rsidP="00BF2B15">
            <w:pPr>
              <w:spacing w:line="276" w:lineRule="auto"/>
              <w:rPr>
                <w:b/>
              </w:rPr>
            </w:pPr>
            <w:r>
              <w:rPr>
                <w:b/>
              </w:rPr>
              <w:t>Besondere Pflichten im Notbetrieb</w:t>
            </w:r>
          </w:p>
        </w:tc>
        <w:tc>
          <w:tcPr>
            <w:tcW w:w="1902" w:type="pct"/>
            <w:tcBorders>
              <w:top w:val="single" w:sz="4" w:space="0" w:color="auto"/>
              <w:left w:val="single" w:sz="4" w:space="0" w:color="auto"/>
              <w:bottom w:val="single" w:sz="4" w:space="0" w:color="auto"/>
              <w:right w:val="single" w:sz="4" w:space="0" w:color="auto"/>
            </w:tcBorders>
            <w:shd w:val="clear" w:color="auto" w:fill="DBDBDB"/>
          </w:tcPr>
          <w:p w14:paraId="3B0C48FF" w14:textId="77777777" w:rsidR="00BF2B15" w:rsidRDefault="00BF2B15" w:rsidP="00BF2B15">
            <w:pPr>
              <w:spacing w:line="276" w:lineRule="auto"/>
              <w:rPr>
                <w:b/>
              </w:rPr>
            </w:pPr>
            <w:r>
              <w:rPr>
                <w:b/>
              </w:rPr>
              <w:t>Besondere Rechte und Berechtigungen im Notbetrieb</w:t>
            </w:r>
          </w:p>
        </w:tc>
      </w:tr>
      <w:tr w:rsidR="00BF2B15" w14:paraId="7DD7F94A" w14:textId="77777777" w:rsidTr="00BF2B15">
        <w:tc>
          <w:tcPr>
            <w:tcW w:w="1197" w:type="pct"/>
            <w:tcBorders>
              <w:top w:val="single" w:sz="4" w:space="0" w:color="auto"/>
              <w:left w:val="single" w:sz="4" w:space="0" w:color="auto"/>
              <w:bottom w:val="single" w:sz="4" w:space="0" w:color="auto"/>
              <w:right w:val="single" w:sz="4" w:space="0" w:color="auto"/>
            </w:tcBorders>
            <w:hideMark/>
          </w:tcPr>
          <w:p w14:paraId="35010734" w14:textId="77777777" w:rsidR="00BF2B15" w:rsidRPr="00FA6F71" w:rsidRDefault="00BF2B15" w:rsidP="00BF2B15">
            <w:pPr>
              <w:spacing w:line="276" w:lineRule="auto"/>
              <w:rPr>
                <w:rFonts w:eastAsia="Calibri"/>
                <w:i/>
                <w:color w:val="4472C4" w:themeColor="accent1"/>
              </w:rPr>
            </w:pPr>
            <w:r w:rsidRPr="00FA6F71">
              <w:rPr>
                <w:rFonts w:eastAsia="Calibri"/>
                <w:i/>
                <w:color w:val="4472C4" w:themeColor="accent1"/>
              </w:rPr>
              <w:t>Abteilungsleiter</w:t>
            </w:r>
          </w:p>
        </w:tc>
        <w:tc>
          <w:tcPr>
            <w:tcW w:w="1902" w:type="pct"/>
            <w:tcBorders>
              <w:top w:val="single" w:sz="4" w:space="0" w:color="auto"/>
              <w:left w:val="single" w:sz="4" w:space="0" w:color="auto"/>
              <w:bottom w:val="single" w:sz="4" w:space="0" w:color="auto"/>
              <w:right w:val="single" w:sz="4" w:space="0" w:color="auto"/>
            </w:tcBorders>
            <w:hideMark/>
          </w:tcPr>
          <w:p w14:paraId="037E2099" w14:textId="77777777" w:rsidR="00BF2B15" w:rsidRPr="00FA6F71" w:rsidRDefault="00BF2B15" w:rsidP="00BF2B15">
            <w:pPr>
              <w:spacing w:line="276" w:lineRule="auto"/>
              <w:rPr>
                <w:rFonts w:eastAsia="Calibri"/>
                <w:i/>
                <w:color w:val="4472C4" w:themeColor="accent1"/>
              </w:rPr>
            </w:pPr>
          </w:p>
        </w:tc>
        <w:tc>
          <w:tcPr>
            <w:tcW w:w="1902" w:type="pct"/>
            <w:tcBorders>
              <w:top w:val="single" w:sz="4" w:space="0" w:color="auto"/>
              <w:left w:val="single" w:sz="4" w:space="0" w:color="auto"/>
              <w:bottom w:val="single" w:sz="4" w:space="0" w:color="auto"/>
              <w:right w:val="single" w:sz="4" w:space="0" w:color="auto"/>
            </w:tcBorders>
          </w:tcPr>
          <w:p w14:paraId="18B544BB" w14:textId="77777777" w:rsidR="00BF2B15" w:rsidRDefault="00BF2B15" w:rsidP="00BF2B15">
            <w:pPr>
              <w:spacing w:line="276" w:lineRule="auto"/>
              <w:rPr>
                <w:rFonts w:eastAsia="Calibri"/>
                <w:i/>
                <w:color w:val="4472C4" w:themeColor="accent1"/>
              </w:rPr>
            </w:pPr>
            <w:r w:rsidRPr="00FA6F71">
              <w:rPr>
                <w:rFonts w:eastAsia="Calibri"/>
                <w:i/>
                <w:color w:val="4472C4" w:themeColor="accent1"/>
              </w:rPr>
              <w:t>Genehmigungsberechtigung im Finanzsystem</w:t>
            </w:r>
          </w:p>
          <w:p w14:paraId="7D1A87C8" w14:textId="77777777" w:rsidR="00BF2B15" w:rsidRPr="00FA6F71" w:rsidRDefault="00BF2B15" w:rsidP="00BF2B15">
            <w:pPr>
              <w:spacing w:line="276" w:lineRule="auto"/>
              <w:rPr>
                <w:rFonts w:eastAsia="Calibri"/>
                <w:i/>
                <w:color w:val="4472C4" w:themeColor="accent1"/>
              </w:rPr>
            </w:pPr>
            <w:r w:rsidRPr="00FA6F71">
              <w:rPr>
                <w:rFonts w:eastAsia="Calibri"/>
                <w:i/>
                <w:color w:val="4472C4" w:themeColor="accent1"/>
              </w:rPr>
              <w:t>Budgetfreigabe bis 100.000 €</w:t>
            </w:r>
          </w:p>
        </w:tc>
      </w:tr>
      <w:tr w:rsidR="00BF2B15" w14:paraId="1F056494" w14:textId="77777777" w:rsidTr="00BF2B15">
        <w:tc>
          <w:tcPr>
            <w:tcW w:w="1197" w:type="pct"/>
            <w:tcBorders>
              <w:top w:val="single" w:sz="4" w:space="0" w:color="auto"/>
              <w:left w:val="single" w:sz="4" w:space="0" w:color="auto"/>
              <w:bottom w:val="single" w:sz="4" w:space="0" w:color="auto"/>
              <w:right w:val="single" w:sz="4" w:space="0" w:color="auto"/>
            </w:tcBorders>
            <w:hideMark/>
          </w:tcPr>
          <w:p w14:paraId="618392FA" w14:textId="77777777" w:rsidR="00BF2B15" w:rsidRPr="00FA6F71" w:rsidRDefault="00BF2B15" w:rsidP="00BF2B15">
            <w:pPr>
              <w:spacing w:line="276" w:lineRule="auto"/>
              <w:rPr>
                <w:rFonts w:eastAsia="Calibri"/>
                <w:i/>
                <w:color w:val="4472C4" w:themeColor="accent1"/>
              </w:rPr>
            </w:pPr>
            <w:r w:rsidRPr="00FA6F71">
              <w:rPr>
                <w:rFonts w:eastAsia="Calibri"/>
                <w:i/>
                <w:color w:val="4472C4" w:themeColor="accent1"/>
              </w:rPr>
              <w:t>Administrator Finanzsystem</w:t>
            </w:r>
          </w:p>
        </w:tc>
        <w:tc>
          <w:tcPr>
            <w:tcW w:w="1902" w:type="pct"/>
            <w:tcBorders>
              <w:top w:val="single" w:sz="4" w:space="0" w:color="auto"/>
              <w:left w:val="single" w:sz="4" w:space="0" w:color="auto"/>
              <w:bottom w:val="single" w:sz="4" w:space="0" w:color="auto"/>
              <w:right w:val="single" w:sz="4" w:space="0" w:color="auto"/>
            </w:tcBorders>
            <w:hideMark/>
          </w:tcPr>
          <w:p w14:paraId="0FAA6DD8" w14:textId="77777777" w:rsidR="00BF2B15" w:rsidRPr="00FA6F71" w:rsidRDefault="00BF2B15" w:rsidP="00BF2B15">
            <w:pPr>
              <w:spacing w:line="276" w:lineRule="auto"/>
              <w:rPr>
                <w:rFonts w:eastAsia="Calibri"/>
                <w:i/>
                <w:color w:val="4472C4" w:themeColor="accent1"/>
              </w:rPr>
            </w:pPr>
            <w:r>
              <w:rPr>
                <w:rFonts w:eastAsia="Calibri"/>
                <w:i/>
                <w:color w:val="4472C4" w:themeColor="accent1"/>
              </w:rPr>
              <w:t>12-Stunden-Schichtdienst</w:t>
            </w:r>
          </w:p>
        </w:tc>
        <w:tc>
          <w:tcPr>
            <w:tcW w:w="1902" w:type="pct"/>
            <w:tcBorders>
              <w:top w:val="single" w:sz="4" w:space="0" w:color="auto"/>
              <w:left w:val="single" w:sz="4" w:space="0" w:color="auto"/>
              <w:bottom w:val="single" w:sz="4" w:space="0" w:color="auto"/>
              <w:right w:val="single" w:sz="4" w:space="0" w:color="auto"/>
            </w:tcBorders>
          </w:tcPr>
          <w:p w14:paraId="1844B5F6" w14:textId="77777777" w:rsidR="00BF2B15" w:rsidRPr="00FA6F71" w:rsidRDefault="00BF2B15" w:rsidP="00BF2B15">
            <w:pPr>
              <w:spacing w:line="276" w:lineRule="auto"/>
              <w:rPr>
                <w:rFonts w:eastAsia="Calibri"/>
                <w:i/>
                <w:color w:val="4472C4" w:themeColor="accent1"/>
              </w:rPr>
            </w:pPr>
            <w:r>
              <w:rPr>
                <w:rFonts w:eastAsia="Calibri"/>
                <w:i/>
                <w:color w:val="4472C4" w:themeColor="accent1"/>
              </w:rPr>
              <w:t>Be</w:t>
            </w:r>
            <w:r w:rsidRPr="00FA6F71">
              <w:rPr>
                <w:rFonts w:eastAsia="Calibri"/>
                <w:i/>
                <w:color w:val="4472C4" w:themeColor="accent1"/>
              </w:rPr>
              <w:t xml:space="preserve">rechtigung für </w:t>
            </w:r>
            <w:r>
              <w:rPr>
                <w:rFonts w:eastAsia="Calibri"/>
                <w:i/>
                <w:color w:val="4472C4" w:themeColor="accent1"/>
              </w:rPr>
              <w:t>Notkäufe bis 1.000 €</w:t>
            </w:r>
            <w:r w:rsidRPr="00FA6F71">
              <w:rPr>
                <w:rFonts w:eastAsia="Calibri"/>
                <w:i/>
                <w:color w:val="4472C4" w:themeColor="accent1"/>
              </w:rPr>
              <w:t xml:space="preserve"> </w:t>
            </w:r>
          </w:p>
        </w:tc>
      </w:tr>
      <w:tr w:rsidR="00BF2B15" w14:paraId="77AC5A4A" w14:textId="77777777" w:rsidTr="00BF2B15">
        <w:tc>
          <w:tcPr>
            <w:tcW w:w="1197" w:type="pct"/>
            <w:tcBorders>
              <w:top w:val="single" w:sz="4" w:space="0" w:color="auto"/>
              <w:left w:val="single" w:sz="4" w:space="0" w:color="auto"/>
              <w:bottom w:val="single" w:sz="4" w:space="0" w:color="auto"/>
              <w:right w:val="single" w:sz="4" w:space="0" w:color="auto"/>
            </w:tcBorders>
            <w:hideMark/>
          </w:tcPr>
          <w:p w14:paraId="2CF03CD0" w14:textId="77777777" w:rsidR="00BF2B15" w:rsidRPr="00FA6F71" w:rsidRDefault="00BF2B15" w:rsidP="00BF2B15">
            <w:pPr>
              <w:spacing w:line="276" w:lineRule="auto"/>
              <w:rPr>
                <w:rFonts w:eastAsia="Calibri"/>
                <w:i/>
                <w:color w:val="4472C4" w:themeColor="accent1"/>
              </w:rPr>
            </w:pPr>
            <w:r w:rsidRPr="00FA6F71">
              <w:rPr>
                <w:rFonts w:eastAsia="Calibri"/>
                <w:i/>
                <w:color w:val="4472C4" w:themeColor="accent1"/>
              </w:rPr>
              <w:t>Sachbearbeiter Transaktionen</w:t>
            </w:r>
          </w:p>
        </w:tc>
        <w:tc>
          <w:tcPr>
            <w:tcW w:w="1902" w:type="pct"/>
            <w:tcBorders>
              <w:top w:val="single" w:sz="4" w:space="0" w:color="auto"/>
              <w:left w:val="single" w:sz="4" w:space="0" w:color="auto"/>
              <w:bottom w:val="single" w:sz="4" w:space="0" w:color="auto"/>
              <w:right w:val="single" w:sz="4" w:space="0" w:color="auto"/>
            </w:tcBorders>
            <w:hideMark/>
          </w:tcPr>
          <w:p w14:paraId="1759B023" w14:textId="77777777" w:rsidR="00BF2B15" w:rsidRPr="00FA6F71" w:rsidRDefault="00BF2B15" w:rsidP="00BF2B15">
            <w:pPr>
              <w:keepNext/>
              <w:spacing w:line="276" w:lineRule="auto"/>
              <w:rPr>
                <w:rFonts w:eastAsia="Calibri"/>
                <w:i/>
                <w:color w:val="4472C4" w:themeColor="accent1"/>
              </w:rPr>
            </w:pPr>
            <w:r w:rsidRPr="00FA6F71">
              <w:rPr>
                <w:rFonts w:eastAsia="Calibri"/>
                <w:i/>
                <w:color w:val="4472C4" w:themeColor="accent1"/>
              </w:rPr>
              <w:t>operative Fortführung der Transkationen</w:t>
            </w:r>
          </w:p>
        </w:tc>
        <w:tc>
          <w:tcPr>
            <w:tcW w:w="1902" w:type="pct"/>
            <w:tcBorders>
              <w:top w:val="single" w:sz="4" w:space="0" w:color="auto"/>
              <w:left w:val="single" w:sz="4" w:space="0" w:color="auto"/>
              <w:bottom w:val="single" w:sz="4" w:space="0" w:color="auto"/>
              <w:right w:val="single" w:sz="4" w:space="0" w:color="auto"/>
            </w:tcBorders>
          </w:tcPr>
          <w:p w14:paraId="66C6E782" w14:textId="77777777" w:rsidR="00BF2B15" w:rsidRPr="00FA6F71" w:rsidRDefault="00BF2B15" w:rsidP="00BF2B15">
            <w:pPr>
              <w:keepNext/>
              <w:spacing w:line="276" w:lineRule="auto"/>
              <w:rPr>
                <w:rFonts w:eastAsia="Calibri"/>
                <w:i/>
                <w:color w:val="4472C4" w:themeColor="accent1"/>
              </w:rPr>
            </w:pPr>
            <w:r w:rsidRPr="00FA6F71">
              <w:rPr>
                <w:rFonts w:eastAsia="Calibri"/>
                <w:i/>
                <w:color w:val="4472C4" w:themeColor="accent1"/>
              </w:rPr>
              <w:t xml:space="preserve">VPN-Berechtigung fürs Homeoffice, </w:t>
            </w:r>
            <w:r>
              <w:rPr>
                <w:rFonts w:eastAsia="Calibri"/>
                <w:i/>
                <w:color w:val="4472C4" w:themeColor="accent1"/>
              </w:rPr>
              <w:t xml:space="preserve">Folgenden </w:t>
            </w:r>
            <w:r w:rsidRPr="00FA6F71">
              <w:rPr>
                <w:rFonts w:eastAsia="Calibri"/>
                <w:i/>
                <w:color w:val="4472C4" w:themeColor="accent1"/>
              </w:rPr>
              <w:t>Zugriff auf</w:t>
            </w:r>
            <w:r>
              <w:rPr>
                <w:rFonts w:eastAsia="Calibri"/>
                <w:i/>
                <w:color w:val="4472C4" w:themeColor="accent1"/>
              </w:rPr>
              <w:t xml:space="preserve"> da</w:t>
            </w:r>
            <w:r w:rsidRPr="00FA6F71">
              <w:rPr>
                <w:rFonts w:eastAsia="Calibri"/>
                <w:i/>
                <w:color w:val="4472C4" w:themeColor="accent1"/>
              </w:rPr>
              <w:t>s Transaktionssystem</w:t>
            </w:r>
            <w:r>
              <w:rPr>
                <w:rFonts w:eastAsia="Calibri"/>
                <w:i/>
                <w:color w:val="4472C4" w:themeColor="accent1"/>
              </w:rPr>
              <w:t xml:space="preserve"> sowie Buchungskreise: […]</w:t>
            </w:r>
          </w:p>
        </w:tc>
      </w:tr>
    </w:tbl>
    <w:p w14:paraId="2A10B096" w14:textId="77777777" w:rsidR="00BF2B15" w:rsidRPr="00E078F6" w:rsidRDefault="00BF2B15" w:rsidP="00430C1E">
      <w:pPr>
        <w:pStyle w:val="Beschriftung"/>
      </w:pPr>
      <w:bookmarkStart w:id="24" w:name="_Toc62817586"/>
      <w:r>
        <w:t xml:space="preserve">Tabelle </w:t>
      </w:r>
      <w:fldSimple w:instr=" SEQ Tabelle \* ARABIC ">
        <w:r>
          <w:rPr>
            <w:noProof/>
          </w:rPr>
          <w:t>7</w:t>
        </w:r>
      </w:fldSimple>
      <w:r>
        <w:t>: Besondere Pflichten, Rechte und Berechtigungen im Notbetrieb</w:t>
      </w:r>
      <w:bookmarkEnd w:id="24"/>
    </w:p>
    <w:p w14:paraId="5D532CF4" w14:textId="77777777" w:rsidR="00BF2B15" w:rsidRPr="00BF2B15" w:rsidRDefault="00BF2B15" w:rsidP="00BF2B15">
      <w:pPr>
        <w:pStyle w:val="berschrift2"/>
      </w:pPr>
      <w:bookmarkStart w:id="25" w:name="_Toc72240965"/>
      <w:bookmarkStart w:id="26" w:name="_Toc77229936"/>
      <w:r w:rsidRPr="00BF2B15">
        <w:t>Fachspezifische Melde- und Berichtspflichten im Notbetrieb</w:t>
      </w:r>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7325"/>
      </w:tblGrid>
      <w:tr w:rsidR="00BF2B15" w14:paraId="7F3D39FE" w14:textId="77777777" w:rsidTr="00BF2B15">
        <w:trPr>
          <w:trHeight w:val="419"/>
        </w:trPr>
        <w:tc>
          <w:tcPr>
            <w:tcW w:w="1196" w:type="pct"/>
            <w:tcBorders>
              <w:top w:val="single" w:sz="4" w:space="0" w:color="auto"/>
              <w:left w:val="single" w:sz="4" w:space="0" w:color="auto"/>
              <w:bottom w:val="single" w:sz="4" w:space="0" w:color="auto"/>
              <w:right w:val="single" w:sz="4" w:space="0" w:color="auto"/>
            </w:tcBorders>
            <w:shd w:val="clear" w:color="auto" w:fill="DBDBDB"/>
            <w:hideMark/>
          </w:tcPr>
          <w:p w14:paraId="5AF06AE6" w14:textId="77777777" w:rsidR="00BF2B15" w:rsidRDefault="00BF2B15" w:rsidP="00BF2B15">
            <w:pPr>
              <w:spacing w:line="276" w:lineRule="auto"/>
              <w:rPr>
                <w:rFonts w:ascii="BundesSerif Office" w:hAnsi="BundesSerif Office"/>
                <w:b/>
                <w:sz w:val="22"/>
              </w:rPr>
            </w:pPr>
            <w:r>
              <w:rPr>
                <w:b/>
              </w:rPr>
              <w:t>Rolle/Funktion</w:t>
            </w:r>
          </w:p>
        </w:tc>
        <w:tc>
          <w:tcPr>
            <w:tcW w:w="3804" w:type="pct"/>
            <w:tcBorders>
              <w:top w:val="single" w:sz="4" w:space="0" w:color="auto"/>
              <w:left w:val="single" w:sz="4" w:space="0" w:color="auto"/>
              <w:bottom w:val="single" w:sz="4" w:space="0" w:color="auto"/>
              <w:right w:val="single" w:sz="4" w:space="0" w:color="auto"/>
            </w:tcBorders>
            <w:shd w:val="clear" w:color="auto" w:fill="DBDBDB"/>
            <w:hideMark/>
          </w:tcPr>
          <w:p w14:paraId="5441E6B9" w14:textId="77777777" w:rsidR="00BF2B15" w:rsidRDefault="00BF2B15" w:rsidP="00BF2B15">
            <w:pPr>
              <w:spacing w:line="276" w:lineRule="auto"/>
              <w:rPr>
                <w:b/>
              </w:rPr>
            </w:pPr>
            <w:r>
              <w:rPr>
                <w:b/>
              </w:rPr>
              <w:t>Besondere Melde- und Berichtspflichten im Notbetrieb</w:t>
            </w:r>
          </w:p>
        </w:tc>
      </w:tr>
      <w:tr w:rsidR="00BF2B15" w14:paraId="2B5B744E" w14:textId="77777777" w:rsidTr="00BF2B15">
        <w:tc>
          <w:tcPr>
            <w:tcW w:w="1196" w:type="pct"/>
            <w:tcBorders>
              <w:top w:val="single" w:sz="4" w:space="0" w:color="auto"/>
              <w:left w:val="single" w:sz="4" w:space="0" w:color="auto"/>
              <w:bottom w:val="single" w:sz="4" w:space="0" w:color="auto"/>
              <w:right w:val="single" w:sz="4" w:space="0" w:color="auto"/>
            </w:tcBorders>
          </w:tcPr>
          <w:p w14:paraId="6AE6CFF7" w14:textId="77777777" w:rsidR="00BF2B15" w:rsidRPr="00FA6F71" w:rsidRDefault="00BF2B15" w:rsidP="00BF2B15">
            <w:pPr>
              <w:spacing w:line="276" w:lineRule="auto"/>
              <w:rPr>
                <w:rFonts w:eastAsia="Calibri"/>
                <w:i/>
                <w:color w:val="4472C4" w:themeColor="accent1"/>
              </w:rPr>
            </w:pPr>
            <w:r>
              <w:rPr>
                <w:rFonts w:eastAsia="Calibri"/>
                <w:i/>
                <w:color w:val="4472C4" w:themeColor="accent1"/>
              </w:rPr>
              <w:t>Abteilungsleiter</w:t>
            </w:r>
          </w:p>
        </w:tc>
        <w:tc>
          <w:tcPr>
            <w:tcW w:w="3804" w:type="pct"/>
            <w:tcBorders>
              <w:top w:val="single" w:sz="4" w:space="0" w:color="auto"/>
              <w:left w:val="single" w:sz="4" w:space="0" w:color="auto"/>
              <w:bottom w:val="single" w:sz="4" w:space="0" w:color="auto"/>
              <w:right w:val="single" w:sz="4" w:space="0" w:color="auto"/>
            </w:tcBorders>
          </w:tcPr>
          <w:p w14:paraId="33C518F6" w14:textId="77777777" w:rsidR="00BF2B15" w:rsidRPr="00FA6F71" w:rsidRDefault="00BF2B15" w:rsidP="00BF2B15">
            <w:pPr>
              <w:spacing w:line="276" w:lineRule="auto"/>
              <w:rPr>
                <w:rFonts w:eastAsia="Calibri"/>
                <w:i/>
                <w:color w:val="4472C4" w:themeColor="accent1"/>
              </w:rPr>
            </w:pPr>
            <w:r>
              <w:rPr>
                <w:rFonts w:eastAsia="Calibri"/>
                <w:i/>
                <w:color w:val="4472C4" w:themeColor="accent1"/>
              </w:rPr>
              <w:t xml:space="preserve">Zeitnahe Meldung der „Betriebsstörung“ an die definierten Geschäftspartner (siehe Kap. </w:t>
            </w:r>
            <w:r>
              <w:rPr>
                <w:rFonts w:eastAsia="Calibri"/>
                <w:i/>
                <w:color w:val="4472C4" w:themeColor="accent1"/>
              </w:rPr>
              <w:fldChar w:fldCharType="begin"/>
            </w:r>
            <w:r>
              <w:rPr>
                <w:rFonts w:eastAsia="Calibri"/>
                <w:i/>
                <w:color w:val="4472C4" w:themeColor="accent1"/>
              </w:rPr>
              <w:instrText xml:space="preserve"> REF _Ref72235866 \r \h </w:instrText>
            </w:r>
            <w:r>
              <w:rPr>
                <w:rFonts w:eastAsia="Calibri"/>
                <w:i/>
                <w:color w:val="4472C4" w:themeColor="accent1"/>
              </w:rPr>
            </w:r>
            <w:r>
              <w:rPr>
                <w:rFonts w:eastAsia="Calibri"/>
                <w:i/>
                <w:color w:val="4472C4" w:themeColor="accent1"/>
              </w:rPr>
              <w:fldChar w:fldCharType="separate"/>
            </w:r>
            <w:r>
              <w:rPr>
                <w:rFonts w:eastAsia="Calibri"/>
                <w:i/>
                <w:color w:val="4472C4" w:themeColor="accent1"/>
              </w:rPr>
              <w:t>4.2</w:t>
            </w:r>
            <w:r>
              <w:rPr>
                <w:rFonts w:eastAsia="Calibri"/>
                <w:i/>
                <w:color w:val="4472C4" w:themeColor="accent1"/>
              </w:rPr>
              <w:fldChar w:fldCharType="end"/>
            </w:r>
            <w:r>
              <w:rPr>
                <w:rFonts w:eastAsia="Calibri"/>
                <w:i/>
                <w:color w:val="4472C4" w:themeColor="accent1"/>
              </w:rPr>
              <w:t xml:space="preserve"> </w:t>
            </w:r>
            <w:r>
              <w:rPr>
                <w:rFonts w:eastAsia="Calibri"/>
                <w:i/>
                <w:color w:val="4472C4" w:themeColor="accent1"/>
              </w:rPr>
              <w:fldChar w:fldCharType="begin"/>
            </w:r>
            <w:r>
              <w:rPr>
                <w:rFonts w:eastAsia="Calibri"/>
                <w:i/>
                <w:color w:val="4472C4" w:themeColor="accent1"/>
              </w:rPr>
              <w:instrText xml:space="preserve"> REF _Ref72235862 \h  \* MERGEFORMAT </w:instrText>
            </w:r>
            <w:r>
              <w:rPr>
                <w:rFonts w:eastAsia="Calibri"/>
                <w:i/>
                <w:color w:val="4472C4" w:themeColor="accent1"/>
              </w:rPr>
            </w:r>
            <w:r>
              <w:rPr>
                <w:rFonts w:eastAsia="Calibri"/>
                <w:i/>
                <w:color w:val="4472C4" w:themeColor="accent1"/>
              </w:rPr>
              <w:fldChar w:fldCharType="separate"/>
            </w:r>
            <w:r w:rsidRPr="00482823">
              <w:rPr>
                <w:rFonts w:eastAsia="Calibri"/>
                <w:i/>
                <w:color w:val="4472C4" w:themeColor="accent1"/>
              </w:rPr>
              <w:t>Weitere wichtige externe Kontakte</w:t>
            </w:r>
            <w:r>
              <w:rPr>
                <w:rFonts w:eastAsia="Calibri"/>
                <w:i/>
                <w:color w:val="4472C4" w:themeColor="accent1"/>
              </w:rPr>
              <w:fldChar w:fldCharType="end"/>
            </w:r>
            <w:r>
              <w:rPr>
                <w:rFonts w:eastAsia="Calibri"/>
                <w:i/>
                <w:color w:val="4472C4" w:themeColor="accent1"/>
              </w:rPr>
              <w:t>) gemäß den Sprach-Regelungen des Notfall- und Krisenkommunikationsplans</w:t>
            </w:r>
          </w:p>
        </w:tc>
      </w:tr>
      <w:tr w:rsidR="00BF2B15" w14:paraId="22CC1D80" w14:textId="77777777" w:rsidTr="00BF2B15">
        <w:tc>
          <w:tcPr>
            <w:tcW w:w="1196" w:type="pct"/>
            <w:tcBorders>
              <w:top w:val="single" w:sz="4" w:space="0" w:color="auto"/>
              <w:left w:val="single" w:sz="4" w:space="0" w:color="auto"/>
              <w:bottom w:val="single" w:sz="4" w:space="0" w:color="auto"/>
              <w:right w:val="single" w:sz="4" w:space="0" w:color="auto"/>
            </w:tcBorders>
          </w:tcPr>
          <w:p w14:paraId="6E898D21" w14:textId="77777777" w:rsidR="00BF2B15" w:rsidRPr="00FA6F71" w:rsidRDefault="00BF2B15" w:rsidP="00BF2B15">
            <w:pPr>
              <w:spacing w:line="276" w:lineRule="auto"/>
              <w:rPr>
                <w:rFonts w:eastAsia="Calibri"/>
                <w:i/>
                <w:color w:val="4472C4" w:themeColor="accent1"/>
              </w:rPr>
            </w:pPr>
          </w:p>
        </w:tc>
        <w:tc>
          <w:tcPr>
            <w:tcW w:w="3804" w:type="pct"/>
            <w:tcBorders>
              <w:top w:val="single" w:sz="4" w:space="0" w:color="auto"/>
              <w:left w:val="single" w:sz="4" w:space="0" w:color="auto"/>
              <w:bottom w:val="single" w:sz="4" w:space="0" w:color="auto"/>
              <w:right w:val="single" w:sz="4" w:space="0" w:color="auto"/>
            </w:tcBorders>
          </w:tcPr>
          <w:p w14:paraId="2DF81F0E" w14:textId="77777777" w:rsidR="00BF2B15" w:rsidRPr="00FA6F71" w:rsidRDefault="00BF2B15" w:rsidP="00BF2B15">
            <w:pPr>
              <w:spacing w:line="276" w:lineRule="auto"/>
              <w:rPr>
                <w:rFonts w:eastAsia="Calibri"/>
                <w:i/>
                <w:color w:val="4472C4" w:themeColor="accent1"/>
              </w:rPr>
            </w:pPr>
          </w:p>
        </w:tc>
      </w:tr>
      <w:tr w:rsidR="00BF2B15" w14:paraId="69744F20" w14:textId="77777777" w:rsidTr="00BF2B15">
        <w:tc>
          <w:tcPr>
            <w:tcW w:w="1196" w:type="pct"/>
            <w:tcBorders>
              <w:top w:val="single" w:sz="4" w:space="0" w:color="auto"/>
              <w:left w:val="single" w:sz="4" w:space="0" w:color="auto"/>
              <w:bottom w:val="single" w:sz="4" w:space="0" w:color="auto"/>
              <w:right w:val="single" w:sz="4" w:space="0" w:color="auto"/>
            </w:tcBorders>
          </w:tcPr>
          <w:p w14:paraId="0B9480EF" w14:textId="77777777" w:rsidR="00BF2B15" w:rsidRPr="00FA6F71" w:rsidRDefault="00BF2B15" w:rsidP="00BF2B15">
            <w:pPr>
              <w:spacing w:line="276" w:lineRule="auto"/>
              <w:rPr>
                <w:rFonts w:eastAsia="Calibri"/>
                <w:i/>
                <w:color w:val="4472C4" w:themeColor="accent1"/>
              </w:rPr>
            </w:pPr>
          </w:p>
        </w:tc>
        <w:tc>
          <w:tcPr>
            <w:tcW w:w="3804" w:type="pct"/>
            <w:tcBorders>
              <w:top w:val="single" w:sz="4" w:space="0" w:color="auto"/>
              <w:left w:val="single" w:sz="4" w:space="0" w:color="auto"/>
              <w:bottom w:val="single" w:sz="4" w:space="0" w:color="auto"/>
              <w:right w:val="single" w:sz="4" w:space="0" w:color="auto"/>
            </w:tcBorders>
          </w:tcPr>
          <w:p w14:paraId="5B230499" w14:textId="77777777" w:rsidR="00BF2B15" w:rsidRPr="00FA6F71" w:rsidRDefault="00BF2B15" w:rsidP="00BF2B15">
            <w:pPr>
              <w:keepNext/>
              <w:spacing w:line="276" w:lineRule="auto"/>
              <w:rPr>
                <w:rFonts w:eastAsia="Calibri"/>
                <w:i/>
                <w:color w:val="4472C4" w:themeColor="accent1"/>
              </w:rPr>
            </w:pPr>
          </w:p>
        </w:tc>
      </w:tr>
    </w:tbl>
    <w:p w14:paraId="59AC6053" w14:textId="77777777" w:rsidR="00F528C3" w:rsidRDefault="00BF2B15" w:rsidP="00430C1E">
      <w:pPr>
        <w:pStyle w:val="Beschriftung"/>
        <w:sectPr w:rsidR="00F528C3" w:rsidSect="00F877E1">
          <w:headerReference w:type="even" r:id="rId16"/>
          <w:headerReference w:type="default" r:id="rId17"/>
          <w:headerReference w:type="first" r:id="rId18"/>
          <w:footerReference w:type="first" r:id="rId19"/>
          <w:type w:val="continuous"/>
          <w:pgSz w:w="11906" w:h="16838" w:code="9"/>
          <w:pgMar w:top="1134" w:right="1134" w:bottom="1134" w:left="1134" w:header="567" w:footer="567" w:gutter="0"/>
          <w:cols w:space="708"/>
          <w:formProt w:val="0"/>
          <w:titlePg/>
          <w:docGrid w:linePitch="360"/>
        </w:sectPr>
      </w:pPr>
      <w:bookmarkStart w:id="27" w:name="_Toc62817587"/>
      <w:r>
        <w:t xml:space="preserve">Tabelle </w:t>
      </w:r>
      <w:fldSimple w:instr=" SEQ Tabelle \* ARABIC ">
        <w:r>
          <w:t>8</w:t>
        </w:r>
      </w:fldSimple>
      <w:r>
        <w:t>: Besondere Melde- und Berichtspflichten im Notbetrieb</w:t>
      </w:r>
      <w:bookmarkEnd w:id="27"/>
    </w:p>
    <w:p w14:paraId="38823CCF" w14:textId="77777777" w:rsidR="00F528C3" w:rsidRDefault="00F528C3" w:rsidP="00F528C3">
      <w:pPr>
        <w:pStyle w:val="berschrift1"/>
        <w:spacing w:before="0"/>
      </w:pPr>
      <w:bookmarkStart w:id="28" w:name="_Toc72240966"/>
      <w:bookmarkStart w:id="29" w:name="_Toc77229937"/>
      <w:r>
        <w:lastRenderedPageBreak/>
        <w:t>BC-Lösungen im Notfall</w:t>
      </w:r>
      <w:bookmarkEnd w:id="28"/>
      <w:bookmarkEnd w:id="29"/>
    </w:p>
    <w:p w14:paraId="7763A4BE" w14:textId="77777777" w:rsidR="00F528C3" w:rsidRPr="00F528C3" w:rsidRDefault="00F528C3" w:rsidP="00F528C3">
      <w:pPr>
        <w:pStyle w:val="berschrift2"/>
      </w:pPr>
      <w:bookmarkStart w:id="30" w:name="_Toc72240967"/>
      <w:bookmarkStart w:id="31" w:name="_Toc77229938"/>
      <w:r w:rsidRPr="00F528C3">
        <w:t>Szenario: Ausfall von Personal</w:t>
      </w:r>
      <w:bookmarkEnd w:id="30"/>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37"/>
        <w:gridCol w:w="12723"/>
      </w:tblGrid>
      <w:tr w:rsidR="00F528C3" w14:paraId="64F8D181" w14:textId="77777777" w:rsidTr="00F528C3">
        <w:trPr>
          <w:trHeight w:val="167"/>
          <w:tblHeader/>
        </w:trPr>
        <w:tc>
          <w:tcPr>
            <w:tcW w:w="631" w:type="pct"/>
            <w:tcBorders>
              <w:top w:val="single" w:sz="4" w:space="0" w:color="auto"/>
              <w:left w:val="single" w:sz="4" w:space="0" w:color="auto"/>
              <w:bottom w:val="single" w:sz="4" w:space="0" w:color="auto"/>
              <w:right w:val="single" w:sz="4" w:space="0" w:color="auto"/>
            </w:tcBorders>
            <w:shd w:val="clear" w:color="auto" w:fill="DBDBDB"/>
            <w:hideMark/>
          </w:tcPr>
          <w:p w14:paraId="44B3FB2B" w14:textId="77777777" w:rsidR="00F528C3" w:rsidRDefault="00F528C3" w:rsidP="00F15390">
            <w:pPr>
              <w:spacing w:line="276" w:lineRule="auto"/>
              <w:rPr>
                <w:rFonts w:ascii="BundesSerif Office" w:hAnsi="BundesSerif Office"/>
                <w:b/>
                <w:sz w:val="22"/>
              </w:rPr>
            </w:pPr>
            <w:r>
              <w:rPr>
                <w:b/>
              </w:rPr>
              <w:t>Kürzel</w:t>
            </w:r>
          </w:p>
        </w:tc>
        <w:tc>
          <w:tcPr>
            <w:tcW w:w="4369" w:type="pct"/>
            <w:tcBorders>
              <w:top w:val="single" w:sz="4" w:space="0" w:color="auto"/>
              <w:left w:val="single" w:sz="4" w:space="0" w:color="auto"/>
              <w:bottom w:val="single" w:sz="4" w:space="0" w:color="auto"/>
              <w:right w:val="single" w:sz="4" w:space="0" w:color="auto"/>
            </w:tcBorders>
            <w:shd w:val="clear" w:color="auto" w:fill="DBDBDB"/>
          </w:tcPr>
          <w:p w14:paraId="47B77B0F" w14:textId="77777777" w:rsidR="00F528C3" w:rsidRPr="002F3680" w:rsidRDefault="00F528C3" w:rsidP="00F15390">
            <w:pPr>
              <w:spacing w:line="276" w:lineRule="auto"/>
              <w:rPr>
                <w:rFonts w:eastAsia="Calibri"/>
                <w:i/>
                <w:color w:val="4472C4" w:themeColor="accent1"/>
              </w:rPr>
            </w:pPr>
            <w:r>
              <w:rPr>
                <w:b/>
              </w:rPr>
              <w:t>BC-Strategie</w:t>
            </w:r>
          </w:p>
        </w:tc>
      </w:tr>
      <w:tr w:rsidR="00F528C3" w:rsidRPr="00FA6F71" w14:paraId="4E2B7DFC" w14:textId="77777777" w:rsidTr="00F528C3">
        <w:trPr>
          <w:tblHeader/>
        </w:trPr>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8A20A6" w14:textId="77777777" w:rsidR="00F528C3" w:rsidRPr="00DE6D9E" w:rsidRDefault="00F528C3" w:rsidP="00F15390">
            <w:pPr>
              <w:spacing w:line="276" w:lineRule="auto"/>
              <w:rPr>
                <w:rFonts w:eastAsia="Calibri"/>
                <w:i/>
                <w:color w:val="4472C4" w:themeColor="accent1"/>
              </w:rPr>
            </w:pPr>
            <w:r w:rsidRPr="005549A4">
              <w:rPr>
                <w:rFonts w:eastAsia="Calibri"/>
                <w:i/>
                <w:color w:val="4472C4" w:themeColor="accent1"/>
              </w:rPr>
              <w:t>1</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26135187" w14:textId="77777777" w:rsidR="00F528C3" w:rsidRPr="00FA6F71" w:rsidRDefault="00F528C3" w:rsidP="00F15390">
            <w:pPr>
              <w:spacing w:line="276" w:lineRule="auto"/>
              <w:rPr>
                <w:rFonts w:eastAsia="Calibri"/>
                <w:i/>
                <w:color w:val="4472C4" w:themeColor="accent1"/>
              </w:rPr>
            </w:pPr>
            <w:r w:rsidRPr="002F3680">
              <w:rPr>
                <w:rFonts w:eastAsia="Calibri"/>
                <w:i/>
                <w:color w:val="4472C4" w:themeColor="accent1"/>
              </w:rPr>
              <w:t>Stellvertreter durch Cross-Training</w:t>
            </w:r>
          </w:p>
        </w:tc>
      </w:tr>
      <w:tr w:rsidR="00F528C3" w:rsidRPr="00FA6F71" w14:paraId="54450A8B" w14:textId="77777777" w:rsidTr="00F528C3">
        <w:trPr>
          <w:tblHeader/>
        </w:trPr>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D137F" w14:textId="77777777" w:rsidR="00F528C3" w:rsidRPr="005549A4" w:rsidDel="00DE6D9E" w:rsidRDefault="00F528C3" w:rsidP="00F15390">
            <w:pPr>
              <w:spacing w:line="276" w:lineRule="auto"/>
              <w:rPr>
                <w:rFonts w:eastAsia="Calibri"/>
                <w:i/>
                <w:color w:val="4472C4" w:themeColor="accent1"/>
              </w:rPr>
            </w:pPr>
            <w:r w:rsidRPr="005549A4">
              <w:rPr>
                <w:rFonts w:eastAsia="Calibri"/>
                <w:i/>
                <w:color w:val="4472C4" w:themeColor="accent1"/>
              </w:rPr>
              <w:t>2</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4031DF01" w14:textId="77777777" w:rsidR="00F528C3" w:rsidRPr="002F3680" w:rsidRDefault="00F528C3" w:rsidP="00F15390">
            <w:pPr>
              <w:spacing w:line="276" w:lineRule="auto"/>
              <w:rPr>
                <w:rFonts w:eastAsia="Calibri"/>
                <w:i/>
                <w:color w:val="4472C4" w:themeColor="accent1"/>
              </w:rPr>
            </w:pPr>
            <w:r>
              <w:rPr>
                <w:rFonts w:eastAsia="Calibri"/>
                <w:i/>
                <w:color w:val="4472C4" w:themeColor="accent1"/>
              </w:rPr>
              <w:t>E</w:t>
            </w:r>
            <w:r w:rsidRPr="002F3680">
              <w:rPr>
                <w:rFonts w:eastAsia="Calibri"/>
                <w:i/>
                <w:color w:val="4472C4" w:themeColor="accent1"/>
              </w:rPr>
              <w:t>xterner Anbieter</w:t>
            </w:r>
          </w:p>
        </w:tc>
      </w:tr>
      <w:tr w:rsidR="00F528C3" w:rsidRPr="00FA6F71" w14:paraId="3D199F90" w14:textId="77777777" w:rsidTr="00F528C3">
        <w:trPr>
          <w:tblHeader/>
        </w:trPr>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266E3" w14:textId="77777777" w:rsidR="00F528C3" w:rsidRPr="005549A4" w:rsidRDefault="00F528C3" w:rsidP="00F15390">
            <w:pPr>
              <w:spacing w:line="276" w:lineRule="auto"/>
              <w:rPr>
                <w:rFonts w:eastAsia="Calibri"/>
                <w:i/>
                <w:color w:val="4472C4" w:themeColor="accent1"/>
              </w:rPr>
            </w:pPr>
            <w:r w:rsidRPr="005549A4">
              <w:rPr>
                <w:rFonts w:eastAsia="Calibri"/>
                <w:i/>
                <w:color w:val="4472C4" w:themeColor="accent1"/>
              </w:rPr>
              <w:t>3</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1221FDFD" w14:textId="77777777" w:rsidR="00F528C3" w:rsidRDefault="00F528C3" w:rsidP="00F15390">
            <w:pPr>
              <w:spacing w:line="276" w:lineRule="auto"/>
              <w:rPr>
                <w:rFonts w:eastAsia="Calibri"/>
                <w:i/>
                <w:color w:val="4472C4" w:themeColor="accent1"/>
              </w:rPr>
            </w:pPr>
            <w:r>
              <w:rPr>
                <w:rFonts w:eastAsia="Calibri"/>
                <w:i/>
                <w:color w:val="4472C4" w:themeColor="accent1"/>
              </w:rPr>
              <w:t>[…]</w:t>
            </w:r>
          </w:p>
        </w:tc>
      </w:tr>
    </w:tbl>
    <w:p w14:paraId="1B0B2A30" w14:textId="77777777" w:rsidR="00F528C3" w:rsidRDefault="00F528C3" w:rsidP="00430C1E">
      <w:pPr>
        <w:pStyle w:val="Beschriftung"/>
      </w:pPr>
      <w:r>
        <w:t xml:space="preserve">Tabelle </w:t>
      </w:r>
      <w:fldSimple w:instr=" SEQ Tabelle \* ARABIC ">
        <w:r>
          <w:t>9</w:t>
        </w:r>
      </w:fldSimple>
      <w:r>
        <w:t>: Anwendbare BC-Strategien</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52"/>
        <w:gridCol w:w="1635"/>
        <w:gridCol w:w="1302"/>
        <w:gridCol w:w="839"/>
        <w:gridCol w:w="3048"/>
        <w:gridCol w:w="3048"/>
        <w:gridCol w:w="3045"/>
      </w:tblGrid>
      <w:tr w:rsidR="00F528C3" w:rsidRPr="00F528C3" w14:paraId="6BFF0576" w14:textId="77777777" w:rsidTr="00F528C3">
        <w:trPr>
          <w:trHeight w:val="876"/>
          <w:tblHeader/>
        </w:trPr>
        <w:tc>
          <w:tcPr>
            <w:tcW w:w="567" w:type="pct"/>
            <w:tcBorders>
              <w:top w:val="single" w:sz="4" w:space="0" w:color="auto"/>
              <w:left w:val="single" w:sz="4" w:space="0" w:color="auto"/>
              <w:bottom w:val="single" w:sz="4" w:space="0" w:color="auto"/>
              <w:right w:val="single" w:sz="4" w:space="0" w:color="auto"/>
            </w:tcBorders>
            <w:shd w:val="clear" w:color="auto" w:fill="DBDBDB"/>
            <w:hideMark/>
          </w:tcPr>
          <w:p w14:paraId="0706C4AB" w14:textId="77777777" w:rsidR="00F528C3" w:rsidRPr="00F528C3" w:rsidRDefault="00F528C3" w:rsidP="00F528C3">
            <w:pPr>
              <w:rPr>
                <w:b/>
              </w:rPr>
            </w:pPr>
            <w:r w:rsidRPr="00F528C3">
              <w:rPr>
                <w:b/>
              </w:rPr>
              <w:t>Rolle</w:t>
            </w:r>
          </w:p>
        </w:tc>
        <w:tc>
          <w:tcPr>
            <w:tcW w:w="561" w:type="pct"/>
            <w:tcBorders>
              <w:top w:val="single" w:sz="4" w:space="0" w:color="auto"/>
              <w:left w:val="single" w:sz="4" w:space="0" w:color="auto"/>
              <w:bottom w:val="single" w:sz="4" w:space="0" w:color="auto"/>
              <w:right w:val="single" w:sz="4" w:space="0" w:color="auto"/>
            </w:tcBorders>
            <w:shd w:val="clear" w:color="auto" w:fill="DBDBDB"/>
          </w:tcPr>
          <w:p w14:paraId="29B394F0" w14:textId="77777777" w:rsidR="00F528C3" w:rsidRPr="00F528C3" w:rsidRDefault="00F528C3" w:rsidP="00F528C3">
            <w:pPr>
              <w:rPr>
                <w:b/>
              </w:rPr>
            </w:pPr>
            <w:r w:rsidRPr="00F528C3">
              <w:rPr>
                <w:b/>
              </w:rPr>
              <w:t>BC-Strategie/</w:t>
            </w:r>
            <w:r w:rsidRPr="00F528C3">
              <w:rPr>
                <w:b/>
              </w:rPr>
              <w:br/>
              <w:t>BC-Lösung</w:t>
            </w:r>
          </w:p>
        </w:tc>
        <w:tc>
          <w:tcPr>
            <w:tcW w:w="447" w:type="pct"/>
            <w:tcBorders>
              <w:top w:val="single" w:sz="4" w:space="0" w:color="auto"/>
              <w:left w:val="single" w:sz="4" w:space="0" w:color="auto"/>
              <w:bottom w:val="single" w:sz="4" w:space="0" w:color="auto"/>
              <w:right w:val="single" w:sz="4" w:space="0" w:color="auto"/>
            </w:tcBorders>
            <w:shd w:val="clear" w:color="auto" w:fill="DBDBDB"/>
          </w:tcPr>
          <w:p w14:paraId="6965733B" w14:textId="77777777" w:rsidR="00F528C3" w:rsidRPr="00F528C3" w:rsidRDefault="00F528C3" w:rsidP="00F528C3">
            <w:pPr>
              <w:rPr>
                <w:b/>
              </w:rPr>
            </w:pPr>
            <w:r w:rsidRPr="00F528C3">
              <w:rPr>
                <w:b/>
              </w:rPr>
              <w:t>Gilt für Geschäfts-prozess(e)</w:t>
            </w:r>
          </w:p>
        </w:tc>
        <w:tc>
          <w:tcPr>
            <w:tcW w:w="288" w:type="pct"/>
            <w:tcBorders>
              <w:top w:val="single" w:sz="4" w:space="0" w:color="auto"/>
              <w:left w:val="single" w:sz="4" w:space="0" w:color="auto"/>
              <w:bottom w:val="single" w:sz="4" w:space="0" w:color="auto"/>
              <w:right w:val="single" w:sz="4" w:space="0" w:color="auto"/>
            </w:tcBorders>
            <w:shd w:val="clear" w:color="auto" w:fill="DBDBDB"/>
            <w:hideMark/>
          </w:tcPr>
          <w:p w14:paraId="7402998A" w14:textId="77777777" w:rsidR="00F528C3" w:rsidRPr="00F528C3" w:rsidRDefault="00F528C3" w:rsidP="00F528C3">
            <w:pPr>
              <w:rPr>
                <w:b/>
              </w:rPr>
            </w:pPr>
            <w:r w:rsidRPr="00F528C3">
              <w:rPr>
                <w:b/>
              </w:rPr>
              <w:t>RTA/ RTO</w:t>
            </w:r>
          </w:p>
        </w:tc>
        <w:tc>
          <w:tcPr>
            <w:tcW w:w="1046" w:type="pct"/>
            <w:tcBorders>
              <w:top w:val="single" w:sz="4" w:space="0" w:color="auto"/>
              <w:left w:val="single" w:sz="4" w:space="0" w:color="auto"/>
              <w:bottom w:val="single" w:sz="4" w:space="0" w:color="auto"/>
              <w:right w:val="single" w:sz="4" w:space="0" w:color="auto"/>
            </w:tcBorders>
            <w:shd w:val="clear" w:color="auto" w:fill="DBDBDB"/>
            <w:hideMark/>
          </w:tcPr>
          <w:p w14:paraId="22C92DAF" w14:textId="77777777" w:rsidR="00F528C3" w:rsidRPr="00F528C3" w:rsidRDefault="00F528C3" w:rsidP="00F528C3">
            <w:pPr>
              <w:rPr>
                <w:b/>
              </w:rPr>
            </w:pPr>
            <w:r w:rsidRPr="00F528C3">
              <w:rPr>
                <w:b/>
              </w:rPr>
              <w:t>Maßnahmen, um den Notbetrieb zu erreichen (Wiederanlauf in den Notbetrieb)</w:t>
            </w:r>
          </w:p>
        </w:tc>
        <w:tc>
          <w:tcPr>
            <w:tcW w:w="1046" w:type="pct"/>
            <w:tcBorders>
              <w:top w:val="single" w:sz="4" w:space="0" w:color="auto"/>
              <w:left w:val="single" w:sz="4" w:space="0" w:color="auto"/>
              <w:bottom w:val="single" w:sz="4" w:space="0" w:color="auto"/>
              <w:right w:val="single" w:sz="4" w:space="0" w:color="auto"/>
            </w:tcBorders>
            <w:shd w:val="clear" w:color="auto" w:fill="DBDBDB"/>
            <w:hideMark/>
          </w:tcPr>
          <w:p w14:paraId="1AEA5171" w14:textId="77777777" w:rsidR="00F528C3" w:rsidRPr="00F528C3" w:rsidRDefault="00F528C3" w:rsidP="00F528C3">
            <w:pPr>
              <w:rPr>
                <w:b/>
              </w:rPr>
            </w:pPr>
            <w:r w:rsidRPr="00F528C3">
              <w:rPr>
                <w:b/>
              </w:rPr>
              <w:t>Maßnahmen für die Geschäftsfortführung (Notbetrieb)</w:t>
            </w:r>
          </w:p>
        </w:tc>
        <w:tc>
          <w:tcPr>
            <w:tcW w:w="1046" w:type="pct"/>
            <w:tcBorders>
              <w:top w:val="single" w:sz="4" w:space="0" w:color="auto"/>
              <w:left w:val="single" w:sz="4" w:space="0" w:color="auto"/>
              <w:bottom w:val="single" w:sz="4" w:space="0" w:color="auto"/>
              <w:right w:val="single" w:sz="4" w:space="0" w:color="auto"/>
            </w:tcBorders>
            <w:shd w:val="clear" w:color="auto" w:fill="DBDBDB"/>
            <w:hideMark/>
          </w:tcPr>
          <w:p w14:paraId="2A431EBD" w14:textId="77777777" w:rsidR="00F528C3" w:rsidRPr="00F528C3" w:rsidRDefault="00F528C3" w:rsidP="00F528C3">
            <w:pPr>
              <w:rPr>
                <w:b/>
              </w:rPr>
            </w:pPr>
            <w:r w:rsidRPr="00F528C3">
              <w:rPr>
                <w:b/>
              </w:rPr>
              <w:t>Maßnahmen zur Rückführung in den Normalbetrieb (Nacharbeiten im Störbetrieb)</w:t>
            </w:r>
          </w:p>
        </w:tc>
      </w:tr>
      <w:tr w:rsidR="00F528C3" w:rsidRPr="00F528C3" w14:paraId="35459669" w14:textId="77777777" w:rsidTr="00F528C3">
        <w:tc>
          <w:tcPr>
            <w:tcW w:w="567" w:type="pct"/>
            <w:tcBorders>
              <w:top w:val="single" w:sz="4" w:space="0" w:color="auto"/>
              <w:left w:val="single" w:sz="4" w:space="0" w:color="auto"/>
              <w:bottom w:val="single" w:sz="4" w:space="0" w:color="auto"/>
              <w:right w:val="single" w:sz="4" w:space="0" w:color="auto"/>
            </w:tcBorders>
            <w:hideMark/>
          </w:tcPr>
          <w:p w14:paraId="318160AD" w14:textId="77777777" w:rsidR="00F528C3" w:rsidRPr="00F528C3" w:rsidRDefault="00F528C3" w:rsidP="00F528C3">
            <w:pPr>
              <w:rPr>
                <w:i/>
                <w:color w:val="4472C4" w:themeColor="accent1"/>
              </w:rPr>
            </w:pPr>
            <w:r w:rsidRPr="00F528C3">
              <w:rPr>
                <w:i/>
                <w:color w:val="4472C4" w:themeColor="accent1"/>
              </w:rPr>
              <w:t>Sachbearbeiter Transaktionen</w:t>
            </w:r>
          </w:p>
        </w:tc>
        <w:tc>
          <w:tcPr>
            <w:tcW w:w="561" w:type="pct"/>
            <w:tcBorders>
              <w:top w:val="single" w:sz="4" w:space="0" w:color="auto"/>
              <w:left w:val="single" w:sz="4" w:space="0" w:color="auto"/>
              <w:bottom w:val="single" w:sz="4" w:space="0" w:color="auto"/>
              <w:right w:val="single" w:sz="4" w:space="0" w:color="auto"/>
            </w:tcBorders>
          </w:tcPr>
          <w:p w14:paraId="4B669A66" w14:textId="77777777" w:rsidR="00F528C3" w:rsidRPr="00F528C3" w:rsidRDefault="00F528C3" w:rsidP="00F528C3">
            <w:pPr>
              <w:rPr>
                <w:i/>
                <w:color w:val="4472C4" w:themeColor="accent1"/>
              </w:rPr>
            </w:pPr>
            <w:r w:rsidRPr="00F528C3">
              <w:rPr>
                <w:i/>
                <w:color w:val="4472C4" w:themeColor="accent1"/>
              </w:rPr>
              <w:t>1/OE XYZ</w:t>
            </w:r>
          </w:p>
        </w:tc>
        <w:tc>
          <w:tcPr>
            <w:tcW w:w="447" w:type="pct"/>
            <w:tcBorders>
              <w:top w:val="single" w:sz="4" w:space="0" w:color="auto"/>
              <w:left w:val="single" w:sz="4" w:space="0" w:color="auto"/>
              <w:bottom w:val="single" w:sz="4" w:space="0" w:color="auto"/>
              <w:right w:val="single" w:sz="4" w:space="0" w:color="auto"/>
            </w:tcBorders>
          </w:tcPr>
          <w:p w14:paraId="3A3E14D2" w14:textId="77777777" w:rsidR="00F528C3" w:rsidRPr="00F528C3" w:rsidRDefault="00F528C3" w:rsidP="00F528C3">
            <w:pPr>
              <w:rPr>
                <w:i/>
                <w:color w:val="4472C4" w:themeColor="accent1"/>
              </w:rPr>
            </w:pPr>
            <w:r w:rsidRPr="00F528C3">
              <w:rPr>
                <w:i/>
                <w:color w:val="4472C4" w:themeColor="accent1"/>
              </w:rPr>
              <w:t>Alle</w:t>
            </w:r>
          </w:p>
        </w:tc>
        <w:tc>
          <w:tcPr>
            <w:tcW w:w="288" w:type="pct"/>
            <w:tcBorders>
              <w:top w:val="single" w:sz="4" w:space="0" w:color="auto"/>
              <w:left w:val="single" w:sz="4" w:space="0" w:color="auto"/>
              <w:bottom w:val="single" w:sz="4" w:space="0" w:color="auto"/>
              <w:right w:val="single" w:sz="4" w:space="0" w:color="auto"/>
            </w:tcBorders>
            <w:hideMark/>
          </w:tcPr>
          <w:p w14:paraId="7AB186FD" w14:textId="77777777" w:rsidR="00F528C3" w:rsidRPr="00F528C3" w:rsidRDefault="00F528C3" w:rsidP="00F528C3">
            <w:pPr>
              <w:rPr>
                <w:i/>
                <w:color w:val="4472C4" w:themeColor="accent1"/>
              </w:rPr>
            </w:pPr>
            <w:r w:rsidRPr="00F528C3">
              <w:rPr>
                <w:i/>
                <w:color w:val="4472C4" w:themeColor="accent1"/>
              </w:rPr>
              <w:t>4 Std./ &lt;1 Tag</w:t>
            </w:r>
          </w:p>
        </w:tc>
        <w:tc>
          <w:tcPr>
            <w:tcW w:w="1046" w:type="pct"/>
            <w:tcBorders>
              <w:top w:val="single" w:sz="4" w:space="0" w:color="auto"/>
              <w:left w:val="single" w:sz="4" w:space="0" w:color="auto"/>
              <w:bottom w:val="single" w:sz="4" w:space="0" w:color="auto"/>
              <w:right w:val="single" w:sz="4" w:space="0" w:color="auto"/>
            </w:tcBorders>
            <w:hideMark/>
          </w:tcPr>
          <w:p w14:paraId="07949BCA" w14:textId="77777777" w:rsidR="00F528C3" w:rsidRPr="00F528C3" w:rsidRDefault="00F528C3" w:rsidP="00430C1E">
            <w:pPr>
              <w:numPr>
                <w:ilvl w:val="0"/>
                <w:numId w:val="12"/>
              </w:numPr>
              <w:rPr>
                <w:i/>
                <w:color w:val="4472C4" w:themeColor="accent1"/>
              </w:rPr>
            </w:pPr>
            <w:r w:rsidRPr="00F528C3">
              <w:rPr>
                <w:i/>
                <w:color w:val="4472C4" w:themeColor="accent1"/>
              </w:rPr>
              <w:t>Organisationseinheit XYZ über Personalengpass in Kenntnis setzen</w:t>
            </w:r>
          </w:p>
          <w:p w14:paraId="6B293BDE" w14:textId="77777777" w:rsidR="00F528C3" w:rsidRPr="00F528C3" w:rsidRDefault="00F528C3" w:rsidP="00430C1E">
            <w:pPr>
              <w:numPr>
                <w:ilvl w:val="0"/>
                <w:numId w:val="12"/>
              </w:numPr>
              <w:rPr>
                <w:i/>
                <w:color w:val="4472C4" w:themeColor="accent1"/>
              </w:rPr>
            </w:pPr>
            <w:r w:rsidRPr="00F528C3">
              <w:rPr>
                <w:i/>
                <w:color w:val="4472C4" w:themeColor="accent1"/>
              </w:rPr>
              <w:t>Bedarf anmelden und freie Kapazitäten abstimmen</w:t>
            </w:r>
          </w:p>
          <w:p w14:paraId="27EAA94A" w14:textId="77777777" w:rsidR="00F528C3" w:rsidRPr="00F528C3" w:rsidRDefault="00F528C3" w:rsidP="00430C1E">
            <w:pPr>
              <w:numPr>
                <w:ilvl w:val="0"/>
                <w:numId w:val="12"/>
              </w:numPr>
              <w:rPr>
                <w:i/>
                <w:color w:val="4472C4" w:themeColor="accent1"/>
              </w:rPr>
            </w:pPr>
            <w:r w:rsidRPr="00F528C3">
              <w:rPr>
                <w:i/>
                <w:color w:val="4472C4" w:themeColor="accent1"/>
              </w:rPr>
              <w:t>Die folgenden Zugänge, Zutritt und Zugriffe ermöglichen:</w:t>
            </w:r>
          </w:p>
          <w:p w14:paraId="706D3640" w14:textId="77777777" w:rsidR="00F528C3" w:rsidRPr="00F528C3" w:rsidRDefault="00F528C3" w:rsidP="00430C1E">
            <w:pPr>
              <w:numPr>
                <w:ilvl w:val="1"/>
                <w:numId w:val="12"/>
              </w:numPr>
              <w:rPr>
                <w:i/>
                <w:color w:val="4472C4" w:themeColor="accent1"/>
              </w:rPr>
            </w:pPr>
            <w:r w:rsidRPr="00F528C3">
              <w:rPr>
                <w:i/>
                <w:color w:val="4472C4" w:themeColor="accent1"/>
              </w:rPr>
              <w:t>[…]</w:t>
            </w:r>
          </w:p>
          <w:p w14:paraId="28C72233" w14:textId="77777777" w:rsidR="00F528C3" w:rsidRPr="00F528C3" w:rsidRDefault="00F528C3" w:rsidP="00430C1E">
            <w:pPr>
              <w:numPr>
                <w:ilvl w:val="0"/>
                <w:numId w:val="12"/>
              </w:numPr>
              <w:rPr>
                <w:i/>
                <w:color w:val="4472C4" w:themeColor="accent1"/>
              </w:rPr>
            </w:pPr>
            <w:r w:rsidRPr="00F528C3">
              <w:rPr>
                <w:i/>
                <w:color w:val="4472C4" w:themeColor="accent1"/>
              </w:rPr>
              <w:lastRenderedPageBreak/>
              <w:t>Aktuellen Arbeitsstand und priorisierte Aufgaben übermitteln</w:t>
            </w:r>
          </w:p>
          <w:p w14:paraId="7A77B632" w14:textId="77777777" w:rsidR="00F528C3" w:rsidRPr="00F528C3" w:rsidRDefault="00F528C3" w:rsidP="00430C1E">
            <w:pPr>
              <w:numPr>
                <w:ilvl w:val="0"/>
                <w:numId w:val="12"/>
              </w:numPr>
              <w:rPr>
                <w:i/>
                <w:color w:val="4472C4" w:themeColor="accent1"/>
              </w:rPr>
            </w:pPr>
            <w:r w:rsidRPr="00F528C3">
              <w:rPr>
                <w:i/>
                <w:color w:val="4472C4" w:themeColor="accent1"/>
              </w:rPr>
              <w:t xml:space="preserve">Unterstützende Dokumente übergeben </w:t>
            </w:r>
          </w:p>
          <w:p w14:paraId="5D959ACB" w14:textId="77777777" w:rsidR="00F528C3" w:rsidRPr="00F528C3" w:rsidRDefault="00F528C3" w:rsidP="00430C1E">
            <w:pPr>
              <w:numPr>
                <w:ilvl w:val="0"/>
                <w:numId w:val="12"/>
              </w:numPr>
              <w:rPr>
                <w:i/>
                <w:color w:val="4472C4" w:themeColor="accent1"/>
              </w:rPr>
            </w:pPr>
            <w:r w:rsidRPr="00F528C3">
              <w:rPr>
                <w:i/>
                <w:color w:val="4472C4" w:themeColor="accent1"/>
              </w:rPr>
              <w:t>[…]</w:t>
            </w:r>
          </w:p>
        </w:tc>
        <w:tc>
          <w:tcPr>
            <w:tcW w:w="1046" w:type="pct"/>
            <w:tcBorders>
              <w:top w:val="single" w:sz="4" w:space="0" w:color="auto"/>
              <w:left w:val="single" w:sz="4" w:space="0" w:color="auto"/>
              <w:bottom w:val="single" w:sz="4" w:space="0" w:color="auto"/>
              <w:right w:val="single" w:sz="4" w:space="0" w:color="auto"/>
            </w:tcBorders>
          </w:tcPr>
          <w:p w14:paraId="4F6036AF" w14:textId="77777777" w:rsidR="00F528C3" w:rsidRPr="00F528C3" w:rsidRDefault="00F528C3" w:rsidP="00430C1E">
            <w:pPr>
              <w:numPr>
                <w:ilvl w:val="0"/>
                <w:numId w:val="12"/>
              </w:numPr>
              <w:rPr>
                <w:i/>
                <w:color w:val="4472C4" w:themeColor="accent1"/>
              </w:rPr>
            </w:pPr>
            <w:r w:rsidRPr="00F528C3">
              <w:rPr>
                <w:i/>
                <w:color w:val="4472C4" w:themeColor="accent1"/>
              </w:rPr>
              <w:lastRenderedPageBreak/>
              <w:t>Transaktionen werden durch die Kollegen in der Organisationseinheit übernommen</w:t>
            </w:r>
          </w:p>
          <w:p w14:paraId="391EC8B7" w14:textId="77777777" w:rsidR="00F528C3" w:rsidRPr="00F528C3" w:rsidRDefault="00F528C3" w:rsidP="00F528C3">
            <w:pPr>
              <w:rPr>
                <w:i/>
                <w:color w:val="4472C4" w:themeColor="accent1"/>
              </w:rPr>
            </w:pPr>
            <w:r w:rsidRPr="00F528C3">
              <w:rPr>
                <w:i/>
                <w:color w:val="4472C4" w:themeColor="accent1"/>
              </w:rPr>
              <w:t>Regeln für den Notbetrieb:</w:t>
            </w:r>
          </w:p>
          <w:p w14:paraId="6D06F8F5" w14:textId="77777777" w:rsidR="00F528C3" w:rsidRPr="00F528C3" w:rsidRDefault="00F528C3" w:rsidP="00430C1E">
            <w:pPr>
              <w:numPr>
                <w:ilvl w:val="0"/>
                <w:numId w:val="12"/>
              </w:numPr>
              <w:rPr>
                <w:i/>
                <w:color w:val="4472C4" w:themeColor="accent1"/>
              </w:rPr>
            </w:pPr>
            <w:r w:rsidRPr="00F528C3">
              <w:rPr>
                <w:i/>
                <w:color w:val="4472C4" w:themeColor="accent1"/>
              </w:rPr>
              <w:t>4-Augen-Prinzip mit dem Notfallteam oder dem Vorgesetzten bei jeder Transaktion sicherstellen</w:t>
            </w:r>
          </w:p>
          <w:p w14:paraId="3F89BF19" w14:textId="77777777" w:rsidR="00F528C3" w:rsidRPr="00F528C3" w:rsidRDefault="00F528C3" w:rsidP="00430C1E">
            <w:pPr>
              <w:numPr>
                <w:ilvl w:val="0"/>
                <w:numId w:val="12"/>
              </w:numPr>
              <w:rPr>
                <w:i/>
                <w:color w:val="4472C4" w:themeColor="accent1"/>
              </w:rPr>
            </w:pPr>
            <w:r w:rsidRPr="00F528C3">
              <w:rPr>
                <w:i/>
                <w:color w:val="4472C4" w:themeColor="accent1"/>
              </w:rPr>
              <w:t>Durchgeführte Tätigkeiten stets dokumentieren</w:t>
            </w:r>
          </w:p>
          <w:p w14:paraId="2274F1BC" w14:textId="77777777" w:rsidR="00F528C3" w:rsidRPr="00F528C3" w:rsidRDefault="00F528C3" w:rsidP="00430C1E">
            <w:pPr>
              <w:numPr>
                <w:ilvl w:val="0"/>
                <w:numId w:val="12"/>
              </w:numPr>
              <w:rPr>
                <w:i/>
                <w:color w:val="4472C4" w:themeColor="accent1"/>
              </w:rPr>
            </w:pPr>
            <w:r w:rsidRPr="00F528C3">
              <w:rPr>
                <w:i/>
                <w:color w:val="4472C4" w:themeColor="accent1"/>
              </w:rPr>
              <w:lastRenderedPageBreak/>
              <w:t>Die Transaktionsdaten sind ordnungsgemäß zu sichern</w:t>
            </w:r>
          </w:p>
          <w:p w14:paraId="7B6A6FFE" w14:textId="77777777" w:rsidR="00F528C3" w:rsidRPr="00F528C3" w:rsidRDefault="00F528C3" w:rsidP="00430C1E">
            <w:pPr>
              <w:numPr>
                <w:ilvl w:val="0"/>
                <w:numId w:val="12"/>
              </w:numPr>
              <w:rPr>
                <w:i/>
                <w:color w:val="4472C4" w:themeColor="accent1"/>
              </w:rPr>
            </w:pPr>
            <w:r w:rsidRPr="00F528C3">
              <w:rPr>
                <w:i/>
                <w:color w:val="4472C4" w:themeColor="accent1"/>
              </w:rPr>
              <w:t>Bei Bedarf externe Unterstützung aktivieren</w:t>
            </w:r>
          </w:p>
          <w:p w14:paraId="3D57540A" w14:textId="77777777" w:rsidR="00F528C3" w:rsidRPr="00F528C3" w:rsidRDefault="00F528C3" w:rsidP="00430C1E">
            <w:pPr>
              <w:numPr>
                <w:ilvl w:val="0"/>
                <w:numId w:val="12"/>
              </w:numPr>
              <w:rPr>
                <w:i/>
                <w:color w:val="4472C4" w:themeColor="accent1"/>
              </w:rPr>
            </w:pPr>
            <w:r w:rsidRPr="00F528C3">
              <w:rPr>
                <w:i/>
                <w:color w:val="4472C4" w:themeColor="accent1"/>
              </w:rPr>
              <w:t xml:space="preserve"> […]</w:t>
            </w:r>
          </w:p>
        </w:tc>
        <w:tc>
          <w:tcPr>
            <w:tcW w:w="1046" w:type="pct"/>
            <w:tcBorders>
              <w:top w:val="single" w:sz="4" w:space="0" w:color="auto"/>
              <w:left w:val="single" w:sz="4" w:space="0" w:color="auto"/>
              <w:bottom w:val="single" w:sz="4" w:space="0" w:color="auto"/>
              <w:right w:val="single" w:sz="4" w:space="0" w:color="auto"/>
            </w:tcBorders>
            <w:hideMark/>
          </w:tcPr>
          <w:p w14:paraId="5A3FEBB5" w14:textId="77777777" w:rsidR="00F528C3" w:rsidRPr="00F528C3" w:rsidRDefault="00F528C3" w:rsidP="00430C1E">
            <w:pPr>
              <w:numPr>
                <w:ilvl w:val="0"/>
                <w:numId w:val="12"/>
              </w:numPr>
              <w:rPr>
                <w:i/>
                <w:color w:val="4472C4" w:themeColor="accent1"/>
              </w:rPr>
            </w:pPr>
            <w:r w:rsidRPr="00F528C3">
              <w:rPr>
                <w:i/>
                <w:color w:val="4472C4" w:themeColor="accent1"/>
              </w:rPr>
              <w:lastRenderedPageBreak/>
              <w:t xml:space="preserve">Bei Rückkehr der ausgefallenen Ressource: Übergabe des Ist-Zustands </w:t>
            </w:r>
          </w:p>
          <w:p w14:paraId="6142640E" w14:textId="77777777" w:rsidR="00F528C3" w:rsidRPr="00F528C3" w:rsidRDefault="00F528C3" w:rsidP="00430C1E">
            <w:pPr>
              <w:numPr>
                <w:ilvl w:val="0"/>
                <w:numId w:val="12"/>
              </w:numPr>
              <w:rPr>
                <w:i/>
                <w:color w:val="4472C4" w:themeColor="accent1"/>
              </w:rPr>
            </w:pPr>
            <w:r w:rsidRPr="00F528C3">
              <w:rPr>
                <w:i/>
                <w:color w:val="4472C4" w:themeColor="accent1"/>
              </w:rPr>
              <w:t>Arbeitsrückstände ermitteln und in Zusammenarbeit abarbeiten</w:t>
            </w:r>
          </w:p>
          <w:p w14:paraId="4B055D1A" w14:textId="77777777" w:rsidR="00F528C3" w:rsidRPr="00F528C3" w:rsidRDefault="00F528C3" w:rsidP="00430C1E">
            <w:pPr>
              <w:numPr>
                <w:ilvl w:val="0"/>
                <w:numId w:val="12"/>
              </w:numPr>
              <w:rPr>
                <w:i/>
                <w:color w:val="4472C4" w:themeColor="accent1"/>
              </w:rPr>
            </w:pPr>
            <w:r w:rsidRPr="00F528C3">
              <w:rPr>
                <w:i/>
                <w:color w:val="4472C4" w:themeColor="accent1"/>
              </w:rPr>
              <w:t>Meldung an den Vorgesetzten, wenn Arbeitsstand dem des Normalbetriebs entspricht</w:t>
            </w:r>
          </w:p>
          <w:p w14:paraId="27D19D7E" w14:textId="77777777" w:rsidR="00F528C3" w:rsidRPr="00F528C3" w:rsidRDefault="00F528C3" w:rsidP="00430C1E">
            <w:pPr>
              <w:numPr>
                <w:ilvl w:val="0"/>
                <w:numId w:val="12"/>
              </w:numPr>
              <w:rPr>
                <w:i/>
                <w:color w:val="4472C4" w:themeColor="accent1"/>
              </w:rPr>
            </w:pPr>
            <w:r w:rsidRPr="00F528C3">
              <w:rPr>
                <w:i/>
                <w:color w:val="4472C4" w:themeColor="accent1"/>
              </w:rPr>
              <w:lastRenderedPageBreak/>
              <w:t>Zugänge, Zutritt und Zugriffe wieder entziehen</w:t>
            </w:r>
          </w:p>
          <w:p w14:paraId="2F93A598" w14:textId="77777777" w:rsidR="00F528C3" w:rsidRPr="00F528C3" w:rsidRDefault="00F528C3" w:rsidP="00430C1E">
            <w:pPr>
              <w:numPr>
                <w:ilvl w:val="0"/>
                <w:numId w:val="12"/>
              </w:numPr>
              <w:rPr>
                <w:i/>
                <w:color w:val="4472C4" w:themeColor="accent1"/>
              </w:rPr>
            </w:pPr>
            <w:r w:rsidRPr="00F528C3">
              <w:rPr>
                <w:i/>
                <w:color w:val="4472C4" w:themeColor="accent1"/>
              </w:rPr>
              <w:t>[…]</w:t>
            </w:r>
          </w:p>
          <w:p w14:paraId="4E44823F" w14:textId="77777777" w:rsidR="00F528C3" w:rsidRPr="00F528C3" w:rsidRDefault="00F528C3" w:rsidP="00F528C3">
            <w:pPr>
              <w:rPr>
                <w:color w:val="4472C4" w:themeColor="accent1"/>
              </w:rPr>
            </w:pPr>
          </w:p>
        </w:tc>
      </w:tr>
      <w:tr w:rsidR="00F528C3" w:rsidRPr="00F528C3" w14:paraId="3710E5A3" w14:textId="77777777" w:rsidTr="00F528C3">
        <w:tc>
          <w:tcPr>
            <w:tcW w:w="567" w:type="pct"/>
            <w:tcBorders>
              <w:top w:val="single" w:sz="4" w:space="0" w:color="auto"/>
              <w:left w:val="single" w:sz="4" w:space="0" w:color="auto"/>
              <w:bottom w:val="single" w:sz="4" w:space="0" w:color="auto"/>
              <w:right w:val="single" w:sz="4" w:space="0" w:color="auto"/>
            </w:tcBorders>
            <w:hideMark/>
          </w:tcPr>
          <w:p w14:paraId="49A806B9" w14:textId="77777777" w:rsidR="00F528C3" w:rsidRPr="00F528C3" w:rsidRDefault="00F528C3" w:rsidP="00F528C3">
            <w:pPr>
              <w:rPr>
                <w:i/>
                <w:color w:val="4472C4" w:themeColor="accent1"/>
              </w:rPr>
            </w:pPr>
            <w:r w:rsidRPr="00F528C3">
              <w:rPr>
                <w:i/>
                <w:color w:val="4472C4" w:themeColor="accent1"/>
              </w:rPr>
              <w:lastRenderedPageBreak/>
              <w:t>Abteilungsleiter</w:t>
            </w:r>
          </w:p>
        </w:tc>
        <w:tc>
          <w:tcPr>
            <w:tcW w:w="561" w:type="pct"/>
            <w:tcBorders>
              <w:top w:val="single" w:sz="4" w:space="0" w:color="auto"/>
              <w:left w:val="single" w:sz="4" w:space="0" w:color="auto"/>
              <w:bottom w:val="single" w:sz="4" w:space="0" w:color="auto"/>
              <w:right w:val="single" w:sz="4" w:space="0" w:color="auto"/>
            </w:tcBorders>
          </w:tcPr>
          <w:p w14:paraId="4E16B31C" w14:textId="77777777" w:rsidR="00F528C3" w:rsidRPr="00F528C3" w:rsidRDefault="00F528C3" w:rsidP="00F528C3">
            <w:pPr>
              <w:rPr>
                <w:i/>
                <w:color w:val="4472C4" w:themeColor="accent1"/>
              </w:rPr>
            </w:pPr>
            <w:r w:rsidRPr="00F528C3">
              <w:rPr>
                <w:i/>
                <w:color w:val="4472C4" w:themeColor="accent1"/>
              </w:rPr>
              <w:t>[…]</w:t>
            </w:r>
          </w:p>
        </w:tc>
        <w:tc>
          <w:tcPr>
            <w:tcW w:w="447" w:type="pct"/>
            <w:tcBorders>
              <w:top w:val="single" w:sz="4" w:space="0" w:color="auto"/>
              <w:left w:val="single" w:sz="4" w:space="0" w:color="auto"/>
              <w:bottom w:val="single" w:sz="4" w:space="0" w:color="auto"/>
              <w:right w:val="single" w:sz="4" w:space="0" w:color="auto"/>
            </w:tcBorders>
          </w:tcPr>
          <w:p w14:paraId="57E21316" w14:textId="77777777" w:rsidR="00F528C3" w:rsidRPr="00F528C3" w:rsidRDefault="00F528C3" w:rsidP="00F528C3">
            <w:pPr>
              <w:rPr>
                <w:i/>
                <w:color w:val="4472C4" w:themeColor="accent1"/>
              </w:rPr>
            </w:pPr>
            <w:r w:rsidRPr="00F528C3">
              <w:rPr>
                <w:i/>
                <w:color w:val="4472C4" w:themeColor="accent1"/>
              </w:rPr>
              <w:t>[…]</w:t>
            </w:r>
          </w:p>
        </w:tc>
        <w:tc>
          <w:tcPr>
            <w:tcW w:w="288" w:type="pct"/>
            <w:tcBorders>
              <w:top w:val="single" w:sz="4" w:space="0" w:color="auto"/>
              <w:left w:val="single" w:sz="4" w:space="0" w:color="auto"/>
              <w:bottom w:val="single" w:sz="4" w:space="0" w:color="auto"/>
              <w:right w:val="single" w:sz="4" w:space="0" w:color="auto"/>
            </w:tcBorders>
          </w:tcPr>
          <w:p w14:paraId="17030BA3" w14:textId="77777777" w:rsidR="00F528C3" w:rsidRPr="00F528C3" w:rsidRDefault="00F528C3" w:rsidP="00F528C3">
            <w:pPr>
              <w:rPr>
                <w:i/>
                <w:color w:val="4472C4" w:themeColor="accent1"/>
              </w:rPr>
            </w:pPr>
            <w:r w:rsidRPr="00F528C3">
              <w:rPr>
                <w:i/>
                <w:color w:val="4472C4" w:themeColor="accent1"/>
              </w:rPr>
              <w:t>[…]</w:t>
            </w:r>
          </w:p>
        </w:tc>
        <w:tc>
          <w:tcPr>
            <w:tcW w:w="1046" w:type="pct"/>
            <w:tcBorders>
              <w:top w:val="single" w:sz="4" w:space="0" w:color="auto"/>
              <w:left w:val="single" w:sz="4" w:space="0" w:color="auto"/>
              <w:bottom w:val="single" w:sz="4" w:space="0" w:color="auto"/>
              <w:right w:val="single" w:sz="4" w:space="0" w:color="auto"/>
            </w:tcBorders>
          </w:tcPr>
          <w:p w14:paraId="6AE21B1E" w14:textId="77777777" w:rsidR="00F528C3" w:rsidRPr="00F528C3" w:rsidRDefault="00F528C3" w:rsidP="00F528C3">
            <w:pPr>
              <w:rPr>
                <w:i/>
                <w:color w:val="4472C4" w:themeColor="accent1"/>
              </w:rPr>
            </w:pPr>
            <w:r w:rsidRPr="00F528C3">
              <w:rPr>
                <w:i/>
                <w:color w:val="4472C4" w:themeColor="accent1"/>
              </w:rPr>
              <w:t>[…]</w:t>
            </w:r>
          </w:p>
        </w:tc>
        <w:tc>
          <w:tcPr>
            <w:tcW w:w="1046" w:type="pct"/>
            <w:tcBorders>
              <w:top w:val="single" w:sz="4" w:space="0" w:color="auto"/>
              <w:left w:val="single" w:sz="4" w:space="0" w:color="auto"/>
              <w:bottom w:val="single" w:sz="4" w:space="0" w:color="auto"/>
              <w:right w:val="single" w:sz="4" w:space="0" w:color="auto"/>
            </w:tcBorders>
          </w:tcPr>
          <w:p w14:paraId="7F3742DC" w14:textId="77777777" w:rsidR="00F528C3" w:rsidRPr="00F528C3" w:rsidRDefault="00F528C3" w:rsidP="00F528C3">
            <w:pPr>
              <w:rPr>
                <w:i/>
                <w:color w:val="4472C4" w:themeColor="accent1"/>
              </w:rPr>
            </w:pPr>
            <w:r w:rsidRPr="00F528C3">
              <w:rPr>
                <w:i/>
                <w:color w:val="4472C4" w:themeColor="accent1"/>
              </w:rPr>
              <w:t>[…]</w:t>
            </w:r>
          </w:p>
        </w:tc>
        <w:tc>
          <w:tcPr>
            <w:tcW w:w="1046" w:type="pct"/>
            <w:tcBorders>
              <w:top w:val="single" w:sz="4" w:space="0" w:color="auto"/>
              <w:left w:val="single" w:sz="4" w:space="0" w:color="auto"/>
              <w:bottom w:val="single" w:sz="4" w:space="0" w:color="auto"/>
              <w:right w:val="single" w:sz="4" w:space="0" w:color="auto"/>
            </w:tcBorders>
          </w:tcPr>
          <w:p w14:paraId="060CE098" w14:textId="77777777" w:rsidR="00F528C3" w:rsidRPr="00F528C3" w:rsidRDefault="00F528C3" w:rsidP="00F528C3">
            <w:pPr>
              <w:rPr>
                <w:i/>
                <w:color w:val="4472C4" w:themeColor="accent1"/>
              </w:rPr>
            </w:pPr>
            <w:r w:rsidRPr="00F528C3">
              <w:rPr>
                <w:i/>
                <w:color w:val="4472C4" w:themeColor="accent1"/>
              </w:rPr>
              <w:t>[…]</w:t>
            </w:r>
          </w:p>
        </w:tc>
      </w:tr>
      <w:tr w:rsidR="00F528C3" w:rsidRPr="00F528C3" w14:paraId="43078CDA" w14:textId="77777777" w:rsidTr="00F528C3">
        <w:tc>
          <w:tcPr>
            <w:tcW w:w="567" w:type="pct"/>
            <w:tcBorders>
              <w:top w:val="single" w:sz="4" w:space="0" w:color="auto"/>
              <w:left w:val="single" w:sz="4" w:space="0" w:color="auto"/>
              <w:bottom w:val="single" w:sz="4" w:space="0" w:color="auto"/>
              <w:right w:val="single" w:sz="4" w:space="0" w:color="auto"/>
            </w:tcBorders>
            <w:hideMark/>
          </w:tcPr>
          <w:p w14:paraId="1E465D75" w14:textId="77777777" w:rsidR="00F528C3" w:rsidRPr="00F528C3" w:rsidRDefault="00F528C3" w:rsidP="00F528C3">
            <w:pPr>
              <w:rPr>
                <w:i/>
                <w:color w:val="4472C4" w:themeColor="accent1"/>
              </w:rPr>
            </w:pPr>
            <w:r w:rsidRPr="00F528C3">
              <w:rPr>
                <w:i/>
                <w:color w:val="4472C4" w:themeColor="accent1"/>
              </w:rPr>
              <w:t>Administrator Finanzsystem</w:t>
            </w:r>
          </w:p>
        </w:tc>
        <w:tc>
          <w:tcPr>
            <w:tcW w:w="561" w:type="pct"/>
            <w:tcBorders>
              <w:top w:val="single" w:sz="4" w:space="0" w:color="auto"/>
              <w:left w:val="single" w:sz="4" w:space="0" w:color="auto"/>
              <w:bottom w:val="single" w:sz="4" w:space="0" w:color="auto"/>
              <w:right w:val="single" w:sz="4" w:space="0" w:color="auto"/>
            </w:tcBorders>
          </w:tcPr>
          <w:p w14:paraId="0C7C10AC" w14:textId="77777777" w:rsidR="00F528C3" w:rsidRPr="00F528C3" w:rsidRDefault="00F528C3" w:rsidP="00F528C3">
            <w:pPr>
              <w:rPr>
                <w:i/>
                <w:color w:val="4472C4" w:themeColor="accent1"/>
              </w:rPr>
            </w:pPr>
            <w:r w:rsidRPr="00F528C3">
              <w:rPr>
                <w:i/>
                <w:color w:val="4472C4" w:themeColor="accent1"/>
              </w:rPr>
              <w:t>[…]</w:t>
            </w:r>
          </w:p>
        </w:tc>
        <w:tc>
          <w:tcPr>
            <w:tcW w:w="447" w:type="pct"/>
            <w:tcBorders>
              <w:top w:val="single" w:sz="4" w:space="0" w:color="auto"/>
              <w:left w:val="single" w:sz="4" w:space="0" w:color="auto"/>
              <w:bottom w:val="single" w:sz="4" w:space="0" w:color="auto"/>
              <w:right w:val="single" w:sz="4" w:space="0" w:color="auto"/>
            </w:tcBorders>
          </w:tcPr>
          <w:p w14:paraId="0E984EAF" w14:textId="77777777" w:rsidR="00F528C3" w:rsidRPr="00F528C3" w:rsidRDefault="00F528C3" w:rsidP="00F528C3">
            <w:pPr>
              <w:rPr>
                <w:i/>
                <w:color w:val="4472C4" w:themeColor="accent1"/>
              </w:rPr>
            </w:pPr>
            <w:r w:rsidRPr="00F528C3">
              <w:rPr>
                <w:i/>
                <w:color w:val="4472C4" w:themeColor="accent1"/>
              </w:rPr>
              <w:t>[…]</w:t>
            </w:r>
          </w:p>
        </w:tc>
        <w:tc>
          <w:tcPr>
            <w:tcW w:w="288" w:type="pct"/>
            <w:tcBorders>
              <w:top w:val="single" w:sz="4" w:space="0" w:color="auto"/>
              <w:left w:val="single" w:sz="4" w:space="0" w:color="auto"/>
              <w:bottom w:val="single" w:sz="4" w:space="0" w:color="auto"/>
              <w:right w:val="single" w:sz="4" w:space="0" w:color="auto"/>
            </w:tcBorders>
          </w:tcPr>
          <w:p w14:paraId="040F4BE5" w14:textId="77777777" w:rsidR="00F528C3" w:rsidRPr="00F528C3" w:rsidRDefault="00F528C3" w:rsidP="00F528C3">
            <w:pPr>
              <w:rPr>
                <w:i/>
                <w:color w:val="4472C4" w:themeColor="accent1"/>
              </w:rPr>
            </w:pPr>
            <w:r w:rsidRPr="00F528C3">
              <w:rPr>
                <w:i/>
                <w:color w:val="4472C4" w:themeColor="accent1"/>
              </w:rPr>
              <w:t>[…]</w:t>
            </w:r>
          </w:p>
        </w:tc>
        <w:tc>
          <w:tcPr>
            <w:tcW w:w="1046" w:type="pct"/>
            <w:tcBorders>
              <w:top w:val="single" w:sz="4" w:space="0" w:color="auto"/>
              <w:left w:val="single" w:sz="4" w:space="0" w:color="auto"/>
              <w:bottom w:val="single" w:sz="4" w:space="0" w:color="auto"/>
              <w:right w:val="single" w:sz="4" w:space="0" w:color="auto"/>
            </w:tcBorders>
          </w:tcPr>
          <w:p w14:paraId="59DF4C22" w14:textId="77777777" w:rsidR="00F528C3" w:rsidRPr="00F528C3" w:rsidRDefault="00F528C3" w:rsidP="00F528C3">
            <w:pPr>
              <w:rPr>
                <w:i/>
                <w:color w:val="4472C4" w:themeColor="accent1"/>
              </w:rPr>
            </w:pPr>
            <w:r w:rsidRPr="00F528C3">
              <w:rPr>
                <w:i/>
                <w:color w:val="4472C4" w:themeColor="accent1"/>
              </w:rPr>
              <w:t>[…]</w:t>
            </w:r>
          </w:p>
        </w:tc>
        <w:tc>
          <w:tcPr>
            <w:tcW w:w="1046" w:type="pct"/>
            <w:tcBorders>
              <w:top w:val="single" w:sz="4" w:space="0" w:color="auto"/>
              <w:left w:val="single" w:sz="4" w:space="0" w:color="auto"/>
              <w:bottom w:val="single" w:sz="4" w:space="0" w:color="auto"/>
              <w:right w:val="single" w:sz="4" w:space="0" w:color="auto"/>
            </w:tcBorders>
          </w:tcPr>
          <w:p w14:paraId="66789A2D" w14:textId="77777777" w:rsidR="00F528C3" w:rsidRPr="00F528C3" w:rsidRDefault="00F528C3" w:rsidP="00F528C3">
            <w:pPr>
              <w:rPr>
                <w:i/>
                <w:color w:val="4472C4" w:themeColor="accent1"/>
              </w:rPr>
            </w:pPr>
            <w:r w:rsidRPr="00F528C3">
              <w:rPr>
                <w:i/>
                <w:color w:val="4472C4" w:themeColor="accent1"/>
              </w:rPr>
              <w:t>[…]</w:t>
            </w:r>
          </w:p>
        </w:tc>
        <w:tc>
          <w:tcPr>
            <w:tcW w:w="1046" w:type="pct"/>
            <w:tcBorders>
              <w:top w:val="single" w:sz="4" w:space="0" w:color="auto"/>
              <w:left w:val="single" w:sz="4" w:space="0" w:color="auto"/>
              <w:bottom w:val="single" w:sz="4" w:space="0" w:color="auto"/>
              <w:right w:val="single" w:sz="4" w:space="0" w:color="auto"/>
            </w:tcBorders>
          </w:tcPr>
          <w:p w14:paraId="3BBFAAC8" w14:textId="77777777" w:rsidR="00F528C3" w:rsidRPr="00F528C3" w:rsidRDefault="00F528C3" w:rsidP="00F528C3">
            <w:pPr>
              <w:rPr>
                <w:i/>
                <w:color w:val="4472C4" w:themeColor="accent1"/>
              </w:rPr>
            </w:pPr>
            <w:r w:rsidRPr="00F528C3">
              <w:rPr>
                <w:i/>
                <w:color w:val="4472C4" w:themeColor="accent1"/>
              </w:rPr>
              <w:t>[…]</w:t>
            </w:r>
          </w:p>
        </w:tc>
      </w:tr>
    </w:tbl>
    <w:p w14:paraId="75779EBE" w14:textId="77777777" w:rsidR="00F528C3" w:rsidRPr="00F528C3" w:rsidRDefault="00F528C3" w:rsidP="00430C1E">
      <w:pPr>
        <w:pStyle w:val="Beschriftung"/>
      </w:pPr>
      <w:bookmarkStart w:id="32" w:name="_Toc62817588"/>
      <w:r w:rsidRPr="00F528C3">
        <w:t xml:space="preserve">Tabelle </w:t>
      </w:r>
      <w:fldSimple w:instr=" SEQ Tabelle \* ARABIC ">
        <w:r w:rsidRPr="00F528C3">
          <w:t>10</w:t>
        </w:r>
      </w:fldSimple>
      <w:r w:rsidRPr="00F528C3">
        <w:t>: BC-Lösungen für das Szenario Ausfall von Personal</w:t>
      </w:r>
      <w:bookmarkEnd w:id="32"/>
    </w:p>
    <w:p w14:paraId="0911DDBB" w14:textId="77777777" w:rsidR="00F528C3" w:rsidRPr="00F528C3" w:rsidRDefault="00F528C3" w:rsidP="00F528C3">
      <w:pPr>
        <w:pStyle w:val="berschrift2"/>
      </w:pPr>
      <w:bookmarkStart w:id="33" w:name="_Toc72240968"/>
      <w:bookmarkStart w:id="34" w:name="_Toc77229939"/>
      <w:r w:rsidRPr="00F528C3">
        <w:t>Szenario: Ausfall von Gebäuden und Gebäudeinfrastrukturen</w:t>
      </w:r>
      <w:bookmarkEnd w:id="33"/>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37"/>
        <w:gridCol w:w="12723"/>
      </w:tblGrid>
      <w:tr w:rsidR="00F528C3" w:rsidRPr="00F528C3" w14:paraId="0FE6BD46" w14:textId="77777777" w:rsidTr="00F528C3">
        <w:trPr>
          <w:trHeight w:val="167"/>
          <w:tblHeader/>
        </w:trPr>
        <w:tc>
          <w:tcPr>
            <w:tcW w:w="631" w:type="pct"/>
            <w:tcBorders>
              <w:top w:val="single" w:sz="4" w:space="0" w:color="auto"/>
              <w:left w:val="single" w:sz="4" w:space="0" w:color="auto"/>
              <w:bottom w:val="single" w:sz="4" w:space="0" w:color="auto"/>
              <w:right w:val="single" w:sz="4" w:space="0" w:color="auto"/>
            </w:tcBorders>
            <w:shd w:val="clear" w:color="auto" w:fill="DBDBDB"/>
            <w:hideMark/>
          </w:tcPr>
          <w:p w14:paraId="63DAA087" w14:textId="77777777" w:rsidR="00F528C3" w:rsidRPr="00F528C3" w:rsidRDefault="00F528C3" w:rsidP="00F528C3">
            <w:pPr>
              <w:rPr>
                <w:b/>
              </w:rPr>
            </w:pPr>
            <w:r w:rsidRPr="00F528C3">
              <w:rPr>
                <w:b/>
              </w:rPr>
              <w:t>Kürzel</w:t>
            </w:r>
          </w:p>
        </w:tc>
        <w:tc>
          <w:tcPr>
            <w:tcW w:w="4369" w:type="pct"/>
            <w:tcBorders>
              <w:top w:val="single" w:sz="4" w:space="0" w:color="auto"/>
              <w:left w:val="single" w:sz="4" w:space="0" w:color="auto"/>
              <w:bottom w:val="single" w:sz="4" w:space="0" w:color="auto"/>
              <w:right w:val="single" w:sz="4" w:space="0" w:color="auto"/>
            </w:tcBorders>
            <w:shd w:val="clear" w:color="auto" w:fill="DBDBDB"/>
          </w:tcPr>
          <w:p w14:paraId="554D41EB" w14:textId="77777777" w:rsidR="00F528C3" w:rsidRPr="00F528C3" w:rsidRDefault="00F528C3" w:rsidP="00F528C3">
            <w:pPr>
              <w:rPr>
                <w:i/>
              </w:rPr>
            </w:pPr>
            <w:r w:rsidRPr="00F528C3">
              <w:rPr>
                <w:b/>
              </w:rPr>
              <w:t>BC-Strategie</w:t>
            </w:r>
          </w:p>
        </w:tc>
      </w:tr>
      <w:tr w:rsidR="00F528C3" w:rsidRPr="00F528C3" w14:paraId="1335CB6A" w14:textId="77777777" w:rsidTr="00F528C3">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E54C" w14:textId="77777777" w:rsidR="00F528C3" w:rsidRPr="00F528C3" w:rsidRDefault="00F528C3" w:rsidP="00F528C3">
            <w:pPr>
              <w:rPr>
                <w:i/>
                <w:color w:val="4472C4" w:themeColor="accent1"/>
              </w:rPr>
            </w:pPr>
            <w:r w:rsidRPr="00F528C3">
              <w:rPr>
                <w:i/>
                <w:color w:val="4472C4" w:themeColor="accent1"/>
              </w:rPr>
              <w:t>1</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3E24574C" w14:textId="77777777" w:rsidR="00F528C3" w:rsidRPr="00F528C3" w:rsidRDefault="00F528C3" w:rsidP="00F528C3">
            <w:pPr>
              <w:rPr>
                <w:i/>
                <w:color w:val="4472C4" w:themeColor="accent1"/>
              </w:rPr>
            </w:pPr>
            <w:r w:rsidRPr="00F528C3">
              <w:rPr>
                <w:i/>
                <w:color w:val="4472C4" w:themeColor="accent1"/>
              </w:rPr>
              <w:t>Mobiles Arbeiten</w:t>
            </w:r>
          </w:p>
        </w:tc>
      </w:tr>
      <w:tr w:rsidR="00F528C3" w:rsidRPr="00F528C3" w14:paraId="543ECA90" w14:textId="77777777" w:rsidTr="00F528C3">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C95BF4" w14:textId="77777777" w:rsidR="00F528C3" w:rsidRPr="00F528C3" w:rsidDel="00DE6D9E" w:rsidRDefault="00F528C3" w:rsidP="00F528C3">
            <w:pPr>
              <w:rPr>
                <w:i/>
                <w:color w:val="4472C4" w:themeColor="accent1"/>
              </w:rPr>
            </w:pPr>
            <w:r w:rsidRPr="00F528C3">
              <w:rPr>
                <w:i/>
                <w:color w:val="4472C4" w:themeColor="accent1"/>
              </w:rPr>
              <w:t>2</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74D96D30" w14:textId="77777777" w:rsidR="00F528C3" w:rsidRPr="00F528C3" w:rsidRDefault="00F528C3" w:rsidP="00F528C3">
            <w:pPr>
              <w:rPr>
                <w:i/>
                <w:color w:val="4472C4" w:themeColor="accent1"/>
              </w:rPr>
            </w:pPr>
            <w:r w:rsidRPr="00F528C3">
              <w:rPr>
                <w:i/>
                <w:color w:val="4472C4" w:themeColor="accent1"/>
              </w:rPr>
              <w:t>Dedizierte interne Ausweicharbeitsplätze</w:t>
            </w:r>
          </w:p>
        </w:tc>
      </w:tr>
      <w:tr w:rsidR="00F528C3" w:rsidRPr="00F528C3" w14:paraId="1823D462" w14:textId="77777777" w:rsidTr="00F528C3">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EDE788" w14:textId="77777777" w:rsidR="00F528C3" w:rsidRPr="00F528C3" w:rsidRDefault="00F528C3" w:rsidP="00F528C3">
            <w:pPr>
              <w:rPr>
                <w:i/>
                <w:color w:val="4472C4" w:themeColor="accent1"/>
              </w:rPr>
            </w:pPr>
            <w:r w:rsidRPr="00F528C3">
              <w:rPr>
                <w:i/>
                <w:color w:val="4472C4" w:themeColor="accent1"/>
              </w:rPr>
              <w:t>3</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4CD8117D" w14:textId="77777777" w:rsidR="00F528C3" w:rsidRPr="00F528C3" w:rsidRDefault="00F528C3" w:rsidP="00F528C3">
            <w:pPr>
              <w:rPr>
                <w:i/>
                <w:color w:val="4472C4" w:themeColor="accent1"/>
              </w:rPr>
            </w:pPr>
            <w:r w:rsidRPr="00F528C3">
              <w:rPr>
                <w:i/>
                <w:color w:val="4472C4" w:themeColor="accent1"/>
              </w:rPr>
              <w:t>Kooperationen</w:t>
            </w:r>
          </w:p>
        </w:tc>
      </w:tr>
      <w:tr w:rsidR="00F528C3" w:rsidRPr="00F528C3" w14:paraId="7785D7EB" w14:textId="77777777" w:rsidTr="00F528C3">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9783A0" w14:textId="77777777" w:rsidR="00F528C3" w:rsidRPr="00F528C3" w:rsidRDefault="00F528C3" w:rsidP="00F528C3">
            <w:pPr>
              <w:rPr>
                <w:i/>
                <w:color w:val="4472C4" w:themeColor="accent1"/>
              </w:rPr>
            </w:pPr>
            <w:r w:rsidRPr="00F528C3">
              <w:rPr>
                <w:i/>
                <w:color w:val="4472C4" w:themeColor="accent1"/>
              </w:rPr>
              <w:t>4</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1CA16AAB" w14:textId="77777777" w:rsidR="00F528C3" w:rsidRPr="00F528C3" w:rsidRDefault="00F528C3" w:rsidP="00F528C3">
            <w:pPr>
              <w:rPr>
                <w:i/>
                <w:color w:val="4472C4" w:themeColor="accent1"/>
              </w:rPr>
            </w:pPr>
            <w:r w:rsidRPr="00F528C3">
              <w:rPr>
                <w:i/>
                <w:color w:val="4472C4" w:themeColor="accent1"/>
              </w:rPr>
              <w:t>[…]</w:t>
            </w:r>
          </w:p>
        </w:tc>
      </w:tr>
    </w:tbl>
    <w:p w14:paraId="64B93C3E" w14:textId="77777777" w:rsidR="00F528C3" w:rsidRPr="00F528C3" w:rsidRDefault="00F528C3" w:rsidP="00430C1E">
      <w:pPr>
        <w:pStyle w:val="Beschriftung"/>
      </w:pPr>
      <w:r w:rsidRPr="00F528C3">
        <w:t xml:space="preserve">Tabelle </w:t>
      </w:r>
      <w:fldSimple w:instr=" SEQ Tabelle \* ARABIC ">
        <w:r w:rsidRPr="00F528C3">
          <w:t>11</w:t>
        </w:r>
      </w:fldSimple>
      <w:r w:rsidRPr="00F528C3">
        <w:t>: Anwendbare BC-Strategien</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556"/>
        <w:gridCol w:w="1699"/>
        <w:gridCol w:w="1276"/>
        <w:gridCol w:w="857"/>
        <w:gridCol w:w="3062"/>
        <w:gridCol w:w="3062"/>
        <w:gridCol w:w="3057"/>
      </w:tblGrid>
      <w:tr w:rsidR="00F528C3" w:rsidRPr="00F528C3" w14:paraId="154AE80C" w14:textId="77777777" w:rsidTr="00430C1E">
        <w:trPr>
          <w:tblHeader/>
          <w:jc w:val="center"/>
        </w:trPr>
        <w:tc>
          <w:tcPr>
            <w:tcW w:w="534" w:type="pct"/>
            <w:tcBorders>
              <w:top w:val="single" w:sz="4" w:space="0" w:color="auto"/>
              <w:left w:val="single" w:sz="4" w:space="0" w:color="auto"/>
              <w:bottom w:val="single" w:sz="4" w:space="0" w:color="auto"/>
              <w:right w:val="single" w:sz="4" w:space="0" w:color="auto"/>
            </w:tcBorders>
            <w:shd w:val="clear" w:color="auto" w:fill="DBDBDB"/>
            <w:hideMark/>
          </w:tcPr>
          <w:p w14:paraId="314909B0" w14:textId="77777777" w:rsidR="00F528C3" w:rsidRPr="00F528C3" w:rsidRDefault="00F528C3" w:rsidP="00F528C3">
            <w:pPr>
              <w:rPr>
                <w:b/>
              </w:rPr>
            </w:pPr>
            <w:r w:rsidRPr="00F528C3">
              <w:rPr>
                <w:b/>
              </w:rPr>
              <w:lastRenderedPageBreak/>
              <w:t>Gebäude und Gebäudeinfrastrukturen</w:t>
            </w:r>
          </w:p>
        </w:tc>
        <w:tc>
          <w:tcPr>
            <w:tcW w:w="583" w:type="pct"/>
            <w:tcBorders>
              <w:top w:val="single" w:sz="4" w:space="0" w:color="auto"/>
              <w:left w:val="single" w:sz="4" w:space="0" w:color="auto"/>
              <w:bottom w:val="single" w:sz="4" w:space="0" w:color="auto"/>
              <w:right w:val="single" w:sz="4" w:space="0" w:color="auto"/>
            </w:tcBorders>
            <w:shd w:val="clear" w:color="auto" w:fill="DBDBDB"/>
          </w:tcPr>
          <w:p w14:paraId="5A0585BE" w14:textId="77777777" w:rsidR="00F528C3" w:rsidRPr="00F528C3" w:rsidRDefault="00F528C3" w:rsidP="00F528C3">
            <w:pPr>
              <w:rPr>
                <w:b/>
              </w:rPr>
            </w:pPr>
            <w:r w:rsidRPr="00F528C3">
              <w:rPr>
                <w:b/>
              </w:rPr>
              <w:t>BC-Strategie/</w:t>
            </w:r>
            <w:r w:rsidRPr="00F528C3">
              <w:rPr>
                <w:b/>
              </w:rPr>
              <w:br/>
              <w:t>BC-Lösung</w:t>
            </w:r>
          </w:p>
        </w:tc>
        <w:tc>
          <w:tcPr>
            <w:tcW w:w="438" w:type="pct"/>
            <w:tcBorders>
              <w:top w:val="single" w:sz="4" w:space="0" w:color="auto"/>
              <w:left w:val="single" w:sz="4" w:space="0" w:color="auto"/>
              <w:bottom w:val="single" w:sz="4" w:space="0" w:color="auto"/>
              <w:right w:val="single" w:sz="4" w:space="0" w:color="auto"/>
            </w:tcBorders>
            <w:shd w:val="clear" w:color="auto" w:fill="DBDBDB"/>
          </w:tcPr>
          <w:p w14:paraId="20E8BDF1" w14:textId="77777777" w:rsidR="00F528C3" w:rsidRPr="00F528C3" w:rsidRDefault="00F528C3" w:rsidP="00F528C3">
            <w:pPr>
              <w:rPr>
                <w:b/>
              </w:rPr>
            </w:pPr>
            <w:r w:rsidRPr="00F528C3">
              <w:rPr>
                <w:b/>
              </w:rPr>
              <w:t>Gilt für Geschäfts-prozess(e)</w:t>
            </w:r>
          </w:p>
        </w:tc>
        <w:tc>
          <w:tcPr>
            <w:tcW w:w="294" w:type="pct"/>
            <w:tcBorders>
              <w:top w:val="single" w:sz="4" w:space="0" w:color="auto"/>
              <w:left w:val="single" w:sz="4" w:space="0" w:color="auto"/>
              <w:bottom w:val="single" w:sz="4" w:space="0" w:color="auto"/>
              <w:right w:val="single" w:sz="4" w:space="0" w:color="auto"/>
            </w:tcBorders>
            <w:shd w:val="clear" w:color="auto" w:fill="DBDBDB"/>
            <w:hideMark/>
          </w:tcPr>
          <w:p w14:paraId="1BCB79F4" w14:textId="77777777" w:rsidR="00F528C3" w:rsidRPr="00F528C3" w:rsidRDefault="00F528C3" w:rsidP="00F528C3">
            <w:pPr>
              <w:rPr>
                <w:b/>
              </w:rPr>
            </w:pPr>
            <w:r w:rsidRPr="00F528C3">
              <w:rPr>
                <w:b/>
              </w:rPr>
              <w:t>RTA/</w:t>
            </w:r>
            <w:r w:rsidRPr="00F528C3">
              <w:rPr>
                <w:b/>
              </w:rPr>
              <w:br/>
              <w:t>RTO</w:t>
            </w:r>
          </w:p>
        </w:tc>
        <w:tc>
          <w:tcPr>
            <w:tcW w:w="1051" w:type="pct"/>
            <w:tcBorders>
              <w:top w:val="single" w:sz="4" w:space="0" w:color="auto"/>
              <w:left w:val="single" w:sz="4" w:space="0" w:color="auto"/>
              <w:bottom w:val="single" w:sz="4" w:space="0" w:color="auto"/>
              <w:right w:val="single" w:sz="4" w:space="0" w:color="auto"/>
            </w:tcBorders>
            <w:shd w:val="clear" w:color="auto" w:fill="DBDBDB"/>
            <w:hideMark/>
          </w:tcPr>
          <w:p w14:paraId="68125058" w14:textId="77777777" w:rsidR="00F528C3" w:rsidRPr="00F528C3" w:rsidRDefault="00F528C3" w:rsidP="00F528C3">
            <w:pPr>
              <w:rPr>
                <w:b/>
              </w:rPr>
            </w:pPr>
            <w:r w:rsidRPr="00F528C3">
              <w:rPr>
                <w:b/>
              </w:rPr>
              <w:t>Maßnahmen, um den Notbetrieb zu erreichen (Wiederanlauf in den Notbetrieb)</w:t>
            </w:r>
          </w:p>
        </w:tc>
        <w:tc>
          <w:tcPr>
            <w:tcW w:w="1051" w:type="pct"/>
            <w:tcBorders>
              <w:top w:val="single" w:sz="4" w:space="0" w:color="auto"/>
              <w:left w:val="single" w:sz="4" w:space="0" w:color="auto"/>
              <w:bottom w:val="single" w:sz="4" w:space="0" w:color="auto"/>
              <w:right w:val="single" w:sz="4" w:space="0" w:color="auto"/>
            </w:tcBorders>
            <w:shd w:val="clear" w:color="auto" w:fill="DBDBDB"/>
            <w:hideMark/>
          </w:tcPr>
          <w:p w14:paraId="21A11D7B" w14:textId="77777777" w:rsidR="00F528C3" w:rsidRPr="00F528C3" w:rsidRDefault="00F528C3" w:rsidP="00F528C3">
            <w:pPr>
              <w:rPr>
                <w:b/>
              </w:rPr>
            </w:pPr>
            <w:r w:rsidRPr="00F528C3">
              <w:rPr>
                <w:b/>
              </w:rPr>
              <w:t>Maßnahmen für die Geschäftsfortführung (Notbetrieb)</w:t>
            </w:r>
          </w:p>
        </w:tc>
        <w:tc>
          <w:tcPr>
            <w:tcW w:w="1049" w:type="pct"/>
            <w:tcBorders>
              <w:top w:val="single" w:sz="4" w:space="0" w:color="auto"/>
              <w:left w:val="single" w:sz="4" w:space="0" w:color="auto"/>
              <w:bottom w:val="single" w:sz="4" w:space="0" w:color="auto"/>
              <w:right w:val="single" w:sz="4" w:space="0" w:color="auto"/>
            </w:tcBorders>
            <w:shd w:val="clear" w:color="auto" w:fill="DBDBDB"/>
            <w:hideMark/>
          </w:tcPr>
          <w:p w14:paraId="3CF4C589" w14:textId="77777777" w:rsidR="00F528C3" w:rsidRPr="00F528C3" w:rsidRDefault="00F528C3" w:rsidP="00F528C3">
            <w:pPr>
              <w:rPr>
                <w:b/>
              </w:rPr>
            </w:pPr>
            <w:r w:rsidRPr="00F528C3">
              <w:rPr>
                <w:b/>
              </w:rPr>
              <w:t>Maßnahmen zur Rückführung in den Normalbetrieb (Nacharbeiten im Störbetrieb)</w:t>
            </w:r>
          </w:p>
        </w:tc>
      </w:tr>
      <w:tr w:rsidR="00F528C3" w:rsidRPr="00F528C3" w14:paraId="6749E3A0" w14:textId="77777777" w:rsidTr="00F528C3">
        <w:trPr>
          <w:jc w:val="center"/>
        </w:trPr>
        <w:tc>
          <w:tcPr>
            <w:tcW w:w="534" w:type="pct"/>
            <w:tcBorders>
              <w:top w:val="single" w:sz="4" w:space="0" w:color="auto"/>
              <w:left w:val="single" w:sz="4" w:space="0" w:color="auto"/>
              <w:bottom w:val="single" w:sz="4" w:space="0" w:color="auto"/>
              <w:right w:val="single" w:sz="4" w:space="0" w:color="auto"/>
            </w:tcBorders>
          </w:tcPr>
          <w:p w14:paraId="75B4CE93" w14:textId="77777777" w:rsidR="00F528C3" w:rsidRPr="00F528C3" w:rsidRDefault="00F528C3" w:rsidP="00F528C3">
            <w:pPr>
              <w:rPr>
                <w:i/>
                <w:color w:val="4472C4" w:themeColor="accent1"/>
              </w:rPr>
            </w:pPr>
            <w:r w:rsidRPr="00F528C3">
              <w:rPr>
                <w:i/>
                <w:color w:val="4472C4" w:themeColor="accent1"/>
              </w:rPr>
              <w:t>Spezialarbeits-plätze am Standort A</w:t>
            </w:r>
          </w:p>
        </w:tc>
        <w:tc>
          <w:tcPr>
            <w:tcW w:w="583" w:type="pct"/>
            <w:tcBorders>
              <w:top w:val="single" w:sz="4" w:space="0" w:color="auto"/>
              <w:left w:val="single" w:sz="4" w:space="0" w:color="auto"/>
              <w:bottom w:val="single" w:sz="4" w:space="0" w:color="auto"/>
              <w:right w:val="single" w:sz="4" w:space="0" w:color="auto"/>
            </w:tcBorders>
          </w:tcPr>
          <w:p w14:paraId="3465E2C7" w14:textId="77777777" w:rsidR="00F528C3" w:rsidRPr="00F528C3" w:rsidRDefault="00F528C3" w:rsidP="00F528C3">
            <w:pPr>
              <w:rPr>
                <w:i/>
                <w:color w:val="4472C4" w:themeColor="accent1"/>
              </w:rPr>
            </w:pPr>
            <w:r w:rsidRPr="00F528C3">
              <w:rPr>
                <w:i/>
                <w:color w:val="4472C4" w:themeColor="accent1"/>
              </w:rPr>
              <w:t>2/Benannte Mitarbeiter der Notfallteams</w:t>
            </w:r>
          </w:p>
        </w:tc>
        <w:tc>
          <w:tcPr>
            <w:tcW w:w="438" w:type="pct"/>
            <w:tcBorders>
              <w:top w:val="single" w:sz="4" w:space="0" w:color="auto"/>
              <w:left w:val="single" w:sz="4" w:space="0" w:color="auto"/>
              <w:bottom w:val="single" w:sz="4" w:space="0" w:color="auto"/>
              <w:right w:val="single" w:sz="4" w:space="0" w:color="auto"/>
            </w:tcBorders>
          </w:tcPr>
          <w:p w14:paraId="43B9AC0F" w14:textId="77777777" w:rsidR="00F528C3" w:rsidRPr="00F528C3" w:rsidRDefault="00F528C3" w:rsidP="00F528C3">
            <w:pPr>
              <w:rPr>
                <w:i/>
                <w:color w:val="4472C4" w:themeColor="accent1"/>
              </w:rPr>
            </w:pPr>
            <w:r w:rsidRPr="00F528C3">
              <w:rPr>
                <w:i/>
                <w:color w:val="4472C4" w:themeColor="accent1"/>
              </w:rPr>
              <w:t>Alle</w:t>
            </w:r>
          </w:p>
        </w:tc>
        <w:tc>
          <w:tcPr>
            <w:tcW w:w="294" w:type="pct"/>
            <w:tcBorders>
              <w:top w:val="single" w:sz="4" w:space="0" w:color="auto"/>
              <w:left w:val="single" w:sz="4" w:space="0" w:color="auto"/>
              <w:bottom w:val="single" w:sz="4" w:space="0" w:color="auto"/>
              <w:right w:val="single" w:sz="4" w:space="0" w:color="auto"/>
            </w:tcBorders>
          </w:tcPr>
          <w:p w14:paraId="450A8507" w14:textId="77777777" w:rsidR="00F528C3" w:rsidRPr="00F528C3" w:rsidRDefault="00F528C3" w:rsidP="00F528C3">
            <w:pPr>
              <w:rPr>
                <w:i/>
                <w:color w:val="4472C4" w:themeColor="accent1"/>
              </w:rPr>
            </w:pPr>
            <w:r w:rsidRPr="00F528C3">
              <w:rPr>
                <w:i/>
                <w:color w:val="4472C4" w:themeColor="accent1"/>
              </w:rPr>
              <w:t>1 Tag</w:t>
            </w:r>
          </w:p>
        </w:tc>
        <w:tc>
          <w:tcPr>
            <w:tcW w:w="1051" w:type="pct"/>
            <w:tcBorders>
              <w:top w:val="single" w:sz="4" w:space="0" w:color="auto"/>
              <w:left w:val="single" w:sz="4" w:space="0" w:color="auto"/>
              <w:bottom w:val="single" w:sz="4" w:space="0" w:color="auto"/>
              <w:right w:val="single" w:sz="4" w:space="0" w:color="auto"/>
            </w:tcBorders>
          </w:tcPr>
          <w:p w14:paraId="3F9E459E" w14:textId="77777777" w:rsidR="00F528C3" w:rsidRPr="00F528C3" w:rsidRDefault="00F528C3" w:rsidP="00F528C3">
            <w:pPr>
              <w:rPr>
                <w:i/>
                <w:color w:val="4472C4" w:themeColor="accent1"/>
              </w:rPr>
            </w:pPr>
            <w:r w:rsidRPr="00F528C3">
              <w:rPr>
                <w:i/>
                <w:color w:val="4472C4" w:themeColor="accent1"/>
              </w:rPr>
              <w:t>&lt;Gilt für alle Prozesse: / Gilt für Prozess Transaktionen:&gt;</w:t>
            </w:r>
          </w:p>
          <w:p w14:paraId="35E1A3B4" w14:textId="77777777" w:rsidR="00F528C3" w:rsidRPr="00F528C3" w:rsidRDefault="00F528C3" w:rsidP="00430C1E">
            <w:pPr>
              <w:numPr>
                <w:ilvl w:val="0"/>
                <w:numId w:val="12"/>
              </w:numPr>
              <w:rPr>
                <w:i/>
                <w:color w:val="4472C4" w:themeColor="accent1"/>
              </w:rPr>
            </w:pPr>
            <w:r w:rsidRPr="00F528C3">
              <w:rPr>
                <w:i/>
                <w:color w:val="4472C4" w:themeColor="accent1"/>
              </w:rPr>
              <w:t>Ausweichstandort beziehen</w:t>
            </w:r>
          </w:p>
          <w:p w14:paraId="2C51FA0C" w14:textId="77777777" w:rsidR="00F528C3" w:rsidRPr="00F528C3" w:rsidRDefault="00F528C3" w:rsidP="00430C1E">
            <w:pPr>
              <w:numPr>
                <w:ilvl w:val="0"/>
                <w:numId w:val="12"/>
              </w:numPr>
              <w:rPr>
                <w:i/>
                <w:color w:val="4472C4" w:themeColor="accent1"/>
              </w:rPr>
            </w:pPr>
            <w:r w:rsidRPr="00F528C3">
              <w:rPr>
                <w:i/>
                <w:color w:val="4472C4" w:themeColor="accent1"/>
              </w:rPr>
              <w:t>Technik am Ausweichstandort in Betrieb nehmen (Einsatzfähigkeit der Technik wird durch WAP vorausgesetzt)</w:t>
            </w:r>
          </w:p>
          <w:p w14:paraId="5FF2670A" w14:textId="77777777" w:rsidR="00F528C3" w:rsidRPr="00F528C3" w:rsidRDefault="00F528C3" w:rsidP="00430C1E">
            <w:pPr>
              <w:numPr>
                <w:ilvl w:val="0"/>
                <w:numId w:val="12"/>
              </w:numPr>
              <w:rPr>
                <w:i/>
                <w:color w:val="4472C4" w:themeColor="accent1"/>
              </w:rPr>
            </w:pPr>
            <w:r w:rsidRPr="00F528C3">
              <w:rPr>
                <w:i/>
                <w:color w:val="4472C4" w:themeColor="accent1"/>
              </w:rPr>
              <w:t xml:space="preserve">Notfallteams melden an den BCM-Koordinator, dass der Ausweichstandort in Betrieb genommen wurde </w:t>
            </w:r>
          </w:p>
          <w:p w14:paraId="7167CBD0" w14:textId="77777777" w:rsidR="00F528C3" w:rsidRPr="00F528C3" w:rsidRDefault="00F528C3" w:rsidP="00430C1E">
            <w:pPr>
              <w:numPr>
                <w:ilvl w:val="0"/>
                <w:numId w:val="12"/>
              </w:numPr>
              <w:rPr>
                <w:i/>
                <w:color w:val="4472C4" w:themeColor="accent1"/>
              </w:rPr>
            </w:pPr>
            <w:r w:rsidRPr="00F528C3">
              <w:rPr>
                <w:i/>
                <w:color w:val="4472C4" w:themeColor="accent1"/>
              </w:rPr>
              <w:t>BCM-Koordinator meldet an den Stab, dass der Notbetrieb am Ausweichstandort aufgenommen wurde</w:t>
            </w:r>
          </w:p>
          <w:p w14:paraId="3602DAF5" w14:textId="77777777" w:rsidR="00F528C3" w:rsidRPr="00F528C3" w:rsidRDefault="00F528C3" w:rsidP="00430C1E">
            <w:pPr>
              <w:numPr>
                <w:ilvl w:val="0"/>
                <w:numId w:val="12"/>
              </w:numPr>
              <w:rPr>
                <w:i/>
                <w:color w:val="4472C4" w:themeColor="accent1"/>
              </w:rPr>
            </w:pPr>
            <w:r w:rsidRPr="00F528C3">
              <w:rPr>
                <w:i/>
                <w:color w:val="4472C4" w:themeColor="accent1"/>
              </w:rPr>
              <w:t>[…]</w:t>
            </w:r>
          </w:p>
          <w:p w14:paraId="2696AE2A" w14:textId="77777777" w:rsidR="00F528C3" w:rsidRPr="00F528C3" w:rsidRDefault="00F528C3" w:rsidP="00F528C3">
            <w:pPr>
              <w:rPr>
                <w:i/>
                <w:color w:val="4472C4" w:themeColor="accent1"/>
              </w:rPr>
            </w:pPr>
          </w:p>
        </w:tc>
        <w:tc>
          <w:tcPr>
            <w:tcW w:w="1051" w:type="pct"/>
            <w:tcBorders>
              <w:top w:val="single" w:sz="4" w:space="0" w:color="auto"/>
              <w:left w:val="single" w:sz="4" w:space="0" w:color="auto"/>
              <w:bottom w:val="single" w:sz="4" w:space="0" w:color="auto"/>
              <w:right w:val="single" w:sz="4" w:space="0" w:color="auto"/>
            </w:tcBorders>
          </w:tcPr>
          <w:p w14:paraId="7DA44DD5" w14:textId="77777777" w:rsidR="00F528C3" w:rsidRPr="00F528C3" w:rsidRDefault="00F528C3" w:rsidP="00430C1E">
            <w:pPr>
              <w:numPr>
                <w:ilvl w:val="0"/>
                <w:numId w:val="12"/>
              </w:numPr>
              <w:rPr>
                <w:i/>
                <w:color w:val="4472C4" w:themeColor="accent1"/>
              </w:rPr>
            </w:pPr>
            <w:r w:rsidRPr="00F528C3">
              <w:rPr>
                <w:i/>
                <w:color w:val="4472C4" w:themeColor="accent1"/>
              </w:rPr>
              <w:t>Kommunikation im Notbetrieb über die Kollaborationstools und E-Mail nutzen</w:t>
            </w:r>
          </w:p>
          <w:p w14:paraId="234AD6A6" w14:textId="77777777" w:rsidR="00F528C3" w:rsidRPr="00F528C3" w:rsidRDefault="00F528C3" w:rsidP="00430C1E">
            <w:pPr>
              <w:numPr>
                <w:ilvl w:val="0"/>
                <w:numId w:val="12"/>
              </w:numPr>
              <w:rPr>
                <w:i/>
                <w:color w:val="4472C4" w:themeColor="accent1"/>
              </w:rPr>
            </w:pPr>
            <w:r w:rsidRPr="00F528C3">
              <w:rPr>
                <w:i/>
                <w:color w:val="4472C4" w:themeColor="accent1"/>
              </w:rPr>
              <w:t>Meetings virtuell durchführen</w:t>
            </w:r>
          </w:p>
          <w:p w14:paraId="091951EF" w14:textId="77777777" w:rsidR="00F528C3" w:rsidRPr="00F528C3" w:rsidRDefault="00F528C3" w:rsidP="00430C1E">
            <w:pPr>
              <w:numPr>
                <w:ilvl w:val="0"/>
                <w:numId w:val="12"/>
              </w:numPr>
              <w:rPr>
                <w:i/>
                <w:color w:val="4472C4" w:themeColor="accent1"/>
              </w:rPr>
            </w:pPr>
            <w:r w:rsidRPr="00F528C3">
              <w:rPr>
                <w:i/>
                <w:color w:val="4472C4" w:themeColor="accent1"/>
              </w:rPr>
              <w:t>Regelmäßige Informationen an die Mitarbeiter und externen Parteien zum aktuellen Stand liefern</w:t>
            </w:r>
          </w:p>
          <w:p w14:paraId="2B68F712" w14:textId="77777777" w:rsidR="00F528C3" w:rsidRPr="00F528C3" w:rsidRDefault="00F528C3" w:rsidP="00430C1E">
            <w:pPr>
              <w:numPr>
                <w:ilvl w:val="0"/>
                <w:numId w:val="12"/>
              </w:numPr>
              <w:rPr>
                <w:i/>
                <w:color w:val="4472C4" w:themeColor="accent1"/>
              </w:rPr>
            </w:pPr>
            <w:r w:rsidRPr="00F528C3">
              <w:rPr>
                <w:i/>
                <w:color w:val="4472C4" w:themeColor="accent1"/>
              </w:rPr>
              <w:t>Im Ausweichstandort die bestehenden Vorgaben zum Datenschutz und Informationssicherheit weiterhin beachten</w:t>
            </w:r>
          </w:p>
          <w:p w14:paraId="74DB3EAF" w14:textId="77777777" w:rsidR="00F528C3" w:rsidRPr="00F528C3" w:rsidRDefault="00F528C3" w:rsidP="00430C1E">
            <w:pPr>
              <w:numPr>
                <w:ilvl w:val="0"/>
                <w:numId w:val="12"/>
              </w:numPr>
              <w:rPr>
                <w:i/>
                <w:color w:val="4472C4" w:themeColor="accent1"/>
              </w:rPr>
            </w:pPr>
            <w:r w:rsidRPr="00F528C3">
              <w:rPr>
                <w:i/>
                <w:color w:val="4472C4" w:themeColor="accent1"/>
              </w:rPr>
              <w:t>[…]</w:t>
            </w:r>
          </w:p>
        </w:tc>
        <w:tc>
          <w:tcPr>
            <w:tcW w:w="1049" w:type="pct"/>
            <w:tcBorders>
              <w:top w:val="single" w:sz="4" w:space="0" w:color="auto"/>
              <w:left w:val="single" w:sz="4" w:space="0" w:color="auto"/>
              <w:bottom w:val="single" w:sz="4" w:space="0" w:color="auto"/>
              <w:right w:val="single" w:sz="4" w:space="0" w:color="auto"/>
            </w:tcBorders>
          </w:tcPr>
          <w:p w14:paraId="1A00B4EA" w14:textId="77777777" w:rsidR="00F528C3" w:rsidRPr="00430C1E" w:rsidRDefault="00F528C3" w:rsidP="00430C1E">
            <w:pPr>
              <w:numPr>
                <w:ilvl w:val="0"/>
                <w:numId w:val="12"/>
              </w:numPr>
              <w:rPr>
                <w:i/>
                <w:color w:val="4472C4" w:themeColor="accent1"/>
              </w:rPr>
            </w:pPr>
            <w:r w:rsidRPr="00430C1E">
              <w:rPr>
                <w:i/>
                <w:color w:val="4472C4" w:themeColor="accent1"/>
              </w:rPr>
              <w:t>Nicht eingesetzte Mitarbeiter informieren, dass das Gebäude wieder nutzbar ist</w:t>
            </w:r>
          </w:p>
          <w:p w14:paraId="282939DE" w14:textId="77777777" w:rsidR="00F528C3" w:rsidRPr="00430C1E" w:rsidRDefault="00F528C3" w:rsidP="00430C1E">
            <w:pPr>
              <w:numPr>
                <w:ilvl w:val="0"/>
                <w:numId w:val="12"/>
              </w:numPr>
              <w:rPr>
                <w:i/>
                <w:color w:val="4472C4" w:themeColor="accent1"/>
              </w:rPr>
            </w:pPr>
            <w:r w:rsidRPr="00430C1E">
              <w:rPr>
                <w:i/>
                <w:color w:val="4472C4" w:themeColor="accent1"/>
              </w:rPr>
              <w:t xml:space="preserve">Arbeitsumgebung durch die Notfallteams testen lassen, ob alle Funktionen wieder verfügbar sind </w:t>
            </w:r>
          </w:p>
          <w:p w14:paraId="509DD0B7" w14:textId="77777777" w:rsidR="00F528C3" w:rsidRPr="00430C1E" w:rsidRDefault="00F528C3" w:rsidP="00430C1E">
            <w:pPr>
              <w:numPr>
                <w:ilvl w:val="0"/>
                <w:numId w:val="12"/>
              </w:numPr>
              <w:rPr>
                <w:i/>
                <w:color w:val="4472C4" w:themeColor="accent1"/>
              </w:rPr>
            </w:pPr>
            <w:r w:rsidRPr="00430C1E">
              <w:rPr>
                <w:i/>
                <w:color w:val="4472C4" w:themeColor="accent1"/>
              </w:rPr>
              <w:t>Mitarbeiter wieder in die Arbeitsstätten zurückführen. Vorgesetzte leiten ihre Teams</w:t>
            </w:r>
          </w:p>
          <w:p w14:paraId="515CD8DE" w14:textId="77777777" w:rsidR="00F528C3" w:rsidRPr="00430C1E" w:rsidRDefault="00F528C3" w:rsidP="00430C1E">
            <w:pPr>
              <w:numPr>
                <w:ilvl w:val="0"/>
                <w:numId w:val="12"/>
              </w:numPr>
              <w:rPr>
                <w:i/>
                <w:color w:val="4472C4" w:themeColor="accent1"/>
              </w:rPr>
            </w:pPr>
            <w:r w:rsidRPr="00430C1E">
              <w:rPr>
                <w:i/>
                <w:color w:val="4472C4" w:themeColor="accent1"/>
              </w:rPr>
              <w:t>BCM-Koordinator meldet dem Stab, dass die Mitarbeiter zurückgeführt wurden</w:t>
            </w:r>
          </w:p>
          <w:p w14:paraId="71F89510" w14:textId="77777777" w:rsidR="00F528C3" w:rsidRPr="00430C1E" w:rsidRDefault="00F528C3" w:rsidP="00430C1E">
            <w:pPr>
              <w:numPr>
                <w:ilvl w:val="0"/>
                <w:numId w:val="12"/>
              </w:numPr>
              <w:rPr>
                <w:i/>
                <w:color w:val="4472C4" w:themeColor="accent1"/>
              </w:rPr>
            </w:pPr>
            <w:r w:rsidRPr="00430C1E">
              <w:rPr>
                <w:i/>
                <w:color w:val="4472C4" w:themeColor="accent1"/>
              </w:rPr>
              <w:t>Den Arbeitsrückstand überprüfen</w:t>
            </w:r>
          </w:p>
          <w:p w14:paraId="687B6D89" w14:textId="77777777" w:rsidR="00F528C3" w:rsidRPr="00430C1E" w:rsidRDefault="00F528C3" w:rsidP="00430C1E">
            <w:pPr>
              <w:numPr>
                <w:ilvl w:val="0"/>
                <w:numId w:val="12"/>
              </w:numPr>
              <w:rPr>
                <w:i/>
                <w:color w:val="4472C4" w:themeColor="accent1"/>
              </w:rPr>
            </w:pPr>
            <w:r w:rsidRPr="00430C1E">
              <w:rPr>
                <w:i/>
                <w:color w:val="4472C4" w:themeColor="accent1"/>
              </w:rPr>
              <w:t>Arbeitsrückstand priorisiert nach den zeitkritischen Prozessen abarbeiten</w:t>
            </w:r>
          </w:p>
          <w:p w14:paraId="6226222B" w14:textId="77777777" w:rsidR="00F528C3" w:rsidRPr="00430C1E" w:rsidRDefault="00F528C3" w:rsidP="00430C1E">
            <w:pPr>
              <w:numPr>
                <w:ilvl w:val="0"/>
                <w:numId w:val="12"/>
              </w:numPr>
              <w:rPr>
                <w:i/>
                <w:color w:val="4472C4" w:themeColor="accent1"/>
              </w:rPr>
            </w:pPr>
            <w:r w:rsidRPr="00430C1E">
              <w:rPr>
                <w:i/>
                <w:color w:val="4472C4" w:themeColor="accent1"/>
              </w:rPr>
              <w:lastRenderedPageBreak/>
              <w:t>BCM-Koordinator meldet an den Stab, dass der Normalbetrieb wiederaufgenommen wurde</w:t>
            </w:r>
          </w:p>
          <w:p w14:paraId="6BF9C00F" w14:textId="77777777" w:rsidR="00F528C3" w:rsidRPr="00430C1E" w:rsidRDefault="00F528C3" w:rsidP="00430C1E">
            <w:pPr>
              <w:numPr>
                <w:ilvl w:val="0"/>
                <w:numId w:val="12"/>
              </w:numPr>
              <w:rPr>
                <w:i/>
                <w:color w:val="4472C4" w:themeColor="accent1"/>
              </w:rPr>
            </w:pPr>
            <w:r w:rsidRPr="00430C1E">
              <w:rPr>
                <w:i/>
                <w:color w:val="4472C4" w:themeColor="accent1"/>
              </w:rPr>
              <w:t>[…]</w:t>
            </w:r>
          </w:p>
        </w:tc>
      </w:tr>
      <w:tr w:rsidR="00F528C3" w:rsidRPr="00F528C3" w14:paraId="0EDAD01B" w14:textId="77777777" w:rsidTr="00F528C3">
        <w:trPr>
          <w:jc w:val="center"/>
        </w:trPr>
        <w:tc>
          <w:tcPr>
            <w:tcW w:w="534" w:type="pct"/>
            <w:tcBorders>
              <w:top w:val="single" w:sz="4" w:space="0" w:color="auto"/>
              <w:left w:val="single" w:sz="4" w:space="0" w:color="auto"/>
              <w:bottom w:val="single" w:sz="4" w:space="0" w:color="auto"/>
              <w:right w:val="single" w:sz="4" w:space="0" w:color="auto"/>
            </w:tcBorders>
          </w:tcPr>
          <w:p w14:paraId="18AE6BC9" w14:textId="77777777" w:rsidR="00F528C3" w:rsidRPr="00F528C3" w:rsidRDefault="00F528C3" w:rsidP="00F528C3">
            <w:pPr>
              <w:rPr>
                <w:i/>
                <w:color w:val="4472C4" w:themeColor="accent1"/>
              </w:rPr>
            </w:pPr>
            <w:r w:rsidRPr="00F528C3">
              <w:rPr>
                <w:i/>
                <w:color w:val="4472C4" w:themeColor="accent1"/>
              </w:rPr>
              <w:lastRenderedPageBreak/>
              <w:t>Arbeitsplätze am Standort A</w:t>
            </w:r>
          </w:p>
        </w:tc>
        <w:tc>
          <w:tcPr>
            <w:tcW w:w="583" w:type="pct"/>
            <w:tcBorders>
              <w:top w:val="single" w:sz="4" w:space="0" w:color="auto"/>
              <w:left w:val="single" w:sz="4" w:space="0" w:color="auto"/>
              <w:bottom w:val="single" w:sz="4" w:space="0" w:color="auto"/>
              <w:right w:val="single" w:sz="4" w:space="0" w:color="auto"/>
            </w:tcBorders>
          </w:tcPr>
          <w:p w14:paraId="7669BEC1" w14:textId="77777777" w:rsidR="00F528C3" w:rsidRPr="00F528C3" w:rsidRDefault="00F528C3" w:rsidP="00F528C3">
            <w:pPr>
              <w:rPr>
                <w:i/>
                <w:color w:val="4472C4" w:themeColor="accent1"/>
              </w:rPr>
            </w:pPr>
            <w:r w:rsidRPr="00F528C3">
              <w:rPr>
                <w:i/>
                <w:color w:val="4472C4" w:themeColor="accent1"/>
              </w:rPr>
              <w:t>1/Benannte Mitarbeiter der Notfallteams</w:t>
            </w:r>
          </w:p>
        </w:tc>
        <w:tc>
          <w:tcPr>
            <w:tcW w:w="438" w:type="pct"/>
            <w:tcBorders>
              <w:top w:val="single" w:sz="4" w:space="0" w:color="auto"/>
              <w:left w:val="single" w:sz="4" w:space="0" w:color="auto"/>
              <w:bottom w:val="single" w:sz="4" w:space="0" w:color="auto"/>
              <w:right w:val="single" w:sz="4" w:space="0" w:color="auto"/>
            </w:tcBorders>
          </w:tcPr>
          <w:p w14:paraId="51C7EFEB" w14:textId="77777777" w:rsidR="00F528C3" w:rsidRPr="00F528C3" w:rsidRDefault="00F528C3" w:rsidP="00F528C3">
            <w:pPr>
              <w:rPr>
                <w:i/>
                <w:color w:val="4472C4" w:themeColor="accent1"/>
              </w:rPr>
            </w:pPr>
            <w:r w:rsidRPr="00F528C3">
              <w:rPr>
                <w:i/>
                <w:color w:val="4472C4" w:themeColor="accent1"/>
              </w:rPr>
              <w:t>Alle</w:t>
            </w:r>
          </w:p>
        </w:tc>
        <w:tc>
          <w:tcPr>
            <w:tcW w:w="294" w:type="pct"/>
            <w:tcBorders>
              <w:top w:val="single" w:sz="4" w:space="0" w:color="auto"/>
              <w:left w:val="single" w:sz="4" w:space="0" w:color="auto"/>
              <w:bottom w:val="single" w:sz="4" w:space="0" w:color="auto"/>
              <w:right w:val="single" w:sz="4" w:space="0" w:color="auto"/>
            </w:tcBorders>
          </w:tcPr>
          <w:p w14:paraId="7E4BE34F" w14:textId="77777777" w:rsidR="00F528C3" w:rsidRPr="00F528C3" w:rsidRDefault="00F528C3" w:rsidP="00F528C3">
            <w:pPr>
              <w:rPr>
                <w:i/>
                <w:color w:val="4472C4" w:themeColor="accent1"/>
              </w:rPr>
            </w:pPr>
            <w:r w:rsidRPr="00F528C3">
              <w:rPr>
                <w:i/>
                <w:color w:val="4472C4" w:themeColor="accent1"/>
              </w:rPr>
              <w:t>&lt; 2 Tage</w:t>
            </w:r>
          </w:p>
        </w:tc>
        <w:tc>
          <w:tcPr>
            <w:tcW w:w="1051" w:type="pct"/>
            <w:tcBorders>
              <w:top w:val="single" w:sz="4" w:space="0" w:color="auto"/>
              <w:left w:val="single" w:sz="4" w:space="0" w:color="auto"/>
              <w:bottom w:val="single" w:sz="4" w:space="0" w:color="auto"/>
              <w:right w:val="single" w:sz="4" w:space="0" w:color="auto"/>
            </w:tcBorders>
            <w:hideMark/>
          </w:tcPr>
          <w:p w14:paraId="405C3ED7" w14:textId="77777777" w:rsidR="00F528C3" w:rsidRPr="00F528C3" w:rsidRDefault="00F528C3" w:rsidP="00F528C3">
            <w:pPr>
              <w:rPr>
                <w:i/>
                <w:color w:val="4472C4" w:themeColor="accent1"/>
              </w:rPr>
            </w:pPr>
            <w:r w:rsidRPr="00F528C3">
              <w:rPr>
                <w:i/>
                <w:color w:val="4472C4" w:themeColor="accent1"/>
              </w:rPr>
              <w:t>&lt;Gilt für alle Prozesse: / Gilt für Prozess Transaktionen:&gt;</w:t>
            </w:r>
          </w:p>
          <w:p w14:paraId="2DE3A2BC" w14:textId="77777777" w:rsidR="00F528C3" w:rsidRPr="00F528C3" w:rsidRDefault="00F528C3" w:rsidP="00430C1E">
            <w:pPr>
              <w:numPr>
                <w:ilvl w:val="0"/>
                <w:numId w:val="12"/>
              </w:numPr>
              <w:rPr>
                <w:i/>
                <w:color w:val="4472C4" w:themeColor="accent1"/>
              </w:rPr>
            </w:pPr>
            <w:r w:rsidRPr="00F528C3">
              <w:rPr>
                <w:i/>
                <w:color w:val="4472C4" w:themeColor="accent1"/>
              </w:rPr>
              <w:t>Beziehen des flexiblen Arbeitsplatzes</w:t>
            </w:r>
          </w:p>
          <w:p w14:paraId="10E6DDF7" w14:textId="77777777" w:rsidR="00F528C3" w:rsidRPr="00F528C3" w:rsidRDefault="00F528C3" w:rsidP="00430C1E">
            <w:pPr>
              <w:numPr>
                <w:ilvl w:val="0"/>
                <w:numId w:val="12"/>
              </w:numPr>
              <w:rPr>
                <w:i/>
                <w:color w:val="4472C4" w:themeColor="accent1"/>
              </w:rPr>
            </w:pPr>
            <w:r w:rsidRPr="00F528C3">
              <w:rPr>
                <w:i/>
                <w:color w:val="4472C4" w:themeColor="accent1"/>
              </w:rPr>
              <w:t>Technik am flexiblen Arbeitsplatzes in Betrieb nehmen</w:t>
            </w:r>
          </w:p>
          <w:p w14:paraId="03DE1424" w14:textId="77777777" w:rsidR="00F528C3" w:rsidRPr="00F528C3" w:rsidRDefault="00F528C3" w:rsidP="00430C1E">
            <w:pPr>
              <w:numPr>
                <w:ilvl w:val="0"/>
                <w:numId w:val="12"/>
              </w:numPr>
              <w:rPr>
                <w:i/>
                <w:color w:val="4472C4" w:themeColor="accent1"/>
              </w:rPr>
            </w:pPr>
            <w:r w:rsidRPr="00F528C3">
              <w:rPr>
                <w:i/>
                <w:color w:val="4472C4" w:themeColor="accent1"/>
              </w:rPr>
              <w:t>Notfallteams melden an den BCM-Koordinator die Inbetriebnahme der flexiblen Arbeitsplätze</w:t>
            </w:r>
          </w:p>
          <w:p w14:paraId="79B76086" w14:textId="77777777" w:rsidR="00F528C3" w:rsidRPr="00F528C3" w:rsidRDefault="00F528C3" w:rsidP="00430C1E">
            <w:pPr>
              <w:numPr>
                <w:ilvl w:val="0"/>
                <w:numId w:val="12"/>
              </w:numPr>
              <w:rPr>
                <w:i/>
                <w:color w:val="4472C4" w:themeColor="accent1"/>
              </w:rPr>
            </w:pPr>
            <w:r w:rsidRPr="00F528C3">
              <w:rPr>
                <w:i/>
                <w:color w:val="4472C4" w:themeColor="accent1"/>
              </w:rPr>
              <w:t>BCM-Koordinator meldet an den Stab, dass der Notbetrieb am Ausweichstandort aufgenommen wurde</w:t>
            </w:r>
          </w:p>
          <w:p w14:paraId="0AFEDE68" w14:textId="77777777" w:rsidR="00F528C3" w:rsidRPr="00F528C3" w:rsidRDefault="00F528C3" w:rsidP="00430C1E">
            <w:pPr>
              <w:numPr>
                <w:ilvl w:val="0"/>
                <w:numId w:val="12"/>
              </w:numPr>
              <w:rPr>
                <w:i/>
                <w:color w:val="4472C4" w:themeColor="accent1"/>
              </w:rPr>
            </w:pPr>
            <w:r w:rsidRPr="00F528C3">
              <w:rPr>
                <w:i/>
                <w:color w:val="4472C4" w:themeColor="accent1"/>
              </w:rPr>
              <w:t xml:space="preserve"> […]</w:t>
            </w:r>
          </w:p>
          <w:p w14:paraId="6EA6FAA5" w14:textId="77777777" w:rsidR="00F528C3" w:rsidRPr="00F528C3" w:rsidRDefault="00F528C3" w:rsidP="00F528C3">
            <w:pPr>
              <w:rPr>
                <w:color w:val="4472C4" w:themeColor="accent1"/>
              </w:rPr>
            </w:pPr>
          </w:p>
        </w:tc>
        <w:tc>
          <w:tcPr>
            <w:tcW w:w="1051" w:type="pct"/>
            <w:tcBorders>
              <w:top w:val="single" w:sz="4" w:space="0" w:color="auto"/>
              <w:left w:val="single" w:sz="4" w:space="0" w:color="auto"/>
              <w:bottom w:val="single" w:sz="4" w:space="0" w:color="auto"/>
              <w:right w:val="single" w:sz="4" w:space="0" w:color="auto"/>
            </w:tcBorders>
            <w:hideMark/>
          </w:tcPr>
          <w:p w14:paraId="16EA74FE" w14:textId="77777777" w:rsidR="00F528C3" w:rsidRPr="00F528C3" w:rsidRDefault="00F528C3" w:rsidP="00430C1E">
            <w:pPr>
              <w:numPr>
                <w:ilvl w:val="0"/>
                <w:numId w:val="12"/>
              </w:numPr>
              <w:rPr>
                <w:i/>
                <w:color w:val="4472C4" w:themeColor="accent1"/>
              </w:rPr>
            </w:pPr>
            <w:r w:rsidRPr="00F528C3">
              <w:rPr>
                <w:i/>
                <w:color w:val="4472C4" w:themeColor="accent1"/>
              </w:rPr>
              <w:lastRenderedPageBreak/>
              <w:t>Kommunikation im Notbetrieb über die Kollaborationstools und E-Mail nutzen</w:t>
            </w:r>
          </w:p>
          <w:p w14:paraId="3B97013A" w14:textId="77777777" w:rsidR="00F528C3" w:rsidRPr="00F528C3" w:rsidRDefault="00F528C3" w:rsidP="00430C1E">
            <w:pPr>
              <w:numPr>
                <w:ilvl w:val="0"/>
                <w:numId w:val="12"/>
              </w:numPr>
              <w:rPr>
                <w:i/>
                <w:color w:val="4472C4" w:themeColor="accent1"/>
              </w:rPr>
            </w:pPr>
            <w:r w:rsidRPr="00F528C3">
              <w:rPr>
                <w:i/>
                <w:color w:val="4472C4" w:themeColor="accent1"/>
              </w:rPr>
              <w:t>Meetings virtuell durchführen</w:t>
            </w:r>
          </w:p>
          <w:p w14:paraId="2B16D674" w14:textId="77777777" w:rsidR="00F528C3" w:rsidRPr="00F528C3" w:rsidRDefault="00F528C3" w:rsidP="00430C1E">
            <w:pPr>
              <w:numPr>
                <w:ilvl w:val="0"/>
                <w:numId w:val="12"/>
              </w:numPr>
              <w:rPr>
                <w:i/>
                <w:color w:val="4472C4" w:themeColor="accent1"/>
              </w:rPr>
            </w:pPr>
            <w:r w:rsidRPr="00F528C3">
              <w:rPr>
                <w:i/>
                <w:color w:val="4472C4" w:themeColor="accent1"/>
              </w:rPr>
              <w:t>Regelmäßige Informationen an die Mitarbeiter und externen Parteien zum aktuellen Stand liefern</w:t>
            </w:r>
          </w:p>
          <w:p w14:paraId="262DE574" w14:textId="77777777" w:rsidR="00F528C3" w:rsidRPr="00F528C3" w:rsidRDefault="00F528C3" w:rsidP="00430C1E">
            <w:pPr>
              <w:numPr>
                <w:ilvl w:val="0"/>
                <w:numId w:val="12"/>
              </w:numPr>
              <w:rPr>
                <w:i/>
                <w:color w:val="4472C4" w:themeColor="accent1"/>
              </w:rPr>
            </w:pPr>
            <w:r w:rsidRPr="00F528C3">
              <w:rPr>
                <w:i/>
                <w:color w:val="4472C4" w:themeColor="accent1"/>
              </w:rPr>
              <w:t>Im Ausweichstandort die bestehenden Vorgaben zum Datenschutz und Informationssicherheit weiterhin beachten</w:t>
            </w:r>
          </w:p>
          <w:p w14:paraId="49C8474A" w14:textId="77777777" w:rsidR="00F528C3" w:rsidRPr="00F528C3" w:rsidRDefault="00F528C3" w:rsidP="00430C1E">
            <w:pPr>
              <w:numPr>
                <w:ilvl w:val="0"/>
                <w:numId w:val="12"/>
              </w:numPr>
              <w:rPr>
                <w:i/>
                <w:color w:val="4472C4" w:themeColor="accent1"/>
              </w:rPr>
            </w:pPr>
            <w:r w:rsidRPr="00F528C3">
              <w:rPr>
                <w:i/>
                <w:color w:val="4472C4" w:themeColor="accent1"/>
              </w:rPr>
              <w:t>[…]</w:t>
            </w:r>
          </w:p>
        </w:tc>
        <w:tc>
          <w:tcPr>
            <w:tcW w:w="1049" w:type="pct"/>
            <w:tcBorders>
              <w:top w:val="single" w:sz="4" w:space="0" w:color="auto"/>
              <w:left w:val="single" w:sz="4" w:space="0" w:color="auto"/>
              <w:bottom w:val="single" w:sz="4" w:space="0" w:color="auto"/>
              <w:right w:val="single" w:sz="4" w:space="0" w:color="auto"/>
            </w:tcBorders>
            <w:hideMark/>
          </w:tcPr>
          <w:p w14:paraId="2363CBE9" w14:textId="77777777" w:rsidR="00F528C3" w:rsidRPr="00430C1E" w:rsidRDefault="00F528C3" w:rsidP="00430C1E">
            <w:pPr>
              <w:numPr>
                <w:ilvl w:val="0"/>
                <w:numId w:val="12"/>
              </w:numPr>
              <w:rPr>
                <w:i/>
                <w:color w:val="4472C4" w:themeColor="accent1"/>
              </w:rPr>
            </w:pPr>
            <w:r w:rsidRPr="00430C1E">
              <w:rPr>
                <w:i/>
                <w:color w:val="4472C4" w:themeColor="accent1"/>
              </w:rPr>
              <w:t>Nicht eingesetzte Mitarbeiter informieren, dass das Gebäude wieder nutzbar ist</w:t>
            </w:r>
          </w:p>
          <w:p w14:paraId="46925DF2" w14:textId="77777777" w:rsidR="00F528C3" w:rsidRPr="00430C1E" w:rsidRDefault="00F528C3" w:rsidP="00430C1E">
            <w:pPr>
              <w:numPr>
                <w:ilvl w:val="0"/>
                <w:numId w:val="12"/>
              </w:numPr>
              <w:rPr>
                <w:i/>
                <w:color w:val="4472C4" w:themeColor="accent1"/>
              </w:rPr>
            </w:pPr>
            <w:r w:rsidRPr="00430C1E">
              <w:rPr>
                <w:i/>
                <w:color w:val="4472C4" w:themeColor="accent1"/>
              </w:rPr>
              <w:t xml:space="preserve">Arbeitsumgebung durch die Notfallteams testen lassen, ob alle Funktionen wieder verfügbar sind </w:t>
            </w:r>
          </w:p>
          <w:p w14:paraId="782ADE82" w14:textId="77777777" w:rsidR="00F528C3" w:rsidRPr="00430C1E" w:rsidRDefault="00F528C3" w:rsidP="00430C1E">
            <w:pPr>
              <w:numPr>
                <w:ilvl w:val="0"/>
                <w:numId w:val="12"/>
              </w:numPr>
              <w:rPr>
                <w:i/>
                <w:color w:val="4472C4" w:themeColor="accent1"/>
              </w:rPr>
            </w:pPr>
            <w:r w:rsidRPr="00430C1E">
              <w:rPr>
                <w:i/>
                <w:color w:val="4472C4" w:themeColor="accent1"/>
              </w:rPr>
              <w:t>Mitarbeiter wieder in die Arbeitsstätten zurückführen. Vorgesetzte leiten ihre Teams</w:t>
            </w:r>
          </w:p>
          <w:p w14:paraId="1FA71A03" w14:textId="77777777" w:rsidR="00F528C3" w:rsidRPr="00430C1E" w:rsidRDefault="00F528C3" w:rsidP="00430C1E">
            <w:pPr>
              <w:numPr>
                <w:ilvl w:val="0"/>
                <w:numId w:val="12"/>
              </w:numPr>
              <w:rPr>
                <w:i/>
                <w:color w:val="4472C4" w:themeColor="accent1"/>
              </w:rPr>
            </w:pPr>
            <w:r w:rsidRPr="00430C1E">
              <w:rPr>
                <w:i/>
                <w:color w:val="4472C4" w:themeColor="accent1"/>
              </w:rPr>
              <w:t>BCM-Koordinator melde dem Stab, dass die Mitarbeiter zurückgeführt wurden</w:t>
            </w:r>
          </w:p>
          <w:p w14:paraId="689DB76F" w14:textId="77777777" w:rsidR="00F528C3" w:rsidRPr="00430C1E" w:rsidRDefault="00F528C3" w:rsidP="00430C1E">
            <w:pPr>
              <w:numPr>
                <w:ilvl w:val="0"/>
                <w:numId w:val="12"/>
              </w:numPr>
              <w:rPr>
                <w:i/>
                <w:color w:val="4472C4" w:themeColor="accent1"/>
              </w:rPr>
            </w:pPr>
            <w:r w:rsidRPr="00430C1E">
              <w:rPr>
                <w:i/>
                <w:color w:val="4472C4" w:themeColor="accent1"/>
              </w:rPr>
              <w:lastRenderedPageBreak/>
              <w:t>Den Arbeitsrückstand überprüfen</w:t>
            </w:r>
          </w:p>
          <w:p w14:paraId="05930F12" w14:textId="77777777" w:rsidR="00F528C3" w:rsidRPr="00430C1E" w:rsidRDefault="00F528C3" w:rsidP="00430C1E">
            <w:pPr>
              <w:numPr>
                <w:ilvl w:val="0"/>
                <w:numId w:val="12"/>
              </w:numPr>
              <w:rPr>
                <w:i/>
                <w:color w:val="4472C4" w:themeColor="accent1"/>
              </w:rPr>
            </w:pPr>
            <w:r w:rsidRPr="00430C1E">
              <w:rPr>
                <w:i/>
                <w:color w:val="4472C4" w:themeColor="accent1"/>
              </w:rPr>
              <w:t>Arbeitsrückstand priorisiert nach den zeitkritischen Prozessen abarbeiten</w:t>
            </w:r>
          </w:p>
          <w:p w14:paraId="75B5CEAC" w14:textId="77777777" w:rsidR="00F528C3" w:rsidRPr="00430C1E" w:rsidRDefault="00F528C3" w:rsidP="00430C1E">
            <w:pPr>
              <w:numPr>
                <w:ilvl w:val="0"/>
                <w:numId w:val="12"/>
              </w:numPr>
              <w:rPr>
                <w:i/>
                <w:color w:val="4472C4" w:themeColor="accent1"/>
              </w:rPr>
            </w:pPr>
            <w:r w:rsidRPr="00430C1E">
              <w:rPr>
                <w:i/>
                <w:color w:val="4472C4" w:themeColor="accent1"/>
              </w:rPr>
              <w:t>BCM-Koordinator meldet an den Stab, dass der Normalbetrieb wiederaufgenommen wurde</w:t>
            </w:r>
          </w:p>
          <w:p w14:paraId="5AC691F8" w14:textId="77777777" w:rsidR="00F528C3" w:rsidRPr="00430C1E" w:rsidRDefault="00F528C3" w:rsidP="00430C1E">
            <w:pPr>
              <w:numPr>
                <w:ilvl w:val="0"/>
                <w:numId w:val="12"/>
              </w:numPr>
              <w:rPr>
                <w:i/>
                <w:color w:val="4472C4" w:themeColor="accent1"/>
              </w:rPr>
            </w:pPr>
            <w:r w:rsidRPr="00430C1E">
              <w:rPr>
                <w:i/>
                <w:color w:val="4472C4" w:themeColor="accent1"/>
              </w:rPr>
              <w:t>[…]</w:t>
            </w:r>
          </w:p>
        </w:tc>
      </w:tr>
      <w:tr w:rsidR="00F528C3" w:rsidRPr="00F528C3" w14:paraId="20082DC0" w14:textId="77777777" w:rsidTr="00F528C3">
        <w:trPr>
          <w:jc w:val="center"/>
        </w:trPr>
        <w:tc>
          <w:tcPr>
            <w:tcW w:w="534" w:type="pct"/>
            <w:tcBorders>
              <w:top w:val="single" w:sz="4" w:space="0" w:color="auto"/>
              <w:left w:val="single" w:sz="4" w:space="0" w:color="auto"/>
              <w:bottom w:val="single" w:sz="4" w:space="0" w:color="auto"/>
              <w:right w:val="single" w:sz="4" w:space="0" w:color="auto"/>
            </w:tcBorders>
            <w:hideMark/>
          </w:tcPr>
          <w:p w14:paraId="7B6E5CB1" w14:textId="77777777" w:rsidR="00F528C3" w:rsidRPr="00F528C3" w:rsidRDefault="00F528C3" w:rsidP="00F528C3">
            <w:pPr>
              <w:rPr>
                <w:i/>
                <w:color w:val="4472C4" w:themeColor="accent1"/>
              </w:rPr>
            </w:pPr>
            <w:r w:rsidRPr="00F528C3">
              <w:rPr>
                <w:i/>
                <w:color w:val="4472C4" w:themeColor="accent1"/>
              </w:rPr>
              <w:lastRenderedPageBreak/>
              <w:t>Arbeitsplätze am Standort B</w:t>
            </w:r>
          </w:p>
        </w:tc>
        <w:tc>
          <w:tcPr>
            <w:tcW w:w="583" w:type="pct"/>
            <w:tcBorders>
              <w:top w:val="single" w:sz="4" w:space="0" w:color="auto"/>
              <w:left w:val="single" w:sz="4" w:space="0" w:color="auto"/>
              <w:bottom w:val="single" w:sz="4" w:space="0" w:color="auto"/>
              <w:right w:val="single" w:sz="4" w:space="0" w:color="auto"/>
            </w:tcBorders>
          </w:tcPr>
          <w:p w14:paraId="53E6FE0B" w14:textId="77777777" w:rsidR="00F528C3" w:rsidRPr="00F528C3" w:rsidRDefault="00F528C3" w:rsidP="00F528C3">
            <w:pPr>
              <w:rPr>
                <w:color w:val="4472C4" w:themeColor="accent1"/>
              </w:rPr>
            </w:pPr>
            <w:r w:rsidRPr="00F528C3">
              <w:rPr>
                <w:i/>
                <w:color w:val="4472C4" w:themeColor="accent1"/>
              </w:rPr>
              <w:t xml:space="preserve"> […]</w:t>
            </w:r>
          </w:p>
        </w:tc>
        <w:tc>
          <w:tcPr>
            <w:tcW w:w="438" w:type="pct"/>
            <w:tcBorders>
              <w:top w:val="single" w:sz="4" w:space="0" w:color="auto"/>
              <w:left w:val="single" w:sz="4" w:space="0" w:color="auto"/>
              <w:bottom w:val="single" w:sz="4" w:space="0" w:color="auto"/>
              <w:right w:val="single" w:sz="4" w:space="0" w:color="auto"/>
            </w:tcBorders>
          </w:tcPr>
          <w:p w14:paraId="5FACBCB1" w14:textId="77777777" w:rsidR="00F528C3" w:rsidRPr="00F528C3" w:rsidRDefault="00F528C3" w:rsidP="00F528C3">
            <w:pPr>
              <w:rPr>
                <w:color w:val="4472C4" w:themeColor="accent1"/>
              </w:rPr>
            </w:pPr>
            <w:r w:rsidRPr="00F528C3">
              <w:rPr>
                <w:i/>
                <w:color w:val="4472C4" w:themeColor="accent1"/>
              </w:rPr>
              <w:t xml:space="preserve"> […]</w:t>
            </w:r>
          </w:p>
        </w:tc>
        <w:tc>
          <w:tcPr>
            <w:tcW w:w="294" w:type="pct"/>
            <w:tcBorders>
              <w:top w:val="single" w:sz="4" w:space="0" w:color="auto"/>
              <w:left w:val="single" w:sz="4" w:space="0" w:color="auto"/>
              <w:bottom w:val="single" w:sz="4" w:space="0" w:color="auto"/>
              <w:right w:val="single" w:sz="4" w:space="0" w:color="auto"/>
            </w:tcBorders>
          </w:tcPr>
          <w:p w14:paraId="00CFC432" w14:textId="77777777" w:rsidR="00F528C3" w:rsidRPr="00F528C3" w:rsidRDefault="00F528C3" w:rsidP="00F528C3">
            <w:pPr>
              <w:rPr>
                <w:color w:val="4472C4" w:themeColor="accent1"/>
              </w:rPr>
            </w:pPr>
            <w:r w:rsidRPr="00F528C3">
              <w:rPr>
                <w:i/>
                <w:color w:val="4472C4" w:themeColor="accent1"/>
              </w:rPr>
              <w:t xml:space="preserve"> […]</w:t>
            </w:r>
          </w:p>
        </w:tc>
        <w:tc>
          <w:tcPr>
            <w:tcW w:w="1051" w:type="pct"/>
            <w:tcBorders>
              <w:top w:val="single" w:sz="4" w:space="0" w:color="auto"/>
              <w:left w:val="single" w:sz="4" w:space="0" w:color="auto"/>
              <w:bottom w:val="single" w:sz="4" w:space="0" w:color="auto"/>
              <w:right w:val="single" w:sz="4" w:space="0" w:color="auto"/>
            </w:tcBorders>
          </w:tcPr>
          <w:p w14:paraId="3DA6693D" w14:textId="77777777" w:rsidR="00F528C3" w:rsidRPr="00F528C3" w:rsidRDefault="00F528C3" w:rsidP="00F528C3">
            <w:pPr>
              <w:rPr>
                <w:color w:val="4472C4" w:themeColor="accent1"/>
              </w:rPr>
            </w:pPr>
            <w:r w:rsidRPr="00F528C3">
              <w:rPr>
                <w:i/>
                <w:color w:val="4472C4" w:themeColor="accent1"/>
              </w:rPr>
              <w:t xml:space="preserve"> […]</w:t>
            </w:r>
          </w:p>
        </w:tc>
        <w:tc>
          <w:tcPr>
            <w:tcW w:w="1051" w:type="pct"/>
            <w:tcBorders>
              <w:top w:val="single" w:sz="4" w:space="0" w:color="auto"/>
              <w:left w:val="single" w:sz="4" w:space="0" w:color="auto"/>
              <w:bottom w:val="single" w:sz="4" w:space="0" w:color="auto"/>
              <w:right w:val="single" w:sz="4" w:space="0" w:color="auto"/>
            </w:tcBorders>
          </w:tcPr>
          <w:p w14:paraId="3420100B" w14:textId="77777777" w:rsidR="00F528C3" w:rsidRPr="00F528C3" w:rsidRDefault="00F528C3" w:rsidP="00F528C3">
            <w:pPr>
              <w:rPr>
                <w:color w:val="4472C4" w:themeColor="accent1"/>
              </w:rPr>
            </w:pPr>
            <w:r w:rsidRPr="00F528C3">
              <w:rPr>
                <w:i/>
                <w:color w:val="4472C4" w:themeColor="accent1"/>
              </w:rPr>
              <w:t xml:space="preserve"> […]</w:t>
            </w:r>
          </w:p>
        </w:tc>
        <w:tc>
          <w:tcPr>
            <w:tcW w:w="1049" w:type="pct"/>
            <w:tcBorders>
              <w:top w:val="single" w:sz="4" w:space="0" w:color="auto"/>
              <w:left w:val="single" w:sz="4" w:space="0" w:color="auto"/>
              <w:bottom w:val="single" w:sz="4" w:space="0" w:color="auto"/>
              <w:right w:val="single" w:sz="4" w:space="0" w:color="auto"/>
            </w:tcBorders>
          </w:tcPr>
          <w:p w14:paraId="4D1454DB" w14:textId="77777777" w:rsidR="00F528C3" w:rsidRPr="00430C1E" w:rsidRDefault="00F528C3" w:rsidP="00F528C3">
            <w:pPr>
              <w:rPr>
                <w:color w:val="4472C4" w:themeColor="accent1"/>
              </w:rPr>
            </w:pPr>
            <w:r w:rsidRPr="00430C1E">
              <w:rPr>
                <w:i/>
                <w:color w:val="4472C4" w:themeColor="accent1"/>
              </w:rPr>
              <w:t xml:space="preserve"> […]</w:t>
            </w:r>
          </w:p>
        </w:tc>
      </w:tr>
    </w:tbl>
    <w:p w14:paraId="74CFF092" w14:textId="77777777" w:rsidR="00F528C3" w:rsidRPr="00F528C3" w:rsidRDefault="00F528C3" w:rsidP="00430C1E">
      <w:pPr>
        <w:pStyle w:val="Beschriftung"/>
      </w:pPr>
      <w:bookmarkStart w:id="35" w:name="_Toc62817589"/>
      <w:r w:rsidRPr="00F528C3">
        <w:t xml:space="preserve">Tabelle </w:t>
      </w:r>
      <w:fldSimple w:instr=" SEQ Tabelle \* ARABIC ">
        <w:r w:rsidRPr="00F528C3">
          <w:t>12</w:t>
        </w:r>
      </w:fldSimple>
      <w:r w:rsidRPr="00F528C3">
        <w:t>: BC-Lösungen für das Szenario Ausfall von Gebäuden und Gebäudeinfrastrukturen</w:t>
      </w:r>
      <w:bookmarkEnd w:id="35"/>
    </w:p>
    <w:p w14:paraId="2E4E628F" w14:textId="77777777" w:rsidR="00F528C3" w:rsidRPr="00F528C3" w:rsidRDefault="00F528C3" w:rsidP="00F528C3">
      <w:pPr>
        <w:pStyle w:val="berschrift2"/>
      </w:pPr>
      <w:bookmarkStart w:id="36" w:name="_Toc72240969"/>
      <w:bookmarkStart w:id="37" w:name="_Toc77229940"/>
      <w:r w:rsidRPr="00F528C3">
        <w:lastRenderedPageBreak/>
        <w:t>Szenario: Ausfall von Informationstechnik</w:t>
      </w:r>
      <w:bookmarkEnd w:id="36"/>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37"/>
        <w:gridCol w:w="12723"/>
      </w:tblGrid>
      <w:tr w:rsidR="00F528C3" w:rsidRPr="00F528C3" w14:paraId="7C89B0B6" w14:textId="77777777" w:rsidTr="00F528C3">
        <w:trPr>
          <w:trHeight w:val="167"/>
          <w:tblHeader/>
        </w:trPr>
        <w:tc>
          <w:tcPr>
            <w:tcW w:w="631" w:type="pct"/>
            <w:tcBorders>
              <w:top w:val="single" w:sz="4" w:space="0" w:color="auto"/>
              <w:left w:val="single" w:sz="4" w:space="0" w:color="auto"/>
              <w:bottom w:val="single" w:sz="4" w:space="0" w:color="auto"/>
              <w:right w:val="single" w:sz="4" w:space="0" w:color="auto"/>
            </w:tcBorders>
            <w:shd w:val="clear" w:color="auto" w:fill="DBDBDB"/>
            <w:hideMark/>
          </w:tcPr>
          <w:p w14:paraId="1027CFCF" w14:textId="77777777" w:rsidR="00F528C3" w:rsidRPr="00F528C3" w:rsidRDefault="00F528C3" w:rsidP="00F528C3">
            <w:pPr>
              <w:rPr>
                <w:b/>
              </w:rPr>
            </w:pPr>
            <w:r w:rsidRPr="00F528C3">
              <w:rPr>
                <w:b/>
              </w:rPr>
              <w:t>Kürzel</w:t>
            </w:r>
          </w:p>
        </w:tc>
        <w:tc>
          <w:tcPr>
            <w:tcW w:w="4369" w:type="pct"/>
            <w:tcBorders>
              <w:top w:val="single" w:sz="4" w:space="0" w:color="auto"/>
              <w:left w:val="single" w:sz="4" w:space="0" w:color="auto"/>
              <w:bottom w:val="single" w:sz="4" w:space="0" w:color="auto"/>
              <w:right w:val="single" w:sz="4" w:space="0" w:color="auto"/>
            </w:tcBorders>
            <w:shd w:val="clear" w:color="auto" w:fill="DBDBDB"/>
          </w:tcPr>
          <w:p w14:paraId="625BF317" w14:textId="77777777" w:rsidR="00F528C3" w:rsidRPr="00F528C3" w:rsidRDefault="00F528C3" w:rsidP="00F528C3">
            <w:pPr>
              <w:rPr>
                <w:i/>
              </w:rPr>
            </w:pPr>
            <w:r w:rsidRPr="00F528C3">
              <w:rPr>
                <w:b/>
              </w:rPr>
              <w:t>BC-Strategie</w:t>
            </w:r>
          </w:p>
        </w:tc>
      </w:tr>
      <w:tr w:rsidR="00F528C3" w:rsidRPr="00F528C3" w14:paraId="7D859B77" w14:textId="77777777" w:rsidTr="00F528C3">
        <w:trPr>
          <w:tblHeader/>
        </w:trPr>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4D43E2" w14:textId="77777777" w:rsidR="00F528C3" w:rsidRPr="00F528C3" w:rsidRDefault="00F528C3" w:rsidP="00F528C3">
            <w:pPr>
              <w:rPr>
                <w:i/>
                <w:color w:val="4472C4" w:themeColor="accent1"/>
              </w:rPr>
            </w:pPr>
            <w:r w:rsidRPr="00F528C3">
              <w:rPr>
                <w:i/>
                <w:color w:val="4472C4" w:themeColor="accent1"/>
              </w:rPr>
              <w:t>1</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3432020E" w14:textId="77777777" w:rsidR="00F528C3" w:rsidRPr="00F528C3" w:rsidRDefault="00F528C3" w:rsidP="00F528C3">
            <w:pPr>
              <w:rPr>
                <w:i/>
                <w:color w:val="4472C4" w:themeColor="accent1"/>
              </w:rPr>
            </w:pPr>
            <w:r w:rsidRPr="00F528C3">
              <w:rPr>
                <w:i/>
                <w:color w:val="4472C4" w:themeColor="accent1"/>
              </w:rPr>
              <w:t>Nutzung externer IT-Services</w:t>
            </w:r>
          </w:p>
        </w:tc>
      </w:tr>
      <w:tr w:rsidR="00F528C3" w:rsidRPr="00F528C3" w14:paraId="5BC7A4DB" w14:textId="77777777" w:rsidTr="00F528C3">
        <w:trPr>
          <w:tblHeader/>
        </w:trPr>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AA0FE8" w14:textId="77777777" w:rsidR="00F528C3" w:rsidRPr="00F528C3" w:rsidDel="00DE6D9E" w:rsidRDefault="00F528C3" w:rsidP="00F528C3">
            <w:pPr>
              <w:rPr>
                <w:i/>
                <w:color w:val="4472C4" w:themeColor="accent1"/>
              </w:rPr>
            </w:pPr>
            <w:r w:rsidRPr="00F528C3">
              <w:rPr>
                <w:i/>
                <w:color w:val="4472C4" w:themeColor="accent1"/>
              </w:rPr>
              <w:t>2</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5C30EB81" w14:textId="77777777" w:rsidR="00F528C3" w:rsidRPr="00F528C3" w:rsidRDefault="00F528C3" w:rsidP="00F528C3">
            <w:pPr>
              <w:rPr>
                <w:i/>
                <w:color w:val="4472C4" w:themeColor="accent1"/>
              </w:rPr>
            </w:pPr>
            <w:r w:rsidRPr="00F528C3">
              <w:rPr>
                <w:i/>
                <w:color w:val="4472C4" w:themeColor="accent1"/>
              </w:rPr>
              <w:t>Nicht IT-bezogene Ausweichverfahren</w:t>
            </w:r>
          </w:p>
        </w:tc>
      </w:tr>
      <w:tr w:rsidR="00F528C3" w:rsidRPr="00F528C3" w14:paraId="3E406EC5" w14:textId="77777777" w:rsidTr="00F528C3">
        <w:trPr>
          <w:tblHeader/>
        </w:trPr>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0C3C1B" w14:textId="77777777" w:rsidR="00F528C3" w:rsidRPr="00F528C3" w:rsidRDefault="00F528C3" w:rsidP="00F528C3">
            <w:pPr>
              <w:rPr>
                <w:i/>
                <w:color w:val="4472C4" w:themeColor="accent1"/>
              </w:rPr>
            </w:pPr>
            <w:r w:rsidRPr="00F528C3">
              <w:rPr>
                <w:i/>
                <w:color w:val="4472C4" w:themeColor="accent1"/>
              </w:rPr>
              <w:t>3</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116A836C" w14:textId="77777777" w:rsidR="00F528C3" w:rsidRPr="00F528C3" w:rsidRDefault="00F528C3" w:rsidP="00F528C3">
            <w:pPr>
              <w:rPr>
                <w:i/>
                <w:color w:val="4472C4" w:themeColor="accent1"/>
              </w:rPr>
            </w:pPr>
            <w:r w:rsidRPr="00F528C3">
              <w:rPr>
                <w:i/>
                <w:color w:val="4472C4" w:themeColor="accent1"/>
              </w:rPr>
              <w:t>[…]</w:t>
            </w:r>
          </w:p>
        </w:tc>
      </w:tr>
      <w:tr w:rsidR="00F528C3" w:rsidRPr="00F528C3" w14:paraId="64020E8D" w14:textId="77777777" w:rsidTr="00F528C3">
        <w:trPr>
          <w:tblHeader/>
        </w:trPr>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E65FAC" w14:textId="77777777" w:rsidR="00F528C3" w:rsidRPr="00F528C3" w:rsidRDefault="00F528C3" w:rsidP="00F528C3">
            <w:pPr>
              <w:rPr>
                <w:i/>
                <w:color w:val="4472C4" w:themeColor="accent1"/>
              </w:rPr>
            </w:pPr>
            <w:r w:rsidRPr="00F528C3">
              <w:rPr>
                <w:i/>
                <w:color w:val="4472C4" w:themeColor="accent1"/>
              </w:rPr>
              <w:t>4</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48F116BC" w14:textId="77777777" w:rsidR="00F528C3" w:rsidRPr="00F528C3" w:rsidRDefault="00F528C3" w:rsidP="00F528C3">
            <w:pPr>
              <w:rPr>
                <w:i/>
                <w:color w:val="4472C4" w:themeColor="accent1"/>
              </w:rPr>
            </w:pPr>
            <w:r w:rsidRPr="00F528C3">
              <w:rPr>
                <w:i/>
                <w:color w:val="4472C4" w:themeColor="accent1"/>
              </w:rPr>
              <w:t>[…]</w:t>
            </w:r>
          </w:p>
        </w:tc>
      </w:tr>
    </w:tbl>
    <w:p w14:paraId="3DF51269" w14:textId="77777777" w:rsidR="00F528C3" w:rsidRPr="00F528C3" w:rsidRDefault="00F528C3" w:rsidP="00430C1E">
      <w:pPr>
        <w:pStyle w:val="Beschriftung"/>
      </w:pPr>
      <w:r w:rsidRPr="00F528C3">
        <w:t xml:space="preserve">Tabelle </w:t>
      </w:r>
      <w:fldSimple w:instr=" SEQ Tabelle \* ARABIC ">
        <w:r w:rsidRPr="00F528C3">
          <w:t>13</w:t>
        </w:r>
      </w:fldSimple>
      <w:r w:rsidRPr="00F528C3">
        <w:t>: Anwendbare BC-Strategien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960"/>
        <w:gridCol w:w="1302"/>
        <w:gridCol w:w="1278"/>
        <w:gridCol w:w="990"/>
        <w:gridCol w:w="1156"/>
        <w:gridCol w:w="2959"/>
        <w:gridCol w:w="2959"/>
        <w:gridCol w:w="2956"/>
      </w:tblGrid>
      <w:tr w:rsidR="00F528C3" w:rsidRPr="00F528C3" w14:paraId="0C6E9A7B" w14:textId="77777777" w:rsidTr="00430C1E">
        <w:trPr>
          <w:tblHeader/>
        </w:trPr>
        <w:tc>
          <w:tcPr>
            <w:tcW w:w="330" w:type="pct"/>
            <w:tcBorders>
              <w:top w:val="single" w:sz="4" w:space="0" w:color="auto"/>
              <w:left w:val="single" w:sz="4" w:space="0" w:color="auto"/>
              <w:bottom w:val="single" w:sz="4" w:space="0" w:color="auto"/>
              <w:right w:val="single" w:sz="4" w:space="0" w:color="auto"/>
            </w:tcBorders>
            <w:shd w:val="clear" w:color="auto" w:fill="DBDBDB"/>
            <w:hideMark/>
          </w:tcPr>
          <w:p w14:paraId="7DD02227" w14:textId="77777777" w:rsidR="00F528C3" w:rsidRPr="00F528C3" w:rsidRDefault="00F528C3" w:rsidP="00F528C3">
            <w:pPr>
              <w:rPr>
                <w:b/>
              </w:rPr>
            </w:pPr>
            <w:r w:rsidRPr="00F528C3">
              <w:rPr>
                <w:b/>
              </w:rPr>
              <w:t>IT-Service</w:t>
            </w:r>
          </w:p>
        </w:tc>
        <w:tc>
          <w:tcPr>
            <w:tcW w:w="447" w:type="pct"/>
            <w:tcBorders>
              <w:top w:val="single" w:sz="4" w:space="0" w:color="auto"/>
              <w:left w:val="single" w:sz="4" w:space="0" w:color="auto"/>
              <w:bottom w:val="single" w:sz="4" w:space="0" w:color="auto"/>
              <w:right w:val="single" w:sz="4" w:space="0" w:color="auto"/>
            </w:tcBorders>
            <w:shd w:val="clear" w:color="auto" w:fill="DBDBDB"/>
          </w:tcPr>
          <w:p w14:paraId="34BB3478" w14:textId="77777777" w:rsidR="00F528C3" w:rsidRPr="00F528C3" w:rsidRDefault="00F528C3" w:rsidP="00F528C3">
            <w:pPr>
              <w:rPr>
                <w:b/>
              </w:rPr>
            </w:pPr>
            <w:r w:rsidRPr="00F528C3">
              <w:rPr>
                <w:b/>
              </w:rPr>
              <w:t>BC-Strategie/</w:t>
            </w:r>
            <w:r w:rsidRPr="00F528C3">
              <w:rPr>
                <w:b/>
              </w:rPr>
              <w:br/>
              <w:t>BC-Lösung</w:t>
            </w:r>
          </w:p>
        </w:tc>
        <w:tc>
          <w:tcPr>
            <w:tcW w:w="439" w:type="pct"/>
            <w:tcBorders>
              <w:top w:val="single" w:sz="4" w:space="0" w:color="auto"/>
              <w:left w:val="single" w:sz="4" w:space="0" w:color="auto"/>
              <w:bottom w:val="single" w:sz="4" w:space="0" w:color="auto"/>
              <w:right w:val="single" w:sz="4" w:space="0" w:color="auto"/>
            </w:tcBorders>
            <w:shd w:val="clear" w:color="auto" w:fill="DBDBDB"/>
          </w:tcPr>
          <w:p w14:paraId="0CD8B4A4" w14:textId="77777777" w:rsidR="00F528C3" w:rsidRPr="00F528C3" w:rsidRDefault="00F528C3" w:rsidP="00F528C3">
            <w:pPr>
              <w:rPr>
                <w:b/>
              </w:rPr>
            </w:pPr>
            <w:r w:rsidRPr="00F528C3">
              <w:rPr>
                <w:b/>
              </w:rPr>
              <w:t>Gilt für Geschäfts-prozess(e)</w:t>
            </w:r>
          </w:p>
        </w:tc>
        <w:tc>
          <w:tcPr>
            <w:tcW w:w="340" w:type="pct"/>
            <w:tcBorders>
              <w:top w:val="single" w:sz="4" w:space="0" w:color="auto"/>
              <w:left w:val="single" w:sz="4" w:space="0" w:color="auto"/>
              <w:bottom w:val="single" w:sz="4" w:space="0" w:color="auto"/>
              <w:right w:val="single" w:sz="4" w:space="0" w:color="auto"/>
            </w:tcBorders>
            <w:shd w:val="clear" w:color="auto" w:fill="DBDBDB"/>
            <w:hideMark/>
          </w:tcPr>
          <w:p w14:paraId="7096B145" w14:textId="77777777" w:rsidR="00F528C3" w:rsidRPr="00F528C3" w:rsidRDefault="00F528C3" w:rsidP="00F528C3">
            <w:pPr>
              <w:rPr>
                <w:b/>
              </w:rPr>
            </w:pPr>
            <w:r w:rsidRPr="00F528C3">
              <w:rPr>
                <w:b/>
              </w:rPr>
              <w:t>RTA/</w:t>
            </w:r>
            <w:r w:rsidRPr="00F528C3">
              <w:rPr>
                <w:b/>
              </w:rPr>
              <w:br/>
              <w:t>RTO</w:t>
            </w:r>
          </w:p>
        </w:tc>
        <w:tc>
          <w:tcPr>
            <w:tcW w:w="397" w:type="pct"/>
            <w:tcBorders>
              <w:top w:val="single" w:sz="4" w:space="0" w:color="auto"/>
              <w:left w:val="single" w:sz="4" w:space="0" w:color="auto"/>
              <w:bottom w:val="single" w:sz="4" w:space="0" w:color="auto"/>
              <w:right w:val="single" w:sz="4" w:space="0" w:color="auto"/>
            </w:tcBorders>
            <w:shd w:val="clear" w:color="auto" w:fill="DBDBDB"/>
          </w:tcPr>
          <w:p w14:paraId="601B9F06" w14:textId="77777777" w:rsidR="00F528C3" w:rsidRPr="00F528C3" w:rsidRDefault="00F528C3" w:rsidP="00F528C3">
            <w:pPr>
              <w:rPr>
                <w:b/>
              </w:rPr>
            </w:pPr>
            <w:r w:rsidRPr="00F528C3">
              <w:rPr>
                <w:b/>
              </w:rPr>
              <w:t>RPA/RPO</w:t>
            </w:r>
          </w:p>
        </w:tc>
        <w:tc>
          <w:tcPr>
            <w:tcW w:w="1016" w:type="pct"/>
            <w:tcBorders>
              <w:top w:val="single" w:sz="4" w:space="0" w:color="auto"/>
              <w:left w:val="single" w:sz="4" w:space="0" w:color="auto"/>
              <w:bottom w:val="single" w:sz="4" w:space="0" w:color="auto"/>
              <w:right w:val="single" w:sz="4" w:space="0" w:color="auto"/>
            </w:tcBorders>
            <w:shd w:val="clear" w:color="auto" w:fill="DBDBDB"/>
            <w:hideMark/>
          </w:tcPr>
          <w:p w14:paraId="1EB085DE" w14:textId="77777777" w:rsidR="00F528C3" w:rsidRPr="00F528C3" w:rsidRDefault="00F528C3" w:rsidP="00F528C3">
            <w:pPr>
              <w:rPr>
                <w:b/>
              </w:rPr>
            </w:pPr>
            <w:r w:rsidRPr="00F528C3">
              <w:rPr>
                <w:b/>
              </w:rPr>
              <w:t>Maßnahmen, um den Notbetrieb zu erreichen (Wiederanlauf in den Notbetrieb)</w:t>
            </w:r>
          </w:p>
        </w:tc>
        <w:tc>
          <w:tcPr>
            <w:tcW w:w="1016" w:type="pct"/>
            <w:tcBorders>
              <w:top w:val="single" w:sz="4" w:space="0" w:color="auto"/>
              <w:left w:val="single" w:sz="4" w:space="0" w:color="auto"/>
              <w:bottom w:val="single" w:sz="4" w:space="0" w:color="auto"/>
              <w:right w:val="single" w:sz="4" w:space="0" w:color="auto"/>
            </w:tcBorders>
            <w:shd w:val="clear" w:color="auto" w:fill="DBDBDB"/>
            <w:hideMark/>
          </w:tcPr>
          <w:p w14:paraId="750C6392" w14:textId="77777777" w:rsidR="00F528C3" w:rsidRPr="00F528C3" w:rsidRDefault="00F528C3" w:rsidP="00F528C3">
            <w:pPr>
              <w:rPr>
                <w:b/>
              </w:rPr>
            </w:pPr>
            <w:r w:rsidRPr="00F528C3">
              <w:rPr>
                <w:b/>
              </w:rPr>
              <w:t>Maßnahmen für die Geschäftsfortführung (Notbetrieb)</w:t>
            </w:r>
          </w:p>
        </w:tc>
        <w:tc>
          <w:tcPr>
            <w:tcW w:w="1015" w:type="pct"/>
            <w:tcBorders>
              <w:top w:val="single" w:sz="4" w:space="0" w:color="auto"/>
              <w:left w:val="single" w:sz="4" w:space="0" w:color="auto"/>
              <w:bottom w:val="single" w:sz="4" w:space="0" w:color="auto"/>
              <w:right w:val="single" w:sz="4" w:space="0" w:color="auto"/>
            </w:tcBorders>
            <w:shd w:val="clear" w:color="auto" w:fill="DBDBDB"/>
            <w:hideMark/>
          </w:tcPr>
          <w:p w14:paraId="7754D4A4" w14:textId="77777777" w:rsidR="00F528C3" w:rsidRPr="00F528C3" w:rsidRDefault="00F528C3" w:rsidP="00F528C3">
            <w:pPr>
              <w:rPr>
                <w:b/>
              </w:rPr>
            </w:pPr>
            <w:r w:rsidRPr="00F528C3">
              <w:rPr>
                <w:b/>
              </w:rPr>
              <w:t>Maßnahmen zur Rückführung in den Normalbetrieb (Nacharbeiten im Störbetrieb)</w:t>
            </w:r>
          </w:p>
        </w:tc>
      </w:tr>
      <w:tr w:rsidR="00F528C3" w:rsidRPr="00F528C3" w14:paraId="2EFD5652" w14:textId="77777777" w:rsidTr="00F528C3">
        <w:tc>
          <w:tcPr>
            <w:tcW w:w="330" w:type="pct"/>
            <w:tcBorders>
              <w:top w:val="single" w:sz="4" w:space="0" w:color="auto"/>
              <w:left w:val="single" w:sz="4" w:space="0" w:color="auto"/>
              <w:bottom w:val="single" w:sz="4" w:space="0" w:color="auto"/>
              <w:right w:val="single" w:sz="4" w:space="0" w:color="auto"/>
            </w:tcBorders>
            <w:hideMark/>
          </w:tcPr>
          <w:p w14:paraId="0A2920C0" w14:textId="77777777" w:rsidR="00F528C3" w:rsidRPr="00F528C3" w:rsidRDefault="00F528C3" w:rsidP="00F528C3">
            <w:pPr>
              <w:rPr>
                <w:i/>
                <w:color w:val="4472C4" w:themeColor="accent1"/>
              </w:rPr>
            </w:pPr>
            <w:r w:rsidRPr="00F528C3">
              <w:rPr>
                <w:i/>
                <w:color w:val="4472C4" w:themeColor="accent1"/>
              </w:rPr>
              <w:t>E-Mail</w:t>
            </w:r>
          </w:p>
        </w:tc>
        <w:tc>
          <w:tcPr>
            <w:tcW w:w="447" w:type="pct"/>
            <w:tcBorders>
              <w:top w:val="single" w:sz="4" w:space="0" w:color="auto"/>
              <w:left w:val="single" w:sz="4" w:space="0" w:color="auto"/>
              <w:bottom w:val="single" w:sz="4" w:space="0" w:color="auto"/>
              <w:right w:val="single" w:sz="4" w:space="0" w:color="auto"/>
            </w:tcBorders>
          </w:tcPr>
          <w:p w14:paraId="66DA24D6" w14:textId="77777777" w:rsidR="00F528C3" w:rsidRPr="00F528C3" w:rsidRDefault="00F528C3" w:rsidP="00F528C3">
            <w:pPr>
              <w:rPr>
                <w:i/>
                <w:color w:val="4472C4" w:themeColor="accent1"/>
              </w:rPr>
            </w:pPr>
            <w:r w:rsidRPr="00F528C3">
              <w:rPr>
                <w:i/>
                <w:color w:val="4472C4" w:themeColor="accent1"/>
              </w:rPr>
              <w:t xml:space="preserve">2/Nutzung von Telefon und Fax </w:t>
            </w:r>
          </w:p>
        </w:tc>
        <w:tc>
          <w:tcPr>
            <w:tcW w:w="439" w:type="pct"/>
            <w:tcBorders>
              <w:top w:val="single" w:sz="4" w:space="0" w:color="auto"/>
              <w:left w:val="single" w:sz="4" w:space="0" w:color="auto"/>
              <w:bottom w:val="single" w:sz="4" w:space="0" w:color="auto"/>
              <w:right w:val="single" w:sz="4" w:space="0" w:color="auto"/>
            </w:tcBorders>
          </w:tcPr>
          <w:p w14:paraId="59C423B2" w14:textId="77777777" w:rsidR="00F528C3" w:rsidRPr="00F528C3" w:rsidRDefault="00F528C3" w:rsidP="00F528C3">
            <w:pPr>
              <w:rPr>
                <w:i/>
                <w:color w:val="4472C4" w:themeColor="accent1"/>
              </w:rPr>
            </w:pPr>
            <w:r w:rsidRPr="00F528C3">
              <w:rPr>
                <w:i/>
                <w:color w:val="4472C4" w:themeColor="accent1"/>
              </w:rPr>
              <w:t>Alle</w:t>
            </w:r>
          </w:p>
        </w:tc>
        <w:tc>
          <w:tcPr>
            <w:tcW w:w="340" w:type="pct"/>
            <w:tcBorders>
              <w:top w:val="single" w:sz="4" w:space="0" w:color="auto"/>
              <w:left w:val="single" w:sz="4" w:space="0" w:color="auto"/>
              <w:bottom w:val="single" w:sz="4" w:space="0" w:color="auto"/>
              <w:right w:val="single" w:sz="4" w:space="0" w:color="auto"/>
            </w:tcBorders>
          </w:tcPr>
          <w:p w14:paraId="549A4A77" w14:textId="77777777" w:rsidR="00F528C3" w:rsidRPr="00F528C3" w:rsidRDefault="00F528C3" w:rsidP="00F528C3">
            <w:pPr>
              <w:rPr>
                <w:color w:val="4472C4" w:themeColor="accent1"/>
              </w:rPr>
            </w:pPr>
            <w:r w:rsidRPr="00F528C3">
              <w:rPr>
                <w:i/>
                <w:color w:val="4472C4" w:themeColor="accent1"/>
              </w:rPr>
              <w:t>1 Tag/</w:t>
            </w:r>
            <w:r w:rsidRPr="00F528C3">
              <w:rPr>
                <w:i/>
                <w:color w:val="4472C4" w:themeColor="accent1"/>
              </w:rPr>
              <w:br/>
              <w:t>&lt; 2 Tage</w:t>
            </w:r>
          </w:p>
        </w:tc>
        <w:tc>
          <w:tcPr>
            <w:tcW w:w="397" w:type="pct"/>
            <w:tcBorders>
              <w:top w:val="single" w:sz="4" w:space="0" w:color="auto"/>
              <w:left w:val="single" w:sz="4" w:space="0" w:color="auto"/>
              <w:bottom w:val="single" w:sz="4" w:space="0" w:color="auto"/>
              <w:right w:val="single" w:sz="4" w:space="0" w:color="auto"/>
            </w:tcBorders>
          </w:tcPr>
          <w:p w14:paraId="3E27992A" w14:textId="77777777" w:rsidR="00F528C3" w:rsidRPr="00F528C3" w:rsidRDefault="00F528C3" w:rsidP="00F528C3">
            <w:pPr>
              <w:rPr>
                <w:i/>
                <w:color w:val="4472C4" w:themeColor="accent1"/>
              </w:rPr>
            </w:pPr>
            <w:r w:rsidRPr="00F528C3">
              <w:rPr>
                <w:i/>
                <w:color w:val="4472C4" w:themeColor="accent1"/>
              </w:rPr>
              <w:t>Alle 8 Std./Vor-tageswert (Nacht-sicherung)</w:t>
            </w:r>
          </w:p>
        </w:tc>
        <w:tc>
          <w:tcPr>
            <w:tcW w:w="1016" w:type="pct"/>
            <w:tcBorders>
              <w:top w:val="single" w:sz="4" w:space="0" w:color="auto"/>
              <w:left w:val="single" w:sz="4" w:space="0" w:color="auto"/>
              <w:bottom w:val="single" w:sz="4" w:space="0" w:color="auto"/>
              <w:right w:val="single" w:sz="4" w:space="0" w:color="auto"/>
            </w:tcBorders>
            <w:hideMark/>
          </w:tcPr>
          <w:p w14:paraId="102BA33F" w14:textId="77777777" w:rsidR="00F528C3" w:rsidRPr="00F528C3" w:rsidRDefault="00F528C3" w:rsidP="00430C1E">
            <w:pPr>
              <w:numPr>
                <w:ilvl w:val="0"/>
                <w:numId w:val="12"/>
              </w:numPr>
              <w:rPr>
                <w:i/>
                <w:color w:val="4472C4" w:themeColor="accent1"/>
              </w:rPr>
            </w:pPr>
            <w:r w:rsidRPr="00F528C3">
              <w:rPr>
                <w:i/>
                <w:color w:val="4472C4" w:themeColor="accent1"/>
              </w:rPr>
              <w:t>Ausweichen auf Telefon, Fax („Workaround“)</w:t>
            </w:r>
          </w:p>
          <w:p w14:paraId="75226A32" w14:textId="77777777" w:rsidR="00F528C3" w:rsidRPr="00F528C3" w:rsidRDefault="00F528C3" w:rsidP="00430C1E">
            <w:pPr>
              <w:numPr>
                <w:ilvl w:val="0"/>
                <w:numId w:val="12"/>
              </w:numPr>
              <w:rPr>
                <w:i/>
                <w:color w:val="4472C4" w:themeColor="accent1"/>
              </w:rPr>
            </w:pPr>
            <w:r w:rsidRPr="00F528C3">
              <w:rPr>
                <w:i/>
                <w:color w:val="4472C4" w:themeColor="accent1"/>
              </w:rPr>
              <w:t>Vorgefertigte Bandansage auf zentraler Hotlinenummer durch die IT-Abteilung bespielen lassen. Die Bandansage ist an folgender Stelle abgelegt: &lt;Ablageort / Link&gt;</w:t>
            </w:r>
          </w:p>
          <w:p w14:paraId="4450F6DA" w14:textId="77777777" w:rsidR="00F528C3" w:rsidRPr="00F528C3" w:rsidRDefault="00F528C3" w:rsidP="00430C1E">
            <w:pPr>
              <w:numPr>
                <w:ilvl w:val="0"/>
                <w:numId w:val="12"/>
              </w:numPr>
              <w:rPr>
                <w:i/>
                <w:color w:val="4472C4" w:themeColor="accent1"/>
              </w:rPr>
            </w:pPr>
            <w:r w:rsidRPr="00F528C3">
              <w:rPr>
                <w:i/>
                <w:color w:val="4472C4" w:themeColor="accent1"/>
              </w:rPr>
              <w:t xml:space="preserve">Vorgefertigte Information auf Website durch die </w:t>
            </w:r>
            <w:r w:rsidRPr="00F528C3">
              <w:rPr>
                <w:i/>
                <w:color w:val="4472C4" w:themeColor="accent1"/>
              </w:rPr>
              <w:lastRenderedPageBreak/>
              <w:t>Öffentlichkeitsarbeit (ÖA)-Abteilung hinterlegen lassen. Die Information ist an folgender Stelle abgelegt: &lt;Ablageort / Link&gt;</w:t>
            </w:r>
          </w:p>
          <w:p w14:paraId="711AD83E" w14:textId="77777777" w:rsidR="00F528C3" w:rsidRPr="00F528C3" w:rsidRDefault="00F528C3" w:rsidP="00430C1E">
            <w:pPr>
              <w:numPr>
                <w:ilvl w:val="0"/>
                <w:numId w:val="12"/>
              </w:numPr>
              <w:rPr>
                <w:i/>
                <w:color w:val="4472C4" w:themeColor="accent1"/>
              </w:rPr>
            </w:pPr>
            <w:r w:rsidRPr="00F528C3">
              <w:rPr>
                <w:i/>
                <w:color w:val="4472C4" w:themeColor="accent1"/>
              </w:rPr>
              <w:t>[…]</w:t>
            </w:r>
          </w:p>
        </w:tc>
        <w:tc>
          <w:tcPr>
            <w:tcW w:w="1016" w:type="pct"/>
            <w:tcBorders>
              <w:top w:val="single" w:sz="4" w:space="0" w:color="auto"/>
              <w:left w:val="single" w:sz="4" w:space="0" w:color="auto"/>
              <w:bottom w:val="single" w:sz="4" w:space="0" w:color="auto"/>
              <w:right w:val="single" w:sz="4" w:space="0" w:color="auto"/>
            </w:tcBorders>
            <w:hideMark/>
          </w:tcPr>
          <w:p w14:paraId="2DE6B491" w14:textId="77777777" w:rsidR="00F528C3" w:rsidRPr="00F528C3" w:rsidRDefault="00F528C3" w:rsidP="00430C1E">
            <w:pPr>
              <w:numPr>
                <w:ilvl w:val="0"/>
                <w:numId w:val="12"/>
              </w:numPr>
              <w:rPr>
                <w:i/>
                <w:color w:val="4472C4" w:themeColor="accent1"/>
              </w:rPr>
            </w:pPr>
            <w:r w:rsidRPr="00F528C3">
              <w:rPr>
                <w:i/>
                <w:color w:val="4472C4" w:themeColor="accent1"/>
              </w:rPr>
              <w:lastRenderedPageBreak/>
              <w:t>Kommunikation erfolgt via alternativer Kommunikationsmittel</w:t>
            </w:r>
          </w:p>
          <w:p w14:paraId="06A9E3D7" w14:textId="77777777" w:rsidR="00F528C3" w:rsidRPr="00F528C3" w:rsidRDefault="00F528C3" w:rsidP="00430C1E">
            <w:pPr>
              <w:numPr>
                <w:ilvl w:val="0"/>
                <w:numId w:val="12"/>
              </w:numPr>
              <w:rPr>
                <w:i/>
                <w:color w:val="4472C4" w:themeColor="accent1"/>
              </w:rPr>
            </w:pPr>
            <w:r w:rsidRPr="00F528C3">
              <w:rPr>
                <w:i/>
                <w:color w:val="4472C4" w:themeColor="accent1"/>
              </w:rPr>
              <w:t>&lt;Notfallteam A&gt; prüft das Fax und den Anrufbeantworter alle 30 Minuten auf eingehende Nachrichten und leitet diese ggf. weiter</w:t>
            </w:r>
          </w:p>
          <w:p w14:paraId="3E965552" w14:textId="77777777" w:rsidR="00F528C3" w:rsidRPr="00F528C3" w:rsidRDefault="00F528C3" w:rsidP="00430C1E">
            <w:pPr>
              <w:numPr>
                <w:ilvl w:val="0"/>
                <w:numId w:val="12"/>
              </w:numPr>
              <w:rPr>
                <w:i/>
                <w:color w:val="4472C4" w:themeColor="accent1"/>
              </w:rPr>
            </w:pPr>
            <w:r w:rsidRPr="00F528C3">
              <w:rPr>
                <w:i/>
                <w:color w:val="4472C4" w:themeColor="accent1"/>
              </w:rPr>
              <w:t xml:space="preserve">Ggf. zusätzliche Kräfte aktivieren, um </w:t>
            </w:r>
            <w:r w:rsidRPr="00F528C3">
              <w:rPr>
                <w:i/>
                <w:color w:val="4472C4" w:themeColor="accent1"/>
              </w:rPr>
              <w:lastRenderedPageBreak/>
              <w:t>Arbeitsrückstände zu minimieren</w:t>
            </w:r>
          </w:p>
          <w:p w14:paraId="2853F6B1" w14:textId="77777777" w:rsidR="00F528C3" w:rsidRPr="00F528C3" w:rsidRDefault="00F528C3" w:rsidP="00430C1E">
            <w:pPr>
              <w:numPr>
                <w:ilvl w:val="0"/>
                <w:numId w:val="12"/>
              </w:numPr>
              <w:rPr>
                <w:i/>
                <w:color w:val="4472C4" w:themeColor="accent1"/>
              </w:rPr>
            </w:pPr>
            <w:r w:rsidRPr="00F528C3">
              <w:rPr>
                <w:i/>
                <w:color w:val="4472C4" w:themeColor="accent1"/>
              </w:rPr>
              <w:t>Bearbeitete Anfragen dokumentieren. Das vorgefertigte Schema liegt an folgender Stelle ab: &lt;Ablageort / Link zum Dokument&gt;</w:t>
            </w:r>
          </w:p>
          <w:p w14:paraId="382BBE37" w14:textId="77777777" w:rsidR="00F528C3" w:rsidRPr="00F528C3" w:rsidRDefault="00F528C3" w:rsidP="00430C1E">
            <w:pPr>
              <w:numPr>
                <w:ilvl w:val="0"/>
                <w:numId w:val="12"/>
              </w:numPr>
              <w:rPr>
                <w:i/>
                <w:color w:val="4472C4" w:themeColor="accent1"/>
              </w:rPr>
            </w:pPr>
            <w:r w:rsidRPr="00F528C3" w:rsidDel="002F6F09">
              <w:rPr>
                <w:i/>
                <w:color w:val="4472C4" w:themeColor="accent1"/>
              </w:rPr>
              <w:t xml:space="preserve"> </w:t>
            </w:r>
            <w:r w:rsidRPr="00F528C3">
              <w:rPr>
                <w:i/>
                <w:color w:val="4472C4" w:themeColor="accent1"/>
              </w:rPr>
              <w:t>[…]</w:t>
            </w:r>
          </w:p>
        </w:tc>
        <w:tc>
          <w:tcPr>
            <w:tcW w:w="1015" w:type="pct"/>
            <w:tcBorders>
              <w:top w:val="single" w:sz="4" w:space="0" w:color="auto"/>
              <w:left w:val="single" w:sz="4" w:space="0" w:color="auto"/>
              <w:bottom w:val="single" w:sz="4" w:space="0" w:color="auto"/>
              <w:right w:val="single" w:sz="4" w:space="0" w:color="auto"/>
            </w:tcBorders>
            <w:hideMark/>
          </w:tcPr>
          <w:p w14:paraId="012D1CA0" w14:textId="77777777" w:rsidR="00F528C3" w:rsidRPr="00F528C3" w:rsidRDefault="00F528C3" w:rsidP="00430C1E">
            <w:pPr>
              <w:numPr>
                <w:ilvl w:val="0"/>
                <w:numId w:val="12"/>
              </w:numPr>
              <w:rPr>
                <w:i/>
                <w:color w:val="4472C4" w:themeColor="accent1"/>
              </w:rPr>
            </w:pPr>
            <w:r w:rsidRPr="00F528C3">
              <w:rPr>
                <w:i/>
                <w:color w:val="4472C4" w:themeColor="accent1"/>
              </w:rPr>
              <w:lastRenderedPageBreak/>
              <w:t>Wiederhergestellt und ungelesene Emails prüfen</w:t>
            </w:r>
          </w:p>
          <w:p w14:paraId="3AAFD508" w14:textId="77777777" w:rsidR="00F528C3" w:rsidRPr="00F528C3" w:rsidRDefault="00F528C3" w:rsidP="00430C1E">
            <w:pPr>
              <w:numPr>
                <w:ilvl w:val="0"/>
                <w:numId w:val="12"/>
              </w:numPr>
              <w:rPr>
                <w:i/>
                <w:color w:val="4472C4" w:themeColor="accent1"/>
              </w:rPr>
            </w:pPr>
            <w:r w:rsidRPr="00F528C3">
              <w:rPr>
                <w:i/>
                <w:color w:val="4472C4" w:themeColor="accent1"/>
              </w:rPr>
              <w:t>Bearbeitete Anfragen mit den wiederhergestellten und ungelesenen Emails abgleichen</w:t>
            </w:r>
          </w:p>
          <w:p w14:paraId="068C6283" w14:textId="77777777" w:rsidR="00F528C3" w:rsidRPr="00F528C3" w:rsidRDefault="00F528C3" w:rsidP="00430C1E">
            <w:pPr>
              <w:numPr>
                <w:ilvl w:val="0"/>
                <w:numId w:val="12"/>
              </w:numPr>
              <w:rPr>
                <w:i/>
                <w:color w:val="4472C4" w:themeColor="accent1"/>
              </w:rPr>
            </w:pPr>
            <w:r w:rsidRPr="00F528C3">
              <w:rPr>
                <w:i/>
                <w:color w:val="4472C4" w:themeColor="accent1"/>
              </w:rPr>
              <w:t>Zuordenbare und bereits bearbeitete Email-Anfragen löschen</w:t>
            </w:r>
          </w:p>
          <w:p w14:paraId="52ABE8EC" w14:textId="77777777" w:rsidR="00F528C3" w:rsidRPr="00F528C3" w:rsidRDefault="00F528C3" w:rsidP="00430C1E">
            <w:pPr>
              <w:numPr>
                <w:ilvl w:val="0"/>
                <w:numId w:val="12"/>
              </w:numPr>
              <w:rPr>
                <w:i/>
                <w:color w:val="4472C4" w:themeColor="accent1"/>
              </w:rPr>
            </w:pPr>
            <w:r w:rsidRPr="00F528C3">
              <w:rPr>
                <w:i/>
                <w:color w:val="4472C4" w:themeColor="accent1"/>
              </w:rPr>
              <w:t xml:space="preserve">Nicht zuordenbare bzw. nicht </w:t>
            </w:r>
            <w:r w:rsidRPr="00F528C3">
              <w:rPr>
                <w:i/>
                <w:color w:val="4472C4" w:themeColor="accent1"/>
              </w:rPr>
              <w:lastRenderedPageBreak/>
              <w:t>bearbeitete Anfragen nacharbeiten</w:t>
            </w:r>
          </w:p>
          <w:p w14:paraId="28137B74" w14:textId="77777777" w:rsidR="00F528C3" w:rsidRPr="00F528C3" w:rsidRDefault="00F528C3" w:rsidP="00430C1E">
            <w:pPr>
              <w:numPr>
                <w:ilvl w:val="0"/>
                <w:numId w:val="12"/>
              </w:numPr>
              <w:rPr>
                <w:i/>
                <w:color w:val="4472C4" w:themeColor="accent1"/>
              </w:rPr>
            </w:pPr>
            <w:r w:rsidRPr="00F528C3">
              <w:rPr>
                <w:i/>
                <w:color w:val="4472C4" w:themeColor="accent1"/>
              </w:rPr>
              <w:t>Arbeitsrückstand ggf. mit zusätzlicher Unterstützung abarbeiten</w:t>
            </w:r>
          </w:p>
          <w:p w14:paraId="0E73E331" w14:textId="77777777" w:rsidR="00F528C3" w:rsidRPr="00F528C3" w:rsidRDefault="00F528C3" w:rsidP="00430C1E">
            <w:pPr>
              <w:numPr>
                <w:ilvl w:val="0"/>
                <w:numId w:val="12"/>
              </w:numPr>
              <w:rPr>
                <w:i/>
                <w:color w:val="4472C4" w:themeColor="accent1"/>
              </w:rPr>
            </w:pPr>
            <w:r w:rsidRPr="00F528C3">
              <w:rPr>
                <w:i/>
                <w:color w:val="4472C4" w:themeColor="accent1"/>
              </w:rPr>
              <w:t>BCM-Koordinator meldet an den Stab, dass der Normalbetrieb wiederaufgenommen wurde</w:t>
            </w:r>
          </w:p>
          <w:p w14:paraId="0EDF7E4F" w14:textId="77777777" w:rsidR="00F528C3" w:rsidRPr="00F528C3" w:rsidRDefault="00F528C3" w:rsidP="00430C1E">
            <w:pPr>
              <w:numPr>
                <w:ilvl w:val="0"/>
                <w:numId w:val="12"/>
              </w:numPr>
              <w:rPr>
                <w:i/>
                <w:color w:val="4472C4" w:themeColor="accent1"/>
              </w:rPr>
            </w:pPr>
            <w:r w:rsidRPr="00F528C3">
              <w:rPr>
                <w:i/>
                <w:color w:val="4472C4" w:themeColor="accent1"/>
              </w:rPr>
              <w:t xml:space="preserve"> […]</w:t>
            </w:r>
          </w:p>
        </w:tc>
      </w:tr>
      <w:tr w:rsidR="00F528C3" w:rsidRPr="00F528C3" w14:paraId="44235370" w14:textId="77777777" w:rsidTr="00F528C3">
        <w:tc>
          <w:tcPr>
            <w:tcW w:w="330" w:type="pct"/>
            <w:tcBorders>
              <w:top w:val="single" w:sz="4" w:space="0" w:color="auto"/>
              <w:left w:val="single" w:sz="4" w:space="0" w:color="auto"/>
              <w:bottom w:val="single" w:sz="4" w:space="0" w:color="auto"/>
              <w:right w:val="single" w:sz="4" w:space="0" w:color="auto"/>
            </w:tcBorders>
            <w:hideMark/>
          </w:tcPr>
          <w:p w14:paraId="47E5556A" w14:textId="77777777" w:rsidR="00F528C3" w:rsidRPr="00F528C3" w:rsidRDefault="00F528C3" w:rsidP="00F528C3">
            <w:pPr>
              <w:rPr>
                <w:i/>
                <w:color w:val="4472C4" w:themeColor="accent1"/>
              </w:rPr>
            </w:pPr>
            <w:r w:rsidRPr="00F528C3">
              <w:rPr>
                <w:i/>
                <w:color w:val="4472C4" w:themeColor="accent1"/>
              </w:rPr>
              <w:lastRenderedPageBreak/>
              <w:t>Finanz-system</w:t>
            </w:r>
          </w:p>
        </w:tc>
        <w:tc>
          <w:tcPr>
            <w:tcW w:w="447" w:type="pct"/>
            <w:tcBorders>
              <w:top w:val="single" w:sz="4" w:space="0" w:color="auto"/>
              <w:left w:val="single" w:sz="4" w:space="0" w:color="auto"/>
              <w:bottom w:val="single" w:sz="4" w:space="0" w:color="auto"/>
              <w:right w:val="single" w:sz="4" w:space="0" w:color="auto"/>
            </w:tcBorders>
          </w:tcPr>
          <w:p w14:paraId="440AA43E" w14:textId="77777777" w:rsidR="00F528C3" w:rsidRPr="00F528C3" w:rsidRDefault="00F528C3" w:rsidP="00F528C3">
            <w:pPr>
              <w:rPr>
                <w:i/>
                <w:color w:val="4472C4" w:themeColor="accent1"/>
              </w:rPr>
            </w:pPr>
            <w:r w:rsidRPr="00F528C3">
              <w:rPr>
                <w:i/>
                <w:color w:val="4472C4" w:themeColor="accent1"/>
              </w:rPr>
              <w:t>1/ Finanz-portal XYZ</w:t>
            </w:r>
          </w:p>
        </w:tc>
        <w:tc>
          <w:tcPr>
            <w:tcW w:w="439" w:type="pct"/>
            <w:tcBorders>
              <w:top w:val="single" w:sz="4" w:space="0" w:color="auto"/>
              <w:left w:val="single" w:sz="4" w:space="0" w:color="auto"/>
              <w:bottom w:val="single" w:sz="4" w:space="0" w:color="auto"/>
              <w:right w:val="single" w:sz="4" w:space="0" w:color="auto"/>
            </w:tcBorders>
          </w:tcPr>
          <w:p w14:paraId="674BA51B" w14:textId="77777777" w:rsidR="00F528C3" w:rsidRPr="00F528C3" w:rsidRDefault="00F528C3" w:rsidP="00F528C3">
            <w:pPr>
              <w:rPr>
                <w:i/>
                <w:color w:val="4472C4" w:themeColor="accent1"/>
              </w:rPr>
            </w:pPr>
            <w:r w:rsidRPr="00F528C3">
              <w:rPr>
                <w:i/>
                <w:color w:val="4472C4" w:themeColor="accent1"/>
              </w:rPr>
              <w:t>Gehalts-abrechnung</w:t>
            </w:r>
          </w:p>
        </w:tc>
        <w:tc>
          <w:tcPr>
            <w:tcW w:w="340" w:type="pct"/>
            <w:tcBorders>
              <w:top w:val="single" w:sz="4" w:space="0" w:color="auto"/>
              <w:left w:val="single" w:sz="4" w:space="0" w:color="auto"/>
              <w:bottom w:val="single" w:sz="4" w:space="0" w:color="auto"/>
              <w:right w:val="single" w:sz="4" w:space="0" w:color="auto"/>
            </w:tcBorders>
          </w:tcPr>
          <w:p w14:paraId="5C09DAB1" w14:textId="77777777" w:rsidR="00F528C3" w:rsidRPr="00F528C3" w:rsidRDefault="00F528C3" w:rsidP="00F528C3">
            <w:pPr>
              <w:rPr>
                <w:i/>
                <w:color w:val="4472C4" w:themeColor="accent1"/>
              </w:rPr>
            </w:pPr>
            <w:r w:rsidRPr="00F528C3">
              <w:rPr>
                <w:i/>
                <w:color w:val="4472C4" w:themeColor="accent1"/>
              </w:rPr>
              <w:t>24 Stunden/&lt;1 Woche</w:t>
            </w:r>
          </w:p>
        </w:tc>
        <w:tc>
          <w:tcPr>
            <w:tcW w:w="397" w:type="pct"/>
            <w:tcBorders>
              <w:top w:val="single" w:sz="4" w:space="0" w:color="auto"/>
              <w:left w:val="single" w:sz="4" w:space="0" w:color="auto"/>
              <w:bottom w:val="single" w:sz="4" w:space="0" w:color="auto"/>
              <w:right w:val="single" w:sz="4" w:space="0" w:color="auto"/>
            </w:tcBorders>
          </w:tcPr>
          <w:p w14:paraId="0117A8FF" w14:textId="77777777" w:rsidR="00F528C3" w:rsidRPr="00F528C3" w:rsidRDefault="00F528C3" w:rsidP="00F528C3">
            <w:pPr>
              <w:rPr>
                <w:i/>
                <w:color w:val="4472C4" w:themeColor="accent1"/>
              </w:rPr>
            </w:pPr>
            <w:r w:rsidRPr="00F528C3">
              <w:rPr>
                <w:i/>
                <w:color w:val="4472C4" w:themeColor="accent1"/>
              </w:rPr>
              <w:t>Trans-aktions-genau/</w:t>
            </w:r>
            <w:r w:rsidRPr="00F528C3">
              <w:rPr>
                <w:i/>
                <w:color w:val="4472C4" w:themeColor="accent1"/>
              </w:rPr>
              <w:br/>
              <w:t>Trans-aktions-genau</w:t>
            </w:r>
          </w:p>
        </w:tc>
        <w:tc>
          <w:tcPr>
            <w:tcW w:w="1016" w:type="pct"/>
            <w:tcBorders>
              <w:top w:val="single" w:sz="4" w:space="0" w:color="auto"/>
              <w:left w:val="single" w:sz="4" w:space="0" w:color="auto"/>
              <w:bottom w:val="single" w:sz="4" w:space="0" w:color="auto"/>
              <w:right w:val="single" w:sz="4" w:space="0" w:color="auto"/>
            </w:tcBorders>
          </w:tcPr>
          <w:p w14:paraId="03BAF94F" w14:textId="77777777" w:rsidR="00F528C3" w:rsidRPr="00F528C3" w:rsidRDefault="00F528C3" w:rsidP="00430C1E">
            <w:pPr>
              <w:numPr>
                <w:ilvl w:val="0"/>
                <w:numId w:val="12"/>
              </w:numPr>
              <w:rPr>
                <w:i/>
                <w:color w:val="4472C4" w:themeColor="accent1"/>
              </w:rPr>
            </w:pPr>
            <w:r w:rsidRPr="00F528C3">
              <w:rPr>
                <w:i/>
                <w:color w:val="4472C4" w:themeColor="accent1"/>
              </w:rPr>
              <w:t>Durch Institutionsleitung entscheiden lassen, ob Gehälter verspätet oder ggf. anhand der Vormonatswerte überwiesen werden</w:t>
            </w:r>
          </w:p>
          <w:p w14:paraId="36FB07CB" w14:textId="77777777" w:rsidR="00F528C3" w:rsidRPr="00F528C3" w:rsidRDefault="00F528C3" w:rsidP="00430C1E">
            <w:pPr>
              <w:numPr>
                <w:ilvl w:val="0"/>
                <w:numId w:val="12"/>
              </w:numPr>
              <w:rPr>
                <w:i/>
                <w:color w:val="4472C4" w:themeColor="accent1"/>
              </w:rPr>
            </w:pPr>
            <w:r w:rsidRPr="00F528C3">
              <w:rPr>
                <w:i/>
                <w:color w:val="4472C4" w:themeColor="accent1"/>
              </w:rPr>
              <w:t xml:space="preserve">Alle Mitarbeiter durch die Personalabteilung über den verzögerten oder ggf. abweichenden </w:t>
            </w:r>
            <w:r w:rsidRPr="00F528C3">
              <w:rPr>
                <w:i/>
                <w:color w:val="4472C4" w:themeColor="accent1"/>
              </w:rPr>
              <w:lastRenderedPageBreak/>
              <w:t>Gehaltslauf via informieren</w:t>
            </w:r>
          </w:p>
          <w:p w14:paraId="5766CFA5" w14:textId="77777777" w:rsidR="00F528C3" w:rsidRPr="00F528C3" w:rsidRDefault="00F528C3" w:rsidP="00430C1E">
            <w:pPr>
              <w:numPr>
                <w:ilvl w:val="0"/>
                <w:numId w:val="12"/>
              </w:numPr>
              <w:rPr>
                <w:i/>
                <w:color w:val="4472C4" w:themeColor="accent1"/>
              </w:rPr>
            </w:pPr>
            <w:r w:rsidRPr="00F528C3">
              <w:rPr>
                <w:i/>
                <w:color w:val="4472C4" w:themeColor="accent1"/>
              </w:rPr>
              <w:t>Ermitteln der Vormonatsgehälter anhand der Lohntabellen via Lohnbuchhalter</w:t>
            </w:r>
          </w:p>
        </w:tc>
        <w:tc>
          <w:tcPr>
            <w:tcW w:w="1016" w:type="pct"/>
            <w:tcBorders>
              <w:top w:val="single" w:sz="4" w:space="0" w:color="auto"/>
              <w:left w:val="single" w:sz="4" w:space="0" w:color="auto"/>
              <w:bottom w:val="single" w:sz="4" w:space="0" w:color="auto"/>
              <w:right w:val="single" w:sz="4" w:space="0" w:color="auto"/>
            </w:tcBorders>
          </w:tcPr>
          <w:p w14:paraId="1E38BFD1" w14:textId="77777777" w:rsidR="00F528C3" w:rsidRPr="00F528C3" w:rsidRDefault="00F528C3" w:rsidP="00430C1E">
            <w:pPr>
              <w:numPr>
                <w:ilvl w:val="0"/>
                <w:numId w:val="12"/>
              </w:numPr>
              <w:rPr>
                <w:i/>
                <w:color w:val="4472C4" w:themeColor="accent1"/>
              </w:rPr>
            </w:pPr>
            <w:r w:rsidRPr="00F528C3">
              <w:rPr>
                <w:i/>
                <w:color w:val="4472C4" w:themeColor="accent1"/>
              </w:rPr>
              <w:lastRenderedPageBreak/>
              <w:t xml:space="preserve">Vormonats-Gehälter manuell überweisen via Online-Banking der XYZ Bank (Finanzportal XYZ) durch die Lohnbuchhalter im Vier-Augen-Prinzip </w:t>
            </w:r>
          </w:p>
          <w:p w14:paraId="0223645C" w14:textId="77777777" w:rsidR="00F528C3" w:rsidRPr="00F528C3" w:rsidRDefault="00F528C3" w:rsidP="00430C1E">
            <w:pPr>
              <w:numPr>
                <w:ilvl w:val="0"/>
                <w:numId w:val="12"/>
              </w:numPr>
              <w:rPr>
                <w:i/>
                <w:color w:val="4472C4" w:themeColor="accent1"/>
              </w:rPr>
            </w:pPr>
            <w:r w:rsidRPr="00F528C3">
              <w:rPr>
                <w:i/>
                <w:color w:val="4472C4" w:themeColor="accent1"/>
              </w:rPr>
              <w:t xml:space="preserve">angewiesenen Gehaltszahlungen dokumentieren </w:t>
            </w:r>
          </w:p>
          <w:p w14:paraId="22CDD013" w14:textId="77777777" w:rsidR="00F528C3" w:rsidRPr="00F528C3" w:rsidRDefault="00F528C3" w:rsidP="00F528C3">
            <w:pPr>
              <w:rPr>
                <w:color w:val="4472C4" w:themeColor="accent1"/>
              </w:rPr>
            </w:pPr>
          </w:p>
        </w:tc>
        <w:tc>
          <w:tcPr>
            <w:tcW w:w="1015" w:type="pct"/>
            <w:tcBorders>
              <w:top w:val="single" w:sz="4" w:space="0" w:color="auto"/>
              <w:left w:val="single" w:sz="4" w:space="0" w:color="auto"/>
              <w:bottom w:val="single" w:sz="4" w:space="0" w:color="auto"/>
              <w:right w:val="single" w:sz="4" w:space="0" w:color="auto"/>
            </w:tcBorders>
          </w:tcPr>
          <w:p w14:paraId="4CB43AA7" w14:textId="77777777" w:rsidR="00F528C3" w:rsidRPr="00F528C3" w:rsidRDefault="00F528C3" w:rsidP="00430C1E">
            <w:pPr>
              <w:numPr>
                <w:ilvl w:val="0"/>
                <w:numId w:val="12"/>
              </w:numPr>
              <w:rPr>
                <w:i/>
                <w:color w:val="4472C4" w:themeColor="accent1"/>
              </w:rPr>
            </w:pPr>
            <w:r w:rsidRPr="00F528C3">
              <w:rPr>
                <w:i/>
                <w:color w:val="4472C4" w:themeColor="accent1"/>
              </w:rPr>
              <w:t xml:space="preserve">Über-/Unterbuchungen von Gehaltszahlungen überprüfen </w:t>
            </w:r>
          </w:p>
          <w:p w14:paraId="393AE9AB" w14:textId="77777777" w:rsidR="00F528C3" w:rsidRPr="00F528C3" w:rsidRDefault="00F528C3" w:rsidP="00430C1E">
            <w:pPr>
              <w:numPr>
                <w:ilvl w:val="0"/>
                <w:numId w:val="12"/>
              </w:numPr>
              <w:rPr>
                <w:i/>
                <w:color w:val="4472C4" w:themeColor="accent1"/>
              </w:rPr>
            </w:pPr>
            <w:r w:rsidRPr="00F528C3">
              <w:rPr>
                <w:i/>
                <w:color w:val="4472C4" w:themeColor="accent1"/>
              </w:rPr>
              <w:t xml:space="preserve">betroffene Mitarbeiter über Auswirkungen des abweichenden Gehaltslaufs via Personalabteilung informieren </w:t>
            </w:r>
          </w:p>
          <w:p w14:paraId="24230629" w14:textId="77777777" w:rsidR="00F528C3" w:rsidRPr="00F528C3" w:rsidRDefault="00F528C3" w:rsidP="00430C1E">
            <w:pPr>
              <w:numPr>
                <w:ilvl w:val="0"/>
                <w:numId w:val="12"/>
              </w:numPr>
              <w:rPr>
                <w:i/>
                <w:color w:val="4472C4" w:themeColor="accent1"/>
              </w:rPr>
            </w:pPr>
            <w:r w:rsidRPr="00F528C3">
              <w:rPr>
                <w:i/>
                <w:color w:val="4472C4" w:themeColor="accent1"/>
              </w:rPr>
              <w:t xml:space="preserve">Unter-/Überzahlungen </w:t>
            </w:r>
            <w:r w:rsidRPr="00F528C3">
              <w:rPr>
                <w:i/>
                <w:color w:val="4472C4" w:themeColor="accent1"/>
              </w:rPr>
              <w:lastRenderedPageBreak/>
              <w:t xml:space="preserve">überweisen bzw. zurückfordern </w:t>
            </w:r>
          </w:p>
          <w:p w14:paraId="6EB01FD8" w14:textId="77777777" w:rsidR="00F528C3" w:rsidRPr="00F528C3" w:rsidRDefault="00F528C3" w:rsidP="00430C1E">
            <w:pPr>
              <w:numPr>
                <w:ilvl w:val="0"/>
                <w:numId w:val="12"/>
              </w:numPr>
              <w:rPr>
                <w:i/>
                <w:color w:val="4472C4" w:themeColor="accent1"/>
              </w:rPr>
            </w:pPr>
            <w:r w:rsidRPr="00F528C3">
              <w:rPr>
                <w:i/>
                <w:color w:val="4472C4" w:themeColor="accent1"/>
              </w:rPr>
              <w:t>Daten im Finanzsystem nach dessen Wiederanlauf/Wiederherstellung manuell korrigieren</w:t>
            </w:r>
          </w:p>
          <w:p w14:paraId="75C29036" w14:textId="77777777" w:rsidR="00F528C3" w:rsidRPr="00F528C3" w:rsidRDefault="00F528C3" w:rsidP="00430C1E">
            <w:pPr>
              <w:numPr>
                <w:ilvl w:val="0"/>
                <w:numId w:val="12"/>
              </w:numPr>
              <w:rPr>
                <w:i/>
                <w:color w:val="4472C4" w:themeColor="accent1"/>
              </w:rPr>
            </w:pPr>
            <w:r w:rsidRPr="00F528C3">
              <w:rPr>
                <w:i/>
                <w:color w:val="4472C4" w:themeColor="accent1"/>
              </w:rPr>
              <w:t>BCM-Koordinator meldet an den Stab, dass der Normalbetrieb wiederaufgenommen wurde</w:t>
            </w:r>
          </w:p>
        </w:tc>
      </w:tr>
      <w:tr w:rsidR="00F528C3" w:rsidRPr="00F528C3" w14:paraId="69F32E7B" w14:textId="77777777" w:rsidTr="00F528C3">
        <w:tc>
          <w:tcPr>
            <w:tcW w:w="330" w:type="pct"/>
            <w:tcBorders>
              <w:top w:val="single" w:sz="4" w:space="0" w:color="auto"/>
              <w:left w:val="single" w:sz="4" w:space="0" w:color="auto"/>
              <w:bottom w:val="single" w:sz="4" w:space="0" w:color="auto"/>
              <w:right w:val="single" w:sz="4" w:space="0" w:color="auto"/>
            </w:tcBorders>
            <w:vAlign w:val="center"/>
            <w:hideMark/>
          </w:tcPr>
          <w:p w14:paraId="1A44D837" w14:textId="77777777" w:rsidR="00F528C3" w:rsidRPr="00F528C3" w:rsidRDefault="00F528C3" w:rsidP="00F528C3">
            <w:pPr>
              <w:rPr>
                <w:i/>
                <w:color w:val="4472C4" w:themeColor="accent1"/>
              </w:rPr>
            </w:pPr>
            <w:r w:rsidRPr="00F528C3">
              <w:rPr>
                <w:i/>
                <w:color w:val="4472C4" w:themeColor="accent1"/>
              </w:rPr>
              <w:lastRenderedPageBreak/>
              <w:t>[…]</w:t>
            </w:r>
          </w:p>
        </w:tc>
        <w:tc>
          <w:tcPr>
            <w:tcW w:w="447" w:type="pct"/>
            <w:tcBorders>
              <w:top w:val="single" w:sz="4" w:space="0" w:color="auto"/>
              <w:left w:val="single" w:sz="4" w:space="0" w:color="auto"/>
              <w:bottom w:val="single" w:sz="4" w:space="0" w:color="auto"/>
              <w:right w:val="single" w:sz="4" w:space="0" w:color="auto"/>
            </w:tcBorders>
          </w:tcPr>
          <w:p w14:paraId="5E27785E" w14:textId="77777777" w:rsidR="00F528C3" w:rsidRPr="00F528C3" w:rsidRDefault="00F528C3" w:rsidP="00F528C3">
            <w:pPr>
              <w:rPr>
                <w:i/>
                <w:color w:val="4472C4" w:themeColor="accent1"/>
              </w:rPr>
            </w:pPr>
            <w:r w:rsidRPr="00F528C3">
              <w:rPr>
                <w:i/>
                <w:color w:val="4472C4" w:themeColor="accent1"/>
              </w:rPr>
              <w:t>[…]</w:t>
            </w:r>
          </w:p>
        </w:tc>
        <w:tc>
          <w:tcPr>
            <w:tcW w:w="439" w:type="pct"/>
            <w:tcBorders>
              <w:top w:val="single" w:sz="4" w:space="0" w:color="auto"/>
              <w:left w:val="single" w:sz="4" w:space="0" w:color="auto"/>
              <w:bottom w:val="single" w:sz="4" w:space="0" w:color="auto"/>
              <w:right w:val="single" w:sz="4" w:space="0" w:color="auto"/>
            </w:tcBorders>
          </w:tcPr>
          <w:p w14:paraId="2B418571" w14:textId="77777777" w:rsidR="00F528C3" w:rsidRPr="00F528C3" w:rsidRDefault="00F528C3" w:rsidP="00F528C3">
            <w:pPr>
              <w:rPr>
                <w:i/>
                <w:color w:val="4472C4" w:themeColor="accent1"/>
              </w:rPr>
            </w:pPr>
            <w:r w:rsidRPr="00F528C3">
              <w:rPr>
                <w:i/>
                <w:color w:val="4472C4" w:themeColor="accent1"/>
              </w:rPr>
              <w:t>[…]</w:t>
            </w:r>
          </w:p>
        </w:tc>
        <w:tc>
          <w:tcPr>
            <w:tcW w:w="340" w:type="pct"/>
            <w:tcBorders>
              <w:top w:val="single" w:sz="4" w:space="0" w:color="auto"/>
              <w:left w:val="single" w:sz="4" w:space="0" w:color="auto"/>
              <w:bottom w:val="single" w:sz="4" w:space="0" w:color="auto"/>
              <w:right w:val="single" w:sz="4" w:space="0" w:color="auto"/>
            </w:tcBorders>
          </w:tcPr>
          <w:p w14:paraId="0BA90AFC" w14:textId="77777777" w:rsidR="00F528C3" w:rsidRPr="00F528C3" w:rsidRDefault="00F528C3" w:rsidP="00F528C3">
            <w:pPr>
              <w:rPr>
                <w:i/>
                <w:color w:val="4472C4" w:themeColor="accent1"/>
              </w:rPr>
            </w:pPr>
            <w:r w:rsidRPr="00F528C3">
              <w:rPr>
                <w:i/>
                <w:color w:val="4472C4" w:themeColor="accent1"/>
              </w:rPr>
              <w:t>[…]</w:t>
            </w:r>
          </w:p>
        </w:tc>
        <w:tc>
          <w:tcPr>
            <w:tcW w:w="397" w:type="pct"/>
            <w:tcBorders>
              <w:top w:val="single" w:sz="4" w:space="0" w:color="auto"/>
              <w:left w:val="single" w:sz="4" w:space="0" w:color="auto"/>
              <w:bottom w:val="single" w:sz="4" w:space="0" w:color="auto"/>
              <w:right w:val="single" w:sz="4" w:space="0" w:color="auto"/>
            </w:tcBorders>
          </w:tcPr>
          <w:p w14:paraId="6F170B3C" w14:textId="77777777" w:rsidR="00F528C3" w:rsidRPr="00F528C3" w:rsidRDefault="00F528C3" w:rsidP="00F528C3">
            <w:pPr>
              <w:rPr>
                <w:i/>
                <w:color w:val="4472C4" w:themeColor="accent1"/>
              </w:rPr>
            </w:pPr>
            <w:r w:rsidRPr="00F528C3">
              <w:rPr>
                <w:i/>
                <w:color w:val="4472C4" w:themeColor="accent1"/>
              </w:rPr>
              <w:t>[…]</w:t>
            </w:r>
          </w:p>
        </w:tc>
        <w:tc>
          <w:tcPr>
            <w:tcW w:w="1016" w:type="pct"/>
            <w:tcBorders>
              <w:top w:val="single" w:sz="4" w:space="0" w:color="auto"/>
              <w:left w:val="single" w:sz="4" w:space="0" w:color="auto"/>
              <w:bottom w:val="single" w:sz="4" w:space="0" w:color="auto"/>
              <w:right w:val="single" w:sz="4" w:space="0" w:color="auto"/>
            </w:tcBorders>
          </w:tcPr>
          <w:p w14:paraId="6216E4A5" w14:textId="77777777" w:rsidR="00F528C3" w:rsidRPr="00F528C3" w:rsidRDefault="00F528C3" w:rsidP="00F528C3">
            <w:pPr>
              <w:rPr>
                <w:i/>
                <w:color w:val="4472C4" w:themeColor="accent1"/>
              </w:rPr>
            </w:pPr>
            <w:r w:rsidRPr="00F528C3">
              <w:rPr>
                <w:i/>
                <w:color w:val="4472C4" w:themeColor="accent1"/>
              </w:rPr>
              <w:t>[…]</w:t>
            </w:r>
          </w:p>
        </w:tc>
        <w:tc>
          <w:tcPr>
            <w:tcW w:w="1016" w:type="pct"/>
            <w:tcBorders>
              <w:top w:val="single" w:sz="4" w:space="0" w:color="auto"/>
              <w:left w:val="single" w:sz="4" w:space="0" w:color="auto"/>
              <w:bottom w:val="single" w:sz="4" w:space="0" w:color="auto"/>
              <w:right w:val="single" w:sz="4" w:space="0" w:color="auto"/>
            </w:tcBorders>
          </w:tcPr>
          <w:p w14:paraId="234E84DB" w14:textId="77777777" w:rsidR="00F528C3" w:rsidRPr="00F528C3" w:rsidRDefault="00F528C3" w:rsidP="00F528C3">
            <w:pPr>
              <w:rPr>
                <w:i/>
                <w:color w:val="4472C4" w:themeColor="accent1"/>
              </w:rPr>
            </w:pPr>
            <w:r w:rsidRPr="00F528C3">
              <w:rPr>
                <w:i/>
                <w:color w:val="4472C4" w:themeColor="accent1"/>
              </w:rPr>
              <w:t>[…]</w:t>
            </w:r>
          </w:p>
        </w:tc>
        <w:tc>
          <w:tcPr>
            <w:tcW w:w="1015" w:type="pct"/>
            <w:tcBorders>
              <w:top w:val="single" w:sz="4" w:space="0" w:color="auto"/>
              <w:left w:val="single" w:sz="4" w:space="0" w:color="auto"/>
              <w:bottom w:val="single" w:sz="4" w:space="0" w:color="auto"/>
              <w:right w:val="single" w:sz="4" w:space="0" w:color="auto"/>
            </w:tcBorders>
          </w:tcPr>
          <w:p w14:paraId="164B8327" w14:textId="77777777" w:rsidR="00F528C3" w:rsidRPr="00F528C3" w:rsidRDefault="00F528C3" w:rsidP="00F528C3">
            <w:pPr>
              <w:rPr>
                <w:i/>
                <w:color w:val="4472C4" w:themeColor="accent1"/>
              </w:rPr>
            </w:pPr>
            <w:r w:rsidRPr="00F528C3">
              <w:rPr>
                <w:i/>
                <w:color w:val="4472C4" w:themeColor="accent1"/>
              </w:rPr>
              <w:t>[…]</w:t>
            </w:r>
          </w:p>
        </w:tc>
      </w:tr>
    </w:tbl>
    <w:p w14:paraId="27DEEC27" w14:textId="78784903" w:rsidR="00F528C3" w:rsidRPr="00F528C3" w:rsidRDefault="00F528C3" w:rsidP="00430C1E">
      <w:pPr>
        <w:pStyle w:val="Beschriftung"/>
      </w:pPr>
      <w:bookmarkStart w:id="38" w:name="_Toc62817590"/>
      <w:r w:rsidRPr="00F528C3">
        <w:t xml:space="preserve">Tabelle </w:t>
      </w:r>
      <w:fldSimple w:instr=" SEQ Tabelle \* ARABIC ">
        <w:r w:rsidRPr="00F528C3">
          <w:t>14</w:t>
        </w:r>
      </w:fldSimple>
      <w:r w:rsidRPr="00F528C3">
        <w:t>: BC-Lösungen für das Szenario Ausfall von Informationstechnik</w:t>
      </w:r>
      <w:bookmarkEnd w:id="38"/>
    </w:p>
    <w:p w14:paraId="2E1650DC" w14:textId="77777777" w:rsidR="00F528C3" w:rsidRPr="00F528C3" w:rsidRDefault="00F528C3" w:rsidP="00F528C3">
      <w:pPr>
        <w:pStyle w:val="berschrift2"/>
      </w:pPr>
      <w:bookmarkStart w:id="39" w:name="_Toc72240970"/>
      <w:bookmarkStart w:id="40" w:name="_Toc77229941"/>
      <w:r w:rsidRPr="00F528C3">
        <w:t>Szenario: Ausfall von Dienstleistern und Lieferanten</w:t>
      </w:r>
      <w:bookmarkEnd w:id="39"/>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7"/>
        <w:gridCol w:w="12723"/>
      </w:tblGrid>
      <w:tr w:rsidR="00F528C3" w:rsidRPr="00F528C3" w14:paraId="033F12C4" w14:textId="77777777" w:rsidTr="00F528C3">
        <w:trPr>
          <w:trHeight w:val="167"/>
          <w:tblHeader/>
        </w:trPr>
        <w:tc>
          <w:tcPr>
            <w:tcW w:w="631" w:type="pct"/>
            <w:tcBorders>
              <w:top w:val="single" w:sz="4" w:space="0" w:color="auto"/>
              <w:left w:val="single" w:sz="4" w:space="0" w:color="auto"/>
              <w:bottom w:val="single" w:sz="4" w:space="0" w:color="auto"/>
              <w:right w:val="single" w:sz="4" w:space="0" w:color="auto"/>
            </w:tcBorders>
            <w:shd w:val="clear" w:color="auto" w:fill="DBDBDB"/>
            <w:hideMark/>
          </w:tcPr>
          <w:p w14:paraId="2928E6B5" w14:textId="77777777" w:rsidR="00F528C3" w:rsidRPr="00F528C3" w:rsidRDefault="00F528C3" w:rsidP="00F528C3">
            <w:pPr>
              <w:rPr>
                <w:b/>
              </w:rPr>
            </w:pPr>
            <w:r w:rsidRPr="00F528C3">
              <w:rPr>
                <w:b/>
              </w:rPr>
              <w:t>Kürzel</w:t>
            </w:r>
          </w:p>
        </w:tc>
        <w:tc>
          <w:tcPr>
            <w:tcW w:w="4369" w:type="pct"/>
            <w:tcBorders>
              <w:top w:val="single" w:sz="4" w:space="0" w:color="auto"/>
              <w:left w:val="single" w:sz="4" w:space="0" w:color="auto"/>
              <w:bottom w:val="single" w:sz="4" w:space="0" w:color="auto"/>
              <w:right w:val="single" w:sz="4" w:space="0" w:color="auto"/>
            </w:tcBorders>
            <w:shd w:val="clear" w:color="auto" w:fill="DBDBDB"/>
          </w:tcPr>
          <w:p w14:paraId="21277EFA" w14:textId="77777777" w:rsidR="00F528C3" w:rsidRPr="00F528C3" w:rsidRDefault="00F528C3" w:rsidP="00F528C3">
            <w:pPr>
              <w:rPr>
                <w:i/>
              </w:rPr>
            </w:pPr>
            <w:r w:rsidRPr="00F528C3">
              <w:rPr>
                <w:b/>
              </w:rPr>
              <w:t>BC-Strategie</w:t>
            </w:r>
          </w:p>
        </w:tc>
      </w:tr>
      <w:tr w:rsidR="00F528C3" w:rsidRPr="00F528C3" w14:paraId="1DE7815D" w14:textId="77777777" w:rsidTr="00F528C3">
        <w:trPr>
          <w:tblHeader/>
        </w:trPr>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BFA9CB" w14:textId="77777777" w:rsidR="00F528C3" w:rsidRPr="00F528C3" w:rsidRDefault="00F528C3" w:rsidP="00F528C3">
            <w:pPr>
              <w:rPr>
                <w:i/>
                <w:color w:val="4472C4" w:themeColor="accent1"/>
              </w:rPr>
            </w:pPr>
            <w:r w:rsidRPr="00F528C3">
              <w:rPr>
                <w:i/>
                <w:color w:val="4472C4" w:themeColor="accent1"/>
              </w:rPr>
              <w:t>1</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44E19A41" w14:textId="77777777" w:rsidR="00F528C3" w:rsidRPr="00F528C3" w:rsidRDefault="00F528C3" w:rsidP="00F528C3">
            <w:pPr>
              <w:rPr>
                <w:i/>
                <w:color w:val="4472C4" w:themeColor="accent1"/>
              </w:rPr>
            </w:pPr>
            <w:r w:rsidRPr="00F528C3">
              <w:rPr>
                <w:i/>
                <w:color w:val="4472C4" w:themeColor="accent1"/>
              </w:rPr>
              <w:t>Re-Integration der Tätigkeiten (Insourcing)</w:t>
            </w:r>
          </w:p>
        </w:tc>
      </w:tr>
      <w:tr w:rsidR="00F528C3" w:rsidRPr="00F528C3" w14:paraId="257FB4F8" w14:textId="77777777" w:rsidTr="00F528C3">
        <w:trPr>
          <w:tblHeader/>
        </w:trPr>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5A86C7" w14:textId="77777777" w:rsidR="00F528C3" w:rsidRPr="00F528C3" w:rsidDel="00DE6D9E" w:rsidRDefault="00F528C3" w:rsidP="00F528C3">
            <w:pPr>
              <w:rPr>
                <w:i/>
                <w:color w:val="4472C4" w:themeColor="accent1"/>
              </w:rPr>
            </w:pPr>
            <w:r w:rsidRPr="00F528C3">
              <w:rPr>
                <w:i/>
                <w:color w:val="4472C4" w:themeColor="accent1"/>
              </w:rPr>
              <w:t>2</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0CF170C4" w14:textId="77777777" w:rsidR="00F528C3" w:rsidRPr="00F528C3" w:rsidRDefault="00F528C3" w:rsidP="00F528C3">
            <w:pPr>
              <w:rPr>
                <w:i/>
                <w:color w:val="4472C4" w:themeColor="accent1"/>
              </w:rPr>
            </w:pPr>
            <w:r w:rsidRPr="00F528C3">
              <w:rPr>
                <w:i/>
                <w:color w:val="4472C4" w:themeColor="accent1"/>
              </w:rPr>
              <w:t>Redundante und alternative Anbieter</w:t>
            </w:r>
          </w:p>
        </w:tc>
      </w:tr>
      <w:tr w:rsidR="00F528C3" w:rsidRPr="00F528C3" w14:paraId="23A0A3E5" w14:textId="77777777" w:rsidTr="00F528C3">
        <w:trPr>
          <w:tblHeader/>
        </w:trPr>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4E568D" w14:textId="77777777" w:rsidR="00F528C3" w:rsidRPr="00F528C3" w:rsidRDefault="00F528C3" w:rsidP="00F528C3">
            <w:pPr>
              <w:rPr>
                <w:i/>
                <w:color w:val="4472C4" w:themeColor="accent1"/>
              </w:rPr>
            </w:pPr>
            <w:r w:rsidRPr="00F528C3">
              <w:rPr>
                <w:i/>
                <w:color w:val="4472C4" w:themeColor="accent1"/>
              </w:rPr>
              <w:t>3</w:t>
            </w:r>
          </w:p>
        </w:tc>
        <w:tc>
          <w:tcPr>
            <w:tcW w:w="4369" w:type="pct"/>
            <w:tcBorders>
              <w:top w:val="single" w:sz="4" w:space="0" w:color="auto"/>
              <w:left w:val="single" w:sz="4" w:space="0" w:color="auto"/>
              <w:bottom w:val="single" w:sz="4" w:space="0" w:color="auto"/>
              <w:right w:val="single" w:sz="4" w:space="0" w:color="auto"/>
            </w:tcBorders>
            <w:shd w:val="clear" w:color="auto" w:fill="FFFFFF" w:themeFill="background1"/>
          </w:tcPr>
          <w:p w14:paraId="6B5B2B7F" w14:textId="77777777" w:rsidR="00F528C3" w:rsidRPr="00F528C3" w:rsidRDefault="00F528C3" w:rsidP="00F528C3">
            <w:pPr>
              <w:rPr>
                <w:i/>
                <w:color w:val="4472C4" w:themeColor="accent1"/>
              </w:rPr>
            </w:pPr>
            <w:r w:rsidRPr="00F528C3">
              <w:rPr>
                <w:i/>
                <w:color w:val="4472C4" w:themeColor="accent1"/>
              </w:rPr>
              <w:t>[…]</w:t>
            </w:r>
          </w:p>
        </w:tc>
      </w:tr>
    </w:tbl>
    <w:p w14:paraId="64BC4C4D" w14:textId="77777777" w:rsidR="00F528C3" w:rsidRPr="00F528C3" w:rsidRDefault="00F528C3" w:rsidP="00430C1E">
      <w:pPr>
        <w:pStyle w:val="Beschriftung"/>
      </w:pPr>
      <w:r w:rsidRPr="00F528C3">
        <w:t xml:space="preserve">Tabelle </w:t>
      </w:r>
      <w:fldSimple w:instr=" SEQ Tabelle \* ARABIC ">
        <w:r w:rsidRPr="00F528C3">
          <w:t>15</w:t>
        </w:r>
      </w:fldSimple>
      <w:r w:rsidRPr="00F528C3">
        <w:t>: Anwendbare BC-Strategien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595"/>
        <w:gridCol w:w="1337"/>
        <w:gridCol w:w="2061"/>
        <w:gridCol w:w="1150"/>
        <w:gridCol w:w="2621"/>
        <w:gridCol w:w="2898"/>
        <w:gridCol w:w="2898"/>
      </w:tblGrid>
      <w:tr w:rsidR="00F528C3" w:rsidRPr="00F528C3" w14:paraId="2EC6DA3D" w14:textId="77777777" w:rsidTr="00430C1E">
        <w:trPr>
          <w:tblHeader/>
        </w:trPr>
        <w:tc>
          <w:tcPr>
            <w:tcW w:w="586" w:type="pct"/>
            <w:tcBorders>
              <w:top w:val="single" w:sz="4" w:space="0" w:color="auto"/>
              <w:left w:val="single" w:sz="4" w:space="0" w:color="auto"/>
              <w:bottom w:val="single" w:sz="4" w:space="0" w:color="auto"/>
              <w:right w:val="single" w:sz="4" w:space="0" w:color="auto"/>
            </w:tcBorders>
            <w:shd w:val="clear" w:color="auto" w:fill="DBDBDB"/>
            <w:hideMark/>
          </w:tcPr>
          <w:p w14:paraId="26C80416" w14:textId="77777777" w:rsidR="00F528C3" w:rsidRPr="00F528C3" w:rsidRDefault="00F528C3" w:rsidP="00F528C3">
            <w:pPr>
              <w:rPr>
                <w:b/>
              </w:rPr>
            </w:pPr>
            <w:r w:rsidRPr="00F528C3">
              <w:rPr>
                <w:b/>
              </w:rPr>
              <w:lastRenderedPageBreak/>
              <w:t>Dienstleiter/ Lieferant</w:t>
            </w:r>
          </w:p>
        </w:tc>
        <w:tc>
          <w:tcPr>
            <w:tcW w:w="442" w:type="pct"/>
            <w:tcBorders>
              <w:top w:val="single" w:sz="4" w:space="0" w:color="auto"/>
              <w:left w:val="single" w:sz="4" w:space="0" w:color="auto"/>
              <w:bottom w:val="single" w:sz="4" w:space="0" w:color="auto"/>
              <w:right w:val="single" w:sz="4" w:space="0" w:color="auto"/>
            </w:tcBorders>
            <w:shd w:val="clear" w:color="auto" w:fill="DBDBDB"/>
          </w:tcPr>
          <w:p w14:paraId="625178DC" w14:textId="77777777" w:rsidR="00F528C3" w:rsidRPr="00F528C3" w:rsidRDefault="00F528C3" w:rsidP="00F528C3">
            <w:pPr>
              <w:rPr>
                <w:b/>
              </w:rPr>
            </w:pPr>
            <w:r w:rsidRPr="00F528C3">
              <w:rPr>
                <w:b/>
              </w:rPr>
              <w:t>BC-Strategie/ BC-Lösung</w:t>
            </w:r>
          </w:p>
        </w:tc>
        <w:tc>
          <w:tcPr>
            <w:tcW w:w="654" w:type="pct"/>
            <w:tcBorders>
              <w:top w:val="single" w:sz="4" w:space="0" w:color="auto"/>
              <w:left w:val="single" w:sz="4" w:space="0" w:color="auto"/>
              <w:bottom w:val="single" w:sz="4" w:space="0" w:color="auto"/>
              <w:right w:val="single" w:sz="4" w:space="0" w:color="auto"/>
            </w:tcBorders>
            <w:shd w:val="clear" w:color="auto" w:fill="DBDBDB"/>
          </w:tcPr>
          <w:p w14:paraId="6A968AF4" w14:textId="77777777" w:rsidR="00F528C3" w:rsidRPr="00F528C3" w:rsidRDefault="00F528C3" w:rsidP="00F528C3">
            <w:pPr>
              <w:rPr>
                <w:b/>
              </w:rPr>
            </w:pPr>
            <w:r w:rsidRPr="00F528C3">
              <w:rPr>
                <w:b/>
              </w:rPr>
              <w:t>Gilt für Geschäfts-prozess(e)</w:t>
            </w:r>
          </w:p>
        </w:tc>
        <w:tc>
          <w:tcPr>
            <w:tcW w:w="396" w:type="pct"/>
            <w:tcBorders>
              <w:top w:val="single" w:sz="4" w:space="0" w:color="auto"/>
              <w:left w:val="single" w:sz="4" w:space="0" w:color="auto"/>
              <w:bottom w:val="single" w:sz="4" w:space="0" w:color="auto"/>
              <w:right w:val="single" w:sz="4" w:space="0" w:color="auto"/>
            </w:tcBorders>
            <w:shd w:val="clear" w:color="auto" w:fill="DBDBDB"/>
            <w:hideMark/>
          </w:tcPr>
          <w:p w14:paraId="2C5D9639" w14:textId="77777777" w:rsidR="00F528C3" w:rsidRPr="00F528C3" w:rsidRDefault="00F528C3" w:rsidP="00F528C3">
            <w:pPr>
              <w:rPr>
                <w:b/>
              </w:rPr>
            </w:pPr>
            <w:r w:rsidRPr="00F528C3">
              <w:rPr>
                <w:b/>
              </w:rPr>
              <w:t>RTA/RTO</w:t>
            </w:r>
          </w:p>
        </w:tc>
        <w:tc>
          <w:tcPr>
            <w:tcW w:w="975" w:type="pct"/>
            <w:tcBorders>
              <w:top w:val="single" w:sz="4" w:space="0" w:color="auto"/>
              <w:left w:val="single" w:sz="4" w:space="0" w:color="auto"/>
              <w:bottom w:val="single" w:sz="4" w:space="0" w:color="auto"/>
              <w:right w:val="single" w:sz="4" w:space="0" w:color="auto"/>
            </w:tcBorders>
            <w:shd w:val="clear" w:color="auto" w:fill="DBDBDB"/>
            <w:hideMark/>
          </w:tcPr>
          <w:p w14:paraId="1D58CB8C" w14:textId="77777777" w:rsidR="00F528C3" w:rsidRPr="00F528C3" w:rsidRDefault="00F528C3" w:rsidP="00F528C3">
            <w:pPr>
              <w:rPr>
                <w:b/>
              </w:rPr>
            </w:pPr>
            <w:r w:rsidRPr="00F528C3">
              <w:rPr>
                <w:b/>
              </w:rPr>
              <w:t>Maßnahmen, um den Notbetrieb zu erreichen (Wiederanlauf in den Notbetrieb)</w:t>
            </w:r>
          </w:p>
        </w:tc>
        <w:tc>
          <w:tcPr>
            <w:tcW w:w="975" w:type="pct"/>
            <w:tcBorders>
              <w:top w:val="single" w:sz="4" w:space="0" w:color="auto"/>
              <w:left w:val="single" w:sz="4" w:space="0" w:color="auto"/>
              <w:bottom w:val="single" w:sz="4" w:space="0" w:color="auto"/>
              <w:right w:val="single" w:sz="4" w:space="0" w:color="auto"/>
            </w:tcBorders>
            <w:shd w:val="clear" w:color="auto" w:fill="DBDBDB"/>
            <w:hideMark/>
          </w:tcPr>
          <w:p w14:paraId="72856E3B" w14:textId="77777777" w:rsidR="00F528C3" w:rsidRPr="00F528C3" w:rsidRDefault="00F528C3" w:rsidP="00F528C3">
            <w:pPr>
              <w:rPr>
                <w:b/>
              </w:rPr>
            </w:pPr>
            <w:r w:rsidRPr="00F528C3">
              <w:rPr>
                <w:b/>
              </w:rPr>
              <w:t>Maßnahmen für die Geschäftsfortführung (Notbetrieb)</w:t>
            </w:r>
          </w:p>
        </w:tc>
        <w:tc>
          <w:tcPr>
            <w:tcW w:w="972" w:type="pct"/>
            <w:tcBorders>
              <w:top w:val="single" w:sz="4" w:space="0" w:color="auto"/>
              <w:left w:val="single" w:sz="4" w:space="0" w:color="auto"/>
              <w:bottom w:val="single" w:sz="4" w:space="0" w:color="auto"/>
              <w:right w:val="single" w:sz="4" w:space="0" w:color="auto"/>
            </w:tcBorders>
            <w:shd w:val="clear" w:color="auto" w:fill="DBDBDB"/>
            <w:hideMark/>
          </w:tcPr>
          <w:p w14:paraId="03E2CC5E" w14:textId="77777777" w:rsidR="00F528C3" w:rsidRPr="00F528C3" w:rsidRDefault="00F528C3" w:rsidP="00F528C3">
            <w:pPr>
              <w:rPr>
                <w:b/>
              </w:rPr>
            </w:pPr>
            <w:r w:rsidRPr="00F528C3">
              <w:rPr>
                <w:b/>
              </w:rPr>
              <w:t>Maßnahmen zur Rückführung in den Normalbetrieb (Nacharbeiten im Störbetrieb)</w:t>
            </w:r>
          </w:p>
        </w:tc>
      </w:tr>
      <w:tr w:rsidR="00F528C3" w:rsidRPr="00F528C3" w14:paraId="0088F18F" w14:textId="77777777" w:rsidTr="00F528C3">
        <w:trPr>
          <w:trHeight w:val="2117"/>
        </w:trPr>
        <w:tc>
          <w:tcPr>
            <w:tcW w:w="586" w:type="pct"/>
            <w:tcBorders>
              <w:top w:val="single" w:sz="4" w:space="0" w:color="auto"/>
              <w:left w:val="single" w:sz="4" w:space="0" w:color="auto"/>
              <w:bottom w:val="single" w:sz="4" w:space="0" w:color="auto"/>
              <w:right w:val="single" w:sz="4" w:space="0" w:color="auto"/>
            </w:tcBorders>
            <w:hideMark/>
          </w:tcPr>
          <w:p w14:paraId="1DAF1075" w14:textId="77777777" w:rsidR="00F528C3" w:rsidRPr="00F528C3" w:rsidRDefault="00F528C3" w:rsidP="00F528C3">
            <w:pPr>
              <w:rPr>
                <w:i/>
                <w:color w:val="4472C4" w:themeColor="accent1"/>
              </w:rPr>
            </w:pPr>
            <w:r w:rsidRPr="00F528C3">
              <w:rPr>
                <w:i/>
                <w:color w:val="4472C4" w:themeColor="accent1"/>
              </w:rPr>
              <w:t>Post-dienstleister</w:t>
            </w:r>
          </w:p>
        </w:tc>
        <w:tc>
          <w:tcPr>
            <w:tcW w:w="442" w:type="pct"/>
            <w:tcBorders>
              <w:top w:val="single" w:sz="4" w:space="0" w:color="auto"/>
              <w:left w:val="single" w:sz="4" w:space="0" w:color="auto"/>
              <w:bottom w:val="single" w:sz="4" w:space="0" w:color="auto"/>
              <w:right w:val="single" w:sz="4" w:space="0" w:color="auto"/>
            </w:tcBorders>
          </w:tcPr>
          <w:p w14:paraId="6017181E" w14:textId="77777777" w:rsidR="00F528C3" w:rsidRPr="00F528C3" w:rsidRDefault="00F528C3" w:rsidP="00F528C3">
            <w:pPr>
              <w:rPr>
                <w:i/>
                <w:color w:val="4472C4" w:themeColor="accent1"/>
              </w:rPr>
            </w:pPr>
            <w:r w:rsidRPr="00F528C3">
              <w:rPr>
                <w:i/>
                <w:color w:val="4472C4" w:themeColor="accent1"/>
              </w:rPr>
              <w:t>2/Post-dienstleister B</w:t>
            </w:r>
          </w:p>
        </w:tc>
        <w:tc>
          <w:tcPr>
            <w:tcW w:w="654" w:type="pct"/>
            <w:tcBorders>
              <w:top w:val="single" w:sz="4" w:space="0" w:color="auto"/>
              <w:left w:val="single" w:sz="4" w:space="0" w:color="auto"/>
              <w:bottom w:val="single" w:sz="4" w:space="0" w:color="auto"/>
              <w:right w:val="single" w:sz="4" w:space="0" w:color="auto"/>
            </w:tcBorders>
          </w:tcPr>
          <w:p w14:paraId="710518E7" w14:textId="77777777" w:rsidR="00F528C3" w:rsidRPr="00F528C3" w:rsidRDefault="00F528C3" w:rsidP="00F528C3">
            <w:pPr>
              <w:rPr>
                <w:i/>
                <w:color w:val="4472C4" w:themeColor="accent1"/>
              </w:rPr>
            </w:pPr>
            <w:r w:rsidRPr="00F528C3">
              <w:rPr>
                <w:i/>
                <w:color w:val="4472C4" w:themeColor="accent1"/>
              </w:rPr>
              <w:t>Rechnungsstellung, Rechnungsversand</w:t>
            </w:r>
          </w:p>
        </w:tc>
        <w:tc>
          <w:tcPr>
            <w:tcW w:w="396" w:type="pct"/>
            <w:tcBorders>
              <w:top w:val="single" w:sz="4" w:space="0" w:color="auto"/>
              <w:left w:val="single" w:sz="4" w:space="0" w:color="auto"/>
              <w:bottom w:val="single" w:sz="4" w:space="0" w:color="auto"/>
              <w:right w:val="single" w:sz="4" w:space="0" w:color="auto"/>
            </w:tcBorders>
            <w:hideMark/>
          </w:tcPr>
          <w:p w14:paraId="6B99463C" w14:textId="77777777" w:rsidR="00F528C3" w:rsidRPr="00F528C3" w:rsidRDefault="00F528C3" w:rsidP="00F528C3">
            <w:pPr>
              <w:rPr>
                <w:i/>
                <w:color w:val="4472C4" w:themeColor="accent1"/>
              </w:rPr>
            </w:pPr>
            <w:r w:rsidRPr="00F528C3">
              <w:rPr>
                <w:i/>
                <w:color w:val="4472C4" w:themeColor="accent1"/>
              </w:rPr>
              <w:t xml:space="preserve">2 Tage / </w:t>
            </w:r>
            <w:r w:rsidRPr="00F528C3">
              <w:rPr>
                <w:i/>
                <w:color w:val="4472C4" w:themeColor="accent1"/>
              </w:rPr>
              <w:br/>
              <w:t>&lt; 3 Tage</w:t>
            </w:r>
          </w:p>
        </w:tc>
        <w:tc>
          <w:tcPr>
            <w:tcW w:w="975" w:type="pct"/>
            <w:tcBorders>
              <w:top w:val="single" w:sz="4" w:space="0" w:color="auto"/>
              <w:left w:val="single" w:sz="4" w:space="0" w:color="auto"/>
              <w:bottom w:val="single" w:sz="4" w:space="0" w:color="auto"/>
              <w:right w:val="single" w:sz="4" w:space="0" w:color="auto"/>
            </w:tcBorders>
            <w:hideMark/>
          </w:tcPr>
          <w:p w14:paraId="7228506C" w14:textId="77777777" w:rsidR="00F528C3" w:rsidRPr="00F528C3" w:rsidRDefault="00F528C3" w:rsidP="00430C1E">
            <w:pPr>
              <w:numPr>
                <w:ilvl w:val="0"/>
                <w:numId w:val="12"/>
              </w:numPr>
              <w:rPr>
                <w:i/>
                <w:color w:val="4472C4" w:themeColor="accent1"/>
              </w:rPr>
            </w:pPr>
            <w:r w:rsidRPr="00F528C3">
              <w:rPr>
                <w:i/>
                <w:color w:val="4472C4" w:themeColor="accent1"/>
              </w:rPr>
              <w:t>Alternativen Dienstleister XYZ beauftragen</w:t>
            </w:r>
          </w:p>
          <w:p w14:paraId="0FA23D58" w14:textId="77777777" w:rsidR="00F528C3" w:rsidRPr="00F528C3" w:rsidRDefault="00F528C3" w:rsidP="00430C1E">
            <w:pPr>
              <w:numPr>
                <w:ilvl w:val="0"/>
                <w:numId w:val="12"/>
              </w:numPr>
              <w:rPr>
                <w:i/>
                <w:color w:val="4472C4" w:themeColor="accent1"/>
              </w:rPr>
            </w:pPr>
            <w:r w:rsidRPr="00F528C3">
              <w:rPr>
                <w:i/>
                <w:color w:val="4472C4" w:themeColor="accent1"/>
              </w:rPr>
              <w:t>Notwendige Unterlagen und Berechtigungen an den Alternativ-Dienstleister übertragen</w:t>
            </w:r>
          </w:p>
          <w:p w14:paraId="5E18010E" w14:textId="77777777" w:rsidR="00F528C3" w:rsidRPr="00F528C3" w:rsidRDefault="00F528C3" w:rsidP="00430C1E">
            <w:pPr>
              <w:numPr>
                <w:ilvl w:val="0"/>
                <w:numId w:val="12"/>
              </w:numPr>
              <w:rPr>
                <w:i/>
                <w:color w:val="4472C4" w:themeColor="accent1"/>
              </w:rPr>
            </w:pPr>
            <w:r w:rsidRPr="00F528C3">
              <w:rPr>
                <w:i/>
                <w:color w:val="4472C4" w:themeColor="accent1"/>
              </w:rPr>
              <w:t>Logistikwege umlenken</w:t>
            </w:r>
          </w:p>
          <w:p w14:paraId="59ED56BE" w14:textId="77777777" w:rsidR="00F528C3" w:rsidRPr="00F528C3" w:rsidRDefault="00F528C3" w:rsidP="00430C1E">
            <w:pPr>
              <w:numPr>
                <w:ilvl w:val="0"/>
                <w:numId w:val="12"/>
              </w:numPr>
              <w:rPr>
                <w:i/>
                <w:color w:val="4472C4" w:themeColor="accent1"/>
              </w:rPr>
            </w:pPr>
            <w:r w:rsidRPr="00F528C3">
              <w:rPr>
                <w:i/>
                <w:color w:val="4472C4" w:themeColor="accent1"/>
              </w:rPr>
              <w:t>Relevante Mitarbeiter informieren:</w:t>
            </w:r>
          </w:p>
          <w:p w14:paraId="01259D01" w14:textId="77777777" w:rsidR="00F528C3" w:rsidRPr="00F528C3" w:rsidRDefault="00F528C3" w:rsidP="00430C1E">
            <w:pPr>
              <w:numPr>
                <w:ilvl w:val="1"/>
                <w:numId w:val="12"/>
              </w:numPr>
              <w:rPr>
                <w:i/>
                <w:color w:val="4472C4" w:themeColor="accent1"/>
              </w:rPr>
            </w:pPr>
            <w:r w:rsidRPr="00F528C3">
              <w:rPr>
                <w:i/>
                <w:color w:val="4472C4" w:themeColor="accent1"/>
              </w:rPr>
              <w:t>&lt;Liste der Namen&gt;</w:t>
            </w:r>
          </w:p>
          <w:p w14:paraId="1B04EB02" w14:textId="77777777" w:rsidR="00F528C3" w:rsidRPr="00F528C3" w:rsidRDefault="00F528C3" w:rsidP="00430C1E">
            <w:pPr>
              <w:numPr>
                <w:ilvl w:val="0"/>
                <w:numId w:val="12"/>
              </w:numPr>
              <w:rPr>
                <w:i/>
                <w:color w:val="4472C4" w:themeColor="accent1"/>
              </w:rPr>
            </w:pPr>
            <w:r w:rsidRPr="00F528C3">
              <w:rPr>
                <w:i/>
                <w:color w:val="4472C4" w:themeColor="accent1"/>
              </w:rPr>
              <w:t xml:space="preserve"> […]</w:t>
            </w:r>
          </w:p>
        </w:tc>
        <w:tc>
          <w:tcPr>
            <w:tcW w:w="975" w:type="pct"/>
            <w:tcBorders>
              <w:top w:val="single" w:sz="4" w:space="0" w:color="auto"/>
              <w:left w:val="single" w:sz="4" w:space="0" w:color="auto"/>
              <w:bottom w:val="single" w:sz="4" w:space="0" w:color="auto"/>
              <w:right w:val="single" w:sz="4" w:space="0" w:color="auto"/>
            </w:tcBorders>
            <w:hideMark/>
          </w:tcPr>
          <w:p w14:paraId="26B875AF" w14:textId="77777777" w:rsidR="00F528C3" w:rsidRPr="00F528C3" w:rsidRDefault="00F528C3" w:rsidP="00430C1E">
            <w:pPr>
              <w:numPr>
                <w:ilvl w:val="0"/>
                <w:numId w:val="12"/>
              </w:numPr>
              <w:rPr>
                <w:i/>
                <w:color w:val="4472C4" w:themeColor="accent1"/>
              </w:rPr>
            </w:pPr>
            <w:r w:rsidRPr="00F528C3">
              <w:rPr>
                <w:i/>
                <w:color w:val="4472C4" w:themeColor="accent1"/>
              </w:rPr>
              <w:t>Die Geschäftsfortführung erfolgt anhand des alternativen Dienstleisters auf Notbetriebsniveau</w:t>
            </w:r>
          </w:p>
          <w:p w14:paraId="0D878445" w14:textId="77777777" w:rsidR="00F528C3" w:rsidRPr="00F528C3" w:rsidRDefault="00F528C3" w:rsidP="00430C1E">
            <w:pPr>
              <w:numPr>
                <w:ilvl w:val="0"/>
                <w:numId w:val="12"/>
              </w:numPr>
              <w:rPr>
                <w:i/>
                <w:color w:val="4472C4" w:themeColor="accent1"/>
              </w:rPr>
            </w:pPr>
            <w:r w:rsidRPr="00F528C3">
              <w:rPr>
                <w:i/>
                <w:color w:val="4472C4" w:themeColor="accent1"/>
              </w:rPr>
              <w:t>[…]</w:t>
            </w:r>
          </w:p>
          <w:p w14:paraId="22EA040D" w14:textId="77777777" w:rsidR="00F528C3" w:rsidRPr="00F528C3" w:rsidRDefault="00F528C3" w:rsidP="00F528C3">
            <w:pPr>
              <w:rPr>
                <w:color w:val="4472C4" w:themeColor="accent1"/>
              </w:rPr>
            </w:pPr>
          </w:p>
        </w:tc>
        <w:tc>
          <w:tcPr>
            <w:tcW w:w="972" w:type="pct"/>
            <w:tcBorders>
              <w:top w:val="single" w:sz="4" w:space="0" w:color="auto"/>
              <w:left w:val="single" w:sz="4" w:space="0" w:color="auto"/>
              <w:bottom w:val="single" w:sz="4" w:space="0" w:color="auto"/>
              <w:right w:val="single" w:sz="4" w:space="0" w:color="auto"/>
            </w:tcBorders>
            <w:hideMark/>
          </w:tcPr>
          <w:p w14:paraId="06AA32AB" w14:textId="77777777" w:rsidR="00F528C3" w:rsidRPr="00F528C3" w:rsidRDefault="00F528C3" w:rsidP="00430C1E">
            <w:pPr>
              <w:numPr>
                <w:ilvl w:val="0"/>
                <w:numId w:val="12"/>
              </w:numPr>
              <w:rPr>
                <w:i/>
                <w:color w:val="4472C4" w:themeColor="accent1"/>
              </w:rPr>
            </w:pPr>
            <w:r w:rsidRPr="00F528C3">
              <w:rPr>
                <w:i/>
                <w:color w:val="4472C4" w:themeColor="accent1"/>
              </w:rPr>
              <w:t xml:space="preserve">Verfahren mit dem ursprünglichen Dienstleister einleiten, um die Aufgaben an diesen zurückzuführen. </w:t>
            </w:r>
          </w:p>
          <w:p w14:paraId="4A666DF9" w14:textId="77777777" w:rsidR="00F528C3" w:rsidRPr="00F528C3" w:rsidRDefault="00F528C3" w:rsidP="00430C1E">
            <w:pPr>
              <w:numPr>
                <w:ilvl w:val="0"/>
                <w:numId w:val="12"/>
              </w:numPr>
              <w:rPr>
                <w:i/>
                <w:color w:val="4472C4" w:themeColor="accent1"/>
              </w:rPr>
            </w:pPr>
            <w:r w:rsidRPr="00F528C3">
              <w:rPr>
                <w:i/>
                <w:color w:val="4472C4" w:themeColor="accent1"/>
              </w:rPr>
              <w:t>Durchgeführte Tätigkeiten des Alternativ-Dienstleisters und dessen Ergebnisse an den ursprünglichen Dienstleister übermitteln</w:t>
            </w:r>
          </w:p>
          <w:p w14:paraId="5695D338" w14:textId="77777777" w:rsidR="00F528C3" w:rsidRPr="00F528C3" w:rsidRDefault="00F528C3" w:rsidP="00430C1E">
            <w:pPr>
              <w:numPr>
                <w:ilvl w:val="0"/>
                <w:numId w:val="12"/>
              </w:numPr>
              <w:rPr>
                <w:i/>
                <w:color w:val="4472C4" w:themeColor="accent1"/>
              </w:rPr>
            </w:pPr>
            <w:r w:rsidRPr="00F528C3">
              <w:rPr>
                <w:i/>
                <w:color w:val="4472C4" w:themeColor="accent1"/>
              </w:rPr>
              <w:t>Arbeitsrückstände durch Dienstleister abarbeiten lassen</w:t>
            </w:r>
          </w:p>
          <w:p w14:paraId="4CD4E0C3" w14:textId="77777777" w:rsidR="00F528C3" w:rsidRPr="00F528C3" w:rsidRDefault="00F528C3" w:rsidP="00430C1E">
            <w:pPr>
              <w:numPr>
                <w:ilvl w:val="0"/>
                <w:numId w:val="12"/>
              </w:numPr>
              <w:rPr>
                <w:i/>
                <w:color w:val="4472C4" w:themeColor="accent1"/>
              </w:rPr>
            </w:pPr>
            <w:r w:rsidRPr="00F528C3">
              <w:rPr>
                <w:i/>
                <w:color w:val="4472C4" w:themeColor="accent1"/>
              </w:rPr>
              <w:t>Prüfen, ob Arbeitsrückstände vollständig abgearbeitet wurden</w:t>
            </w:r>
          </w:p>
          <w:p w14:paraId="1DBF7561" w14:textId="77777777" w:rsidR="00F528C3" w:rsidRPr="00F528C3" w:rsidRDefault="00F528C3" w:rsidP="00430C1E">
            <w:pPr>
              <w:numPr>
                <w:ilvl w:val="0"/>
                <w:numId w:val="12"/>
              </w:numPr>
              <w:rPr>
                <w:i/>
                <w:color w:val="4472C4" w:themeColor="accent1"/>
              </w:rPr>
            </w:pPr>
            <w:r w:rsidRPr="00F528C3">
              <w:rPr>
                <w:i/>
                <w:color w:val="4472C4" w:themeColor="accent1"/>
              </w:rPr>
              <w:t xml:space="preserve">BCM-Koordinator meldet an den Stab, dass der Normalbetrieb </w:t>
            </w:r>
            <w:r w:rsidRPr="00F528C3">
              <w:rPr>
                <w:i/>
                <w:color w:val="4472C4" w:themeColor="accent1"/>
              </w:rPr>
              <w:lastRenderedPageBreak/>
              <w:t>wiederaufgenommen wurde</w:t>
            </w:r>
          </w:p>
          <w:p w14:paraId="5506CA3A" w14:textId="77777777" w:rsidR="00F528C3" w:rsidRPr="00F528C3" w:rsidRDefault="00F528C3" w:rsidP="00430C1E">
            <w:pPr>
              <w:numPr>
                <w:ilvl w:val="0"/>
                <w:numId w:val="12"/>
              </w:numPr>
              <w:rPr>
                <w:color w:val="4472C4" w:themeColor="accent1"/>
              </w:rPr>
            </w:pPr>
            <w:r w:rsidRPr="00F528C3">
              <w:rPr>
                <w:i/>
                <w:color w:val="4472C4" w:themeColor="accent1"/>
              </w:rPr>
              <w:t xml:space="preserve"> […]</w:t>
            </w:r>
          </w:p>
        </w:tc>
      </w:tr>
      <w:tr w:rsidR="00F528C3" w:rsidRPr="00F528C3" w14:paraId="2C8DB4E1" w14:textId="77777777" w:rsidTr="00F528C3">
        <w:tc>
          <w:tcPr>
            <w:tcW w:w="586" w:type="pct"/>
            <w:tcBorders>
              <w:top w:val="single" w:sz="4" w:space="0" w:color="auto"/>
              <w:left w:val="single" w:sz="4" w:space="0" w:color="auto"/>
              <w:bottom w:val="single" w:sz="4" w:space="0" w:color="auto"/>
              <w:right w:val="single" w:sz="4" w:space="0" w:color="auto"/>
            </w:tcBorders>
            <w:hideMark/>
          </w:tcPr>
          <w:p w14:paraId="20A7B04D" w14:textId="77777777" w:rsidR="00F528C3" w:rsidRPr="00F528C3" w:rsidRDefault="00F528C3" w:rsidP="00F528C3">
            <w:pPr>
              <w:rPr>
                <w:i/>
                <w:color w:val="4472C4" w:themeColor="accent1"/>
              </w:rPr>
            </w:pPr>
            <w:r w:rsidRPr="00F528C3">
              <w:rPr>
                <w:i/>
                <w:color w:val="4472C4" w:themeColor="accent1"/>
              </w:rPr>
              <w:lastRenderedPageBreak/>
              <w:t>[…]</w:t>
            </w:r>
          </w:p>
        </w:tc>
        <w:tc>
          <w:tcPr>
            <w:tcW w:w="442" w:type="pct"/>
            <w:tcBorders>
              <w:top w:val="single" w:sz="4" w:space="0" w:color="auto"/>
              <w:left w:val="single" w:sz="4" w:space="0" w:color="auto"/>
              <w:bottom w:val="single" w:sz="4" w:space="0" w:color="auto"/>
              <w:right w:val="single" w:sz="4" w:space="0" w:color="auto"/>
            </w:tcBorders>
          </w:tcPr>
          <w:p w14:paraId="5C233A09" w14:textId="77777777" w:rsidR="00F528C3" w:rsidRPr="00F528C3" w:rsidRDefault="00F528C3" w:rsidP="00F528C3">
            <w:pPr>
              <w:rPr>
                <w:i/>
                <w:color w:val="4472C4" w:themeColor="accent1"/>
              </w:rPr>
            </w:pPr>
            <w:r w:rsidRPr="00F528C3">
              <w:rPr>
                <w:i/>
                <w:color w:val="4472C4" w:themeColor="accent1"/>
              </w:rPr>
              <w:t>[…]</w:t>
            </w:r>
          </w:p>
        </w:tc>
        <w:tc>
          <w:tcPr>
            <w:tcW w:w="654" w:type="pct"/>
            <w:tcBorders>
              <w:top w:val="single" w:sz="4" w:space="0" w:color="auto"/>
              <w:left w:val="single" w:sz="4" w:space="0" w:color="auto"/>
              <w:bottom w:val="single" w:sz="4" w:space="0" w:color="auto"/>
              <w:right w:val="single" w:sz="4" w:space="0" w:color="auto"/>
            </w:tcBorders>
          </w:tcPr>
          <w:p w14:paraId="4E765C39" w14:textId="77777777" w:rsidR="00F528C3" w:rsidRPr="00F528C3" w:rsidRDefault="00F528C3" w:rsidP="00F528C3">
            <w:pPr>
              <w:rPr>
                <w:i/>
                <w:color w:val="4472C4" w:themeColor="accent1"/>
              </w:rPr>
            </w:pPr>
            <w:r w:rsidRPr="00F528C3">
              <w:rPr>
                <w:i/>
                <w:color w:val="4472C4" w:themeColor="accent1"/>
              </w:rPr>
              <w:t>[…]</w:t>
            </w:r>
          </w:p>
        </w:tc>
        <w:tc>
          <w:tcPr>
            <w:tcW w:w="396" w:type="pct"/>
            <w:tcBorders>
              <w:top w:val="single" w:sz="4" w:space="0" w:color="auto"/>
              <w:left w:val="single" w:sz="4" w:space="0" w:color="auto"/>
              <w:bottom w:val="single" w:sz="4" w:space="0" w:color="auto"/>
              <w:right w:val="single" w:sz="4" w:space="0" w:color="auto"/>
            </w:tcBorders>
          </w:tcPr>
          <w:p w14:paraId="2DBCDCE9" w14:textId="77777777" w:rsidR="00F528C3" w:rsidRPr="00F528C3" w:rsidRDefault="00F528C3" w:rsidP="00F528C3">
            <w:pPr>
              <w:rPr>
                <w:i/>
                <w:color w:val="4472C4" w:themeColor="accent1"/>
              </w:rPr>
            </w:pPr>
            <w:r w:rsidRPr="00F528C3">
              <w:rPr>
                <w:i/>
                <w:color w:val="4472C4" w:themeColor="accent1"/>
              </w:rPr>
              <w:t>[…]</w:t>
            </w:r>
          </w:p>
        </w:tc>
        <w:tc>
          <w:tcPr>
            <w:tcW w:w="975" w:type="pct"/>
            <w:tcBorders>
              <w:top w:val="single" w:sz="4" w:space="0" w:color="auto"/>
              <w:left w:val="single" w:sz="4" w:space="0" w:color="auto"/>
              <w:bottom w:val="single" w:sz="4" w:space="0" w:color="auto"/>
              <w:right w:val="single" w:sz="4" w:space="0" w:color="auto"/>
            </w:tcBorders>
          </w:tcPr>
          <w:p w14:paraId="4173A731" w14:textId="77777777" w:rsidR="00F528C3" w:rsidRPr="00F528C3" w:rsidRDefault="00F528C3" w:rsidP="00F528C3">
            <w:pPr>
              <w:rPr>
                <w:i/>
                <w:color w:val="4472C4" w:themeColor="accent1"/>
              </w:rPr>
            </w:pPr>
            <w:r w:rsidRPr="00F528C3">
              <w:rPr>
                <w:i/>
                <w:color w:val="4472C4" w:themeColor="accent1"/>
              </w:rPr>
              <w:t>[…]</w:t>
            </w:r>
          </w:p>
        </w:tc>
        <w:tc>
          <w:tcPr>
            <w:tcW w:w="975" w:type="pct"/>
            <w:tcBorders>
              <w:top w:val="single" w:sz="4" w:space="0" w:color="auto"/>
              <w:left w:val="single" w:sz="4" w:space="0" w:color="auto"/>
              <w:bottom w:val="single" w:sz="4" w:space="0" w:color="auto"/>
              <w:right w:val="single" w:sz="4" w:space="0" w:color="auto"/>
            </w:tcBorders>
          </w:tcPr>
          <w:p w14:paraId="0CE1E6C2" w14:textId="77777777" w:rsidR="00F528C3" w:rsidRPr="00F528C3" w:rsidRDefault="00F528C3" w:rsidP="00F528C3">
            <w:pPr>
              <w:rPr>
                <w:i/>
                <w:color w:val="4472C4" w:themeColor="accent1"/>
              </w:rPr>
            </w:pPr>
            <w:r w:rsidRPr="00F528C3">
              <w:rPr>
                <w:i/>
                <w:color w:val="4472C4" w:themeColor="accent1"/>
              </w:rPr>
              <w:t>[…]</w:t>
            </w:r>
          </w:p>
        </w:tc>
        <w:tc>
          <w:tcPr>
            <w:tcW w:w="972" w:type="pct"/>
            <w:tcBorders>
              <w:top w:val="single" w:sz="4" w:space="0" w:color="auto"/>
              <w:left w:val="single" w:sz="4" w:space="0" w:color="auto"/>
              <w:bottom w:val="single" w:sz="4" w:space="0" w:color="auto"/>
              <w:right w:val="single" w:sz="4" w:space="0" w:color="auto"/>
            </w:tcBorders>
          </w:tcPr>
          <w:p w14:paraId="515E5FCA" w14:textId="77777777" w:rsidR="00F528C3" w:rsidRPr="00F528C3" w:rsidRDefault="00F528C3" w:rsidP="00F528C3">
            <w:pPr>
              <w:rPr>
                <w:i/>
                <w:color w:val="4472C4" w:themeColor="accent1"/>
              </w:rPr>
            </w:pPr>
            <w:r w:rsidRPr="00F528C3">
              <w:rPr>
                <w:i/>
                <w:color w:val="4472C4" w:themeColor="accent1"/>
              </w:rPr>
              <w:t>[…]</w:t>
            </w:r>
          </w:p>
        </w:tc>
      </w:tr>
      <w:tr w:rsidR="00F528C3" w:rsidRPr="00F528C3" w14:paraId="732A65EE" w14:textId="77777777" w:rsidTr="00F528C3">
        <w:tc>
          <w:tcPr>
            <w:tcW w:w="586" w:type="pct"/>
            <w:tcBorders>
              <w:top w:val="single" w:sz="4" w:space="0" w:color="auto"/>
              <w:left w:val="single" w:sz="4" w:space="0" w:color="auto"/>
              <w:bottom w:val="single" w:sz="4" w:space="0" w:color="auto"/>
              <w:right w:val="single" w:sz="4" w:space="0" w:color="auto"/>
            </w:tcBorders>
            <w:hideMark/>
          </w:tcPr>
          <w:p w14:paraId="5360F62D" w14:textId="77777777" w:rsidR="00F528C3" w:rsidRPr="00F528C3" w:rsidRDefault="00F528C3" w:rsidP="00F528C3">
            <w:pPr>
              <w:rPr>
                <w:i/>
                <w:color w:val="4472C4" w:themeColor="accent1"/>
              </w:rPr>
            </w:pPr>
            <w:r w:rsidRPr="00F528C3">
              <w:rPr>
                <w:i/>
                <w:color w:val="4472C4" w:themeColor="accent1"/>
              </w:rPr>
              <w:t>[…]</w:t>
            </w:r>
          </w:p>
        </w:tc>
        <w:tc>
          <w:tcPr>
            <w:tcW w:w="442" w:type="pct"/>
            <w:tcBorders>
              <w:top w:val="single" w:sz="4" w:space="0" w:color="auto"/>
              <w:left w:val="single" w:sz="4" w:space="0" w:color="auto"/>
              <w:bottom w:val="single" w:sz="4" w:space="0" w:color="auto"/>
              <w:right w:val="single" w:sz="4" w:space="0" w:color="auto"/>
            </w:tcBorders>
          </w:tcPr>
          <w:p w14:paraId="49D0FF67" w14:textId="77777777" w:rsidR="00F528C3" w:rsidRPr="00F528C3" w:rsidRDefault="00F528C3" w:rsidP="00F528C3">
            <w:pPr>
              <w:rPr>
                <w:i/>
                <w:color w:val="4472C4" w:themeColor="accent1"/>
              </w:rPr>
            </w:pPr>
            <w:r w:rsidRPr="00F528C3">
              <w:rPr>
                <w:i/>
                <w:color w:val="4472C4" w:themeColor="accent1"/>
              </w:rPr>
              <w:t>[…]</w:t>
            </w:r>
          </w:p>
        </w:tc>
        <w:tc>
          <w:tcPr>
            <w:tcW w:w="654" w:type="pct"/>
            <w:tcBorders>
              <w:top w:val="single" w:sz="4" w:space="0" w:color="auto"/>
              <w:left w:val="single" w:sz="4" w:space="0" w:color="auto"/>
              <w:bottom w:val="single" w:sz="4" w:space="0" w:color="auto"/>
              <w:right w:val="single" w:sz="4" w:space="0" w:color="auto"/>
            </w:tcBorders>
          </w:tcPr>
          <w:p w14:paraId="71E2F133" w14:textId="77777777" w:rsidR="00F528C3" w:rsidRPr="00F528C3" w:rsidRDefault="00F528C3" w:rsidP="00F528C3">
            <w:pPr>
              <w:rPr>
                <w:i/>
                <w:color w:val="4472C4" w:themeColor="accent1"/>
              </w:rPr>
            </w:pPr>
            <w:r w:rsidRPr="00F528C3">
              <w:rPr>
                <w:i/>
                <w:color w:val="4472C4" w:themeColor="accent1"/>
              </w:rPr>
              <w:t>[…]</w:t>
            </w:r>
          </w:p>
        </w:tc>
        <w:tc>
          <w:tcPr>
            <w:tcW w:w="396" w:type="pct"/>
            <w:tcBorders>
              <w:top w:val="single" w:sz="4" w:space="0" w:color="auto"/>
              <w:left w:val="single" w:sz="4" w:space="0" w:color="auto"/>
              <w:bottom w:val="single" w:sz="4" w:space="0" w:color="auto"/>
              <w:right w:val="single" w:sz="4" w:space="0" w:color="auto"/>
            </w:tcBorders>
          </w:tcPr>
          <w:p w14:paraId="2A4C291D" w14:textId="77777777" w:rsidR="00F528C3" w:rsidRPr="00F528C3" w:rsidRDefault="00F528C3" w:rsidP="00F528C3">
            <w:pPr>
              <w:rPr>
                <w:i/>
                <w:color w:val="4472C4" w:themeColor="accent1"/>
              </w:rPr>
            </w:pPr>
            <w:r w:rsidRPr="00F528C3">
              <w:rPr>
                <w:i/>
                <w:color w:val="4472C4" w:themeColor="accent1"/>
              </w:rPr>
              <w:t>[…]</w:t>
            </w:r>
          </w:p>
        </w:tc>
        <w:tc>
          <w:tcPr>
            <w:tcW w:w="975" w:type="pct"/>
            <w:tcBorders>
              <w:top w:val="single" w:sz="4" w:space="0" w:color="auto"/>
              <w:left w:val="single" w:sz="4" w:space="0" w:color="auto"/>
              <w:bottom w:val="single" w:sz="4" w:space="0" w:color="auto"/>
              <w:right w:val="single" w:sz="4" w:space="0" w:color="auto"/>
            </w:tcBorders>
          </w:tcPr>
          <w:p w14:paraId="46D2137A" w14:textId="77777777" w:rsidR="00F528C3" w:rsidRPr="00F528C3" w:rsidRDefault="00F528C3" w:rsidP="00F528C3">
            <w:pPr>
              <w:rPr>
                <w:i/>
                <w:color w:val="4472C4" w:themeColor="accent1"/>
              </w:rPr>
            </w:pPr>
            <w:r w:rsidRPr="00F528C3">
              <w:rPr>
                <w:i/>
                <w:color w:val="4472C4" w:themeColor="accent1"/>
              </w:rPr>
              <w:t>[…]</w:t>
            </w:r>
          </w:p>
        </w:tc>
        <w:tc>
          <w:tcPr>
            <w:tcW w:w="975" w:type="pct"/>
            <w:tcBorders>
              <w:top w:val="single" w:sz="4" w:space="0" w:color="auto"/>
              <w:left w:val="single" w:sz="4" w:space="0" w:color="auto"/>
              <w:bottom w:val="single" w:sz="4" w:space="0" w:color="auto"/>
              <w:right w:val="single" w:sz="4" w:space="0" w:color="auto"/>
            </w:tcBorders>
          </w:tcPr>
          <w:p w14:paraId="04421647" w14:textId="77777777" w:rsidR="00F528C3" w:rsidRPr="00F528C3" w:rsidRDefault="00F528C3" w:rsidP="00F528C3">
            <w:pPr>
              <w:rPr>
                <w:i/>
                <w:color w:val="4472C4" w:themeColor="accent1"/>
              </w:rPr>
            </w:pPr>
            <w:r w:rsidRPr="00F528C3">
              <w:rPr>
                <w:i/>
                <w:color w:val="4472C4" w:themeColor="accent1"/>
              </w:rPr>
              <w:t>[…]</w:t>
            </w:r>
          </w:p>
        </w:tc>
        <w:tc>
          <w:tcPr>
            <w:tcW w:w="972" w:type="pct"/>
            <w:tcBorders>
              <w:top w:val="single" w:sz="4" w:space="0" w:color="auto"/>
              <w:left w:val="single" w:sz="4" w:space="0" w:color="auto"/>
              <w:bottom w:val="single" w:sz="4" w:space="0" w:color="auto"/>
              <w:right w:val="single" w:sz="4" w:space="0" w:color="auto"/>
            </w:tcBorders>
          </w:tcPr>
          <w:p w14:paraId="765D44EE" w14:textId="77777777" w:rsidR="00F528C3" w:rsidRPr="00F528C3" w:rsidRDefault="00F528C3" w:rsidP="00F528C3">
            <w:pPr>
              <w:rPr>
                <w:i/>
                <w:color w:val="4472C4" w:themeColor="accent1"/>
              </w:rPr>
            </w:pPr>
            <w:r w:rsidRPr="00F528C3">
              <w:rPr>
                <w:i/>
                <w:color w:val="4472C4" w:themeColor="accent1"/>
              </w:rPr>
              <w:t>[…]</w:t>
            </w:r>
          </w:p>
        </w:tc>
      </w:tr>
    </w:tbl>
    <w:p w14:paraId="3C9544E3" w14:textId="77777777" w:rsidR="00F528C3" w:rsidRPr="00F528C3" w:rsidRDefault="00F528C3" w:rsidP="00430C1E">
      <w:pPr>
        <w:pStyle w:val="Beschriftung"/>
      </w:pPr>
      <w:bookmarkStart w:id="41" w:name="_Toc62817591"/>
      <w:r w:rsidRPr="00F528C3">
        <w:t xml:space="preserve">Tabelle </w:t>
      </w:r>
      <w:fldSimple w:instr=" SEQ Tabelle \* ARABIC ">
        <w:r w:rsidRPr="00F528C3">
          <w:t>16</w:t>
        </w:r>
      </w:fldSimple>
      <w:r w:rsidRPr="00F528C3">
        <w:t>: BC-Lösungen für das Szenario Ausfall von Dienstleistungen und Lieferanten</w:t>
      </w:r>
      <w:bookmarkEnd w:id="41"/>
    </w:p>
    <w:p w14:paraId="458081D2" w14:textId="77777777" w:rsidR="00F528C3" w:rsidRPr="00F528C3" w:rsidRDefault="00F528C3" w:rsidP="00F15390">
      <w:pPr>
        <w:pStyle w:val="berschrift1"/>
        <w:spacing w:before="0"/>
      </w:pPr>
      <w:bookmarkStart w:id="42" w:name="_Toc72240971"/>
      <w:bookmarkStart w:id="43" w:name="_Toc77229942"/>
      <w:r w:rsidRPr="00F528C3">
        <w:lastRenderedPageBreak/>
        <w:t>Anhang</w:t>
      </w:r>
      <w:bookmarkEnd w:id="42"/>
      <w:bookmarkEnd w:id="43"/>
    </w:p>
    <w:p w14:paraId="6E012875" w14:textId="77777777" w:rsidR="00F528C3" w:rsidRPr="00F528C3" w:rsidRDefault="00F528C3" w:rsidP="00F15390">
      <w:pPr>
        <w:pStyle w:val="berschrift2"/>
      </w:pPr>
      <w:bookmarkStart w:id="44" w:name="_Toc72240972"/>
      <w:bookmarkStart w:id="45" w:name="_Toc77229943"/>
      <w:r w:rsidRPr="00F528C3">
        <w:t>Weitere wichtige interne Kontakte</w:t>
      </w:r>
      <w:bookmarkEnd w:id="44"/>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915"/>
        <w:gridCol w:w="2717"/>
        <w:gridCol w:w="2024"/>
        <w:gridCol w:w="3471"/>
        <w:gridCol w:w="3433"/>
      </w:tblGrid>
      <w:tr w:rsidR="00F528C3" w:rsidRPr="00F528C3" w14:paraId="64CA7C17" w14:textId="77777777" w:rsidTr="00F15390">
        <w:tc>
          <w:tcPr>
            <w:tcW w:w="1001" w:type="pct"/>
            <w:tcBorders>
              <w:top w:val="single" w:sz="4" w:space="0" w:color="auto"/>
              <w:left w:val="single" w:sz="4" w:space="0" w:color="auto"/>
              <w:bottom w:val="single" w:sz="4" w:space="0" w:color="auto"/>
              <w:right w:val="single" w:sz="4" w:space="0" w:color="auto"/>
            </w:tcBorders>
            <w:shd w:val="clear" w:color="auto" w:fill="DBDBDB"/>
            <w:hideMark/>
          </w:tcPr>
          <w:p w14:paraId="3D7A022C" w14:textId="77777777" w:rsidR="00F528C3" w:rsidRPr="00F528C3" w:rsidRDefault="00F528C3" w:rsidP="00F528C3">
            <w:pPr>
              <w:rPr>
                <w:b/>
              </w:rPr>
            </w:pPr>
            <w:r w:rsidRPr="00F528C3">
              <w:rPr>
                <w:b/>
              </w:rPr>
              <w:t>Funktion</w:t>
            </w:r>
          </w:p>
        </w:tc>
        <w:tc>
          <w:tcPr>
            <w:tcW w:w="933" w:type="pct"/>
            <w:tcBorders>
              <w:top w:val="single" w:sz="4" w:space="0" w:color="auto"/>
              <w:left w:val="single" w:sz="4" w:space="0" w:color="auto"/>
              <w:bottom w:val="single" w:sz="4" w:space="0" w:color="auto"/>
              <w:right w:val="single" w:sz="4" w:space="0" w:color="auto"/>
            </w:tcBorders>
            <w:shd w:val="clear" w:color="auto" w:fill="DBDBDB"/>
            <w:hideMark/>
          </w:tcPr>
          <w:p w14:paraId="0CB21A98" w14:textId="77777777" w:rsidR="00F528C3" w:rsidRPr="00F528C3" w:rsidRDefault="00F528C3" w:rsidP="00F528C3">
            <w:pPr>
              <w:rPr>
                <w:b/>
              </w:rPr>
            </w:pPr>
            <w:r w:rsidRPr="00F528C3">
              <w:rPr>
                <w:b/>
              </w:rPr>
              <w:t>Name, Vorname</w:t>
            </w:r>
          </w:p>
        </w:tc>
        <w:tc>
          <w:tcPr>
            <w:tcW w:w="695" w:type="pct"/>
            <w:tcBorders>
              <w:top w:val="single" w:sz="4" w:space="0" w:color="auto"/>
              <w:left w:val="single" w:sz="4" w:space="0" w:color="auto"/>
              <w:bottom w:val="single" w:sz="4" w:space="0" w:color="auto"/>
              <w:right w:val="single" w:sz="4" w:space="0" w:color="auto"/>
            </w:tcBorders>
            <w:shd w:val="clear" w:color="auto" w:fill="DBDBDB"/>
            <w:hideMark/>
          </w:tcPr>
          <w:p w14:paraId="27B2ED12" w14:textId="77777777" w:rsidR="00F528C3" w:rsidRPr="00F528C3" w:rsidRDefault="00F528C3" w:rsidP="00F528C3">
            <w:pPr>
              <w:rPr>
                <w:b/>
              </w:rPr>
            </w:pPr>
            <w:r w:rsidRPr="00F528C3">
              <w:rPr>
                <w:b/>
              </w:rPr>
              <w:t>Mobil-(Telefon)</w:t>
            </w:r>
          </w:p>
        </w:tc>
        <w:tc>
          <w:tcPr>
            <w:tcW w:w="1192" w:type="pct"/>
            <w:tcBorders>
              <w:top w:val="single" w:sz="4" w:space="0" w:color="auto"/>
              <w:left w:val="single" w:sz="4" w:space="0" w:color="auto"/>
              <w:bottom w:val="single" w:sz="4" w:space="0" w:color="auto"/>
              <w:right w:val="single" w:sz="4" w:space="0" w:color="auto"/>
            </w:tcBorders>
            <w:shd w:val="clear" w:color="auto" w:fill="DBDBDB"/>
            <w:hideMark/>
          </w:tcPr>
          <w:p w14:paraId="163D99B1" w14:textId="77777777" w:rsidR="00F528C3" w:rsidRPr="00F528C3" w:rsidRDefault="00F528C3" w:rsidP="00F528C3">
            <w:pPr>
              <w:rPr>
                <w:b/>
              </w:rPr>
            </w:pPr>
            <w:r w:rsidRPr="00F528C3">
              <w:rPr>
                <w:b/>
              </w:rPr>
              <w:t>E-Mail</w:t>
            </w:r>
          </w:p>
        </w:tc>
        <w:tc>
          <w:tcPr>
            <w:tcW w:w="1179" w:type="pct"/>
            <w:tcBorders>
              <w:top w:val="single" w:sz="4" w:space="0" w:color="auto"/>
              <w:left w:val="single" w:sz="4" w:space="0" w:color="auto"/>
              <w:bottom w:val="single" w:sz="4" w:space="0" w:color="auto"/>
              <w:right w:val="single" w:sz="4" w:space="0" w:color="auto"/>
            </w:tcBorders>
            <w:shd w:val="clear" w:color="auto" w:fill="DBDBDB"/>
            <w:hideMark/>
          </w:tcPr>
          <w:p w14:paraId="543DE016" w14:textId="77777777" w:rsidR="00F528C3" w:rsidRPr="00F528C3" w:rsidRDefault="00F528C3" w:rsidP="00F528C3">
            <w:pPr>
              <w:rPr>
                <w:b/>
              </w:rPr>
            </w:pPr>
            <w:r w:rsidRPr="00F528C3">
              <w:rPr>
                <w:b/>
              </w:rPr>
              <w:t>Vertreter</w:t>
            </w:r>
          </w:p>
        </w:tc>
      </w:tr>
      <w:tr w:rsidR="00F528C3" w:rsidRPr="00F528C3" w14:paraId="552FD21D" w14:textId="77777777" w:rsidTr="00F15390">
        <w:tc>
          <w:tcPr>
            <w:tcW w:w="1001" w:type="pct"/>
            <w:tcBorders>
              <w:top w:val="single" w:sz="4" w:space="0" w:color="auto"/>
              <w:left w:val="single" w:sz="4" w:space="0" w:color="auto"/>
              <w:bottom w:val="single" w:sz="4" w:space="0" w:color="auto"/>
              <w:right w:val="single" w:sz="4" w:space="0" w:color="auto"/>
            </w:tcBorders>
            <w:hideMark/>
          </w:tcPr>
          <w:p w14:paraId="47075EDD" w14:textId="77777777" w:rsidR="00F528C3" w:rsidRPr="00F15390" w:rsidRDefault="00F528C3" w:rsidP="00F528C3">
            <w:pPr>
              <w:rPr>
                <w:i/>
                <w:color w:val="4472C4" w:themeColor="accent1"/>
              </w:rPr>
            </w:pPr>
            <w:r w:rsidRPr="00F15390">
              <w:rPr>
                <w:i/>
                <w:color w:val="4472C4" w:themeColor="accent1"/>
              </w:rPr>
              <w:t>Abteilungsleiter</w:t>
            </w:r>
          </w:p>
        </w:tc>
        <w:tc>
          <w:tcPr>
            <w:tcW w:w="933" w:type="pct"/>
            <w:tcBorders>
              <w:top w:val="single" w:sz="4" w:space="0" w:color="auto"/>
              <w:left w:val="single" w:sz="4" w:space="0" w:color="auto"/>
              <w:bottom w:val="single" w:sz="4" w:space="0" w:color="auto"/>
              <w:right w:val="single" w:sz="4" w:space="0" w:color="auto"/>
            </w:tcBorders>
            <w:hideMark/>
          </w:tcPr>
          <w:p w14:paraId="00CF1C55" w14:textId="77777777" w:rsidR="00F528C3" w:rsidRPr="00F15390" w:rsidRDefault="00F528C3" w:rsidP="00F528C3">
            <w:pPr>
              <w:rPr>
                <w:i/>
                <w:color w:val="4472C4" w:themeColor="accent1"/>
              </w:rPr>
            </w:pPr>
            <w:r w:rsidRPr="00F15390">
              <w:rPr>
                <w:i/>
                <w:color w:val="4472C4" w:themeColor="accent1"/>
              </w:rPr>
              <w:t>Mustermann, Martha</w:t>
            </w:r>
          </w:p>
        </w:tc>
        <w:tc>
          <w:tcPr>
            <w:tcW w:w="695" w:type="pct"/>
            <w:tcBorders>
              <w:top w:val="single" w:sz="4" w:space="0" w:color="auto"/>
              <w:left w:val="single" w:sz="4" w:space="0" w:color="auto"/>
              <w:bottom w:val="single" w:sz="4" w:space="0" w:color="auto"/>
              <w:right w:val="single" w:sz="4" w:space="0" w:color="auto"/>
            </w:tcBorders>
            <w:hideMark/>
          </w:tcPr>
          <w:p w14:paraId="247E8667" w14:textId="77777777" w:rsidR="00F528C3" w:rsidRPr="00F15390" w:rsidRDefault="00F528C3" w:rsidP="00F528C3">
            <w:pPr>
              <w:rPr>
                <w:i/>
                <w:color w:val="4472C4" w:themeColor="accent1"/>
              </w:rPr>
            </w:pPr>
            <w:r w:rsidRPr="00F15390">
              <w:rPr>
                <w:i/>
                <w:color w:val="4472C4" w:themeColor="accent1"/>
              </w:rPr>
              <w:t>0171 123 456</w:t>
            </w:r>
          </w:p>
        </w:tc>
        <w:tc>
          <w:tcPr>
            <w:tcW w:w="1192" w:type="pct"/>
            <w:tcBorders>
              <w:top w:val="single" w:sz="4" w:space="0" w:color="auto"/>
              <w:left w:val="single" w:sz="4" w:space="0" w:color="auto"/>
              <w:bottom w:val="single" w:sz="4" w:space="0" w:color="auto"/>
              <w:right w:val="single" w:sz="4" w:space="0" w:color="auto"/>
            </w:tcBorders>
            <w:hideMark/>
          </w:tcPr>
          <w:p w14:paraId="24F6E6A0" w14:textId="77777777" w:rsidR="00F528C3" w:rsidRPr="00F15390" w:rsidRDefault="00F528C3" w:rsidP="00F528C3">
            <w:pPr>
              <w:rPr>
                <w:i/>
                <w:color w:val="4472C4" w:themeColor="accent1"/>
              </w:rPr>
            </w:pPr>
            <w:r w:rsidRPr="00F15390">
              <w:rPr>
                <w:i/>
                <w:color w:val="4472C4" w:themeColor="accent1"/>
              </w:rPr>
              <w:t>mustermann@recplast.de</w:t>
            </w:r>
          </w:p>
        </w:tc>
        <w:tc>
          <w:tcPr>
            <w:tcW w:w="1179" w:type="pct"/>
            <w:tcBorders>
              <w:top w:val="single" w:sz="4" w:space="0" w:color="auto"/>
              <w:left w:val="single" w:sz="4" w:space="0" w:color="auto"/>
              <w:bottom w:val="single" w:sz="4" w:space="0" w:color="auto"/>
              <w:right w:val="single" w:sz="4" w:space="0" w:color="auto"/>
            </w:tcBorders>
            <w:hideMark/>
          </w:tcPr>
          <w:p w14:paraId="2EFA58DD" w14:textId="77777777" w:rsidR="00F528C3" w:rsidRPr="00F15390" w:rsidRDefault="00F528C3" w:rsidP="00F528C3">
            <w:pPr>
              <w:rPr>
                <w:i/>
                <w:color w:val="4472C4" w:themeColor="accent1"/>
              </w:rPr>
            </w:pPr>
            <w:r w:rsidRPr="00F15390">
              <w:rPr>
                <w:i/>
                <w:color w:val="4472C4" w:themeColor="accent1"/>
              </w:rPr>
              <w:t>&lt;Vertreter Abteilungsleiter&gt;</w:t>
            </w:r>
          </w:p>
        </w:tc>
      </w:tr>
      <w:tr w:rsidR="00F528C3" w:rsidRPr="00F528C3" w14:paraId="1FFA31A5" w14:textId="77777777" w:rsidTr="00F15390">
        <w:tc>
          <w:tcPr>
            <w:tcW w:w="1001" w:type="pct"/>
            <w:tcBorders>
              <w:top w:val="single" w:sz="4" w:space="0" w:color="auto"/>
              <w:left w:val="single" w:sz="4" w:space="0" w:color="auto"/>
              <w:bottom w:val="single" w:sz="4" w:space="0" w:color="auto"/>
              <w:right w:val="single" w:sz="4" w:space="0" w:color="auto"/>
            </w:tcBorders>
          </w:tcPr>
          <w:p w14:paraId="269C9118" w14:textId="77777777" w:rsidR="00F528C3" w:rsidRPr="00F15390" w:rsidRDefault="00F528C3" w:rsidP="00F528C3">
            <w:pPr>
              <w:rPr>
                <w:i/>
                <w:color w:val="4472C4" w:themeColor="accent1"/>
              </w:rPr>
            </w:pPr>
            <w:r w:rsidRPr="00F15390">
              <w:rPr>
                <w:i/>
                <w:color w:val="4472C4" w:themeColor="accent1"/>
              </w:rPr>
              <w:t>&lt;Vertreter Abteilungsleiter&gt;</w:t>
            </w:r>
          </w:p>
        </w:tc>
        <w:tc>
          <w:tcPr>
            <w:tcW w:w="933" w:type="pct"/>
            <w:tcBorders>
              <w:top w:val="single" w:sz="4" w:space="0" w:color="auto"/>
              <w:left w:val="single" w:sz="4" w:space="0" w:color="auto"/>
              <w:bottom w:val="single" w:sz="4" w:space="0" w:color="auto"/>
              <w:right w:val="single" w:sz="4" w:space="0" w:color="auto"/>
            </w:tcBorders>
          </w:tcPr>
          <w:p w14:paraId="5F770CC0" w14:textId="77777777" w:rsidR="00F528C3" w:rsidRPr="00F15390" w:rsidRDefault="00F528C3" w:rsidP="00F528C3">
            <w:pPr>
              <w:rPr>
                <w:i/>
                <w:color w:val="4472C4" w:themeColor="accent1"/>
              </w:rPr>
            </w:pPr>
          </w:p>
        </w:tc>
        <w:tc>
          <w:tcPr>
            <w:tcW w:w="695" w:type="pct"/>
            <w:tcBorders>
              <w:top w:val="single" w:sz="4" w:space="0" w:color="auto"/>
              <w:left w:val="single" w:sz="4" w:space="0" w:color="auto"/>
              <w:bottom w:val="single" w:sz="4" w:space="0" w:color="auto"/>
              <w:right w:val="single" w:sz="4" w:space="0" w:color="auto"/>
            </w:tcBorders>
          </w:tcPr>
          <w:p w14:paraId="75310314" w14:textId="77777777" w:rsidR="00F528C3" w:rsidRPr="00F15390" w:rsidRDefault="00F528C3" w:rsidP="00F528C3">
            <w:pPr>
              <w:rPr>
                <w:i/>
                <w:color w:val="4472C4" w:themeColor="accent1"/>
              </w:rPr>
            </w:pPr>
          </w:p>
        </w:tc>
        <w:tc>
          <w:tcPr>
            <w:tcW w:w="1192" w:type="pct"/>
            <w:tcBorders>
              <w:top w:val="single" w:sz="4" w:space="0" w:color="auto"/>
              <w:left w:val="single" w:sz="4" w:space="0" w:color="auto"/>
              <w:bottom w:val="single" w:sz="4" w:space="0" w:color="auto"/>
              <w:right w:val="single" w:sz="4" w:space="0" w:color="auto"/>
            </w:tcBorders>
          </w:tcPr>
          <w:p w14:paraId="74501498" w14:textId="77777777" w:rsidR="00F528C3" w:rsidRPr="00F15390" w:rsidRDefault="00F528C3" w:rsidP="00F528C3">
            <w:pPr>
              <w:rPr>
                <w:i/>
                <w:color w:val="4472C4" w:themeColor="accent1"/>
              </w:rPr>
            </w:pPr>
          </w:p>
        </w:tc>
        <w:tc>
          <w:tcPr>
            <w:tcW w:w="1179" w:type="pct"/>
            <w:tcBorders>
              <w:top w:val="single" w:sz="4" w:space="0" w:color="auto"/>
              <w:left w:val="single" w:sz="4" w:space="0" w:color="auto"/>
              <w:bottom w:val="single" w:sz="4" w:space="0" w:color="auto"/>
              <w:right w:val="single" w:sz="4" w:space="0" w:color="auto"/>
            </w:tcBorders>
          </w:tcPr>
          <w:p w14:paraId="3F32EEA6" w14:textId="77777777" w:rsidR="00F528C3" w:rsidRPr="00F15390" w:rsidRDefault="00F528C3" w:rsidP="00F528C3">
            <w:pPr>
              <w:rPr>
                <w:i/>
                <w:color w:val="4472C4" w:themeColor="accent1"/>
              </w:rPr>
            </w:pPr>
          </w:p>
        </w:tc>
      </w:tr>
      <w:tr w:rsidR="00F528C3" w:rsidRPr="00F528C3" w14:paraId="2F37CF19" w14:textId="77777777" w:rsidTr="00F15390">
        <w:tc>
          <w:tcPr>
            <w:tcW w:w="1001" w:type="pct"/>
            <w:tcBorders>
              <w:top w:val="single" w:sz="4" w:space="0" w:color="auto"/>
              <w:left w:val="single" w:sz="4" w:space="0" w:color="auto"/>
              <w:bottom w:val="single" w:sz="4" w:space="0" w:color="auto"/>
              <w:right w:val="single" w:sz="4" w:space="0" w:color="auto"/>
            </w:tcBorders>
            <w:hideMark/>
          </w:tcPr>
          <w:p w14:paraId="5C4F4A86" w14:textId="77777777" w:rsidR="00F528C3" w:rsidRPr="00F15390" w:rsidRDefault="00F528C3" w:rsidP="00F528C3">
            <w:pPr>
              <w:rPr>
                <w:i/>
                <w:color w:val="4472C4" w:themeColor="accent1"/>
              </w:rPr>
            </w:pPr>
            <w:r w:rsidRPr="00F15390">
              <w:rPr>
                <w:i/>
                <w:color w:val="4472C4" w:themeColor="accent1"/>
              </w:rPr>
              <w:t>Administrator Finanzsystem</w:t>
            </w:r>
          </w:p>
        </w:tc>
        <w:tc>
          <w:tcPr>
            <w:tcW w:w="933" w:type="pct"/>
            <w:tcBorders>
              <w:top w:val="single" w:sz="4" w:space="0" w:color="auto"/>
              <w:left w:val="single" w:sz="4" w:space="0" w:color="auto"/>
              <w:bottom w:val="single" w:sz="4" w:space="0" w:color="auto"/>
              <w:right w:val="single" w:sz="4" w:space="0" w:color="auto"/>
            </w:tcBorders>
          </w:tcPr>
          <w:p w14:paraId="68EAF0BC" w14:textId="77777777" w:rsidR="00F528C3" w:rsidRPr="00F15390" w:rsidRDefault="00F528C3" w:rsidP="00F528C3">
            <w:pPr>
              <w:rPr>
                <w:color w:val="4472C4" w:themeColor="accent1"/>
              </w:rPr>
            </w:pPr>
          </w:p>
        </w:tc>
        <w:tc>
          <w:tcPr>
            <w:tcW w:w="695" w:type="pct"/>
            <w:tcBorders>
              <w:top w:val="single" w:sz="4" w:space="0" w:color="auto"/>
              <w:left w:val="single" w:sz="4" w:space="0" w:color="auto"/>
              <w:bottom w:val="single" w:sz="4" w:space="0" w:color="auto"/>
              <w:right w:val="single" w:sz="4" w:space="0" w:color="auto"/>
            </w:tcBorders>
          </w:tcPr>
          <w:p w14:paraId="18225862" w14:textId="77777777" w:rsidR="00F528C3" w:rsidRPr="00F15390" w:rsidRDefault="00F528C3" w:rsidP="00F528C3">
            <w:pPr>
              <w:rPr>
                <w:color w:val="4472C4" w:themeColor="accent1"/>
              </w:rPr>
            </w:pPr>
          </w:p>
        </w:tc>
        <w:tc>
          <w:tcPr>
            <w:tcW w:w="1192" w:type="pct"/>
            <w:tcBorders>
              <w:top w:val="single" w:sz="4" w:space="0" w:color="auto"/>
              <w:left w:val="single" w:sz="4" w:space="0" w:color="auto"/>
              <w:bottom w:val="single" w:sz="4" w:space="0" w:color="auto"/>
              <w:right w:val="single" w:sz="4" w:space="0" w:color="auto"/>
            </w:tcBorders>
          </w:tcPr>
          <w:p w14:paraId="78A55348" w14:textId="77777777" w:rsidR="00F528C3" w:rsidRPr="00F15390" w:rsidRDefault="00F528C3" w:rsidP="00F528C3">
            <w:pPr>
              <w:rPr>
                <w:color w:val="4472C4" w:themeColor="accent1"/>
              </w:rPr>
            </w:pPr>
          </w:p>
        </w:tc>
        <w:tc>
          <w:tcPr>
            <w:tcW w:w="1179" w:type="pct"/>
            <w:tcBorders>
              <w:top w:val="single" w:sz="4" w:space="0" w:color="auto"/>
              <w:left w:val="single" w:sz="4" w:space="0" w:color="auto"/>
              <w:bottom w:val="single" w:sz="4" w:space="0" w:color="auto"/>
              <w:right w:val="single" w:sz="4" w:space="0" w:color="auto"/>
            </w:tcBorders>
          </w:tcPr>
          <w:p w14:paraId="7978ED62" w14:textId="77777777" w:rsidR="00F528C3" w:rsidRPr="00F15390" w:rsidRDefault="00F528C3" w:rsidP="00F528C3">
            <w:pPr>
              <w:rPr>
                <w:color w:val="4472C4" w:themeColor="accent1"/>
              </w:rPr>
            </w:pPr>
          </w:p>
        </w:tc>
      </w:tr>
      <w:tr w:rsidR="00F528C3" w:rsidRPr="00F528C3" w14:paraId="41A8543E" w14:textId="77777777" w:rsidTr="00F15390">
        <w:tc>
          <w:tcPr>
            <w:tcW w:w="1001" w:type="pct"/>
            <w:tcBorders>
              <w:top w:val="single" w:sz="4" w:space="0" w:color="auto"/>
              <w:left w:val="single" w:sz="4" w:space="0" w:color="auto"/>
              <w:bottom w:val="single" w:sz="4" w:space="0" w:color="auto"/>
              <w:right w:val="single" w:sz="4" w:space="0" w:color="auto"/>
            </w:tcBorders>
            <w:hideMark/>
          </w:tcPr>
          <w:p w14:paraId="0B10CDB9" w14:textId="77777777" w:rsidR="00F528C3" w:rsidRPr="00F15390" w:rsidRDefault="00F528C3" w:rsidP="00F528C3">
            <w:pPr>
              <w:rPr>
                <w:i/>
                <w:color w:val="4472C4" w:themeColor="accent1"/>
              </w:rPr>
            </w:pPr>
            <w:r w:rsidRPr="00F15390">
              <w:rPr>
                <w:i/>
                <w:color w:val="4472C4" w:themeColor="accent1"/>
              </w:rPr>
              <w:t>Sachbearbeiter Transaktionen</w:t>
            </w:r>
          </w:p>
        </w:tc>
        <w:tc>
          <w:tcPr>
            <w:tcW w:w="933" w:type="pct"/>
            <w:tcBorders>
              <w:top w:val="single" w:sz="4" w:space="0" w:color="auto"/>
              <w:left w:val="single" w:sz="4" w:space="0" w:color="auto"/>
              <w:bottom w:val="single" w:sz="4" w:space="0" w:color="auto"/>
              <w:right w:val="single" w:sz="4" w:space="0" w:color="auto"/>
            </w:tcBorders>
          </w:tcPr>
          <w:p w14:paraId="1EB0EB4E" w14:textId="77777777" w:rsidR="00F528C3" w:rsidRPr="00F15390" w:rsidRDefault="00F528C3" w:rsidP="00F528C3">
            <w:pPr>
              <w:rPr>
                <w:color w:val="4472C4" w:themeColor="accent1"/>
              </w:rPr>
            </w:pPr>
          </w:p>
        </w:tc>
        <w:tc>
          <w:tcPr>
            <w:tcW w:w="695" w:type="pct"/>
            <w:tcBorders>
              <w:top w:val="single" w:sz="4" w:space="0" w:color="auto"/>
              <w:left w:val="single" w:sz="4" w:space="0" w:color="auto"/>
              <w:bottom w:val="single" w:sz="4" w:space="0" w:color="auto"/>
              <w:right w:val="single" w:sz="4" w:space="0" w:color="auto"/>
            </w:tcBorders>
          </w:tcPr>
          <w:p w14:paraId="043FD28D" w14:textId="77777777" w:rsidR="00F528C3" w:rsidRPr="00F15390" w:rsidRDefault="00F528C3" w:rsidP="00F528C3">
            <w:pPr>
              <w:rPr>
                <w:color w:val="4472C4" w:themeColor="accent1"/>
              </w:rPr>
            </w:pPr>
          </w:p>
        </w:tc>
        <w:tc>
          <w:tcPr>
            <w:tcW w:w="1192" w:type="pct"/>
            <w:tcBorders>
              <w:top w:val="single" w:sz="4" w:space="0" w:color="auto"/>
              <w:left w:val="single" w:sz="4" w:space="0" w:color="auto"/>
              <w:bottom w:val="single" w:sz="4" w:space="0" w:color="auto"/>
              <w:right w:val="single" w:sz="4" w:space="0" w:color="auto"/>
            </w:tcBorders>
          </w:tcPr>
          <w:p w14:paraId="1F7D1C14" w14:textId="77777777" w:rsidR="00F528C3" w:rsidRPr="00F15390" w:rsidRDefault="00F528C3" w:rsidP="00F528C3">
            <w:pPr>
              <w:rPr>
                <w:color w:val="4472C4" w:themeColor="accent1"/>
              </w:rPr>
            </w:pPr>
          </w:p>
        </w:tc>
        <w:tc>
          <w:tcPr>
            <w:tcW w:w="1179" w:type="pct"/>
            <w:tcBorders>
              <w:top w:val="single" w:sz="4" w:space="0" w:color="auto"/>
              <w:left w:val="single" w:sz="4" w:space="0" w:color="auto"/>
              <w:bottom w:val="single" w:sz="4" w:space="0" w:color="auto"/>
              <w:right w:val="single" w:sz="4" w:space="0" w:color="auto"/>
            </w:tcBorders>
          </w:tcPr>
          <w:p w14:paraId="1DAAEF3A" w14:textId="77777777" w:rsidR="00F528C3" w:rsidRPr="00F15390" w:rsidRDefault="00F528C3" w:rsidP="00F528C3">
            <w:pPr>
              <w:rPr>
                <w:color w:val="4472C4" w:themeColor="accent1"/>
              </w:rPr>
            </w:pPr>
          </w:p>
        </w:tc>
      </w:tr>
      <w:tr w:rsidR="00F528C3" w:rsidRPr="00F528C3" w14:paraId="5229B013" w14:textId="77777777" w:rsidTr="00F15390">
        <w:tc>
          <w:tcPr>
            <w:tcW w:w="1001" w:type="pct"/>
            <w:tcBorders>
              <w:top w:val="single" w:sz="4" w:space="0" w:color="auto"/>
              <w:left w:val="single" w:sz="4" w:space="0" w:color="auto"/>
              <w:bottom w:val="single" w:sz="4" w:space="0" w:color="auto"/>
              <w:right w:val="single" w:sz="4" w:space="0" w:color="auto"/>
            </w:tcBorders>
          </w:tcPr>
          <w:p w14:paraId="71B4B5FF" w14:textId="77777777" w:rsidR="00F528C3" w:rsidRPr="00F15390" w:rsidRDefault="00F528C3" w:rsidP="00F528C3">
            <w:pPr>
              <w:rPr>
                <w:i/>
                <w:color w:val="4472C4" w:themeColor="accent1"/>
              </w:rPr>
            </w:pPr>
            <w:r w:rsidRPr="00F15390">
              <w:rPr>
                <w:i/>
                <w:color w:val="4472C4" w:themeColor="accent1"/>
              </w:rPr>
              <w:t>[…]</w:t>
            </w:r>
          </w:p>
        </w:tc>
        <w:tc>
          <w:tcPr>
            <w:tcW w:w="933" w:type="pct"/>
            <w:tcBorders>
              <w:top w:val="single" w:sz="4" w:space="0" w:color="auto"/>
              <w:left w:val="single" w:sz="4" w:space="0" w:color="auto"/>
              <w:bottom w:val="single" w:sz="4" w:space="0" w:color="auto"/>
              <w:right w:val="single" w:sz="4" w:space="0" w:color="auto"/>
            </w:tcBorders>
          </w:tcPr>
          <w:p w14:paraId="3CB6F1EC" w14:textId="77777777" w:rsidR="00F528C3" w:rsidRPr="00F15390" w:rsidRDefault="00F528C3" w:rsidP="00F528C3">
            <w:pPr>
              <w:rPr>
                <w:color w:val="4472C4" w:themeColor="accent1"/>
              </w:rPr>
            </w:pPr>
          </w:p>
        </w:tc>
        <w:tc>
          <w:tcPr>
            <w:tcW w:w="695" w:type="pct"/>
            <w:tcBorders>
              <w:top w:val="single" w:sz="4" w:space="0" w:color="auto"/>
              <w:left w:val="single" w:sz="4" w:space="0" w:color="auto"/>
              <w:bottom w:val="single" w:sz="4" w:space="0" w:color="auto"/>
              <w:right w:val="single" w:sz="4" w:space="0" w:color="auto"/>
            </w:tcBorders>
          </w:tcPr>
          <w:p w14:paraId="516BAEFE" w14:textId="77777777" w:rsidR="00F528C3" w:rsidRPr="00F15390" w:rsidRDefault="00F528C3" w:rsidP="00F528C3">
            <w:pPr>
              <w:rPr>
                <w:color w:val="4472C4" w:themeColor="accent1"/>
              </w:rPr>
            </w:pPr>
          </w:p>
        </w:tc>
        <w:tc>
          <w:tcPr>
            <w:tcW w:w="1192" w:type="pct"/>
            <w:tcBorders>
              <w:top w:val="single" w:sz="4" w:space="0" w:color="auto"/>
              <w:left w:val="single" w:sz="4" w:space="0" w:color="auto"/>
              <w:bottom w:val="single" w:sz="4" w:space="0" w:color="auto"/>
              <w:right w:val="single" w:sz="4" w:space="0" w:color="auto"/>
            </w:tcBorders>
          </w:tcPr>
          <w:p w14:paraId="2B253252" w14:textId="77777777" w:rsidR="00F528C3" w:rsidRPr="00F15390" w:rsidRDefault="00F528C3" w:rsidP="00F528C3">
            <w:pPr>
              <w:rPr>
                <w:color w:val="4472C4" w:themeColor="accent1"/>
              </w:rPr>
            </w:pPr>
          </w:p>
        </w:tc>
        <w:tc>
          <w:tcPr>
            <w:tcW w:w="1179" w:type="pct"/>
            <w:tcBorders>
              <w:top w:val="single" w:sz="4" w:space="0" w:color="auto"/>
              <w:left w:val="single" w:sz="4" w:space="0" w:color="auto"/>
              <w:bottom w:val="single" w:sz="4" w:space="0" w:color="auto"/>
              <w:right w:val="single" w:sz="4" w:space="0" w:color="auto"/>
            </w:tcBorders>
          </w:tcPr>
          <w:p w14:paraId="4D084AC8" w14:textId="77777777" w:rsidR="00F528C3" w:rsidRPr="00F15390" w:rsidRDefault="00F528C3" w:rsidP="00F528C3">
            <w:pPr>
              <w:rPr>
                <w:color w:val="4472C4" w:themeColor="accent1"/>
              </w:rPr>
            </w:pPr>
          </w:p>
        </w:tc>
      </w:tr>
    </w:tbl>
    <w:p w14:paraId="2454A571" w14:textId="77777777" w:rsidR="00F528C3" w:rsidRPr="00F528C3" w:rsidRDefault="00F528C3" w:rsidP="00430C1E">
      <w:pPr>
        <w:pStyle w:val="Beschriftung"/>
      </w:pPr>
      <w:bookmarkStart w:id="46" w:name="_Toc62817592"/>
      <w:r w:rsidRPr="00F528C3">
        <w:t xml:space="preserve">Tabelle </w:t>
      </w:r>
      <w:fldSimple w:instr=" SEQ Tabelle \* ARABIC ">
        <w:r w:rsidRPr="00F528C3">
          <w:t>17</w:t>
        </w:r>
      </w:fldSimple>
      <w:r w:rsidRPr="00F528C3">
        <w:t>: Wichtige interne Kontakte</w:t>
      </w:r>
      <w:bookmarkEnd w:id="46"/>
    </w:p>
    <w:p w14:paraId="5E5BA00A" w14:textId="77777777" w:rsidR="00F528C3" w:rsidRPr="00F528C3" w:rsidRDefault="00F528C3" w:rsidP="00F15390">
      <w:pPr>
        <w:pStyle w:val="berschrift2"/>
      </w:pPr>
      <w:bookmarkStart w:id="47" w:name="_Ref72235862"/>
      <w:bookmarkStart w:id="48" w:name="_Ref72235866"/>
      <w:bookmarkStart w:id="49" w:name="_Toc72240973"/>
      <w:bookmarkStart w:id="50" w:name="_Toc77229944"/>
      <w:r w:rsidRPr="00F528C3">
        <w:t>Weitere wichtige externe Kontakte</w:t>
      </w:r>
      <w:bookmarkEnd w:id="47"/>
      <w:bookmarkEnd w:id="48"/>
      <w:bookmarkEnd w:id="49"/>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915"/>
        <w:gridCol w:w="2921"/>
        <w:gridCol w:w="1811"/>
        <w:gridCol w:w="3404"/>
        <w:gridCol w:w="3509"/>
      </w:tblGrid>
      <w:tr w:rsidR="00F528C3" w:rsidRPr="00F528C3" w14:paraId="4E4E7A39" w14:textId="77777777" w:rsidTr="00430C1E">
        <w:trPr>
          <w:tblHeader/>
        </w:trPr>
        <w:tc>
          <w:tcPr>
            <w:tcW w:w="1001" w:type="pct"/>
            <w:tcBorders>
              <w:top w:val="single" w:sz="4" w:space="0" w:color="auto"/>
              <w:left w:val="single" w:sz="4" w:space="0" w:color="auto"/>
              <w:bottom w:val="single" w:sz="4" w:space="0" w:color="auto"/>
              <w:right w:val="single" w:sz="4" w:space="0" w:color="auto"/>
            </w:tcBorders>
            <w:shd w:val="clear" w:color="auto" w:fill="DBDBDB"/>
            <w:hideMark/>
          </w:tcPr>
          <w:p w14:paraId="7C177E1D" w14:textId="77777777" w:rsidR="00F528C3" w:rsidRPr="00F528C3" w:rsidRDefault="00F528C3" w:rsidP="00F528C3">
            <w:pPr>
              <w:rPr>
                <w:b/>
              </w:rPr>
            </w:pPr>
            <w:r w:rsidRPr="00F528C3">
              <w:rPr>
                <w:b/>
              </w:rPr>
              <w:t>Funktion</w:t>
            </w:r>
          </w:p>
        </w:tc>
        <w:tc>
          <w:tcPr>
            <w:tcW w:w="1003" w:type="pct"/>
            <w:tcBorders>
              <w:top w:val="single" w:sz="4" w:space="0" w:color="auto"/>
              <w:left w:val="single" w:sz="4" w:space="0" w:color="auto"/>
              <w:bottom w:val="single" w:sz="4" w:space="0" w:color="auto"/>
              <w:right w:val="single" w:sz="4" w:space="0" w:color="auto"/>
            </w:tcBorders>
            <w:shd w:val="clear" w:color="auto" w:fill="DBDBDB"/>
            <w:hideMark/>
          </w:tcPr>
          <w:p w14:paraId="2C4E209D" w14:textId="77777777" w:rsidR="00F528C3" w:rsidRPr="00F528C3" w:rsidRDefault="00F528C3" w:rsidP="00F528C3">
            <w:pPr>
              <w:rPr>
                <w:b/>
              </w:rPr>
            </w:pPr>
            <w:r w:rsidRPr="00F528C3">
              <w:rPr>
                <w:b/>
              </w:rPr>
              <w:t>Name, Vorname</w:t>
            </w:r>
          </w:p>
        </w:tc>
        <w:tc>
          <w:tcPr>
            <w:tcW w:w="622" w:type="pct"/>
            <w:tcBorders>
              <w:top w:val="single" w:sz="4" w:space="0" w:color="auto"/>
              <w:left w:val="single" w:sz="4" w:space="0" w:color="auto"/>
              <w:bottom w:val="single" w:sz="4" w:space="0" w:color="auto"/>
              <w:right w:val="single" w:sz="4" w:space="0" w:color="auto"/>
            </w:tcBorders>
            <w:shd w:val="clear" w:color="auto" w:fill="DBDBDB"/>
            <w:hideMark/>
          </w:tcPr>
          <w:p w14:paraId="4C45E719" w14:textId="77777777" w:rsidR="00F528C3" w:rsidRPr="00F528C3" w:rsidRDefault="00F528C3" w:rsidP="00F528C3">
            <w:pPr>
              <w:rPr>
                <w:b/>
              </w:rPr>
            </w:pPr>
            <w:r w:rsidRPr="00F528C3">
              <w:rPr>
                <w:b/>
              </w:rPr>
              <w:t>Mobil-(Telefon)</w:t>
            </w:r>
          </w:p>
        </w:tc>
        <w:tc>
          <w:tcPr>
            <w:tcW w:w="1169" w:type="pct"/>
            <w:tcBorders>
              <w:top w:val="single" w:sz="4" w:space="0" w:color="auto"/>
              <w:left w:val="single" w:sz="4" w:space="0" w:color="auto"/>
              <w:bottom w:val="single" w:sz="4" w:space="0" w:color="auto"/>
              <w:right w:val="single" w:sz="4" w:space="0" w:color="auto"/>
            </w:tcBorders>
            <w:shd w:val="clear" w:color="auto" w:fill="DBDBDB"/>
            <w:hideMark/>
          </w:tcPr>
          <w:p w14:paraId="30BF8F89" w14:textId="77777777" w:rsidR="00F528C3" w:rsidRPr="00F528C3" w:rsidRDefault="00F528C3" w:rsidP="00F528C3">
            <w:pPr>
              <w:rPr>
                <w:b/>
              </w:rPr>
            </w:pPr>
            <w:r w:rsidRPr="00F528C3">
              <w:rPr>
                <w:b/>
              </w:rPr>
              <w:t>E-Mail</w:t>
            </w:r>
          </w:p>
        </w:tc>
        <w:tc>
          <w:tcPr>
            <w:tcW w:w="1205" w:type="pct"/>
            <w:tcBorders>
              <w:top w:val="single" w:sz="4" w:space="0" w:color="auto"/>
              <w:left w:val="single" w:sz="4" w:space="0" w:color="auto"/>
              <w:bottom w:val="single" w:sz="4" w:space="0" w:color="auto"/>
              <w:right w:val="single" w:sz="4" w:space="0" w:color="auto"/>
            </w:tcBorders>
            <w:shd w:val="clear" w:color="auto" w:fill="DBDBDB"/>
            <w:hideMark/>
          </w:tcPr>
          <w:p w14:paraId="3FF2525C" w14:textId="77777777" w:rsidR="00F528C3" w:rsidRPr="00F528C3" w:rsidRDefault="00F528C3" w:rsidP="00F528C3">
            <w:pPr>
              <w:rPr>
                <w:b/>
              </w:rPr>
            </w:pPr>
            <w:r w:rsidRPr="00F528C3">
              <w:rPr>
                <w:b/>
              </w:rPr>
              <w:t>Vertreter</w:t>
            </w:r>
          </w:p>
        </w:tc>
      </w:tr>
      <w:tr w:rsidR="00F528C3" w:rsidRPr="00F528C3" w14:paraId="5F16FE82" w14:textId="77777777" w:rsidTr="00F15390">
        <w:tc>
          <w:tcPr>
            <w:tcW w:w="1001" w:type="pct"/>
            <w:tcBorders>
              <w:top w:val="single" w:sz="4" w:space="0" w:color="auto"/>
              <w:left w:val="single" w:sz="4" w:space="0" w:color="auto"/>
              <w:bottom w:val="single" w:sz="4" w:space="0" w:color="auto"/>
              <w:right w:val="single" w:sz="4" w:space="0" w:color="auto"/>
            </w:tcBorders>
            <w:hideMark/>
          </w:tcPr>
          <w:p w14:paraId="33B3BEA4" w14:textId="77777777" w:rsidR="00F528C3" w:rsidRPr="00F15390" w:rsidRDefault="00F528C3" w:rsidP="00F528C3">
            <w:pPr>
              <w:rPr>
                <w:i/>
                <w:color w:val="4472C4" w:themeColor="accent1"/>
              </w:rPr>
            </w:pPr>
            <w:r w:rsidRPr="00F15390">
              <w:rPr>
                <w:i/>
                <w:color w:val="4472C4" w:themeColor="accent1"/>
              </w:rPr>
              <w:t>Ansprechpartner Postdienstleister A</w:t>
            </w:r>
          </w:p>
        </w:tc>
        <w:tc>
          <w:tcPr>
            <w:tcW w:w="1003" w:type="pct"/>
            <w:tcBorders>
              <w:top w:val="single" w:sz="4" w:space="0" w:color="auto"/>
              <w:left w:val="single" w:sz="4" w:space="0" w:color="auto"/>
              <w:bottom w:val="single" w:sz="4" w:space="0" w:color="auto"/>
              <w:right w:val="single" w:sz="4" w:space="0" w:color="auto"/>
            </w:tcBorders>
          </w:tcPr>
          <w:p w14:paraId="11A55C91" w14:textId="5D9F8277" w:rsidR="00F528C3" w:rsidRPr="00F15390" w:rsidRDefault="004158A9" w:rsidP="004158A9">
            <w:pPr>
              <w:rPr>
                <w:i/>
                <w:color w:val="4472C4" w:themeColor="accent1"/>
              </w:rPr>
            </w:pPr>
            <w:r>
              <w:rPr>
                <w:i/>
                <w:color w:val="4472C4" w:themeColor="accent1"/>
              </w:rPr>
              <w:t>Musterfrau</w:t>
            </w:r>
            <w:r w:rsidR="00F528C3" w:rsidRPr="00F15390">
              <w:rPr>
                <w:i/>
                <w:color w:val="4472C4" w:themeColor="accent1"/>
              </w:rPr>
              <w:t xml:space="preserve">, </w:t>
            </w:r>
            <w:r>
              <w:rPr>
                <w:i/>
                <w:color w:val="4472C4" w:themeColor="accent1"/>
              </w:rPr>
              <w:t>Dorothea</w:t>
            </w:r>
          </w:p>
        </w:tc>
        <w:tc>
          <w:tcPr>
            <w:tcW w:w="622" w:type="pct"/>
            <w:tcBorders>
              <w:top w:val="single" w:sz="4" w:space="0" w:color="auto"/>
              <w:left w:val="single" w:sz="4" w:space="0" w:color="auto"/>
              <w:bottom w:val="single" w:sz="4" w:space="0" w:color="auto"/>
              <w:right w:val="single" w:sz="4" w:space="0" w:color="auto"/>
            </w:tcBorders>
          </w:tcPr>
          <w:p w14:paraId="0FDCE8FE" w14:textId="271E0D2B" w:rsidR="00F528C3" w:rsidRPr="00F15390" w:rsidRDefault="00F528C3" w:rsidP="004158A9">
            <w:pPr>
              <w:rPr>
                <w:i/>
                <w:color w:val="4472C4" w:themeColor="accent1"/>
              </w:rPr>
            </w:pPr>
            <w:r w:rsidRPr="00F15390">
              <w:rPr>
                <w:i/>
                <w:color w:val="4472C4" w:themeColor="accent1"/>
              </w:rPr>
              <w:t xml:space="preserve">0171 123 </w:t>
            </w:r>
            <w:r w:rsidR="004158A9">
              <w:rPr>
                <w:i/>
                <w:color w:val="4472C4" w:themeColor="accent1"/>
              </w:rPr>
              <w:t>0</w:t>
            </w:r>
            <w:r w:rsidRPr="00F15390">
              <w:rPr>
                <w:i/>
                <w:color w:val="4472C4" w:themeColor="accent1"/>
              </w:rPr>
              <w:t>56</w:t>
            </w:r>
          </w:p>
        </w:tc>
        <w:tc>
          <w:tcPr>
            <w:tcW w:w="1169" w:type="pct"/>
            <w:tcBorders>
              <w:top w:val="single" w:sz="4" w:space="0" w:color="auto"/>
              <w:left w:val="single" w:sz="4" w:space="0" w:color="auto"/>
              <w:bottom w:val="single" w:sz="4" w:space="0" w:color="auto"/>
              <w:right w:val="single" w:sz="4" w:space="0" w:color="auto"/>
            </w:tcBorders>
          </w:tcPr>
          <w:p w14:paraId="28E3023C" w14:textId="7F8983BA" w:rsidR="00F528C3" w:rsidRPr="00F15390" w:rsidRDefault="00F528C3" w:rsidP="00F528C3">
            <w:pPr>
              <w:rPr>
                <w:i/>
                <w:color w:val="4472C4" w:themeColor="accent1"/>
              </w:rPr>
            </w:pPr>
            <w:r w:rsidRPr="00F15390">
              <w:rPr>
                <w:i/>
                <w:color w:val="4472C4" w:themeColor="accent1"/>
              </w:rPr>
              <w:t>m</w:t>
            </w:r>
            <w:r w:rsidR="004158A9">
              <w:rPr>
                <w:i/>
                <w:color w:val="4472C4" w:themeColor="accent1"/>
              </w:rPr>
              <w:t>usterfrau</w:t>
            </w:r>
            <w:r w:rsidRPr="00F15390">
              <w:rPr>
                <w:i/>
                <w:color w:val="4472C4" w:themeColor="accent1"/>
              </w:rPr>
              <w:t>@recplast.de</w:t>
            </w:r>
          </w:p>
        </w:tc>
        <w:tc>
          <w:tcPr>
            <w:tcW w:w="1205" w:type="pct"/>
            <w:tcBorders>
              <w:top w:val="single" w:sz="4" w:space="0" w:color="auto"/>
              <w:left w:val="single" w:sz="4" w:space="0" w:color="auto"/>
              <w:bottom w:val="single" w:sz="4" w:space="0" w:color="auto"/>
              <w:right w:val="single" w:sz="4" w:space="0" w:color="auto"/>
            </w:tcBorders>
          </w:tcPr>
          <w:p w14:paraId="27D986D9" w14:textId="77777777" w:rsidR="00F528C3" w:rsidRPr="00F15390" w:rsidRDefault="00F528C3" w:rsidP="00F528C3">
            <w:pPr>
              <w:rPr>
                <w:i/>
                <w:color w:val="4472C4" w:themeColor="accent1"/>
              </w:rPr>
            </w:pPr>
            <w:r w:rsidRPr="00F15390">
              <w:rPr>
                <w:i/>
                <w:color w:val="4472C4" w:themeColor="accent1"/>
              </w:rPr>
              <w:t>Mustermann, Max</w:t>
            </w:r>
          </w:p>
        </w:tc>
      </w:tr>
      <w:tr w:rsidR="00F528C3" w:rsidRPr="00F528C3" w14:paraId="766927D9" w14:textId="77777777" w:rsidTr="00F15390">
        <w:tc>
          <w:tcPr>
            <w:tcW w:w="1001" w:type="pct"/>
            <w:tcBorders>
              <w:top w:val="single" w:sz="4" w:space="0" w:color="auto"/>
              <w:left w:val="single" w:sz="4" w:space="0" w:color="auto"/>
              <w:bottom w:val="single" w:sz="4" w:space="0" w:color="auto"/>
              <w:right w:val="single" w:sz="4" w:space="0" w:color="auto"/>
            </w:tcBorders>
          </w:tcPr>
          <w:p w14:paraId="102EAC9A" w14:textId="77777777" w:rsidR="00F528C3" w:rsidRPr="00F15390" w:rsidRDefault="00F528C3" w:rsidP="00F528C3">
            <w:pPr>
              <w:rPr>
                <w:i/>
                <w:color w:val="4472C4" w:themeColor="accent1"/>
              </w:rPr>
            </w:pPr>
            <w:r w:rsidRPr="00F15390">
              <w:rPr>
                <w:i/>
                <w:color w:val="4472C4" w:themeColor="accent1"/>
              </w:rPr>
              <w:t>Ansprechpartner Postdienstleister B</w:t>
            </w:r>
          </w:p>
        </w:tc>
        <w:tc>
          <w:tcPr>
            <w:tcW w:w="1003" w:type="pct"/>
            <w:tcBorders>
              <w:top w:val="single" w:sz="4" w:space="0" w:color="auto"/>
              <w:left w:val="single" w:sz="4" w:space="0" w:color="auto"/>
              <w:bottom w:val="single" w:sz="4" w:space="0" w:color="auto"/>
              <w:right w:val="single" w:sz="4" w:space="0" w:color="auto"/>
            </w:tcBorders>
          </w:tcPr>
          <w:p w14:paraId="69A04E95" w14:textId="77777777" w:rsidR="00F528C3" w:rsidRPr="00F15390" w:rsidRDefault="00F528C3" w:rsidP="00F528C3">
            <w:pPr>
              <w:rPr>
                <w:i/>
                <w:color w:val="4472C4" w:themeColor="accent1"/>
              </w:rPr>
            </w:pPr>
          </w:p>
        </w:tc>
        <w:tc>
          <w:tcPr>
            <w:tcW w:w="622" w:type="pct"/>
            <w:tcBorders>
              <w:top w:val="single" w:sz="4" w:space="0" w:color="auto"/>
              <w:left w:val="single" w:sz="4" w:space="0" w:color="auto"/>
              <w:bottom w:val="single" w:sz="4" w:space="0" w:color="auto"/>
              <w:right w:val="single" w:sz="4" w:space="0" w:color="auto"/>
            </w:tcBorders>
          </w:tcPr>
          <w:p w14:paraId="45F3A4A3" w14:textId="77777777" w:rsidR="00F528C3" w:rsidRPr="00F15390" w:rsidRDefault="00F528C3" w:rsidP="00F528C3">
            <w:pPr>
              <w:rPr>
                <w:i/>
                <w:color w:val="4472C4" w:themeColor="accent1"/>
              </w:rPr>
            </w:pPr>
          </w:p>
        </w:tc>
        <w:tc>
          <w:tcPr>
            <w:tcW w:w="1169" w:type="pct"/>
            <w:tcBorders>
              <w:top w:val="single" w:sz="4" w:space="0" w:color="auto"/>
              <w:left w:val="single" w:sz="4" w:space="0" w:color="auto"/>
              <w:bottom w:val="single" w:sz="4" w:space="0" w:color="auto"/>
              <w:right w:val="single" w:sz="4" w:space="0" w:color="auto"/>
            </w:tcBorders>
          </w:tcPr>
          <w:p w14:paraId="2EFFDA62" w14:textId="77777777" w:rsidR="00F528C3" w:rsidRPr="00F15390" w:rsidRDefault="00F528C3" w:rsidP="00F528C3">
            <w:pPr>
              <w:rPr>
                <w:i/>
                <w:color w:val="4472C4" w:themeColor="accent1"/>
              </w:rPr>
            </w:pPr>
          </w:p>
        </w:tc>
        <w:tc>
          <w:tcPr>
            <w:tcW w:w="1205" w:type="pct"/>
            <w:tcBorders>
              <w:top w:val="single" w:sz="4" w:space="0" w:color="auto"/>
              <w:left w:val="single" w:sz="4" w:space="0" w:color="auto"/>
              <w:bottom w:val="single" w:sz="4" w:space="0" w:color="auto"/>
              <w:right w:val="single" w:sz="4" w:space="0" w:color="auto"/>
            </w:tcBorders>
          </w:tcPr>
          <w:p w14:paraId="28699AEC" w14:textId="77777777" w:rsidR="00F528C3" w:rsidRPr="00F15390" w:rsidRDefault="00F528C3" w:rsidP="00F528C3">
            <w:pPr>
              <w:rPr>
                <w:i/>
                <w:color w:val="4472C4" w:themeColor="accent1"/>
              </w:rPr>
            </w:pPr>
          </w:p>
        </w:tc>
      </w:tr>
      <w:tr w:rsidR="00F528C3" w:rsidRPr="00F528C3" w14:paraId="3F8EEF33" w14:textId="77777777" w:rsidTr="00F15390">
        <w:tc>
          <w:tcPr>
            <w:tcW w:w="1001" w:type="pct"/>
            <w:tcBorders>
              <w:top w:val="single" w:sz="4" w:space="0" w:color="auto"/>
              <w:left w:val="single" w:sz="4" w:space="0" w:color="auto"/>
              <w:bottom w:val="single" w:sz="4" w:space="0" w:color="auto"/>
              <w:right w:val="single" w:sz="4" w:space="0" w:color="auto"/>
            </w:tcBorders>
            <w:hideMark/>
          </w:tcPr>
          <w:p w14:paraId="3B2AA10D" w14:textId="77777777" w:rsidR="00F528C3" w:rsidRPr="00F15390" w:rsidRDefault="00F528C3" w:rsidP="00F528C3">
            <w:pPr>
              <w:rPr>
                <w:i/>
                <w:color w:val="4472C4" w:themeColor="accent1"/>
              </w:rPr>
            </w:pPr>
            <w:r w:rsidRPr="00F15390">
              <w:rPr>
                <w:i/>
                <w:color w:val="4472C4" w:themeColor="accent1"/>
              </w:rPr>
              <w:t xml:space="preserve">Geschäftspartner A </w:t>
            </w:r>
            <w:r w:rsidRPr="00F15390">
              <w:rPr>
                <w:i/>
                <w:color w:val="4472C4" w:themeColor="accent1"/>
              </w:rPr>
              <w:br/>
              <w:t>(Meldung Betriebsstörung)</w:t>
            </w:r>
          </w:p>
        </w:tc>
        <w:tc>
          <w:tcPr>
            <w:tcW w:w="1003" w:type="pct"/>
            <w:tcBorders>
              <w:top w:val="single" w:sz="4" w:space="0" w:color="auto"/>
              <w:left w:val="single" w:sz="4" w:space="0" w:color="auto"/>
              <w:bottom w:val="single" w:sz="4" w:space="0" w:color="auto"/>
              <w:right w:val="single" w:sz="4" w:space="0" w:color="auto"/>
            </w:tcBorders>
          </w:tcPr>
          <w:p w14:paraId="6D7134E1" w14:textId="77777777" w:rsidR="00F528C3" w:rsidRPr="00F15390" w:rsidRDefault="00F528C3" w:rsidP="00F528C3">
            <w:pPr>
              <w:rPr>
                <w:color w:val="4472C4" w:themeColor="accent1"/>
              </w:rPr>
            </w:pPr>
          </w:p>
        </w:tc>
        <w:tc>
          <w:tcPr>
            <w:tcW w:w="622" w:type="pct"/>
            <w:tcBorders>
              <w:top w:val="single" w:sz="4" w:space="0" w:color="auto"/>
              <w:left w:val="single" w:sz="4" w:space="0" w:color="auto"/>
              <w:bottom w:val="single" w:sz="4" w:space="0" w:color="auto"/>
              <w:right w:val="single" w:sz="4" w:space="0" w:color="auto"/>
            </w:tcBorders>
          </w:tcPr>
          <w:p w14:paraId="2B068EAE" w14:textId="77777777" w:rsidR="00F528C3" w:rsidRPr="00F15390" w:rsidRDefault="00F528C3" w:rsidP="00F528C3">
            <w:pPr>
              <w:rPr>
                <w:color w:val="4472C4" w:themeColor="accent1"/>
              </w:rPr>
            </w:pPr>
          </w:p>
        </w:tc>
        <w:tc>
          <w:tcPr>
            <w:tcW w:w="1169" w:type="pct"/>
            <w:tcBorders>
              <w:top w:val="single" w:sz="4" w:space="0" w:color="auto"/>
              <w:left w:val="single" w:sz="4" w:space="0" w:color="auto"/>
              <w:bottom w:val="single" w:sz="4" w:space="0" w:color="auto"/>
              <w:right w:val="single" w:sz="4" w:space="0" w:color="auto"/>
            </w:tcBorders>
          </w:tcPr>
          <w:p w14:paraId="359C7544" w14:textId="77777777" w:rsidR="00F528C3" w:rsidRPr="00F15390" w:rsidRDefault="00F528C3" w:rsidP="00F528C3">
            <w:pPr>
              <w:rPr>
                <w:color w:val="4472C4" w:themeColor="accent1"/>
              </w:rPr>
            </w:pPr>
          </w:p>
        </w:tc>
        <w:tc>
          <w:tcPr>
            <w:tcW w:w="1205" w:type="pct"/>
            <w:tcBorders>
              <w:top w:val="single" w:sz="4" w:space="0" w:color="auto"/>
              <w:left w:val="single" w:sz="4" w:space="0" w:color="auto"/>
              <w:bottom w:val="single" w:sz="4" w:space="0" w:color="auto"/>
              <w:right w:val="single" w:sz="4" w:space="0" w:color="auto"/>
            </w:tcBorders>
          </w:tcPr>
          <w:p w14:paraId="4E4B7331" w14:textId="77777777" w:rsidR="00F528C3" w:rsidRPr="00F15390" w:rsidRDefault="00F528C3" w:rsidP="00F528C3">
            <w:pPr>
              <w:rPr>
                <w:color w:val="4472C4" w:themeColor="accent1"/>
              </w:rPr>
            </w:pPr>
          </w:p>
        </w:tc>
      </w:tr>
      <w:tr w:rsidR="00F528C3" w:rsidRPr="00F528C3" w14:paraId="53CBFCCC" w14:textId="77777777" w:rsidTr="00F15390">
        <w:tc>
          <w:tcPr>
            <w:tcW w:w="1001" w:type="pct"/>
            <w:tcBorders>
              <w:top w:val="single" w:sz="4" w:space="0" w:color="auto"/>
              <w:left w:val="single" w:sz="4" w:space="0" w:color="auto"/>
              <w:bottom w:val="single" w:sz="4" w:space="0" w:color="auto"/>
              <w:right w:val="single" w:sz="4" w:space="0" w:color="auto"/>
            </w:tcBorders>
          </w:tcPr>
          <w:p w14:paraId="697B4D8B" w14:textId="77777777" w:rsidR="00F528C3" w:rsidRPr="00F15390" w:rsidRDefault="00F528C3" w:rsidP="00F528C3">
            <w:pPr>
              <w:rPr>
                <w:i/>
                <w:color w:val="4472C4" w:themeColor="accent1"/>
              </w:rPr>
            </w:pPr>
            <w:r w:rsidRPr="00F15390">
              <w:rPr>
                <w:i/>
                <w:color w:val="4472C4" w:themeColor="accent1"/>
              </w:rPr>
              <w:t xml:space="preserve">Geschäftspartner B </w:t>
            </w:r>
            <w:r w:rsidRPr="00F15390">
              <w:rPr>
                <w:i/>
                <w:color w:val="4472C4" w:themeColor="accent1"/>
              </w:rPr>
              <w:br/>
              <w:t>(Meldung Betriebsstörung)</w:t>
            </w:r>
          </w:p>
        </w:tc>
        <w:tc>
          <w:tcPr>
            <w:tcW w:w="1003" w:type="pct"/>
            <w:tcBorders>
              <w:top w:val="single" w:sz="4" w:space="0" w:color="auto"/>
              <w:left w:val="single" w:sz="4" w:space="0" w:color="auto"/>
              <w:bottom w:val="single" w:sz="4" w:space="0" w:color="auto"/>
              <w:right w:val="single" w:sz="4" w:space="0" w:color="auto"/>
            </w:tcBorders>
          </w:tcPr>
          <w:p w14:paraId="3A5ABB6B" w14:textId="77777777" w:rsidR="00F528C3" w:rsidRPr="00F15390" w:rsidRDefault="00F528C3" w:rsidP="00F528C3">
            <w:pPr>
              <w:rPr>
                <w:color w:val="4472C4" w:themeColor="accent1"/>
              </w:rPr>
            </w:pPr>
          </w:p>
        </w:tc>
        <w:tc>
          <w:tcPr>
            <w:tcW w:w="622" w:type="pct"/>
            <w:tcBorders>
              <w:top w:val="single" w:sz="4" w:space="0" w:color="auto"/>
              <w:left w:val="single" w:sz="4" w:space="0" w:color="auto"/>
              <w:bottom w:val="single" w:sz="4" w:space="0" w:color="auto"/>
              <w:right w:val="single" w:sz="4" w:space="0" w:color="auto"/>
            </w:tcBorders>
          </w:tcPr>
          <w:p w14:paraId="45D4BD41" w14:textId="77777777" w:rsidR="00F528C3" w:rsidRPr="00F15390" w:rsidRDefault="00F528C3" w:rsidP="00F528C3">
            <w:pPr>
              <w:rPr>
                <w:color w:val="4472C4" w:themeColor="accent1"/>
              </w:rPr>
            </w:pPr>
          </w:p>
        </w:tc>
        <w:tc>
          <w:tcPr>
            <w:tcW w:w="1169" w:type="pct"/>
            <w:tcBorders>
              <w:top w:val="single" w:sz="4" w:space="0" w:color="auto"/>
              <w:left w:val="single" w:sz="4" w:space="0" w:color="auto"/>
              <w:bottom w:val="single" w:sz="4" w:space="0" w:color="auto"/>
              <w:right w:val="single" w:sz="4" w:space="0" w:color="auto"/>
            </w:tcBorders>
          </w:tcPr>
          <w:p w14:paraId="0D6D4819" w14:textId="77777777" w:rsidR="00F528C3" w:rsidRPr="00F15390" w:rsidRDefault="00F528C3" w:rsidP="00F528C3">
            <w:pPr>
              <w:rPr>
                <w:color w:val="4472C4" w:themeColor="accent1"/>
              </w:rPr>
            </w:pPr>
          </w:p>
        </w:tc>
        <w:tc>
          <w:tcPr>
            <w:tcW w:w="1205" w:type="pct"/>
            <w:tcBorders>
              <w:top w:val="single" w:sz="4" w:space="0" w:color="auto"/>
              <w:left w:val="single" w:sz="4" w:space="0" w:color="auto"/>
              <w:bottom w:val="single" w:sz="4" w:space="0" w:color="auto"/>
              <w:right w:val="single" w:sz="4" w:space="0" w:color="auto"/>
            </w:tcBorders>
          </w:tcPr>
          <w:p w14:paraId="3473A69F" w14:textId="77777777" w:rsidR="00F528C3" w:rsidRPr="00F15390" w:rsidRDefault="00F528C3" w:rsidP="00F528C3">
            <w:pPr>
              <w:rPr>
                <w:color w:val="4472C4" w:themeColor="accent1"/>
              </w:rPr>
            </w:pPr>
          </w:p>
        </w:tc>
      </w:tr>
      <w:tr w:rsidR="00F528C3" w:rsidRPr="00F528C3" w14:paraId="3779BCC2" w14:textId="77777777" w:rsidTr="00F15390">
        <w:tc>
          <w:tcPr>
            <w:tcW w:w="1001" w:type="pct"/>
            <w:tcBorders>
              <w:top w:val="single" w:sz="4" w:space="0" w:color="auto"/>
              <w:left w:val="single" w:sz="4" w:space="0" w:color="auto"/>
              <w:bottom w:val="single" w:sz="4" w:space="0" w:color="auto"/>
              <w:right w:val="single" w:sz="4" w:space="0" w:color="auto"/>
            </w:tcBorders>
          </w:tcPr>
          <w:p w14:paraId="53AE128C" w14:textId="77777777" w:rsidR="00F528C3" w:rsidRPr="00F15390" w:rsidRDefault="00F528C3" w:rsidP="00F528C3">
            <w:pPr>
              <w:rPr>
                <w:i/>
                <w:color w:val="4472C4" w:themeColor="accent1"/>
              </w:rPr>
            </w:pPr>
            <w:r w:rsidRPr="00F15390">
              <w:rPr>
                <w:i/>
                <w:color w:val="4472C4" w:themeColor="accent1"/>
              </w:rPr>
              <w:t xml:space="preserve">Geschäftspartner C </w:t>
            </w:r>
            <w:r w:rsidRPr="00F15390">
              <w:rPr>
                <w:i/>
                <w:color w:val="4472C4" w:themeColor="accent1"/>
              </w:rPr>
              <w:br/>
              <w:t>(Meldung Betriebsstörung)</w:t>
            </w:r>
          </w:p>
        </w:tc>
        <w:tc>
          <w:tcPr>
            <w:tcW w:w="1003" w:type="pct"/>
            <w:tcBorders>
              <w:top w:val="single" w:sz="4" w:space="0" w:color="auto"/>
              <w:left w:val="single" w:sz="4" w:space="0" w:color="auto"/>
              <w:bottom w:val="single" w:sz="4" w:space="0" w:color="auto"/>
              <w:right w:val="single" w:sz="4" w:space="0" w:color="auto"/>
            </w:tcBorders>
          </w:tcPr>
          <w:p w14:paraId="580A690A" w14:textId="77777777" w:rsidR="00F528C3" w:rsidRPr="00F15390" w:rsidRDefault="00F528C3" w:rsidP="00F528C3">
            <w:pPr>
              <w:rPr>
                <w:color w:val="4472C4" w:themeColor="accent1"/>
              </w:rPr>
            </w:pPr>
          </w:p>
        </w:tc>
        <w:tc>
          <w:tcPr>
            <w:tcW w:w="622" w:type="pct"/>
            <w:tcBorders>
              <w:top w:val="single" w:sz="4" w:space="0" w:color="auto"/>
              <w:left w:val="single" w:sz="4" w:space="0" w:color="auto"/>
              <w:bottom w:val="single" w:sz="4" w:space="0" w:color="auto"/>
              <w:right w:val="single" w:sz="4" w:space="0" w:color="auto"/>
            </w:tcBorders>
          </w:tcPr>
          <w:p w14:paraId="226C78DB" w14:textId="77777777" w:rsidR="00F528C3" w:rsidRPr="00F15390" w:rsidRDefault="00F528C3" w:rsidP="00F528C3">
            <w:pPr>
              <w:rPr>
                <w:color w:val="4472C4" w:themeColor="accent1"/>
              </w:rPr>
            </w:pPr>
          </w:p>
        </w:tc>
        <w:tc>
          <w:tcPr>
            <w:tcW w:w="1169" w:type="pct"/>
            <w:tcBorders>
              <w:top w:val="single" w:sz="4" w:space="0" w:color="auto"/>
              <w:left w:val="single" w:sz="4" w:space="0" w:color="auto"/>
              <w:bottom w:val="single" w:sz="4" w:space="0" w:color="auto"/>
              <w:right w:val="single" w:sz="4" w:space="0" w:color="auto"/>
            </w:tcBorders>
          </w:tcPr>
          <w:p w14:paraId="36652354" w14:textId="77777777" w:rsidR="00F528C3" w:rsidRPr="00F15390" w:rsidRDefault="00F528C3" w:rsidP="00F528C3">
            <w:pPr>
              <w:rPr>
                <w:color w:val="4472C4" w:themeColor="accent1"/>
              </w:rPr>
            </w:pPr>
          </w:p>
        </w:tc>
        <w:tc>
          <w:tcPr>
            <w:tcW w:w="1205" w:type="pct"/>
            <w:tcBorders>
              <w:top w:val="single" w:sz="4" w:space="0" w:color="auto"/>
              <w:left w:val="single" w:sz="4" w:space="0" w:color="auto"/>
              <w:bottom w:val="single" w:sz="4" w:space="0" w:color="auto"/>
              <w:right w:val="single" w:sz="4" w:space="0" w:color="auto"/>
            </w:tcBorders>
          </w:tcPr>
          <w:p w14:paraId="61092914" w14:textId="77777777" w:rsidR="00F528C3" w:rsidRPr="00F15390" w:rsidRDefault="00F528C3" w:rsidP="00F528C3">
            <w:pPr>
              <w:rPr>
                <w:color w:val="4472C4" w:themeColor="accent1"/>
              </w:rPr>
            </w:pPr>
          </w:p>
        </w:tc>
      </w:tr>
      <w:tr w:rsidR="00F528C3" w:rsidRPr="00F528C3" w14:paraId="21BE061B" w14:textId="77777777" w:rsidTr="00F15390">
        <w:tc>
          <w:tcPr>
            <w:tcW w:w="1001" w:type="pct"/>
            <w:tcBorders>
              <w:top w:val="single" w:sz="4" w:space="0" w:color="auto"/>
              <w:left w:val="single" w:sz="4" w:space="0" w:color="auto"/>
              <w:bottom w:val="single" w:sz="4" w:space="0" w:color="auto"/>
              <w:right w:val="single" w:sz="4" w:space="0" w:color="auto"/>
            </w:tcBorders>
          </w:tcPr>
          <w:p w14:paraId="544B25CF" w14:textId="77777777" w:rsidR="00F528C3" w:rsidRPr="00F15390" w:rsidRDefault="00F528C3" w:rsidP="00F528C3">
            <w:pPr>
              <w:rPr>
                <w:i/>
                <w:color w:val="4472C4" w:themeColor="accent1"/>
              </w:rPr>
            </w:pPr>
            <w:r w:rsidRPr="00F15390">
              <w:rPr>
                <w:i/>
                <w:color w:val="4472C4" w:themeColor="accent1"/>
              </w:rPr>
              <w:lastRenderedPageBreak/>
              <w:t>[…]</w:t>
            </w:r>
          </w:p>
        </w:tc>
        <w:tc>
          <w:tcPr>
            <w:tcW w:w="1003" w:type="pct"/>
            <w:tcBorders>
              <w:top w:val="single" w:sz="4" w:space="0" w:color="auto"/>
              <w:left w:val="single" w:sz="4" w:space="0" w:color="auto"/>
              <w:bottom w:val="single" w:sz="4" w:space="0" w:color="auto"/>
              <w:right w:val="single" w:sz="4" w:space="0" w:color="auto"/>
            </w:tcBorders>
          </w:tcPr>
          <w:p w14:paraId="61F64D0A" w14:textId="77777777" w:rsidR="00F528C3" w:rsidRPr="00F15390" w:rsidRDefault="00F528C3" w:rsidP="00F528C3">
            <w:pPr>
              <w:rPr>
                <w:color w:val="4472C4" w:themeColor="accent1"/>
              </w:rPr>
            </w:pPr>
          </w:p>
        </w:tc>
        <w:tc>
          <w:tcPr>
            <w:tcW w:w="622" w:type="pct"/>
            <w:tcBorders>
              <w:top w:val="single" w:sz="4" w:space="0" w:color="auto"/>
              <w:left w:val="single" w:sz="4" w:space="0" w:color="auto"/>
              <w:bottom w:val="single" w:sz="4" w:space="0" w:color="auto"/>
              <w:right w:val="single" w:sz="4" w:space="0" w:color="auto"/>
            </w:tcBorders>
          </w:tcPr>
          <w:p w14:paraId="40F6667A" w14:textId="77777777" w:rsidR="00F528C3" w:rsidRPr="00F15390" w:rsidRDefault="00F528C3" w:rsidP="00F528C3">
            <w:pPr>
              <w:rPr>
                <w:color w:val="4472C4" w:themeColor="accent1"/>
              </w:rPr>
            </w:pPr>
          </w:p>
        </w:tc>
        <w:tc>
          <w:tcPr>
            <w:tcW w:w="1169" w:type="pct"/>
            <w:tcBorders>
              <w:top w:val="single" w:sz="4" w:space="0" w:color="auto"/>
              <w:left w:val="single" w:sz="4" w:space="0" w:color="auto"/>
              <w:bottom w:val="single" w:sz="4" w:space="0" w:color="auto"/>
              <w:right w:val="single" w:sz="4" w:space="0" w:color="auto"/>
            </w:tcBorders>
          </w:tcPr>
          <w:p w14:paraId="47C63B19" w14:textId="77777777" w:rsidR="00F528C3" w:rsidRPr="00F15390" w:rsidRDefault="00F528C3" w:rsidP="00F528C3">
            <w:pPr>
              <w:rPr>
                <w:color w:val="4472C4" w:themeColor="accent1"/>
              </w:rPr>
            </w:pPr>
          </w:p>
        </w:tc>
        <w:tc>
          <w:tcPr>
            <w:tcW w:w="1205" w:type="pct"/>
            <w:tcBorders>
              <w:top w:val="single" w:sz="4" w:space="0" w:color="auto"/>
              <w:left w:val="single" w:sz="4" w:space="0" w:color="auto"/>
              <w:bottom w:val="single" w:sz="4" w:space="0" w:color="auto"/>
              <w:right w:val="single" w:sz="4" w:space="0" w:color="auto"/>
            </w:tcBorders>
          </w:tcPr>
          <w:p w14:paraId="1AD613B0" w14:textId="77777777" w:rsidR="00F528C3" w:rsidRPr="00F15390" w:rsidRDefault="00F528C3" w:rsidP="00F528C3">
            <w:pPr>
              <w:rPr>
                <w:color w:val="4472C4" w:themeColor="accent1"/>
              </w:rPr>
            </w:pPr>
          </w:p>
        </w:tc>
      </w:tr>
    </w:tbl>
    <w:p w14:paraId="11FCF202" w14:textId="77777777" w:rsidR="00F528C3" w:rsidRPr="00F528C3" w:rsidRDefault="00F528C3" w:rsidP="00430C1E">
      <w:pPr>
        <w:pStyle w:val="Beschriftung"/>
      </w:pPr>
      <w:bookmarkStart w:id="51" w:name="_Toc62817593"/>
      <w:r w:rsidRPr="00F528C3">
        <w:t xml:space="preserve">Tabelle </w:t>
      </w:r>
      <w:fldSimple w:instr=" SEQ Tabelle \* ARABIC ">
        <w:r w:rsidRPr="00F528C3">
          <w:t>18</w:t>
        </w:r>
      </w:fldSimple>
      <w:r w:rsidRPr="00F528C3">
        <w:t>: Wichtige externe Kontakte</w:t>
      </w:r>
      <w:bookmarkEnd w:id="51"/>
    </w:p>
    <w:p w14:paraId="2FDCF30C" w14:textId="77777777" w:rsidR="00F528C3" w:rsidRPr="00F528C3" w:rsidRDefault="00F528C3" w:rsidP="00F15390">
      <w:pPr>
        <w:pStyle w:val="berschrift2"/>
      </w:pPr>
      <w:bookmarkStart w:id="52" w:name="_Toc72240974"/>
      <w:bookmarkStart w:id="53" w:name="_Toc77229945"/>
      <w:r w:rsidRPr="00F528C3">
        <w:t>Mitgeltende Dokumente</w:t>
      </w:r>
      <w:bookmarkEnd w:id="52"/>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7300"/>
        <w:gridCol w:w="7260"/>
      </w:tblGrid>
      <w:tr w:rsidR="00F528C3" w:rsidRPr="00F528C3" w14:paraId="5A7F668A" w14:textId="77777777" w:rsidTr="00F15390">
        <w:tc>
          <w:tcPr>
            <w:tcW w:w="2507" w:type="pct"/>
            <w:tcBorders>
              <w:top w:val="single" w:sz="4" w:space="0" w:color="auto"/>
              <w:left w:val="single" w:sz="4" w:space="0" w:color="auto"/>
              <w:bottom w:val="single" w:sz="4" w:space="0" w:color="auto"/>
              <w:right w:val="single" w:sz="4" w:space="0" w:color="auto"/>
            </w:tcBorders>
            <w:shd w:val="clear" w:color="auto" w:fill="DBDBDB"/>
            <w:hideMark/>
          </w:tcPr>
          <w:p w14:paraId="4A64CF4D" w14:textId="77777777" w:rsidR="00F528C3" w:rsidRPr="00F528C3" w:rsidRDefault="00F528C3" w:rsidP="00F528C3">
            <w:pPr>
              <w:rPr>
                <w:b/>
              </w:rPr>
            </w:pPr>
            <w:r w:rsidRPr="00F528C3">
              <w:rPr>
                <w:b/>
              </w:rPr>
              <w:t>Dokument</w:t>
            </w:r>
          </w:p>
        </w:tc>
        <w:tc>
          <w:tcPr>
            <w:tcW w:w="2493" w:type="pct"/>
            <w:tcBorders>
              <w:top w:val="single" w:sz="4" w:space="0" w:color="auto"/>
              <w:left w:val="single" w:sz="4" w:space="0" w:color="auto"/>
              <w:bottom w:val="single" w:sz="4" w:space="0" w:color="auto"/>
              <w:right w:val="single" w:sz="4" w:space="0" w:color="auto"/>
            </w:tcBorders>
            <w:shd w:val="clear" w:color="auto" w:fill="DBDBDB"/>
            <w:hideMark/>
          </w:tcPr>
          <w:p w14:paraId="1871A2CE" w14:textId="77777777" w:rsidR="00F528C3" w:rsidRPr="00F528C3" w:rsidRDefault="00F528C3" w:rsidP="00F528C3">
            <w:pPr>
              <w:rPr>
                <w:b/>
              </w:rPr>
            </w:pPr>
            <w:r w:rsidRPr="00F528C3">
              <w:rPr>
                <w:b/>
              </w:rPr>
              <w:t>Speicherort / Verweis</w:t>
            </w:r>
          </w:p>
        </w:tc>
      </w:tr>
      <w:tr w:rsidR="00F528C3" w:rsidRPr="00F528C3" w14:paraId="2F44B98D" w14:textId="77777777" w:rsidTr="00F15390">
        <w:tc>
          <w:tcPr>
            <w:tcW w:w="2507" w:type="pct"/>
            <w:tcBorders>
              <w:top w:val="single" w:sz="4" w:space="0" w:color="auto"/>
              <w:left w:val="single" w:sz="4" w:space="0" w:color="auto"/>
              <w:bottom w:val="single" w:sz="4" w:space="0" w:color="auto"/>
              <w:right w:val="single" w:sz="4" w:space="0" w:color="auto"/>
            </w:tcBorders>
            <w:hideMark/>
          </w:tcPr>
          <w:p w14:paraId="648DB4B1" w14:textId="77777777" w:rsidR="00F528C3" w:rsidRPr="00F15390" w:rsidRDefault="00F528C3" w:rsidP="00F528C3">
            <w:pPr>
              <w:rPr>
                <w:i/>
                <w:color w:val="4472C4" w:themeColor="accent1"/>
              </w:rPr>
            </w:pPr>
            <w:r w:rsidRPr="00F15390">
              <w:rPr>
                <w:i/>
                <w:color w:val="4472C4" w:themeColor="accent1"/>
              </w:rPr>
              <w:t>Arbeitsanweisung „4-Augen-Prinzip bei Transaktionen“</w:t>
            </w:r>
          </w:p>
        </w:tc>
        <w:tc>
          <w:tcPr>
            <w:tcW w:w="2493" w:type="pct"/>
            <w:tcBorders>
              <w:top w:val="single" w:sz="4" w:space="0" w:color="auto"/>
              <w:left w:val="single" w:sz="4" w:space="0" w:color="auto"/>
              <w:bottom w:val="single" w:sz="4" w:space="0" w:color="auto"/>
              <w:right w:val="single" w:sz="4" w:space="0" w:color="auto"/>
            </w:tcBorders>
            <w:hideMark/>
          </w:tcPr>
          <w:p w14:paraId="2B59CE1B" w14:textId="77777777" w:rsidR="00F528C3" w:rsidRPr="00F15390" w:rsidRDefault="00F528C3" w:rsidP="00F528C3">
            <w:pPr>
              <w:rPr>
                <w:i/>
                <w:color w:val="4472C4" w:themeColor="accent1"/>
              </w:rPr>
            </w:pPr>
            <w:r w:rsidRPr="00F15390">
              <w:rPr>
                <w:i/>
                <w:color w:val="4472C4" w:themeColor="accent1"/>
              </w:rPr>
              <w:t>Ablageort / Link zum Dokument</w:t>
            </w:r>
          </w:p>
        </w:tc>
      </w:tr>
      <w:tr w:rsidR="00F528C3" w:rsidRPr="00F528C3" w14:paraId="0A97D03E" w14:textId="77777777" w:rsidTr="00F15390">
        <w:tc>
          <w:tcPr>
            <w:tcW w:w="2507" w:type="pct"/>
            <w:tcBorders>
              <w:top w:val="single" w:sz="4" w:space="0" w:color="auto"/>
              <w:left w:val="single" w:sz="4" w:space="0" w:color="auto"/>
              <w:bottom w:val="single" w:sz="4" w:space="0" w:color="auto"/>
              <w:right w:val="single" w:sz="4" w:space="0" w:color="auto"/>
            </w:tcBorders>
            <w:hideMark/>
          </w:tcPr>
          <w:p w14:paraId="7A8F2498" w14:textId="77777777" w:rsidR="00F528C3" w:rsidRPr="00F15390" w:rsidRDefault="00F528C3" w:rsidP="00F528C3">
            <w:pPr>
              <w:rPr>
                <w:i/>
                <w:color w:val="4472C4" w:themeColor="accent1"/>
              </w:rPr>
            </w:pPr>
            <w:r w:rsidRPr="00F15390">
              <w:rPr>
                <w:i/>
                <w:color w:val="4472C4" w:themeColor="accent1"/>
              </w:rPr>
              <w:t>Prozessübersicht „Transaktionen“</w:t>
            </w:r>
          </w:p>
        </w:tc>
        <w:tc>
          <w:tcPr>
            <w:tcW w:w="2493" w:type="pct"/>
            <w:tcBorders>
              <w:top w:val="single" w:sz="4" w:space="0" w:color="auto"/>
              <w:left w:val="single" w:sz="4" w:space="0" w:color="auto"/>
              <w:bottom w:val="single" w:sz="4" w:space="0" w:color="auto"/>
              <w:right w:val="single" w:sz="4" w:space="0" w:color="auto"/>
            </w:tcBorders>
            <w:hideMark/>
          </w:tcPr>
          <w:p w14:paraId="607BDB45" w14:textId="77777777" w:rsidR="00F528C3" w:rsidRPr="00F15390" w:rsidRDefault="00F528C3" w:rsidP="00F528C3">
            <w:pPr>
              <w:rPr>
                <w:i/>
                <w:color w:val="4472C4" w:themeColor="accent1"/>
              </w:rPr>
            </w:pPr>
            <w:r w:rsidRPr="00F15390">
              <w:rPr>
                <w:i/>
                <w:color w:val="4472C4" w:themeColor="accent1"/>
              </w:rPr>
              <w:t>Ablageort / Link zum Dokument</w:t>
            </w:r>
          </w:p>
        </w:tc>
      </w:tr>
      <w:tr w:rsidR="00F528C3" w:rsidRPr="00F528C3" w14:paraId="74458768" w14:textId="77777777" w:rsidTr="00F15390">
        <w:tc>
          <w:tcPr>
            <w:tcW w:w="2507" w:type="pct"/>
            <w:tcBorders>
              <w:top w:val="single" w:sz="4" w:space="0" w:color="auto"/>
              <w:left w:val="single" w:sz="4" w:space="0" w:color="auto"/>
              <w:bottom w:val="single" w:sz="4" w:space="0" w:color="auto"/>
              <w:right w:val="single" w:sz="4" w:space="0" w:color="auto"/>
            </w:tcBorders>
            <w:hideMark/>
          </w:tcPr>
          <w:p w14:paraId="7D1C9CC2" w14:textId="77777777" w:rsidR="00F528C3" w:rsidRPr="00F15390" w:rsidRDefault="00F528C3" w:rsidP="00F528C3">
            <w:pPr>
              <w:rPr>
                <w:i/>
                <w:color w:val="4472C4" w:themeColor="accent1"/>
              </w:rPr>
            </w:pPr>
            <w:r w:rsidRPr="00F15390">
              <w:rPr>
                <w:i/>
                <w:color w:val="4472C4" w:themeColor="accent1"/>
              </w:rPr>
              <w:t>Dokument „Organigramm“</w:t>
            </w:r>
          </w:p>
        </w:tc>
        <w:tc>
          <w:tcPr>
            <w:tcW w:w="2493" w:type="pct"/>
            <w:tcBorders>
              <w:top w:val="single" w:sz="4" w:space="0" w:color="auto"/>
              <w:left w:val="single" w:sz="4" w:space="0" w:color="auto"/>
              <w:bottom w:val="single" w:sz="4" w:space="0" w:color="auto"/>
              <w:right w:val="single" w:sz="4" w:space="0" w:color="auto"/>
            </w:tcBorders>
            <w:hideMark/>
          </w:tcPr>
          <w:p w14:paraId="4DB6AE32" w14:textId="77777777" w:rsidR="00F528C3" w:rsidRPr="00F15390" w:rsidRDefault="00F528C3" w:rsidP="00F528C3">
            <w:pPr>
              <w:rPr>
                <w:i/>
                <w:color w:val="4472C4" w:themeColor="accent1"/>
              </w:rPr>
            </w:pPr>
            <w:r w:rsidRPr="00F15390">
              <w:rPr>
                <w:i/>
                <w:color w:val="4472C4" w:themeColor="accent1"/>
              </w:rPr>
              <w:t>Ablageort / Link zum Dokument</w:t>
            </w:r>
          </w:p>
        </w:tc>
      </w:tr>
      <w:tr w:rsidR="00F528C3" w:rsidRPr="00F528C3" w14:paraId="6716F784" w14:textId="77777777" w:rsidTr="00F15390">
        <w:tc>
          <w:tcPr>
            <w:tcW w:w="2507" w:type="pct"/>
            <w:tcBorders>
              <w:top w:val="single" w:sz="4" w:space="0" w:color="auto"/>
              <w:left w:val="single" w:sz="4" w:space="0" w:color="auto"/>
              <w:bottom w:val="single" w:sz="4" w:space="0" w:color="auto"/>
              <w:right w:val="single" w:sz="4" w:space="0" w:color="auto"/>
            </w:tcBorders>
          </w:tcPr>
          <w:p w14:paraId="2A68996B" w14:textId="77777777" w:rsidR="00F528C3" w:rsidRPr="00F15390" w:rsidRDefault="00F528C3" w:rsidP="00F528C3">
            <w:pPr>
              <w:rPr>
                <w:i/>
                <w:color w:val="4472C4" w:themeColor="accent1"/>
              </w:rPr>
            </w:pPr>
            <w:r w:rsidRPr="00F15390">
              <w:rPr>
                <w:i/>
                <w:color w:val="4472C4" w:themeColor="accent1"/>
              </w:rPr>
              <w:t>[…]</w:t>
            </w:r>
          </w:p>
        </w:tc>
        <w:tc>
          <w:tcPr>
            <w:tcW w:w="2493" w:type="pct"/>
            <w:tcBorders>
              <w:top w:val="single" w:sz="4" w:space="0" w:color="auto"/>
              <w:left w:val="single" w:sz="4" w:space="0" w:color="auto"/>
              <w:bottom w:val="single" w:sz="4" w:space="0" w:color="auto"/>
              <w:right w:val="single" w:sz="4" w:space="0" w:color="auto"/>
            </w:tcBorders>
          </w:tcPr>
          <w:p w14:paraId="09D2626F" w14:textId="77777777" w:rsidR="00F528C3" w:rsidRPr="00F15390" w:rsidRDefault="00F528C3" w:rsidP="00F528C3">
            <w:pPr>
              <w:rPr>
                <w:i/>
                <w:color w:val="4472C4" w:themeColor="accent1"/>
              </w:rPr>
            </w:pPr>
            <w:r w:rsidRPr="00F15390">
              <w:rPr>
                <w:i/>
                <w:color w:val="4472C4" w:themeColor="accent1"/>
              </w:rPr>
              <w:t>[…]</w:t>
            </w:r>
          </w:p>
        </w:tc>
      </w:tr>
    </w:tbl>
    <w:p w14:paraId="77226FD2" w14:textId="77777777" w:rsidR="00F528C3" w:rsidRPr="00F528C3" w:rsidRDefault="00F528C3" w:rsidP="00430C1E">
      <w:pPr>
        <w:pStyle w:val="Beschriftung"/>
        <w:sectPr w:rsidR="00F528C3" w:rsidRPr="00F528C3" w:rsidSect="00F15390">
          <w:pgSz w:w="16838" w:h="11906" w:orient="landscape" w:code="9"/>
          <w:pgMar w:top="1134" w:right="1134" w:bottom="1134" w:left="1134" w:header="567" w:footer="567" w:gutter="0"/>
          <w:cols w:space="708"/>
          <w:formProt w:val="0"/>
          <w:titlePg/>
          <w:docGrid w:linePitch="360"/>
        </w:sectPr>
      </w:pPr>
      <w:bookmarkStart w:id="54" w:name="_Toc62817594"/>
      <w:r w:rsidRPr="00F528C3">
        <w:t xml:space="preserve">Tabelle </w:t>
      </w:r>
      <w:fldSimple w:instr=" SEQ Tabelle \* ARABIC ">
        <w:r w:rsidRPr="00F528C3">
          <w:t>19</w:t>
        </w:r>
      </w:fldSimple>
      <w:r w:rsidRPr="00F528C3">
        <w:t>: Mitgeltende Dokumente</w:t>
      </w:r>
      <w:bookmarkEnd w:id="54"/>
    </w:p>
    <w:p w14:paraId="7F28C891" w14:textId="1FC9D20F" w:rsidR="00F528C3" w:rsidRPr="00F528C3" w:rsidRDefault="00F528C3" w:rsidP="00F15390">
      <w:pPr>
        <w:pStyle w:val="berschrift1"/>
        <w:spacing w:before="0"/>
      </w:pPr>
      <w:bookmarkStart w:id="55" w:name="_Toc30952330"/>
      <w:bookmarkStart w:id="56" w:name="_Toc419174"/>
      <w:bookmarkStart w:id="57" w:name="_Toc72240975"/>
      <w:bookmarkStart w:id="58" w:name="_Toc77229946"/>
      <w:r w:rsidRPr="00F528C3">
        <w:lastRenderedPageBreak/>
        <w:t>Glossar</w:t>
      </w:r>
      <w:bookmarkEnd w:id="55"/>
      <w:bookmarkEnd w:id="56"/>
      <w:bookmarkEnd w:id="57"/>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556"/>
        <w:gridCol w:w="8072"/>
      </w:tblGrid>
      <w:tr w:rsidR="00F528C3" w:rsidRPr="00F528C3" w14:paraId="51304D06" w14:textId="77777777" w:rsidTr="00F15390">
        <w:tc>
          <w:tcPr>
            <w:tcW w:w="808" w:type="pct"/>
            <w:tcBorders>
              <w:top w:val="single" w:sz="4" w:space="0" w:color="auto"/>
              <w:left w:val="single" w:sz="4" w:space="0" w:color="auto"/>
              <w:bottom w:val="single" w:sz="4" w:space="0" w:color="auto"/>
              <w:right w:val="single" w:sz="4" w:space="0" w:color="auto"/>
            </w:tcBorders>
            <w:shd w:val="clear" w:color="auto" w:fill="DBDBDB"/>
            <w:hideMark/>
          </w:tcPr>
          <w:p w14:paraId="5AA3577D" w14:textId="77777777" w:rsidR="00F528C3" w:rsidRPr="00F528C3" w:rsidRDefault="00F528C3" w:rsidP="00F528C3">
            <w:pPr>
              <w:rPr>
                <w:b/>
              </w:rPr>
            </w:pPr>
            <w:r w:rsidRPr="00F528C3">
              <w:rPr>
                <w:b/>
              </w:rPr>
              <w:t>Begriff</w:t>
            </w:r>
          </w:p>
        </w:tc>
        <w:tc>
          <w:tcPr>
            <w:tcW w:w="4192" w:type="pct"/>
            <w:tcBorders>
              <w:top w:val="single" w:sz="4" w:space="0" w:color="auto"/>
              <w:left w:val="single" w:sz="4" w:space="0" w:color="auto"/>
              <w:bottom w:val="single" w:sz="4" w:space="0" w:color="auto"/>
              <w:right w:val="single" w:sz="4" w:space="0" w:color="auto"/>
            </w:tcBorders>
            <w:shd w:val="clear" w:color="auto" w:fill="DBDBDB"/>
            <w:hideMark/>
          </w:tcPr>
          <w:p w14:paraId="47603724" w14:textId="77777777" w:rsidR="00F528C3" w:rsidRPr="00F528C3" w:rsidRDefault="00F528C3" w:rsidP="00F528C3">
            <w:pPr>
              <w:rPr>
                <w:b/>
              </w:rPr>
            </w:pPr>
            <w:r w:rsidRPr="00F528C3">
              <w:rPr>
                <w:b/>
              </w:rPr>
              <w:t>Erklärung</w:t>
            </w:r>
          </w:p>
        </w:tc>
      </w:tr>
      <w:tr w:rsidR="00F528C3" w:rsidRPr="00F528C3" w14:paraId="2517ABA6" w14:textId="77777777" w:rsidTr="00F15390">
        <w:tc>
          <w:tcPr>
            <w:tcW w:w="808" w:type="pct"/>
            <w:tcBorders>
              <w:top w:val="single" w:sz="4" w:space="0" w:color="auto"/>
              <w:left w:val="single" w:sz="4" w:space="0" w:color="auto"/>
              <w:bottom w:val="single" w:sz="4" w:space="0" w:color="auto"/>
              <w:right w:val="single" w:sz="4" w:space="0" w:color="auto"/>
            </w:tcBorders>
            <w:hideMark/>
          </w:tcPr>
          <w:p w14:paraId="4507BD11" w14:textId="77777777" w:rsidR="00F528C3" w:rsidRPr="00F15390" w:rsidRDefault="00F528C3" w:rsidP="00F528C3">
            <w:pPr>
              <w:rPr>
                <w:i/>
                <w:color w:val="4472C4" w:themeColor="accent1"/>
              </w:rPr>
            </w:pPr>
            <w:r w:rsidRPr="00F15390">
              <w:rPr>
                <w:i/>
                <w:color w:val="4472C4" w:themeColor="accent1"/>
              </w:rPr>
              <w:t>MTPD</w:t>
            </w:r>
          </w:p>
        </w:tc>
        <w:tc>
          <w:tcPr>
            <w:tcW w:w="4192" w:type="pct"/>
            <w:tcBorders>
              <w:top w:val="single" w:sz="4" w:space="0" w:color="auto"/>
              <w:left w:val="single" w:sz="4" w:space="0" w:color="auto"/>
              <w:bottom w:val="single" w:sz="4" w:space="0" w:color="auto"/>
              <w:right w:val="single" w:sz="4" w:space="0" w:color="auto"/>
            </w:tcBorders>
            <w:hideMark/>
          </w:tcPr>
          <w:p w14:paraId="54ECFF81" w14:textId="77777777" w:rsidR="00F528C3" w:rsidRPr="00F15390" w:rsidRDefault="00F528C3" w:rsidP="00F528C3">
            <w:pPr>
              <w:rPr>
                <w:i/>
                <w:color w:val="4472C4" w:themeColor="accent1"/>
              </w:rPr>
            </w:pPr>
            <w:r w:rsidRPr="00F15390">
              <w:rPr>
                <w:i/>
                <w:color w:val="4472C4" w:themeColor="accent1"/>
              </w:rPr>
              <w:t>Maximum Tolerable Period of Disruption</w:t>
            </w:r>
          </w:p>
          <w:p w14:paraId="2312D8E6" w14:textId="77777777" w:rsidR="00F528C3" w:rsidRPr="00F15390" w:rsidRDefault="00F528C3" w:rsidP="00F528C3">
            <w:pPr>
              <w:rPr>
                <w:i/>
                <w:color w:val="4472C4" w:themeColor="accent1"/>
              </w:rPr>
            </w:pPr>
            <w:r w:rsidRPr="00F15390">
              <w:rPr>
                <w:i/>
                <w:color w:val="4472C4" w:themeColor="accent1"/>
              </w:rPr>
              <w:t>Die MTPD legt fest, wie lange ein Geschäftsprozess maximal ausfallen darf, bevor nicht tolerierbare Auswirkungen für eine Institution auftreten. Sie wird anhand einer Schadensbewertung je Geschäftsprozess ermittelt.</w:t>
            </w:r>
          </w:p>
        </w:tc>
      </w:tr>
      <w:tr w:rsidR="00F528C3" w:rsidRPr="00F528C3" w14:paraId="0A795FAB" w14:textId="77777777" w:rsidTr="00F15390">
        <w:tc>
          <w:tcPr>
            <w:tcW w:w="808" w:type="pct"/>
            <w:tcBorders>
              <w:top w:val="single" w:sz="4" w:space="0" w:color="auto"/>
              <w:left w:val="single" w:sz="4" w:space="0" w:color="auto"/>
              <w:bottom w:val="single" w:sz="4" w:space="0" w:color="auto"/>
              <w:right w:val="single" w:sz="4" w:space="0" w:color="auto"/>
            </w:tcBorders>
            <w:hideMark/>
          </w:tcPr>
          <w:p w14:paraId="1820CCB5" w14:textId="77777777" w:rsidR="00F528C3" w:rsidRPr="00F15390" w:rsidRDefault="00F528C3" w:rsidP="00F528C3">
            <w:pPr>
              <w:rPr>
                <w:i/>
                <w:color w:val="4472C4" w:themeColor="accent1"/>
              </w:rPr>
            </w:pPr>
            <w:r w:rsidRPr="00F15390">
              <w:rPr>
                <w:i/>
                <w:color w:val="4472C4" w:themeColor="accent1"/>
              </w:rPr>
              <w:t>RTA</w:t>
            </w:r>
          </w:p>
        </w:tc>
        <w:tc>
          <w:tcPr>
            <w:tcW w:w="4192" w:type="pct"/>
            <w:tcBorders>
              <w:top w:val="single" w:sz="4" w:space="0" w:color="auto"/>
              <w:left w:val="single" w:sz="4" w:space="0" w:color="auto"/>
              <w:bottom w:val="single" w:sz="4" w:space="0" w:color="auto"/>
              <w:right w:val="single" w:sz="4" w:space="0" w:color="auto"/>
            </w:tcBorders>
            <w:hideMark/>
          </w:tcPr>
          <w:p w14:paraId="3D5A0795" w14:textId="77777777" w:rsidR="00F528C3" w:rsidRPr="00F15390" w:rsidRDefault="00F528C3" w:rsidP="00F528C3">
            <w:pPr>
              <w:rPr>
                <w:i/>
                <w:color w:val="4472C4" w:themeColor="accent1"/>
              </w:rPr>
            </w:pPr>
            <w:r w:rsidRPr="00F15390">
              <w:rPr>
                <w:i/>
                <w:color w:val="4472C4" w:themeColor="accent1"/>
              </w:rPr>
              <w:t>Recovery Time Achievable</w:t>
            </w:r>
          </w:p>
          <w:p w14:paraId="41E1B213" w14:textId="77777777" w:rsidR="00F528C3" w:rsidRPr="00F15390" w:rsidRDefault="00F528C3" w:rsidP="00F528C3">
            <w:pPr>
              <w:rPr>
                <w:i/>
                <w:color w:val="4472C4" w:themeColor="accent1"/>
              </w:rPr>
            </w:pPr>
            <w:r w:rsidRPr="00F15390">
              <w:rPr>
                <w:i/>
                <w:color w:val="4472C4" w:themeColor="accent1"/>
              </w:rPr>
              <w:t xml:space="preserve">Die RTA einer zeitkritischen Ressource bezeichnet den Zeitraum, von dem Zeitpunkt, an dem die Ressource ausfällt bis zum Zeitpunkt, an dem eine Notfall-Lösung realistisch produktiv gesetzt werden kann. </w:t>
            </w:r>
          </w:p>
        </w:tc>
      </w:tr>
      <w:tr w:rsidR="00F528C3" w:rsidRPr="00F528C3" w14:paraId="4AFA4735" w14:textId="77777777" w:rsidTr="00F15390">
        <w:tc>
          <w:tcPr>
            <w:tcW w:w="808" w:type="pct"/>
            <w:tcBorders>
              <w:top w:val="single" w:sz="4" w:space="0" w:color="auto"/>
              <w:left w:val="single" w:sz="4" w:space="0" w:color="auto"/>
              <w:bottom w:val="single" w:sz="4" w:space="0" w:color="auto"/>
              <w:right w:val="single" w:sz="4" w:space="0" w:color="auto"/>
            </w:tcBorders>
            <w:hideMark/>
          </w:tcPr>
          <w:p w14:paraId="6D57D1A6" w14:textId="77777777" w:rsidR="00F528C3" w:rsidRPr="00F15390" w:rsidRDefault="00F528C3" w:rsidP="00F528C3">
            <w:pPr>
              <w:rPr>
                <w:i/>
                <w:color w:val="4472C4" w:themeColor="accent1"/>
              </w:rPr>
            </w:pPr>
            <w:r w:rsidRPr="00F15390">
              <w:rPr>
                <w:i/>
                <w:color w:val="4472C4" w:themeColor="accent1"/>
              </w:rPr>
              <w:t>RTO</w:t>
            </w:r>
          </w:p>
        </w:tc>
        <w:tc>
          <w:tcPr>
            <w:tcW w:w="4192" w:type="pct"/>
            <w:tcBorders>
              <w:top w:val="single" w:sz="4" w:space="0" w:color="auto"/>
              <w:left w:val="single" w:sz="4" w:space="0" w:color="auto"/>
              <w:bottom w:val="single" w:sz="4" w:space="0" w:color="auto"/>
              <w:right w:val="single" w:sz="4" w:space="0" w:color="auto"/>
            </w:tcBorders>
            <w:hideMark/>
          </w:tcPr>
          <w:p w14:paraId="5D12C5CA" w14:textId="77777777" w:rsidR="00F528C3" w:rsidRPr="00F15390" w:rsidRDefault="00F528C3" w:rsidP="00F528C3">
            <w:pPr>
              <w:rPr>
                <w:i/>
                <w:color w:val="4472C4" w:themeColor="accent1"/>
              </w:rPr>
            </w:pPr>
            <w:r w:rsidRPr="00F15390">
              <w:rPr>
                <w:i/>
                <w:color w:val="4472C4" w:themeColor="accent1"/>
              </w:rPr>
              <w:t>Recovery Time Objective</w:t>
            </w:r>
          </w:p>
          <w:p w14:paraId="343AB338" w14:textId="77777777" w:rsidR="00F528C3" w:rsidRPr="00F15390" w:rsidRDefault="00F528C3" w:rsidP="00F528C3">
            <w:pPr>
              <w:rPr>
                <w:i/>
                <w:color w:val="4472C4" w:themeColor="accent1"/>
              </w:rPr>
            </w:pPr>
            <w:r w:rsidRPr="00F15390">
              <w:rPr>
                <w:i/>
                <w:color w:val="4472C4" w:themeColor="accent1"/>
              </w:rPr>
              <w:t>Die RTO beschreibt den Zeitraum vom Zeitpunkt des Ausfalls einer Ressource bis zum Zeitpunkt der geforderten Inbetriebnahme der Notfall-Lösung, z. B. durch Schwenk auf eine Ausweich- oder Ersatzressource.</w:t>
            </w:r>
          </w:p>
        </w:tc>
      </w:tr>
      <w:tr w:rsidR="00F528C3" w:rsidRPr="00F528C3" w14:paraId="60D36A08" w14:textId="77777777" w:rsidTr="00F15390">
        <w:tc>
          <w:tcPr>
            <w:tcW w:w="808" w:type="pct"/>
            <w:tcBorders>
              <w:top w:val="single" w:sz="4" w:space="0" w:color="auto"/>
              <w:left w:val="single" w:sz="4" w:space="0" w:color="auto"/>
              <w:bottom w:val="single" w:sz="4" w:space="0" w:color="auto"/>
              <w:right w:val="single" w:sz="4" w:space="0" w:color="auto"/>
            </w:tcBorders>
          </w:tcPr>
          <w:p w14:paraId="7E8A8A40" w14:textId="77777777" w:rsidR="00F528C3" w:rsidRPr="00F15390" w:rsidRDefault="00F528C3" w:rsidP="00F528C3">
            <w:pPr>
              <w:rPr>
                <w:i/>
                <w:color w:val="4472C4" w:themeColor="accent1"/>
              </w:rPr>
            </w:pPr>
            <w:r w:rsidRPr="00F15390">
              <w:rPr>
                <w:i/>
                <w:color w:val="4472C4" w:themeColor="accent1"/>
              </w:rPr>
              <w:t>RPA</w:t>
            </w:r>
          </w:p>
        </w:tc>
        <w:tc>
          <w:tcPr>
            <w:tcW w:w="4192" w:type="pct"/>
            <w:tcBorders>
              <w:top w:val="single" w:sz="4" w:space="0" w:color="auto"/>
              <w:left w:val="single" w:sz="4" w:space="0" w:color="auto"/>
              <w:bottom w:val="single" w:sz="4" w:space="0" w:color="auto"/>
              <w:right w:val="single" w:sz="4" w:space="0" w:color="auto"/>
            </w:tcBorders>
          </w:tcPr>
          <w:p w14:paraId="23E6BCD3" w14:textId="77777777" w:rsidR="00F528C3" w:rsidRPr="00F15390" w:rsidRDefault="00F528C3" w:rsidP="00F528C3">
            <w:pPr>
              <w:rPr>
                <w:i/>
                <w:color w:val="4472C4" w:themeColor="accent1"/>
              </w:rPr>
            </w:pPr>
            <w:r w:rsidRPr="00F15390">
              <w:rPr>
                <w:i/>
                <w:color w:val="4472C4" w:themeColor="accent1"/>
              </w:rPr>
              <w:t>Recovery Point Achievable</w:t>
            </w:r>
          </w:p>
          <w:p w14:paraId="65E6C2FE" w14:textId="77777777" w:rsidR="00F528C3" w:rsidRPr="00F15390" w:rsidRDefault="00F528C3" w:rsidP="00F528C3">
            <w:pPr>
              <w:rPr>
                <w:i/>
                <w:color w:val="4472C4" w:themeColor="accent1"/>
              </w:rPr>
            </w:pPr>
            <w:r w:rsidRPr="00F15390">
              <w:rPr>
                <w:i/>
                <w:color w:val="4472C4" w:themeColor="accent1"/>
              </w:rPr>
              <w:t>Die RPA beschreibt den maximalen Datenverlust im Falle eines Notfalls. Sie wird in der Regel als zugesicherter Datensicherungszyklus je Anwendung, IT-System oder Geschäftsprozess angegeben.</w:t>
            </w:r>
          </w:p>
        </w:tc>
      </w:tr>
      <w:tr w:rsidR="00F528C3" w:rsidRPr="00F528C3" w14:paraId="0FF32B87" w14:textId="77777777" w:rsidTr="00F15390">
        <w:tc>
          <w:tcPr>
            <w:tcW w:w="808" w:type="pct"/>
            <w:tcBorders>
              <w:top w:val="single" w:sz="4" w:space="0" w:color="auto"/>
              <w:left w:val="single" w:sz="4" w:space="0" w:color="auto"/>
              <w:bottom w:val="single" w:sz="4" w:space="0" w:color="auto"/>
              <w:right w:val="single" w:sz="4" w:space="0" w:color="auto"/>
            </w:tcBorders>
          </w:tcPr>
          <w:p w14:paraId="299793FE" w14:textId="77777777" w:rsidR="00F528C3" w:rsidRPr="00F15390" w:rsidRDefault="00F528C3" w:rsidP="00F528C3">
            <w:pPr>
              <w:rPr>
                <w:i/>
                <w:color w:val="4472C4" w:themeColor="accent1"/>
              </w:rPr>
            </w:pPr>
            <w:r w:rsidRPr="00F15390">
              <w:rPr>
                <w:i/>
                <w:color w:val="4472C4" w:themeColor="accent1"/>
              </w:rPr>
              <w:t>RPO</w:t>
            </w:r>
          </w:p>
        </w:tc>
        <w:tc>
          <w:tcPr>
            <w:tcW w:w="4192" w:type="pct"/>
            <w:tcBorders>
              <w:top w:val="single" w:sz="4" w:space="0" w:color="auto"/>
              <w:left w:val="single" w:sz="4" w:space="0" w:color="auto"/>
              <w:bottom w:val="single" w:sz="4" w:space="0" w:color="auto"/>
              <w:right w:val="single" w:sz="4" w:space="0" w:color="auto"/>
            </w:tcBorders>
          </w:tcPr>
          <w:p w14:paraId="37153E02" w14:textId="77777777" w:rsidR="00F528C3" w:rsidRPr="00F15390" w:rsidRDefault="00F528C3" w:rsidP="00F528C3">
            <w:pPr>
              <w:rPr>
                <w:i/>
                <w:color w:val="4472C4" w:themeColor="accent1"/>
              </w:rPr>
            </w:pPr>
            <w:r w:rsidRPr="00F15390">
              <w:rPr>
                <w:i/>
                <w:color w:val="4472C4" w:themeColor="accent1"/>
              </w:rPr>
              <w:t>Recovery Point Objective</w:t>
            </w:r>
          </w:p>
          <w:p w14:paraId="44F8982F" w14:textId="77777777" w:rsidR="00F528C3" w:rsidRPr="00F15390" w:rsidRDefault="00F528C3" w:rsidP="00F528C3">
            <w:pPr>
              <w:rPr>
                <w:i/>
                <w:color w:val="4472C4" w:themeColor="accent1"/>
              </w:rPr>
            </w:pPr>
            <w:r w:rsidRPr="00F15390">
              <w:rPr>
                <w:i/>
                <w:color w:val="4472C4" w:themeColor="accent1"/>
              </w:rPr>
              <w:t>Die RPO legt fest, wie alt verfügbare Daten maximal sein dürfen, um im Notbetrieb sinnvoll damit arbeiten zu können.  Sie wird in der Regel als geforderter Datensicherungszyklus je Anwendung, IT-System oder Geschäftsprozess angegeben.</w:t>
            </w:r>
          </w:p>
        </w:tc>
      </w:tr>
      <w:tr w:rsidR="00F528C3" w:rsidRPr="00F528C3" w14:paraId="6482B3B5" w14:textId="77777777" w:rsidTr="00F15390">
        <w:tc>
          <w:tcPr>
            <w:tcW w:w="808" w:type="pct"/>
            <w:tcBorders>
              <w:top w:val="single" w:sz="4" w:space="0" w:color="auto"/>
              <w:left w:val="single" w:sz="4" w:space="0" w:color="auto"/>
              <w:bottom w:val="single" w:sz="4" w:space="0" w:color="auto"/>
              <w:right w:val="single" w:sz="4" w:space="0" w:color="auto"/>
            </w:tcBorders>
          </w:tcPr>
          <w:p w14:paraId="7ED99575" w14:textId="77777777" w:rsidR="00F528C3" w:rsidRPr="00F15390" w:rsidRDefault="00F528C3" w:rsidP="00F528C3">
            <w:pPr>
              <w:rPr>
                <w:i/>
                <w:color w:val="4472C4" w:themeColor="accent1"/>
              </w:rPr>
            </w:pPr>
            <w:r w:rsidRPr="00F15390">
              <w:rPr>
                <w:i/>
                <w:color w:val="4472C4" w:themeColor="accent1"/>
              </w:rPr>
              <w:t>[…]</w:t>
            </w:r>
          </w:p>
        </w:tc>
        <w:tc>
          <w:tcPr>
            <w:tcW w:w="4192" w:type="pct"/>
            <w:tcBorders>
              <w:top w:val="single" w:sz="4" w:space="0" w:color="auto"/>
              <w:left w:val="single" w:sz="4" w:space="0" w:color="auto"/>
              <w:bottom w:val="single" w:sz="4" w:space="0" w:color="auto"/>
              <w:right w:val="single" w:sz="4" w:space="0" w:color="auto"/>
            </w:tcBorders>
          </w:tcPr>
          <w:p w14:paraId="7C47AB47" w14:textId="77777777" w:rsidR="00F528C3" w:rsidRPr="00F15390" w:rsidRDefault="00F528C3" w:rsidP="00F528C3">
            <w:pPr>
              <w:rPr>
                <w:i/>
                <w:color w:val="4472C4" w:themeColor="accent1"/>
              </w:rPr>
            </w:pPr>
            <w:r w:rsidRPr="00F15390">
              <w:rPr>
                <w:i/>
                <w:color w:val="4472C4" w:themeColor="accent1"/>
              </w:rPr>
              <w:t>[…]</w:t>
            </w:r>
          </w:p>
        </w:tc>
      </w:tr>
    </w:tbl>
    <w:p w14:paraId="1130A16D" w14:textId="4DD63262" w:rsidR="00A14593" w:rsidRPr="00C56FCE" w:rsidRDefault="00F528C3" w:rsidP="00430C1E">
      <w:pPr>
        <w:pStyle w:val="Beschriftung"/>
      </w:pPr>
      <w:bookmarkStart w:id="59" w:name="_Toc62817595"/>
      <w:r w:rsidRPr="00F528C3">
        <w:t xml:space="preserve">Tabelle </w:t>
      </w:r>
      <w:fldSimple w:instr=" SEQ Tabelle \* ARABIC ">
        <w:r w:rsidRPr="00F528C3">
          <w:t>20</w:t>
        </w:r>
      </w:fldSimple>
      <w:r w:rsidRPr="00F528C3">
        <w:t>: Gloss</w:t>
      </w:r>
      <w:bookmarkEnd w:id="59"/>
      <w:r w:rsidR="00F15390" w:rsidRPr="00F15390">
        <w:t>ar</w:t>
      </w:r>
    </w:p>
    <w:sectPr w:rsidR="00A14593" w:rsidRPr="00C56FCE" w:rsidSect="00F877E1">
      <w:headerReference w:type="first" r:id="rId20"/>
      <w:type w:val="continuous"/>
      <w:pgSz w:w="11906" w:h="16838" w:code="9"/>
      <w:pgMar w:top="1134" w:right="1134" w:bottom="1134" w:left="1134" w:header="567" w:footer="567"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C5499" w14:textId="77777777" w:rsidR="004158A9" w:rsidRDefault="004158A9" w:rsidP="00374F2B">
      <w:pPr>
        <w:spacing w:after="0"/>
      </w:pPr>
      <w:r>
        <w:separator/>
      </w:r>
    </w:p>
  </w:endnote>
  <w:endnote w:type="continuationSeparator" w:id="0">
    <w:p w14:paraId="7FCF8B7C" w14:textId="77777777" w:rsidR="004158A9" w:rsidRDefault="004158A9" w:rsidP="00374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undesSans Regular">
    <w:panose1 w:val="020B0002030500000203"/>
    <w:charset w:val="00"/>
    <w:family w:val="swiss"/>
    <w:notTrueType/>
    <w:pitch w:val="variable"/>
    <w:sig w:usb0="A00000BF" w:usb1="4000206B" w:usb2="00000000" w:usb3="00000000" w:csb0="00000093" w:csb1="00000000"/>
  </w:font>
  <w:font w:name="BMFChange">
    <w:altName w:val="Times New Roman"/>
    <w:charset w:val="00"/>
    <w:family w:val="auto"/>
    <w:pitch w:val="variable"/>
    <w:sig w:usb0="A00002EF" w:usb1="5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undesSerif Regular">
    <w:altName w:val="BundesSerif Office"/>
    <w:panose1 w:val="02050002050300000203"/>
    <w:charset w:val="00"/>
    <w:family w:val="roman"/>
    <w:notTrueType/>
    <w:pitch w:val="variable"/>
    <w:sig w:usb0="A00000BF" w:usb1="4000206B" w:usb2="00000000" w:usb3="00000000" w:csb0="00000093" w:csb1="00000000"/>
  </w:font>
  <w:font w:name="Segoe UI">
    <w:panose1 w:val="020B0502040204020203"/>
    <w:charset w:val="00"/>
    <w:family w:val="swiss"/>
    <w:pitch w:val="variable"/>
    <w:sig w:usb0="E4002EFF" w:usb1="C000E47F"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4E1F5" w14:textId="3EFFC734" w:rsidR="004158A9" w:rsidRPr="00C56FCE" w:rsidRDefault="004158A9" w:rsidP="00F15390">
    <w:pPr>
      <w:pStyle w:val="Fuzeile"/>
      <w:tabs>
        <w:tab w:val="left" w:pos="7378"/>
      </w:tabs>
      <w:jc w:val="both"/>
    </w:pPr>
    <w:r w:rsidRPr="00C56FCE">
      <w:fldChar w:fldCharType="begin"/>
    </w:r>
    <w:r w:rsidRPr="00C56FCE">
      <w:instrText>PAGE   \* MERGEFORMAT</w:instrText>
    </w:r>
    <w:r w:rsidRPr="00C56FCE">
      <w:fldChar w:fldCharType="separate"/>
    </w:r>
    <w:r w:rsidR="00431845">
      <w:rPr>
        <w:noProof/>
      </w:rPr>
      <w:t>20</w:t>
    </w:r>
    <w:r w:rsidRPr="00C56FC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9AAE2" w14:textId="1CCE0099" w:rsidR="004158A9" w:rsidRPr="00C56FCE" w:rsidRDefault="004158A9" w:rsidP="00F15390">
    <w:pPr>
      <w:pStyle w:val="Fuzeile"/>
    </w:pPr>
    <w:r w:rsidRPr="00C56FCE">
      <w:tab/>
    </w:r>
    <w:r w:rsidRPr="00C56FCE">
      <w:fldChar w:fldCharType="begin"/>
    </w:r>
    <w:r w:rsidRPr="00C56FCE">
      <w:instrText>PAGE   \* MERGEFORMAT</w:instrText>
    </w:r>
    <w:r w:rsidRPr="00C56FCE">
      <w:fldChar w:fldCharType="separate"/>
    </w:r>
    <w:r w:rsidR="00431845">
      <w:rPr>
        <w:noProof/>
      </w:rPr>
      <w:t>21</w:t>
    </w:r>
    <w:r w:rsidRPr="00C56FC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4EE8A" w14:textId="77777777" w:rsidR="004158A9" w:rsidRPr="00C56FCE" w:rsidRDefault="004158A9" w:rsidP="00751B2B">
    <w:pPr>
      <w:pStyle w:val="Fuzeile"/>
      <w:pBdr>
        <w:top w:val="none" w:sz="0" w:space="0" w:color="auto"/>
      </w:pBdr>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C79E9" w14:textId="77777777" w:rsidR="004158A9" w:rsidRPr="00C56FCE" w:rsidRDefault="004158A9" w:rsidP="005A3E0B"/>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A6F06" w14:textId="211B8353" w:rsidR="004158A9" w:rsidRPr="00C56FCE" w:rsidRDefault="004158A9" w:rsidP="00F15390">
    <w:pPr>
      <w:pStyle w:val="Fuzeile"/>
      <w:jc w:val="left"/>
    </w:pPr>
    <w:r w:rsidRPr="00C56FCE">
      <w:fldChar w:fldCharType="begin"/>
    </w:r>
    <w:r w:rsidRPr="00C56FCE">
      <w:instrText>PAGE   \* MERGEFORMAT</w:instrText>
    </w:r>
    <w:r w:rsidRPr="00C56FCE">
      <w:fldChar w:fldCharType="separate"/>
    </w:r>
    <w:r w:rsidR="00431845">
      <w:rPr>
        <w:noProof/>
      </w:rPr>
      <w:t>10</w:t>
    </w:r>
    <w:r w:rsidRPr="00C56FCE">
      <w:fldChar w:fldCharType="end"/>
    </w:r>
    <w:r w:rsidRPr="00C56FCE">
      <w:t xml:space="preserve"> </w:t>
    </w:r>
    <w:r w:rsidRPr="00C56FCE">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BEAEC" w14:textId="77777777" w:rsidR="004158A9" w:rsidRDefault="004158A9" w:rsidP="00374F2B">
      <w:pPr>
        <w:spacing w:after="0"/>
      </w:pPr>
      <w:r>
        <w:separator/>
      </w:r>
    </w:p>
  </w:footnote>
  <w:footnote w:type="continuationSeparator" w:id="0">
    <w:p w14:paraId="4ABF6062" w14:textId="77777777" w:rsidR="004158A9" w:rsidRDefault="004158A9" w:rsidP="00374F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9BB89" w14:textId="3AB1047B" w:rsidR="004158A9" w:rsidRDefault="004158A9">
    <w:pPr>
      <w:pStyle w:val="Kopfzeile"/>
    </w:pPr>
    <w:r>
      <w:rPr>
        <w:noProof/>
      </w:rPr>
      <w:fldChar w:fldCharType="begin"/>
    </w:r>
    <w:r>
      <w:rPr>
        <w:noProof/>
      </w:rPr>
      <w:instrText xml:space="preserve"> STYLEREF  "Überschrift 1 ohne Nr"  \* MERGEFORMAT </w:instrText>
    </w:r>
    <w:r>
      <w:rPr>
        <w:noProof/>
      </w:rPr>
      <w:fldChar w:fldCharType="separate"/>
    </w:r>
    <w:r>
      <w:rPr>
        <w:noProof/>
      </w:rPr>
      <w:t>Änderungshistorie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2069" w14:textId="77777777" w:rsidR="004158A9" w:rsidRPr="00C56FCE" w:rsidRDefault="004158A9" w:rsidP="005A3E0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AB190" w14:textId="241C6BA1" w:rsidR="004158A9" w:rsidRPr="00C56FCE" w:rsidRDefault="004158A9" w:rsidP="00A56AA0">
    <w:pPr>
      <w:pStyle w:val="Kopfzeilere"/>
    </w:pPr>
    <w:r w:rsidRPr="00C56FCE">
      <w:rPr>
        <w:noProof/>
      </w:rPr>
      <w:fldChar w:fldCharType="begin"/>
    </w:r>
    <w:r w:rsidRPr="00C56FCE">
      <w:rPr>
        <w:noProof/>
      </w:rPr>
      <w:instrText xml:space="preserve"> STYLEREF  Inhaltsverzeichnisüberschrift  \* MERGEFORMAT </w:instrText>
    </w:r>
    <w:r w:rsidRPr="00C56FCE">
      <w:rPr>
        <w:noProof/>
      </w:rPr>
      <w:fldChar w:fldCharType="separate"/>
    </w:r>
    <w:r w:rsidR="00431845">
      <w:rPr>
        <w:noProof/>
      </w:rPr>
      <w:t>Inhalt</w:t>
    </w:r>
    <w:r w:rsidRPr="00C56FCE">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CDD20" w14:textId="3B74ED9F" w:rsidR="004158A9" w:rsidRPr="00C56FCE" w:rsidRDefault="004158A9" w:rsidP="00F00A06">
    <w:pPr>
      <w:pStyle w:val="Kopfzeileli"/>
    </w:pPr>
    <w:r w:rsidRPr="00C56FCE">
      <w:rPr>
        <w:noProof/>
      </w:rPr>
      <w:fldChar w:fldCharType="begin"/>
    </w:r>
    <w:r w:rsidRPr="00C56FCE">
      <w:rPr>
        <w:noProof/>
      </w:rPr>
      <w:instrText xml:space="preserve"> STYLEREF  "Überschrift 1"  \* MERGEFORMAT </w:instrText>
    </w:r>
    <w:r w:rsidRPr="00C56FCE">
      <w:rPr>
        <w:noProof/>
      </w:rPr>
      <w:fldChar w:fldCharType="separate"/>
    </w:r>
    <w:r w:rsidR="00431845">
      <w:rPr>
        <w:noProof/>
      </w:rPr>
      <w:t>Anhang</w:t>
    </w:r>
    <w:r w:rsidRPr="00C56FCE">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EB00B" w14:textId="45E18013" w:rsidR="004158A9" w:rsidRPr="00C56FCE" w:rsidRDefault="004158A9" w:rsidP="00A56AA0">
    <w:pPr>
      <w:pStyle w:val="Kopfzeilere"/>
    </w:pPr>
    <w:r w:rsidRPr="00C56FCE">
      <w:rPr>
        <w:noProof/>
      </w:rPr>
      <w:fldChar w:fldCharType="begin"/>
    </w:r>
    <w:r w:rsidRPr="00C56FCE">
      <w:rPr>
        <w:noProof/>
      </w:rPr>
      <w:instrText xml:space="preserve"> STYLEREF  "Überschrift 1"  \* MERGEFORMAT </w:instrText>
    </w:r>
    <w:r w:rsidRPr="00C56FCE">
      <w:rPr>
        <w:noProof/>
      </w:rPr>
      <w:fldChar w:fldCharType="separate"/>
    </w:r>
    <w:r w:rsidR="00431845">
      <w:rPr>
        <w:noProof/>
      </w:rPr>
      <w:t>Anhang</w:t>
    </w:r>
    <w:r w:rsidRPr="00C56FCE">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C7DEB" w14:textId="23BFA811" w:rsidR="004158A9" w:rsidRPr="00C56FCE" w:rsidRDefault="004158A9" w:rsidP="00A56AA0">
    <w:pPr>
      <w:pStyle w:val="Kopfzeileli"/>
    </w:pPr>
    <w:r w:rsidRPr="00C56FCE">
      <w:rPr>
        <w:noProof/>
      </w:rPr>
      <w:fldChar w:fldCharType="begin"/>
    </w:r>
    <w:r w:rsidRPr="00C56FCE">
      <w:rPr>
        <w:noProof/>
      </w:rPr>
      <w:instrText xml:space="preserve"> STYLEREF  "Überschrift 1"  \* MERGEFORMAT </w:instrText>
    </w:r>
    <w:r w:rsidRPr="00C56FCE">
      <w:rPr>
        <w:noProof/>
      </w:rPr>
      <w:fldChar w:fldCharType="separate"/>
    </w:r>
    <w:r w:rsidR="00431845" w:rsidRPr="00431845">
      <w:rPr>
        <w:b/>
        <w:bCs/>
        <w:noProof/>
      </w:rPr>
      <w:t>BC-Lösungen</w:t>
    </w:r>
    <w:r w:rsidR="00431845">
      <w:rPr>
        <w:noProof/>
      </w:rPr>
      <w:t xml:space="preserve"> im Notfall</w:t>
    </w:r>
    <w:r w:rsidRPr="00C56FCE">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17D8D" w14:textId="6E020EF8" w:rsidR="004158A9" w:rsidRPr="00F15390" w:rsidRDefault="004158A9" w:rsidP="00F15390">
    <w:pPr>
      <w:pStyle w:val="Kopfzeileli"/>
    </w:pPr>
    <w:r w:rsidRPr="00C56FCE">
      <w:rPr>
        <w:noProof/>
      </w:rPr>
      <w:fldChar w:fldCharType="begin"/>
    </w:r>
    <w:r w:rsidRPr="00C56FCE">
      <w:rPr>
        <w:noProof/>
      </w:rPr>
      <w:instrText xml:space="preserve"> STYLEREF  "Überschrift 1"  \* MERGEFORMAT </w:instrText>
    </w:r>
    <w:r w:rsidRPr="00C56FCE">
      <w:rPr>
        <w:noProof/>
      </w:rPr>
      <w:fldChar w:fldCharType="separate"/>
    </w:r>
    <w:r w:rsidR="00431845">
      <w:rPr>
        <w:noProof/>
      </w:rPr>
      <w:t>Glossar</w:t>
    </w:r>
    <w:r w:rsidRPr="00C56FC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D2C64"/>
    <w:multiLevelType w:val="multilevel"/>
    <w:tmpl w:val="AB348178"/>
    <w:styleLink w:val="Nummerierung1ai"/>
    <w:lvl w:ilvl="0">
      <w:start w:val="1"/>
      <w:numFmt w:val="decimal"/>
      <w:pStyle w:val="Nummerierung1aiEbene1"/>
      <w:lvlText w:val="%1"/>
      <w:lvlJc w:val="left"/>
      <w:pPr>
        <w:tabs>
          <w:tab w:val="num" w:pos="284"/>
        </w:tabs>
        <w:ind w:left="284" w:hanging="284"/>
      </w:pPr>
      <w:rPr>
        <w:rFonts w:hint="default"/>
      </w:rPr>
    </w:lvl>
    <w:lvl w:ilvl="1">
      <w:start w:val="1"/>
      <w:numFmt w:val="lowerLetter"/>
      <w:pStyle w:val="Nummerierung1aiEbene2"/>
      <w:lvlText w:val="%2"/>
      <w:lvlJc w:val="left"/>
      <w:pPr>
        <w:tabs>
          <w:tab w:val="num" w:pos="568"/>
        </w:tabs>
        <w:ind w:left="568" w:hanging="284"/>
      </w:pPr>
      <w:rPr>
        <w:rFonts w:hint="default"/>
      </w:rPr>
    </w:lvl>
    <w:lvl w:ilvl="2">
      <w:start w:val="1"/>
      <w:numFmt w:val="lowerRoman"/>
      <w:pStyle w:val="Nummerierung1aiEbene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 w15:restartNumberingAfterBreak="0">
    <w:nsid w:val="15CC5F61"/>
    <w:multiLevelType w:val="multilevel"/>
    <w:tmpl w:val="AB348178"/>
    <w:numStyleLink w:val="Nummerierung1ai"/>
  </w:abstractNum>
  <w:abstractNum w:abstractNumId="2" w15:restartNumberingAfterBreak="0">
    <w:nsid w:val="24E93C6D"/>
    <w:multiLevelType w:val="multilevel"/>
    <w:tmpl w:val="BCBACF7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34C82847"/>
    <w:multiLevelType w:val="hybridMultilevel"/>
    <w:tmpl w:val="A3E6444C"/>
    <w:lvl w:ilvl="0" w:tplc="040CAE26">
      <w:start w:val="1"/>
      <w:numFmt w:val="bullet"/>
      <w:pStyle w:val="Liste"/>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9221A4"/>
    <w:multiLevelType w:val="multilevel"/>
    <w:tmpl w:val="0407001D"/>
    <w:styleLink w:val="AufzhlungStrich"/>
    <w:lvl w:ilvl="0">
      <w:start w:val="1"/>
      <w:numFmt w:val="bullet"/>
      <w:lvlText w:val="−"/>
      <w:lvlJc w:val="left"/>
      <w:pPr>
        <w:ind w:left="360" w:hanging="360"/>
      </w:pPr>
      <w:rPr>
        <w:rFonts w:ascii="BundesSans Regular" w:hAnsi="BundesSans Regular" w:cs="Times New Roman" w:hint="default"/>
      </w:rPr>
    </w:lvl>
    <w:lvl w:ilvl="1">
      <w:start w:val="1"/>
      <w:numFmt w:val="bullet"/>
      <w:lvlText w:val="−"/>
      <w:lvlJc w:val="left"/>
      <w:pPr>
        <w:ind w:left="720" w:hanging="360"/>
      </w:pPr>
      <w:rPr>
        <w:rFonts w:ascii="BundesSans Regular" w:hAnsi="BundesSans Regular" w:cs="Times New Roman" w:hint="default"/>
      </w:rPr>
    </w:lvl>
    <w:lvl w:ilvl="2">
      <w:start w:val="1"/>
      <w:numFmt w:val="bullet"/>
      <w:lvlText w:val="−"/>
      <w:lvlJc w:val="left"/>
      <w:pPr>
        <w:ind w:left="1080" w:hanging="360"/>
      </w:pPr>
      <w:rPr>
        <w:rFonts w:ascii="BundesSans Regular" w:hAnsi="BundesSans Regular" w:cs="Times New Roman" w:hint="default"/>
      </w:rPr>
    </w:lvl>
    <w:lvl w:ilvl="3">
      <w:start w:val="1"/>
      <w:numFmt w:val="bullet"/>
      <w:lvlText w:val="−"/>
      <w:lvlJc w:val="left"/>
      <w:pPr>
        <w:ind w:left="1440" w:hanging="360"/>
      </w:pPr>
      <w:rPr>
        <w:rFonts w:ascii="BundesSans Regular" w:hAnsi="BundesSans Regular"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A956D3"/>
    <w:multiLevelType w:val="multilevel"/>
    <w:tmpl w:val="717E58CC"/>
    <w:lvl w:ilvl="0">
      <w:start w:val="1"/>
      <w:numFmt w:val="bullet"/>
      <w:pStyle w:val="AufzhlungStrichEbene1"/>
      <w:lvlText w:val="−"/>
      <w:lvlJc w:val="left"/>
      <w:pPr>
        <w:tabs>
          <w:tab w:val="num" w:pos="284"/>
        </w:tabs>
        <w:ind w:left="284" w:hanging="284"/>
      </w:pPr>
      <w:rPr>
        <w:rFonts w:ascii="BundesSans Regular" w:hAnsi="BundesSans Regular" w:cs="Times New Roman" w:hint="default"/>
      </w:rPr>
    </w:lvl>
    <w:lvl w:ilvl="1">
      <w:start w:val="1"/>
      <w:numFmt w:val="bullet"/>
      <w:pStyle w:val="AufzhlungStrichEbene2"/>
      <w:lvlText w:val="−"/>
      <w:lvlJc w:val="left"/>
      <w:pPr>
        <w:tabs>
          <w:tab w:val="num" w:pos="568"/>
        </w:tabs>
        <w:ind w:left="568" w:hanging="284"/>
      </w:pPr>
      <w:rPr>
        <w:rFonts w:ascii="BundesSans Regular" w:hAnsi="BundesSans Regular" w:cs="Times New Roman" w:hint="default"/>
      </w:rPr>
    </w:lvl>
    <w:lvl w:ilvl="2">
      <w:start w:val="1"/>
      <w:numFmt w:val="bullet"/>
      <w:pStyle w:val="AufzhlungStrichEbene3"/>
      <w:lvlText w:val="−"/>
      <w:lvlJc w:val="left"/>
      <w:pPr>
        <w:tabs>
          <w:tab w:val="num" w:pos="852"/>
        </w:tabs>
        <w:ind w:left="852" w:hanging="284"/>
      </w:pPr>
      <w:rPr>
        <w:rFonts w:ascii="BundesSans Regular" w:hAnsi="BundesSans Regular" w:cs="Times New Roman" w:hint="default"/>
      </w:rPr>
    </w:lvl>
    <w:lvl w:ilvl="3">
      <w:start w:val="1"/>
      <w:numFmt w:val="bullet"/>
      <w:pStyle w:val="AufzhlungStrichEbene4"/>
      <w:lvlText w:val="−"/>
      <w:lvlJc w:val="left"/>
      <w:pPr>
        <w:tabs>
          <w:tab w:val="num" w:pos="1136"/>
        </w:tabs>
        <w:ind w:left="1136" w:hanging="284"/>
      </w:pPr>
      <w:rPr>
        <w:rFonts w:ascii="BundesSans Regular" w:hAnsi="BundesSans Regular"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6" w15:restartNumberingAfterBreak="0">
    <w:nsid w:val="3BEB676F"/>
    <w:multiLevelType w:val="hybridMultilevel"/>
    <w:tmpl w:val="15002100"/>
    <w:lvl w:ilvl="0" w:tplc="865E5C1E">
      <w:start w:val="1"/>
      <w:numFmt w:val="decimal"/>
      <w:pStyle w:val="nummerLIste"/>
      <w:lvlText w:val="%1."/>
      <w:lvlJc w:val="left"/>
      <w:pPr>
        <w:ind w:left="720" w:hanging="360"/>
      </w:pPr>
      <w:rPr>
        <w:rFonts w:hint="default"/>
        <w:b/>
        <w:i w:val="0"/>
        <w:color w:val="C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8E155A"/>
    <w:multiLevelType w:val="multilevel"/>
    <w:tmpl w:val="803A9BCE"/>
    <w:styleLink w:val="AufzhlungPunkt"/>
    <w:lvl w:ilvl="0">
      <w:start w:val="1"/>
      <w:numFmt w:val="bullet"/>
      <w:lvlText w:val="•"/>
      <w:lvlJc w:val="left"/>
      <w:pPr>
        <w:ind w:left="360" w:hanging="360"/>
      </w:pPr>
      <w:rPr>
        <w:rFonts w:ascii="BMFChange" w:hAnsi="BMFChange" w:cs="Courier New"/>
      </w:rPr>
    </w:lvl>
    <w:lvl w:ilvl="1">
      <w:start w:val="1"/>
      <w:numFmt w:val="bullet"/>
      <w:lvlText w:val="•"/>
      <w:lvlJc w:val="left"/>
      <w:pPr>
        <w:ind w:left="720" w:hanging="360"/>
      </w:pPr>
      <w:rPr>
        <w:rFonts w:ascii="BMFChange" w:hAnsi="BMFChange" w:cs="Times New Roman" w:hint="default"/>
      </w:rPr>
    </w:lvl>
    <w:lvl w:ilvl="2">
      <w:start w:val="1"/>
      <w:numFmt w:val="bullet"/>
      <w:lvlText w:val="•"/>
      <w:lvlJc w:val="left"/>
      <w:pPr>
        <w:ind w:left="1080" w:hanging="360"/>
      </w:pPr>
      <w:rPr>
        <w:rFonts w:ascii="BMFChange" w:hAnsi="BMFChange" w:cs="Times New Roman" w:hint="default"/>
      </w:rPr>
    </w:lvl>
    <w:lvl w:ilvl="3">
      <w:start w:val="1"/>
      <w:numFmt w:val="bullet"/>
      <w:lvlText w:val="•"/>
      <w:lvlJc w:val="left"/>
      <w:pPr>
        <w:ind w:left="1440" w:hanging="360"/>
      </w:pPr>
      <w:rPr>
        <w:rFonts w:ascii="BMFChange" w:hAnsi="BMFChange"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001CB8"/>
    <w:multiLevelType w:val="hybridMultilevel"/>
    <w:tmpl w:val="D66203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53291AD0"/>
    <w:multiLevelType w:val="multilevel"/>
    <w:tmpl w:val="0407001D"/>
    <w:styleLink w:val="Nummerierung12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42237E3"/>
    <w:multiLevelType w:val="multilevel"/>
    <w:tmpl w:val="9148DECA"/>
    <w:lvl w:ilvl="0">
      <w:start w:val="1"/>
      <w:numFmt w:val="decimal"/>
      <w:pStyle w:val="Nummerierung123Ebene1"/>
      <w:lvlText w:val="%1."/>
      <w:lvlJc w:val="left"/>
      <w:pPr>
        <w:tabs>
          <w:tab w:val="num" w:pos="284"/>
        </w:tabs>
        <w:ind w:left="284" w:hanging="284"/>
      </w:pPr>
      <w:rPr>
        <w:rFonts w:hint="default"/>
      </w:rPr>
    </w:lvl>
    <w:lvl w:ilvl="1">
      <w:start w:val="1"/>
      <w:numFmt w:val="decimal"/>
      <w:pStyle w:val="Nummerierung123Ebene2"/>
      <w:lvlText w:val="%2."/>
      <w:lvlJc w:val="left"/>
      <w:pPr>
        <w:tabs>
          <w:tab w:val="num" w:pos="568"/>
        </w:tabs>
        <w:ind w:left="568" w:hanging="284"/>
      </w:pPr>
      <w:rPr>
        <w:rFonts w:hint="default"/>
      </w:rPr>
    </w:lvl>
    <w:lvl w:ilvl="2">
      <w:start w:val="1"/>
      <w:numFmt w:val="decimal"/>
      <w:pStyle w:val="Nummerierung123Ebene3"/>
      <w:lvlText w:val="%3."/>
      <w:lvlJc w:val="left"/>
      <w:pPr>
        <w:tabs>
          <w:tab w:val="num" w:pos="852"/>
        </w:tabs>
        <w:ind w:left="852" w:hanging="284"/>
      </w:pPr>
      <w:rPr>
        <w:rFonts w:hint="default"/>
      </w:rPr>
    </w:lvl>
    <w:lvl w:ilvl="3">
      <w:start w:val="1"/>
      <w:numFmt w:val="decimal"/>
      <w:pStyle w:val="Nummerierung123Ebene4"/>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1" w15:restartNumberingAfterBreak="0">
    <w:nsid w:val="77BF29CC"/>
    <w:multiLevelType w:val="multilevel"/>
    <w:tmpl w:val="EAEC0BC6"/>
    <w:lvl w:ilvl="0">
      <w:start w:val="1"/>
      <w:numFmt w:val="bullet"/>
      <w:pStyle w:val="AufzhlungPunktEbene1"/>
      <w:lvlText w:val="•"/>
      <w:lvlJc w:val="left"/>
      <w:pPr>
        <w:tabs>
          <w:tab w:val="num" w:pos="284"/>
        </w:tabs>
        <w:ind w:left="284" w:hanging="284"/>
      </w:pPr>
      <w:rPr>
        <w:rFonts w:ascii="BMFChange" w:hAnsi="BMFChange" w:cs="Courier New" w:hint="default"/>
      </w:rPr>
    </w:lvl>
    <w:lvl w:ilvl="1">
      <w:start w:val="1"/>
      <w:numFmt w:val="bullet"/>
      <w:pStyle w:val="AufzhlungPunktEbene2"/>
      <w:lvlText w:val="•"/>
      <w:lvlJc w:val="left"/>
      <w:pPr>
        <w:tabs>
          <w:tab w:val="num" w:pos="568"/>
        </w:tabs>
        <w:ind w:left="568" w:hanging="284"/>
      </w:pPr>
      <w:rPr>
        <w:rFonts w:ascii="BMFChange" w:hAnsi="BMFChange" w:cs="Times New Roman" w:hint="default"/>
      </w:rPr>
    </w:lvl>
    <w:lvl w:ilvl="2">
      <w:start w:val="1"/>
      <w:numFmt w:val="bullet"/>
      <w:pStyle w:val="AufzhlungPunktEbene3"/>
      <w:lvlText w:val="•"/>
      <w:lvlJc w:val="left"/>
      <w:pPr>
        <w:tabs>
          <w:tab w:val="num" w:pos="852"/>
        </w:tabs>
        <w:ind w:left="852" w:hanging="284"/>
      </w:pPr>
      <w:rPr>
        <w:rFonts w:ascii="BMFChange" w:hAnsi="BMFChange" w:cs="Times New Roman" w:hint="default"/>
      </w:rPr>
    </w:lvl>
    <w:lvl w:ilvl="3">
      <w:start w:val="1"/>
      <w:numFmt w:val="bullet"/>
      <w:pStyle w:val="AufzhlungPunktEbene4"/>
      <w:lvlText w:val="•"/>
      <w:lvlJc w:val="left"/>
      <w:pPr>
        <w:tabs>
          <w:tab w:val="num" w:pos="1136"/>
        </w:tabs>
        <w:ind w:left="1136" w:hanging="284"/>
      </w:pPr>
      <w:rPr>
        <w:rFonts w:ascii="BMFChange" w:hAnsi="BMFChange"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num w:numId="1">
    <w:abstractNumId w:val="6"/>
  </w:num>
  <w:num w:numId="2">
    <w:abstractNumId w:val="3"/>
  </w:num>
  <w:num w:numId="3">
    <w:abstractNumId w:val="2"/>
  </w:num>
  <w:num w:numId="4">
    <w:abstractNumId w:val="7"/>
  </w:num>
  <w:num w:numId="5">
    <w:abstractNumId w:val="4"/>
  </w:num>
  <w:num w:numId="6">
    <w:abstractNumId w:val="5"/>
  </w:num>
  <w:num w:numId="7">
    <w:abstractNumId w:val="9"/>
  </w:num>
  <w:num w:numId="8">
    <w:abstractNumId w:val="10"/>
  </w:num>
  <w:num w:numId="9">
    <w:abstractNumId w:val="11"/>
  </w:num>
  <w:num w:numId="10">
    <w:abstractNumId w:val="0"/>
  </w:num>
  <w:num w:numId="11">
    <w:abstractNumId w:val="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ocumentProtection w:edit="forms" w:enforcement="0"/>
  <w:defaultTabStop w:val="708"/>
  <w:hyphenationZone w:val="425"/>
  <w:evenAndOddHeaders/>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15"/>
    <w:rsid w:val="0000220A"/>
    <w:rsid w:val="0000487D"/>
    <w:rsid w:val="000068AE"/>
    <w:rsid w:val="00011938"/>
    <w:rsid w:val="00022C15"/>
    <w:rsid w:val="00022C8E"/>
    <w:rsid w:val="00037FC0"/>
    <w:rsid w:val="00045E9E"/>
    <w:rsid w:val="000532D0"/>
    <w:rsid w:val="00062CB6"/>
    <w:rsid w:val="00075781"/>
    <w:rsid w:val="000B0FC4"/>
    <w:rsid w:val="000B3FC3"/>
    <w:rsid w:val="000C66ED"/>
    <w:rsid w:val="000D15F8"/>
    <w:rsid w:val="000D1E7B"/>
    <w:rsid w:val="000D2B8C"/>
    <w:rsid w:val="000E2752"/>
    <w:rsid w:val="000E3EAC"/>
    <w:rsid w:val="000E5FC9"/>
    <w:rsid w:val="000E698E"/>
    <w:rsid w:val="000F044E"/>
    <w:rsid w:val="0010220A"/>
    <w:rsid w:val="00102445"/>
    <w:rsid w:val="00111870"/>
    <w:rsid w:val="00122281"/>
    <w:rsid w:val="00122623"/>
    <w:rsid w:val="00132B4D"/>
    <w:rsid w:val="00150304"/>
    <w:rsid w:val="00151EF0"/>
    <w:rsid w:val="0017286E"/>
    <w:rsid w:val="001842AA"/>
    <w:rsid w:val="00190B51"/>
    <w:rsid w:val="00191CE9"/>
    <w:rsid w:val="00192F83"/>
    <w:rsid w:val="001933D1"/>
    <w:rsid w:val="001A0A16"/>
    <w:rsid w:val="001A2A5F"/>
    <w:rsid w:val="001A3060"/>
    <w:rsid w:val="001A65E3"/>
    <w:rsid w:val="001D1694"/>
    <w:rsid w:val="001D4A21"/>
    <w:rsid w:val="001D70A6"/>
    <w:rsid w:val="001E3EAC"/>
    <w:rsid w:val="001E487C"/>
    <w:rsid w:val="001F03A1"/>
    <w:rsid w:val="001F41B0"/>
    <w:rsid w:val="001F6BF5"/>
    <w:rsid w:val="001F6DF8"/>
    <w:rsid w:val="002022E7"/>
    <w:rsid w:val="0020329B"/>
    <w:rsid w:val="002048A7"/>
    <w:rsid w:val="00206891"/>
    <w:rsid w:val="00210CD5"/>
    <w:rsid w:val="00221216"/>
    <w:rsid w:val="00234463"/>
    <w:rsid w:val="00241F4F"/>
    <w:rsid w:val="00243903"/>
    <w:rsid w:val="0025724E"/>
    <w:rsid w:val="0026388C"/>
    <w:rsid w:val="00274759"/>
    <w:rsid w:val="00277FA7"/>
    <w:rsid w:val="002B5E36"/>
    <w:rsid w:val="002C130C"/>
    <w:rsid w:val="002C421D"/>
    <w:rsid w:val="002C7D6D"/>
    <w:rsid w:val="002E4B26"/>
    <w:rsid w:val="003106C7"/>
    <w:rsid w:val="00330A73"/>
    <w:rsid w:val="00334100"/>
    <w:rsid w:val="0035203E"/>
    <w:rsid w:val="00355114"/>
    <w:rsid w:val="00374F2B"/>
    <w:rsid w:val="00377CFA"/>
    <w:rsid w:val="0039398E"/>
    <w:rsid w:val="003966C9"/>
    <w:rsid w:val="003A5B5F"/>
    <w:rsid w:val="003A6CD2"/>
    <w:rsid w:val="003B49F4"/>
    <w:rsid w:val="003B778F"/>
    <w:rsid w:val="003B79BE"/>
    <w:rsid w:val="003E2728"/>
    <w:rsid w:val="003F3BA0"/>
    <w:rsid w:val="003F4630"/>
    <w:rsid w:val="00405BA7"/>
    <w:rsid w:val="00406571"/>
    <w:rsid w:val="00413FF9"/>
    <w:rsid w:val="004158A9"/>
    <w:rsid w:val="004212FB"/>
    <w:rsid w:val="00421D85"/>
    <w:rsid w:val="00430C1E"/>
    <w:rsid w:val="00431845"/>
    <w:rsid w:val="00452D6C"/>
    <w:rsid w:val="004A6391"/>
    <w:rsid w:val="004B4326"/>
    <w:rsid w:val="004C09DA"/>
    <w:rsid w:val="004C1405"/>
    <w:rsid w:val="004C4FFE"/>
    <w:rsid w:val="004E1F80"/>
    <w:rsid w:val="004E79E0"/>
    <w:rsid w:val="004F5B05"/>
    <w:rsid w:val="005002AE"/>
    <w:rsid w:val="00504089"/>
    <w:rsid w:val="00505F32"/>
    <w:rsid w:val="00512A09"/>
    <w:rsid w:val="005263FD"/>
    <w:rsid w:val="005363F3"/>
    <w:rsid w:val="0053777A"/>
    <w:rsid w:val="00541193"/>
    <w:rsid w:val="00547869"/>
    <w:rsid w:val="005539BC"/>
    <w:rsid w:val="00566092"/>
    <w:rsid w:val="005709AF"/>
    <w:rsid w:val="005943BD"/>
    <w:rsid w:val="005A3E0B"/>
    <w:rsid w:val="005A4EF3"/>
    <w:rsid w:val="005A6DF1"/>
    <w:rsid w:val="005B172A"/>
    <w:rsid w:val="005B4213"/>
    <w:rsid w:val="005E45ED"/>
    <w:rsid w:val="005E6445"/>
    <w:rsid w:val="005F663A"/>
    <w:rsid w:val="00604515"/>
    <w:rsid w:val="00610B0C"/>
    <w:rsid w:val="00616418"/>
    <w:rsid w:val="00620327"/>
    <w:rsid w:val="0062649B"/>
    <w:rsid w:val="00631500"/>
    <w:rsid w:val="00646BE1"/>
    <w:rsid w:val="00651B53"/>
    <w:rsid w:val="006524EA"/>
    <w:rsid w:val="006605F3"/>
    <w:rsid w:val="00662042"/>
    <w:rsid w:val="00665181"/>
    <w:rsid w:val="0066763F"/>
    <w:rsid w:val="0067783C"/>
    <w:rsid w:val="006849CE"/>
    <w:rsid w:val="00693885"/>
    <w:rsid w:val="00697538"/>
    <w:rsid w:val="0069754A"/>
    <w:rsid w:val="00697735"/>
    <w:rsid w:val="006A5047"/>
    <w:rsid w:val="006B5A12"/>
    <w:rsid w:val="006C7EC2"/>
    <w:rsid w:val="006D59B5"/>
    <w:rsid w:val="006E2DED"/>
    <w:rsid w:val="006F579B"/>
    <w:rsid w:val="00705204"/>
    <w:rsid w:val="007064D8"/>
    <w:rsid w:val="00711583"/>
    <w:rsid w:val="007160F7"/>
    <w:rsid w:val="007235CD"/>
    <w:rsid w:val="00727ED4"/>
    <w:rsid w:val="00731B06"/>
    <w:rsid w:val="00751B2B"/>
    <w:rsid w:val="00751E1E"/>
    <w:rsid w:val="00763C64"/>
    <w:rsid w:val="00765B50"/>
    <w:rsid w:val="0077166F"/>
    <w:rsid w:val="0078619B"/>
    <w:rsid w:val="007973AC"/>
    <w:rsid w:val="007C544D"/>
    <w:rsid w:val="007E627B"/>
    <w:rsid w:val="007F2A50"/>
    <w:rsid w:val="007F3A71"/>
    <w:rsid w:val="00831409"/>
    <w:rsid w:val="00843564"/>
    <w:rsid w:val="00852FE4"/>
    <w:rsid w:val="008626C8"/>
    <w:rsid w:val="00865CDF"/>
    <w:rsid w:val="008724A1"/>
    <w:rsid w:val="00891673"/>
    <w:rsid w:val="008A4EFE"/>
    <w:rsid w:val="008B4FB5"/>
    <w:rsid w:val="008B77B8"/>
    <w:rsid w:val="008B7ADB"/>
    <w:rsid w:val="008C24C7"/>
    <w:rsid w:val="008D4B3F"/>
    <w:rsid w:val="008D5E5A"/>
    <w:rsid w:val="008E641C"/>
    <w:rsid w:val="008F0F61"/>
    <w:rsid w:val="008F489C"/>
    <w:rsid w:val="0090592C"/>
    <w:rsid w:val="00914B6E"/>
    <w:rsid w:val="0092276B"/>
    <w:rsid w:val="00923393"/>
    <w:rsid w:val="00925868"/>
    <w:rsid w:val="00926FF8"/>
    <w:rsid w:val="00927989"/>
    <w:rsid w:val="009306F5"/>
    <w:rsid w:val="00942195"/>
    <w:rsid w:val="009460EC"/>
    <w:rsid w:val="00946CD0"/>
    <w:rsid w:val="009730C6"/>
    <w:rsid w:val="009803FE"/>
    <w:rsid w:val="00985AEB"/>
    <w:rsid w:val="009925A6"/>
    <w:rsid w:val="0099280D"/>
    <w:rsid w:val="009A0372"/>
    <w:rsid w:val="009C70B6"/>
    <w:rsid w:val="009D0D1E"/>
    <w:rsid w:val="009E1C77"/>
    <w:rsid w:val="009F3059"/>
    <w:rsid w:val="009F5495"/>
    <w:rsid w:val="00A03639"/>
    <w:rsid w:val="00A10066"/>
    <w:rsid w:val="00A11A63"/>
    <w:rsid w:val="00A14593"/>
    <w:rsid w:val="00A2694F"/>
    <w:rsid w:val="00A33DBD"/>
    <w:rsid w:val="00A46528"/>
    <w:rsid w:val="00A5198F"/>
    <w:rsid w:val="00A56AA0"/>
    <w:rsid w:val="00A6085F"/>
    <w:rsid w:val="00A62D04"/>
    <w:rsid w:val="00A73428"/>
    <w:rsid w:val="00A75E54"/>
    <w:rsid w:val="00A82E6C"/>
    <w:rsid w:val="00A84447"/>
    <w:rsid w:val="00A8637B"/>
    <w:rsid w:val="00AB1853"/>
    <w:rsid w:val="00AC37C6"/>
    <w:rsid w:val="00AC78D1"/>
    <w:rsid w:val="00AD3912"/>
    <w:rsid w:val="00AD6213"/>
    <w:rsid w:val="00B114C3"/>
    <w:rsid w:val="00B118B2"/>
    <w:rsid w:val="00B11917"/>
    <w:rsid w:val="00B13032"/>
    <w:rsid w:val="00B25BFD"/>
    <w:rsid w:val="00B2614A"/>
    <w:rsid w:val="00B27154"/>
    <w:rsid w:val="00B27C02"/>
    <w:rsid w:val="00B3718A"/>
    <w:rsid w:val="00B45783"/>
    <w:rsid w:val="00B57CA7"/>
    <w:rsid w:val="00B63DBA"/>
    <w:rsid w:val="00B649DE"/>
    <w:rsid w:val="00B87E0B"/>
    <w:rsid w:val="00BA0E4F"/>
    <w:rsid w:val="00BB114F"/>
    <w:rsid w:val="00BB6132"/>
    <w:rsid w:val="00BC15A8"/>
    <w:rsid w:val="00BF2B15"/>
    <w:rsid w:val="00BF58B2"/>
    <w:rsid w:val="00C01DB0"/>
    <w:rsid w:val="00C16A67"/>
    <w:rsid w:val="00C22C9E"/>
    <w:rsid w:val="00C25B9E"/>
    <w:rsid w:val="00C33E5E"/>
    <w:rsid w:val="00C45557"/>
    <w:rsid w:val="00C56FCE"/>
    <w:rsid w:val="00C612EB"/>
    <w:rsid w:val="00C620B3"/>
    <w:rsid w:val="00C62504"/>
    <w:rsid w:val="00C751AF"/>
    <w:rsid w:val="00C817A3"/>
    <w:rsid w:val="00C874B8"/>
    <w:rsid w:val="00CA1EBB"/>
    <w:rsid w:val="00CA33B2"/>
    <w:rsid w:val="00CC0FAA"/>
    <w:rsid w:val="00CD70C0"/>
    <w:rsid w:val="00CE6096"/>
    <w:rsid w:val="00CF08D3"/>
    <w:rsid w:val="00CF5991"/>
    <w:rsid w:val="00D03577"/>
    <w:rsid w:val="00D16DDB"/>
    <w:rsid w:val="00D2017D"/>
    <w:rsid w:val="00D40E5C"/>
    <w:rsid w:val="00D457E4"/>
    <w:rsid w:val="00D564B9"/>
    <w:rsid w:val="00D6193B"/>
    <w:rsid w:val="00D63C6A"/>
    <w:rsid w:val="00D65EF9"/>
    <w:rsid w:val="00D72B8C"/>
    <w:rsid w:val="00D84C5C"/>
    <w:rsid w:val="00D85BDA"/>
    <w:rsid w:val="00D85C83"/>
    <w:rsid w:val="00D90CA3"/>
    <w:rsid w:val="00D934C9"/>
    <w:rsid w:val="00D93763"/>
    <w:rsid w:val="00D95F17"/>
    <w:rsid w:val="00DA0360"/>
    <w:rsid w:val="00DA562D"/>
    <w:rsid w:val="00DB04E7"/>
    <w:rsid w:val="00DB0F26"/>
    <w:rsid w:val="00DB10F4"/>
    <w:rsid w:val="00DC2B3D"/>
    <w:rsid w:val="00DD29D3"/>
    <w:rsid w:val="00DD5A39"/>
    <w:rsid w:val="00DE03AA"/>
    <w:rsid w:val="00DE29BA"/>
    <w:rsid w:val="00DF3607"/>
    <w:rsid w:val="00E02C99"/>
    <w:rsid w:val="00E2100E"/>
    <w:rsid w:val="00E231E3"/>
    <w:rsid w:val="00E238A2"/>
    <w:rsid w:val="00E362E7"/>
    <w:rsid w:val="00E419D9"/>
    <w:rsid w:val="00E47351"/>
    <w:rsid w:val="00E51004"/>
    <w:rsid w:val="00E55567"/>
    <w:rsid w:val="00E61876"/>
    <w:rsid w:val="00E6708D"/>
    <w:rsid w:val="00E848C0"/>
    <w:rsid w:val="00E86E8F"/>
    <w:rsid w:val="00EC0A81"/>
    <w:rsid w:val="00EC454B"/>
    <w:rsid w:val="00ED7C29"/>
    <w:rsid w:val="00EE76D7"/>
    <w:rsid w:val="00EF082C"/>
    <w:rsid w:val="00EF4124"/>
    <w:rsid w:val="00EF758C"/>
    <w:rsid w:val="00F00A06"/>
    <w:rsid w:val="00F073DA"/>
    <w:rsid w:val="00F10FB3"/>
    <w:rsid w:val="00F15390"/>
    <w:rsid w:val="00F27AAB"/>
    <w:rsid w:val="00F31835"/>
    <w:rsid w:val="00F31E70"/>
    <w:rsid w:val="00F36E76"/>
    <w:rsid w:val="00F4122F"/>
    <w:rsid w:val="00F528C3"/>
    <w:rsid w:val="00F52F81"/>
    <w:rsid w:val="00F5396A"/>
    <w:rsid w:val="00F53FEF"/>
    <w:rsid w:val="00F62424"/>
    <w:rsid w:val="00F813DD"/>
    <w:rsid w:val="00F82653"/>
    <w:rsid w:val="00F87051"/>
    <w:rsid w:val="00F877E1"/>
    <w:rsid w:val="00F90DB1"/>
    <w:rsid w:val="00F974C7"/>
    <w:rsid w:val="00FA45F6"/>
    <w:rsid w:val="00FA5488"/>
    <w:rsid w:val="00FA63D3"/>
    <w:rsid w:val="00FB14A5"/>
    <w:rsid w:val="00FC2469"/>
    <w:rsid w:val="00FE2BE5"/>
    <w:rsid w:val="00FF23D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2C2D2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E641C"/>
    <w:pPr>
      <w:spacing w:after="120" w:line="280" w:lineRule="exact"/>
    </w:pPr>
    <w:rPr>
      <w:sz w:val="21"/>
    </w:rPr>
  </w:style>
  <w:style w:type="paragraph" w:styleId="berschrift1">
    <w:name w:val="heading 1"/>
    <w:basedOn w:val="Standard"/>
    <w:next w:val="Standard"/>
    <w:link w:val="berschrift1Zchn"/>
    <w:autoRedefine/>
    <w:uiPriority w:val="9"/>
    <w:qFormat/>
    <w:rsid w:val="002C7D6D"/>
    <w:pPr>
      <w:keepNext/>
      <w:keepLines/>
      <w:pageBreakBefore/>
      <w:numPr>
        <w:numId w:val="3"/>
      </w:numPr>
      <w:spacing w:before="240" w:after="240" w:line="240" w:lineRule="auto"/>
      <w:outlineLvl w:val="0"/>
    </w:pPr>
    <w:rPr>
      <w:rFonts w:eastAsiaTheme="majorEastAsia" w:cstheme="majorBidi"/>
      <w:sz w:val="40"/>
      <w:szCs w:val="32"/>
    </w:rPr>
  </w:style>
  <w:style w:type="paragraph" w:styleId="berschrift2">
    <w:name w:val="heading 2"/>
    <w:basedOn w:val="Standard"/>
    <w:next w:val="Standard"/>
    <w:link w:val="berschrift2Zchn"/>
    <w:autoRedefine/>
    <w:uiPriority w:val="9"/>
    <w:qFormat/>
    <w:rsid w:val="0017286E"/>
    <w:pPr>
      <w:keepNext/>
      <w:keepLines/>
      <w:numPr>
        <w:ilvl w:val="1"/>
        <w:numId w:val="3"/>
      </w:numPr>
      <w:spacing w:after="240" w:line="240" w:lineRule="auto"/>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qFormat/>
    <w:rsid w:val="00E362E7"/>
    <w:pPr>
      <w:keepNext/>
      <w:keepLines/>
      <w:numPr>
        <w:ilvl w:val="2"/>
        <w:numId w:val="3"/>
      </w:numPr>
      <w:spacing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autoRedefine/>
    <w:uiPriority w:val="9"/>
    <w:qFormat/>
    <w:rsid w:val="00E362E7"/>
    <w:pPr>
      <w:keepNext/>
      <w:keepLines/>
      <w:numPr>
        <w:ilvl w:val="3"/>
        <w:numId w:val="3"/>
      </w:numPr>
      <w:spacing w:after="240" w:line="240" w:lineRule="auto"/>
      <w:outlineLvl w:val="3"/>
    </w:pPr>
    <w:rPr>
      <w:rFonts w:eastAsiaTheme="majorEastAsia" w:cstheme="majorBidi"/>
      <w:iCs/>
      <w:sz w:val="26"/>
    </w:rPr>
  </w:style>
  <w:style w:type="paragraph" w:styleId="berschrift5">
    <w:name w:val="heading 5"/>
    <w:basedOn w:val="Standard"/>
    <w:next w:val="Standard"/>
    <w:link w:val="berschrift5Zchn"/>
    <w:autoRedefine/>
    <w:uiPriority w:val="9"/>
    <w:qFormat/>
    <w:rsid w:val="00E362E7"/>
    <w:pPr>
      <w:keepNext/>
      <w:keepLines/>
      <w:numPr>
        <w:ilvl w:val="4"/>
        <w:numId w:val="3"/>
      </w:numPr>
      <w:spacing w:after="240" w:line="240" w:lineRule="auto"/>
      <w:outlineLvl w:val="4"/>
    </w:pPr>
    <w:rPr>
      <w:rFonts w:eastAsiaTheme="majorEastAsia" w:cstheme="majorBidi"/>
      <w:sz w:val="24"/>
    </w:rPr>
  </w:style>
  <w:style w:type="paragraph" w:styleId="berschrift6">
    <w:name w:val="heading 6"/>
    <w:basedOn w:val="Standard"/>
    <w:next w:val="Standard"/>
    <w:link w:val="berschrift6Zchn"/>
    <w:uiPriority w:val="9"/>
    <w:semiHidden/>
    <w:qFormat/>
    <w:rsid w:val="00763C6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763C6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763C64"/>
    <w:pPr>
      <w:keepNext/>
      <w:keepLines/>
      <w:numPr>
        <w:ilvl w:val="7"/>
        <w:numId w:val="3"/>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63C64"/>
    <w:pPr>
      <w:keepNext/>
      <w:keepLines/>
      <w:numPr>
        <w:ilvl w:val="8"/>
        <w:numId w:val="3"/>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7D6D"/>
    <w:rPr>
      <w:rFonts w:eastAsiaTheme="majorEastAsia" w:cstheme="majorBidi"/>
      <w:sz w:val="40"/>
      <w:szCs w:val="32"/>
    </w:rPr>
  </w:style>
  <w:style w:type="character" w:customStyle="1" w:styleId="berschrift2Zchn">
    <w:name w:val="Überschrift 2 Zchn"/>
    <w:basedOn w:val="Absatz-Standardschriftart"/>
    <w:link w:val="berschrift2"/>
    <w:uiPriority w:val="9"/>
    <w:rsid w:val="0017286E"/>
    <w:rPr>
      <w:rFonts w:eastAsiaTheme="majorEastAsia" w:cstheme="majorBidi"/>
      <w:sz w:val="32"/>
      <w:szCs w:val="26"/>
    </w:rPr>
  </w:style>
  <w:style w:type="paragraph" w:styleId="Titel">
    <w:name w:val="Title"/>
    <w:basedOn w:val="DBTitel"/>
    <w:next w:val="Standard"/>
    <w:link w:val="TitelZchn"/>
    <w:autoRedefine/>
    <w:uiPriority w:val="10"/>
    <w:rsid w:val="0017286E"/>
    <w:rPr>
      <w:color w:val="4472C4" w:themeColor="accent1"/>
    </w:rPr>
  </w:style>
  <w:style w:type="character" w:customStyle="1" w:styleId="TitelZchn">
    <w:name w:val="Titel Zchn"/>
    <w:basedOn w:val="Absatz-Standardschriftart"/>
    <w:link w:val="Titel"/>
    <w:uiPriority w:val="10"/>
    <w:rsid w:val="0017286E"/>
    <w:rPr>
      <w:rFonts w:ascii="Cambria" w:hAnsi="Cambria"/>
      <w:color w:val="4472C4" w:themeColor="accent1"/>
      <w:sz w:val="60"/>
    </w:rPr>
  </w:style>
  <w:style w:type="paragraph" w:styleId="Liste">
    <w:name w:val="List"/>
    <w:basedOn w:val="Standard"/>
    <w:uiPriority w:val="99"/>
    <w:semiHidden/>
    <w:rsid w:val="009D0D1E"/>
    <w:pPr>
      <w:numPr>
        <w:numId w:val="2"/>
      </w:numPr>
      <w:spacing w:line="360" w:lineRule="auto"/>
      <w:contextualSpacing/>
    </w:pPr>
  </w:style>
  <w:style w:type="paragraph" w:customStyle="1" w:styleId="StandardEinzug">
    <w:name w:val="Standard Einzug"/>
    <w:basedOn w:val="Standard"/>
    <w:qFormat/>
    <w:rsid w:val="008E641C"/>
    <w:pPr>
      <w:tabs>
        <w:tab w:val="left" w:pos="1701"/>
      </w:tabs>
      <w:ind w:left="851"/>
    </w:pPr>
  </w:style>
  <w:style w:type="paragraph" w:customStyle="1" w:styleId="nummerLIste">
    <w:name w:val="nummerLIste"/>
    <w:basedOn w:val="Standard"/>
    <w:semiHidden/>
    <w:qFormat/>
    <w:rsid w:val="00330A73"/>
    <w:pPr>
      <w:numPr>
        <w:numId w:val="1"/>
      </w:numPr>
    </w:pPr>
  </w:style>
  <w:style w:type="paragraph" w:styleId="Fuzeile">
    <w:name w:val="footer"/>
    <w:basedOn w:val="Standard"/>
    <w:link w:val="FuzeileZchn"/>
    <w:uiPriority w:val="99"/>
    <w:rsid w:val="008E641C"/>
    <w:pPr>
      <w:pBdr>
        <w:top w:val="single" w:sz="4" w:space="1" w:color="auto"/>
      </w:pBdr>
      <w:tabs>
        <w:tab w:val="right" w:pos="9639"/>
      </w:tabs>
      <w:spacing w:after="0"/>
      <w:jc w:val="right"/>
    </w:pPr>
    <w:rPr>
      <w:sz w:val="16"/>
    </w:rPr>
  </w:style>
  <w:style w:type="character" w:customStyle="1" w:styleId="FuzeileZchn">
    <w:name w:val="Fußzeile Zchn"/>
    <w:basedOn w:val="Absatz-Standardschriftart"/>
    <w:link w:val="Fuzeile"/>
    <w:uiPriority w:val="99"/>
    <w:rsid w:val="008E641C"/>
    <w:rPr>
      <w:sz w:val="16"/>
    </w:rPr>
  </w:style>
  <w:style w:type="table" w:styleId="Tabellenraster">
    <w:name w:val="Table Grid"/>
    <w:aliases w:val="KopfTabelle"/>
    <w:basedOn w:val="NormaleTabelle"/>
    <w:uiPriority w:val="39"/>
    <w:rsid w:val="0033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trPr>
    <w:tblStylePr w:type="firstRow">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ayouttabelle">
    <w:name w:val="Layouttabelle"/>
    <w:basedOn w:val="NormaleTabelle"/>
    <w:uiPriority w:val="99"/>
    <w:rsid w:val="00330A73"/>
    <w:pPr>
      <w:spacing w:after="0" w:line="240" w:lineRule="auto"/>
    </w:pPr>
    <w:tblPr>
      <w:tblInd w:w="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85" w:type="dxa"/>
        <w:left w:w="85" w:type="dxa"/>
        <w:bottom w:w="85" w:type="dxa"/>
        <w:right w:w="85" w:type="dxa"/>
      </w:tblCellMar>
    </w:tblPr>
  </w:style>
  <w:style w:type="character" w:customStyle="1" w:styleId="berschrift3Zchn">
    <w:name w:val="Überschrift 3 Zchn"/>
    <w:basedOn w:val="Absatz-Standardschriftart"/>
    <w:link w:val="berschrift3"/>
    <w:uiPriority w:val="9"/>
    <w:rsid w:val="00E362E7"/>
    <w:rPr>
      <w:rFonts w:eastAsiaTheme="majorEastAsia" w:cstheme="majorBidi"/>
      <w:sz w:val="28"/>
      <w:szCs w:val="24"/>
    </w:rPr>
  </w:style>
  <w:style w:type="paragraph" w:customStyle="1" w:styleId="ListeTabelle">
    <w:name w:val="Liste Tabelle"/>
    <w:basedOn w:val="Liste"/>
    <w:semiHidden/>
    <w:qFormat/>
    <w:rsid w:val="009D0D1E"/>
    <w:pPr>
      <w:ind w:left="357" w:hanging="357"/>
    </w:pPr>
  </w:style>
  <w:style w:type="paragraph" w:customStyle="1" w:styleId="DBTitel">
    <w:name w:val="DB Titel"/>
    <w:basedOn w:val="Standard"/>
    <w:next w:val="DBUntertitel"/>
    <w:qFormat/>
    <w:rsid w:val="008E641C"/>
    <w:pPr>
      <w:spacing w:before="5460" w:after="560" w:line="240" w:lineRule="auto"/>
    </w:pPr>
    <w:rPr>
      <w:sz w:val="60"/>
    </w:rPr>
  </w:style>
  <w:style w:type="paragraph" w:customStyle="1" w:styleId="DBUntertitel">
    <w:name w:val="DB Untertitel"/>
    <w:basedOn w:val="Standard"/>
    <w:qFormat/>
    <w:rsid w:val="008E641C"/>
    <w:pPr>
      <w:spacing w:line="240" w:lineRule="auto"/>
    </w:pPr>
    <w:rPr>
      <w:sz w:val="28"/>
    </w:rPr>
  </w:style>
  <w:style w:type="paragraph" w:customStyle="1" w:styleId="berschrift1ohneNr">
    <w:name w:val="Überschrift 1 ohne Nr"/>
    <w:basedOn w:val="DBUntertitel"/>
    <w:next w:val="Standard"/>
    <w:qFormat/>
    <w:rsid w:val="006849CE"/>
    <w:pPr>
      <w:keepNext/>
      <w:pageBreakBefore/>
      <w:spacing w:after="240"/>
    </w:pPr>
    <w:rPr>
      <w:sz w:val="40"/>
    </w:rPr>
  </w:style>
  <w:style w:type="paragraph" w:styleId="Inhaltsverzeichnisberschrift">
    <w:name w:val="TOC Heading"/>
    <w:basedOn w:val="berschrift1ohneNr"/>
    <w:next w:val="Standard"/>
    <w:uiPriority w:val="39"/>
    <w:qFormat/>
    <w:rsid w:val="00610B0C"/>
  </w:style>
  <w:style w:type="character" w:customStyle="1" w:styleId="berschrift4Zchn">
    <w:name w:val="Überschrift 4 Zchn"/>
    <w:basedOn w:val="Absatz-Standardschriftart"/>
    <w:link w:val="berschrift4"/>
    <w:uiPriority w:val="9"/>
    <w:rsid w:val="00E362E7"/>
    <w:rPr>
      <w:rFonts w:eastAsiaTheme="majorEastAsia" w:cstheme="majorBidi"/>
      <w:iCs/>
      <w:sz w:val="26"/>
    </w:rPr>
  </w:style>
  <w:style w:type="character" w:customStyle="1" w:styleId="berschrift5Zchn">
    <w:name w:val="Überschrift 5 Zchn"/>
    <w:basedOn w:val="Absatz-Standardschriftart"/>
    <w:link w:val="berschrift5"/>
    <w:uiPriority w:val="9"/>
    <w:rsid w:val="00E362E7"/>
    <w:rPr>
      <w:rFonts w:eastAsiaTheme="majorEastAsia" w:cstheme="majorBidi"/>
      <w:sz w:val="24"/>
    </w:rPr>
  </w:style>
  <w:style w:type="character" w:customStyle="1" w:styleId="berschrift6Zchn">
    <w:name w:val="Überschrift 6 Zchn"/>
    <w:basedOn w:val="Absatz-Standardschriftart"/>
    <w:link w:val="berschrift6"/>
    <w:uiPriority w:val="9"/>
    <w:semiHidden/>
    <w:rsid w:val="00763C64"/>
    <w:rPr>
      <w:rFonts w:asciiTheme="majorHAnsi" w:eastAsiaTheme="majorEastAsia" w:hAnsiTheme="majorHAnsi" w:cstheme="majorBidi"/>
      <w:color w:val="1F3763" w:themeColor="accent1" w:themeShade="7F"/>
      <w:sz w:val="21"/>
    </w:rPr>
  </w:style>
  <w:style w:type="character" w:customStyle="1" w:styleId="berschrift7Zchn">
    <w:name w:val="Überschrift 7 Zchn"/>
    <w:basedOn w:val="Absatz-Standardschriftart"/>
    <w:link w:val="berschrift7"/>
    <w:uiPriority w:val="9"/>
    <w:semiHidden/>
    <w:rsid w:val="00763C64"/>
    <w:rPr>
      <w:rFonts w:asciiTheme="majorHAnsi" w:eastAsiaTheme="majorEastAsia" w:hAnsiTheme="majorHAnsi" w:cstheme="majorBidi"/>
      <w:i/>
      <w:iCs/>
      <w:color w:val="1F3763" w:themeColor="accent1" w:themeShade="7F"/>
      <w:sz w:val="21"/>
    </w:rPr>
  </w:style>
  <w:style w:type="character" w:customStyle="1" w:styleId="berschrift8Zchn">
    <w:name w:val="Überschrift 8 Zchn"/>
    <w:basedOn w:val="Absatz-Standardschriftart"/>
    <w:link w:val="berschrift8"/>
    <w:uiPriority w:val="9"/>
    <w:semiHidden/>
    <w:rsid w:val="00763C6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3C64"/>
    <w:rPr>
      <w:rFonts w:asciiTheme="majorHAnsi" w:eastAsiaTheme="majorEastAsia" w:hAnsiTheme="majorHAnsi" w:cstheme="majorBidi"/>
      <w:i/>
      <w:iCs/>
      <w:color w:val="272727" w:themeColor="text1" w:themeTint="D8"/>
      <w:sz w:val="21"/>
      <w:szCs w:val="21"/>
    </w:rPr>
  </w:style>
  <w:style w:type="paragraph" w:customStyle="1" w:styleId="AufzhlungStrichEbene1">
    <w:name w:val="Aufzählung Strich Ebene 1"/>
    <w:basedOn w:val="Standard"/>
    <w:qFormat/>
    <w:rsid w:val="008E641C"/>
    <w:pPr>
      <w:numPr>
        <w:numId w:val="6"/>
      </w:numPr>
    </w:pPr>
  </w:style>
  <w:style w:type="paragraph" w:customStyle="1" w:styleId="AufzhlungStrichEbene2">
    <w:name w:val="Aufzählung Strich Ebene 2"/>
    <w:basedOn w:val="Standard"/>
    <w:qFormat/>
    <w:rsid w:val="008E641C"/>
    <w:pPr>
      <w:numPr>
        <w:ilvl w:val="1"/>
        <w:numId w:val="6"/>
      </w:numPr>
    </w:pPr>
  </w:style>
  <w:style w:type="paragraph" w:customStyle="1" w:styleId="AufzhlungStrichEbene3">
    <w:name w:val="Aufzählung Strich Ebene 3"/>
    <w:basedOn w:val="AufzhlungStrichEbene2"/>
    <w:qFormat/>
    <w:rsid w:val="00A6085F"/>
    <w:pPr>
      <w:numPr>
        <w:ilvl w:val="2"/>
      </w:numPr>
    </w:pPr>
  </w:style>
  <w:style w:type="paragraph" w:customStyle="1" w:styleId="AufzhlungStrichEbene4">
    <w:name w:val="Aufzählung Strich Ebene 4"/>
    <w:basedOn w:val="AufzhlungStrichEbene3"/>
    <w:qFormat/>
    <w:rsid w:val="00A6085F"/>
    <w:pPr>
      <w:numPr>
        <w:ilvl w:val="3"/>
      </w:numPr>
    </w:pPr>
  </w:style>
  <w:style w:type="paragraph" w:customStyle="1" w:styleId="AufzhlungPunktEbene1">
    <w:name w:val="Aufzählung Punkt Ebene 1"/>
    <w:basedOn w:val="Standard"/>
    <w:autoRedefine/>
    <w:qFormat/>
    <w:rsid w:val="008E641C"/>
    <w:pPr>
      <w:numPr>
        <w:numId w:val="9"/>
      </w:numPr>
    </w:pPr>
  </w:style>
  <w:style w:type="paragraph" w:customStyle="1" w:styleId="AufzhlungPunktEbene2">
    <w:name w:val="Aufzählung Punkt Ebene 2"/>
    <w:basedOn w:val="Standard"/>
    <w:autoRedefine/>
    <w:qFormat/>
    <w:rsid w:val="008E641C"/>
    <w:pPr>
      <w:numPr>
        <w:ilvl w:val="1"/>
        <w:numId w:val="9"/>
      </w:numPr>
    </w:pPr>
  </w:style>
  <w:style w:type="paragraph" w:customStyle="1" w:styleId="AufzhlungPunktEbene3">
    <w:name w:val="Aufzählung Punkt Ebene 3"/>
    <w:basedOn w:val="AufzhlungPunktEbene2"/>
    <w:qFormat/>
    <w:rsid w:val="00A6085F"/>
    <w:pPr>
      <w:numPr>
        <w:ilvl w:val="2"/>
      </w:numPr>
    </w:pPr>
  </w:style>
  <w:style w:type="paragraph" w:customStyle="1" w:styleId="AufzhlungPunktEbene4">
    <w:name w:val="Aufzählung Punkt Ebene 4"/>
    <w:basedOn w:val="AufzhlungPunktEbene3"/>
    <w:qFormat/>
    <w:rsid w:val="00A6085F"/>
    <w:pPr>
      <w:numPr>
        <w:ilvl w:val="3"/>
      </w:numPr>
    </w:pPr>
  </w:style>
  <w:style w:type="paragraph" w:customStyle="1" w:styleId="Nummerierung123Ebene1">
    <w:name w:val="Nummerierung_123 Ebene 1"/>
    <w:basedOn w:val="Standard"/>
    <w:qFormat/>
    <w:rsid w:val="008E641C"/>
    <w:pPr>
      <w:numPr>
        <w:numId w:val="8"/>
      </w:numPr>
    </w:pPr>
  </w:style>
  <w:style w:type="paragraph" w:customStyle="1" w:styleId="Nummerierung123Ebene2">
    <w:name w:val="Nummerierung_123 Ebene 2"/>
    <w:basedOn w:val="Standard"/>
    <w:qFormat/>
    <w:rsid w:val="008E641C"/>
    <w:pPr>
      <w:numPr>
        <w:ilvl w:val="1"/>
        <w:numId w:val="8"/>
      </w:numPr>
    </w:pPr>
  </w:style>
  <w:style w:type="paragraph" w:customStyle="1" w:styleId="Nummerierung123Ebene3">
    <w:name w:val="Nummerierung_123 Ebene 3"/>
    <w:basedOn w:val="Standard"/>
    <w:qFormat/>
    <w:rsid w:val="008E641C"/>
    <w:pPr>
      <w:numPr>
        <w:ilvl w:val="2"/>
        <w:numId w:val="8"/>
      </w:numPr>
    </w:pPr>
  </w:style>
  <w:style w:type="paragraph" w:customStyle="1" w:styleId="Nummerierung123Ebene4">
    <w:name w:val="Nummerierung_123 Ebene 4"/>
    <w:basedOn w:val="Standard"/>
    <w:qFormat/>
    <w:rsid w:val="008E641C"/>
    <w:pPr>
      <w:numPr>
        <w:ilvl w:val="3"/>
        <w:numId w:val="8"/>
      </w:numPr>
    </w:pPr>
  </w:style>
  <w:style w:type="character" w:styleId="Fett">
    <w:name w:val="Strong"/>
    <w:basedOn w:val="Absatz-Standardschriftart"/>
    <w:uiPriority w:val="22"/>
    <w:qFormat/>
    <w:rsid w:val="008E641C"/>
    <w:rPr>
      <w:rFonts w:ascii="Arial" w:hAnsi="Arial"/>
      <w:b/>
      <w:bCs/>
    </w:rPr>
  </w:style>
  <w:style w:type="paragraph" w:customStyle="1" w:styleId="Nummerierung1aiEbene1">
    <w:name w:val="Nummerierung_1ai Ebene 1"/>
    <w:basedOn w:val="Standard"/>
    <w:qFormat/>
    <w:rsid w:val="008E641C"/>
    <w:pPr>
      <w:numPr>
        <w:numId w:val="11"/>
      </w:numPr>
    </w:pPr>
  </w:style>
  <w:style w:type="paragraph" w:customStyle="1" w:styleId="Nummerierung1aiEbene2">
    <w:name w:val="Nummerierung_1ai Ebene 2"/>
    <w:basedOn w:val="Standard"/>
    <w:qFormat/>
    <w:rsid w:val="008E641C"/>
    <w:pPr>
      <w:numPr>
        <w:ilvl w:val="1"/>
        <w:numId w:val="11"/>
      </w:numPr>
    </w:pPr>
  </w:style>
  <w:style w:type="paragraph" w:customStyle="1" w:styleId="Nummerierung1aiEbene3">
    <w:name w:val="Nummerierung_1ai Ebene 3"/>
    <w:basedOn w:val="Standard"/>
    <w:qFormat/>
    <w:rsid w:val="008E641C"/>
    <w:pPr>
      <w:numPr>
        <w:ilvl w:val="2"/>
        <w:numId w:val="11"/>
      </w:numPr>
    </w:pPr>
  </w:style>
  <w:style w:type="numbering" w:customStyle="1" w:styleId="AufzhlungPunkt">
    <w:name w:val="Aufzählung Punkt"/>
    <w:uiPriority w:val="99"/>
    <w:rsid w:val="004C4FFE"/>
    <w:pPr>
      <w:numPr>
        <w:numId w:val="4"/>
      </w:numPr>
    </w:pPr>
  </w:style>
  <w:style w:type="numbering" w:customStyle="1" w:styleId="AufzhlungStrich">
    <w:name w:val="Aufzählung Strich"/>
    <w:uiPriority w:val="99"/>
    <w:rsid w:val="00A62D04"/>
    <w:pPr>
      <w:numPr>
        <w:numId w:val="5"/>
      </w:numPr>
    </w:pPr>
  </w:style>
  <w:style w:type="numbering" w:customStyle="1" w:styleId="Nummerierung123">
    <w:name w:val="Nummerierung 123"/>
    <w:uiPriority w:val="99"/>
    <w:rsid w:val="00A62D04"/>
    <w:pPr>
      <w:numPr>
        <w:numId w:val="7"/>
      </w:numPr>
    </w:pPr>
  </w:style>
  <w:style w:type="numbering" w:customStyle="1" w:styleId="Nummerierung1ai">
    <w:name w:val="Nummerierung_1ai"/>
    <w:uiPriority w:val="99"/>
    <w:rsid w:val="00914B6E"/>
    <w:pPr>
      <w:numPr>
        <w:numId w:val="10"/>
      </w:numPr>
    </w:pPr>
  </w:style>
  <w:style w:type="paragraph" w:styleId="Zitat">
    <w:name w:val="Quote"/>
    <w:basedOn w:val="Standard"/>
    <w:next w:val="Standard"/>
    <w:link w:val="ZitatZchn"/>
    <w:uiPriority w:val="29"/>
    <w:qFormat/>
    <w:rsid w:val="008E641C"/>
    <w:pPr>
      <w:spacing w:before="200" w:after="160"/>
    </w:pPr>
    <w:rPr>
      <w:i/>
      <w:iCs/>
      <w:color w:val="404040" w:themeColor="text1" w:themeTint="BF"/>
    </w:rPr>
  </w:style>
  <w:style w:type="character" w:customStyle="1" w:styleId="ZitatZchn">
    <w:name w:val="Zitat Zchn"/>
    <w:basedOn w:val="Absatz-Standardschriftart"/>
    <w:link w:val="Zitat"/>
    <w:uiPriority w:val="29"/>
    <w:rsid w:val="008E641C"/>
    <w:rPr>
      <w:i/>
      <w:iCs/>
      <w:color w:val="404040" w:themeColor="text1" w:themeTint="BF"/>
      <w:sz w:val="21"/>
    </w:rPr>
  </w:style>
  <w:style w:type="paragraph" w:customStyle="1" w:styleId="Tabellenberschrift">
    <w:name w:val="Tabellenüberschrift"/>
    <w:basedOn w:val="Standard"/>
    <w:qFormat/>
    <w:rsid w:val="008E641C"/>
    <w:pPr>
      <w:spacing w:after="0"/>
      <w:jc w:val="center"/>
    </w:pPr>
    <w:rPr>
      <w:b/>
      <w:i/>
    </w:rPr>
  </w:style>
  <w:style w:type="table" w:customStyle="1" w:styleId="BSITabelle">
    <w:name w:val="BSI Tabelle"/>
    <w:basedOn w:val="NormaleTabelle"/>
    <w:uiPriority w:val="99"/>
    <w:rsid w:val="00BF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Pr>
    <w:trPr>
      <w:cantSplit/>
    </w:trPr>
    <w:tblStylePr w:type="firstRow">
      <w:pPr>
        <w:wordWrap/>
        <w:jc w:val="center"/>
      </w:pPr>
      <w:rPr>
        <w:b w:val="0"/>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Tabelleninhalt">
    <w:name w:val="Tabelleninhalt"/>
    <w:basedOn w:val="Standard"/>
    <w:autoRedefine/>
    <w:qFormat/>
    <w:rsid w:val="008E641C"/>
    <w:pPr>
      <w:spacing w:after="0"/>
    </w:pPr>
  </w:style>
  <w:style w:type="paragraph" w:customStyle="1" w:styleId="Standardhngend">
    <w:name w:val="Standard hängend"/>
    <w:basedOn w:val="Standard"/>
    <w:qFormat/>
    <w:rsid w:val="008E641C"/>
    <w:pPr>
      <w:tabs>
        <w:tab w:val="left" w:pos="851"/>
      </w:tabs>
      <w:ind w:left="851" w:hanging="851"/>
    </w:pPr>
  </w:style>
  <w:style w:type="paragraph" w:customStyle="1" w:styleId="StandardohneAbstand">
    <w:name w:val="Standard ohne Abstand"/>
    <w:basedOn w:val="Standard"/>
    <w:qFormat/>
    <w:rsid w:val="008E641C"/>
    <w:pPr>
      <w:spacing w:after="0"/>
    </w:pPr>
  </w:style>
  <w:style w:type="paragraph" w:styleId="Kopfzeile">
    <w:name w:val="header"/>
    <w:basedOn w:val="Standard"/>
    <w:link w:val="KopfzeileZchn"/>
    <w:uiPriority w:val="99"/>
    <w:rsid w:val="008E641C"/>
    <w:pPr>
      <w:pBdr>
        <w:bottom w:val="single" w:sz="4" w:space="1" w:color="auto"/>
      </w:pBdr>
      <w:tabs>
        <w:tab w:val="center" w:pos="4536"/>
        <w:tab w:val="right" w:pos="9072"/>
      </w:tabs>
      <w:spacing w:after="0"/>
      <w:jc w:val="right"/>
    </w:pPr>
    <w:rPr>
      <w:sz w:val="16"/>
    </w:rPr>
  </w:style>
  <w:style w:type="character" w:customStyle="1" w:styleId="KopfzeileZchn">
    <w:name w:val="Kopfzeile Zchn"/>
    <w:basedOn w:val="Absatz-Standardschriftart"/>
    <w:link w:val="Kopfzeile"/>
    <w:uiPriority w:val="99"/>
    <w:rsid w:val="008E641C"/>
    <w:rPr>
      <w:sz w:val="16"/>
    </w:rPr>
  </w:style>
  <w:style w:type="paragraph" w:customStyle="1" w:styleId="ImpressumZeile1">
    <w:name w:val="Impressum Zeile1"/>
    <w:basedOn w:val="Standard"/>
    <w:qFormat/>
    <w:rsid w:val="008E641C"/>
    <w:pPr>
      <w:spacing w:before="10000" w:after="0"/>
    </w:pPr>
  </w:style>
  <w:style w:type="paragraph" w:styleId="Beschriftung">
    <w:name w:val="caption"/>
    <w:aliases w:val="Tabellenbeschriftung"/>
    <w:basedOn w:val="Standard"/>
    <w:next w:val="Standard"/>
    <w:link w:val="BeschriftungZchn"/>
    <w:autoRedefine/>
    <w:uiPriority w:val="35"/>
    <w:qFormat/>
    <w:rsid w:val="00430C1E"/>
    <w:pPr>
      <w:spacing w:before="120" w:after="300"/>
    </w:pPr>
    <w:rPr>
      <w:i/>
      <w:iCs/>
      <w:sz w:val="20"/>
      <w:szCs w:val="18"/>
    </w:rPr>
  </w:style>
  <w:style w:type="paragraph" w:customStyle="1" w:styleId="Kopfzeileli">
    <w:name w:val="Kopfzeile li"/>
    <w:basedOn w:val="Kopfzeile"/>
    <w:qFormat/>
    <w:rsid w:val="008E641C"/>
    <w:pPr>
      <w:jc w:val="left"/>
    </w:pPr>
  </w:style>
  <w:style w:type="paragraph" w:customStyle="1" w:styleId="Kopfzeilere">
    <w:name w:val="Kopfzeile re"/>
    <w:basedOn w:val="Kopfzeileli"/>
    <w:qFormat/>
    <w:rsid w:val="0026388C"/>
    <w:pPr>
      <w:jc w:val="right"/>
    </w:pPr>
  </w:style>
  <w:style w:type="paragraph" w:styleId="Verzeichnis1">
    <w:name w:val="toc 1"/>
    <w:basedOn w:val="Standard"/>
    <w:next w:val="Standard"/>
    <w:autoRedefine/>
    <w:uiPriority w:val="39"/>
    <w:rsid w:val="00E362E7"/>
    <w:pPr>
      <w:spacing w:after="100"/>
    </w:pPr>
  </w:style>
  <w:style w:type="paragraph" w:styleId="Verzeichnis2">
    <w:name w:val="toc 2"/>
    <w:basedOn w:val="Standard"/>
    <w:next w:val="Standard"/>
    <w:autoRedefine/>
    <w:uiPriority w:val="39"/>
    <w:rsid w:val="00E362E7"/>
    <w:pPr>
      <w:tabs>
        <w:tab w:val="left" w:pos="880"/>
        <w:tab w:val="right" w:leader="dot" w:pos="9628"/>
      </w:tabs>
      <w:spacing w:after="100"/>
      <w:ind w:left="210"/>
    </w:pPr>
  </w:style>
  <w:style w:type="paragraph" w:styleId="Verzeichnis3">
    <w:name w:val="toc 3"/>
    <w:basedOn w:val="Standard"/>
    <w:next w:val="Standard"/>
    <w:autoRedefine/>
    <w:uiPriority w:val="39"/>
    <w:rsid w:val="00E362E7"/>
    <w:pPr>
      <w:spacing w:after="100"/>
      <w:ind w:left="420"/>
    </w:pPr>
  </w:style>
  <w:style w:type="character" w:styleId="Hyperlink">
    <w:name w:val="Hyperlink"/>
    <w:basedOn w:val="Absatz-Standardschriftart"/>
    <w:uiPriority w:val="99"/>
    <w:unhideWhenUsed/>
    <w:rsid w:val="008E641C"/>
    <w:rPr>
      <w:rFonts w:ascii="Arial" w:hAnsi="Arial"/>
      <w:color w:val="0563C1" w:themeColor="hyperlink"/>
      <w:u w:val="single"/>
    </w:rPr>
  </w:style>
  <w:style w:type="paragraph" w:customStyle="1" w:styleId="berschriftVerzeichnis">
    <w:name w:val="Überschrift Verzeichnis"/>
    <w:basedOn w:val="berschrift1ohneNr"/>
    <w:autoRedefine/>
    <w:rsid w:val="00E362E7"/>
    <w:pPr>
      <w:outlineLvl w:val="0"/>
    </w:pPr>
  </w:style>
  <w:style w:type="paragraph" w:customStyle="1" w:styleId="AbstandImpressum">
    <w:name w:val="Abstand Impressum"/>
    <w:basedOn w:val="Standard"/>
    <w:qFormat/>
    <w:rsid w:val="008E641C"/>
    <w:pPr>
      <w:spacing w:after="9200"/>
    </w:pPr>
  </w:style>
  <w:style w:type="paragraph" w:customStyle="1" w:styleId="Abschnittswechsel">
    <w:name w:val="Abschnittswechsel"/>
    <w:basedOn w:val="Standard"/>
    <w:qFormat/>
    <w:rsid w:val="008E641C"/>
    <w:pPr>
      <w:spacing w:after="0"/>
    </w:pPr>
    <w:rPr>
      <w:sz w:val="16"/>
    </w:rPr>
  </w:style>
  <w:style w:type="paragraph" w:customStyle="1" w:styleId="ZitatBlock">
    <w:name w:val="Zitat Block"/>
    <w:basedOn w:val="Zitat"/>
    <w:qFormat/>
    <w:rsid w:val="008E641C"/>
    <w:pPr>
      <w:ind w:left="851" w:right="851"/>
    </w:pPr>
  </w:style>
  <w:style w:type="paragraph" w:styleId="Literaturverzeichnis">
    <w:name w:val="Bibliography"/>
    <w:basedOn w:val="Standard"/>
    <w:next w:val="Standard"/>
    <w:uiPriority w:val="37"/>
    <w:rsid w:val="008E641C"/>
  </w:style>
  <w:style w:type="paragraph" w:styleId="Funotentext">
    <w:name w:val="footnote text"/>
    <w:basedOn w:val="Standard"/>
    <w:link w:val="FunotentextZchn"/>
    <w:uiPriority w:val="99"/>
    <w:rsid w:val="008E641C"/>
    <w:pPr>
      <w:tabs>
        <w:tab w:val="left" w:pos="340"/>
      </w:tabs>
      <w:spacing w:after="0" w:line="240" w:lineRule="auto"/>
      <w:ind w:left="340" w:hanging="340"/>
    </w:pPr>
    <w:rPr>
      <w:szCs w:val="20"/>
    </w:rPr>
  </w:style>
  <w:style w:type="character" w:customStyle="1" w:styleId="FunotentextZchn">
    <w:name w:val="Fußnotentext Zchn"/>
    <w:basedOn w:val="Absatz-Standardschriftart"/>
    <w:link w:val="Funotentext"/>
    <w:uiPriority w:val="99"/>
    <w:rsid w:val="008E641C"/>
    <w:rPr>
      <w:sz w:val="21"/>
      <w:szCs w:val="20"/>
    </w:rPr>
  </w:style>
  <w:style w:type="character" w:styleId="Funotenzeichen">
    <w:name w:val="footnote reference"/>
    <w:basedOn w:val="Absatz-Standardschriftart"/>
    <w:uiPriority w:val="99"/>
    <w:rsid w:val="008D4B3F"/>
    <w:rPr>
      <w:vertAlign w:val="superscript"/>
    </w:rPr>
  </w:style>
  <w:style w:type="paragraph" w:customStyle="1" w:styleId="StandardGrafik">
    <w:name w:val="Standard Grafik"/>
    <w:basedOn w:val="Standard"/>
    <w:qFormat/>
    <w:rsid w:val="008E641C"/>
    <w:pPr>
      <w:spacing w:line="240" w:lineRule="auto"/>
    </w:pPr>
  </w:style>
  <w:style w:type="character" w:styleId="Kommentarzeichen">
    <w:name w:val="annotation reference"/>
    <w:basedOn w:val="Absatz-Standardschriftart"/>
    <w:uiPriority w:val="99"/>
    <w:semiHidden/>
    <w:rsid w:val="00CA1EBB"/>
    <w:rPr>
      <w:sz w:val="16"/>
      <w:szCs w:val="16"/>
    </w:rPr>
  </w:style>
  <w:style w:type="paragraph" w:styleId="Kommentartext">
    <w:name w:val="annotation text"/>
    <w:basedOn w:val="Standard"/>
    <w:link w:val="KommentartextZchn"/>
    <w:uiPriority w:val="99"/>
    <w:semiHidden/>
    <w:rsid w:val="00CA1E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1EBB"/>
    <w:rPr>
      <w:rFonts w:ascii="BundesSerif Regular" w:hAnsi="BundesSerif Regular"/>
      <w:sz w:val="20"/>
      <w:szCs w:val="20"/>
    </w:rPr>
  </w:style>
  <w:style w:type="paragraph" w:styleId="Kommentarthema">
    <w:name w:val="annotation subject"/>
    <w:basedOn w:val="Kommentartext"/>
    <w:next w:val="Kommentartext"/>
    <w:link w:val="KommentarthemaZchn"/>
    <w:uiPriority w:val="99"/>
    <w:semiHidden/>
    <w:rsid w:val="00CA1EBB"/>
    <w:rPr>
      <w:b/>
      <w:bCs/>
    </w:rPr>
  </w:style>
  <w:style w:type="character" w:customStyle="1" w:styleId="KommentarthemaZchn">
    <w:name w:val="Kommentarthema Zchn"/>
    <w:basedOn w:val="KommentartextZchn"/>
    <w:link w:val="Kommentarthema"/>
    <w:uiPriority w:val="99"/>
    <w:semiHidden/>
    <w:rsid w:val="00CA1EBB"/>
    <w:rPr>
      <w:rFonts w:ascii="BundesSerif Regular" w:hAnsi="BundesSerif Regular"/>
      <w:b/>
      <w:bCs/>
      <w:sz w:val="20"/>
      <w:szCs w:val="20"/>
    </w:rPr>
  </w:style>
  <w:style w:type="paragraph" w:styleId="Sprechblasentext">
    <w:name w:val="Balloon Text"/>
    <w:basedOn w:val="Standard"/>
    <w:link w:val="SprechblasentextZchn"/>
    <w:uiPriority w:val="99"/>
    <w:semiHidden/>
    <w:unhideWhenUsed/>
    <w:rsid w:val="00CA1E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1EBB"/>
    <w:rPr>
      <w:rFonts w:ascii="Segoe UI" w:hAnsi="Segoe UI" w:cs="Segoe UI"/>
      <w:sz w:val="18"/>
      <w:szCs w:val="18"/>
    </w:rPr>
  </w:style>
  <w:style w:type="paragraph" w:customStyle="1" w:styleId="Default">
    <w:name w:val="Default"/>
    <w:rsid w:val="008E641C"/>
    <w:pPr>
      <w:autoSpaceDE w:val="0"/>
      <w:autoSpaceDN w:val="0"/>
      <w:adjustRightInd w:val="0"/>
      <w:spacing w:after="0" w:line="240" w:lineRule="auto"/>
    </w:pPr>
    <w:rPr>
      <w:rFonts w:cs="Cambria"/>
      <w:color w:val="000000"/>
      <w:sz w:val="24"/>
      <w:szCs w:val="24"/>
    </w:rPr>
  </w:style>
  <w:style w:type="paragraph" w:customStyle="1" w:styleId="Formatvorlage">
    <w:name w:val="Formatvorlage"/>
    <w:basedOn w:val="berschrift1"/>
    <w:autoRedefine/>
    <w:rsid w:val="008E641C"/>
    <w:pPr>
      <w:jc w:val="both"/>
    </w:pPr>
    <w:rPr>
      <w:rFonts w:eastAsia="Times New Roman" w:cs="Times New Roman"/>
      <w:iCs/>
      <w:szCs w:val="20"/>
    </w:rPr>
  </w:style>
  <w:style w:type="paragraph" w:customStyle="1" w:styleId="FormatvorlageTabelleninhaltKursivAkzent1">
    <w:name w:val="Formatvorlage Tabelleninhalt + Kursiv Akzent 1"/>
    <w:basedOn w:val="Tabelleninhalt"/>
    <w:autoRedefine/>
    <w:rsid w:val="00B649DE"/>
    <w:rPr>
      <w:i/>
      <w:iCs/>
    </w:rPr>
  </w:style>
  <w:style w:type="paragraph" w:customStyle="1" w:styleId="FormatvorlageTabelleninhaltFett">
    <w:name w:val="Formatvorlage Tabelleninhalt + Fett"/>
    <w:basedOn w:val="Tabelleninhalt"/>
    <w:autoRedefine/>
    <w:rsid w:val="00C620B3"/>
    <w:rPr>
      <w:b/>
      <w:bCs/>
    </w:rPr>
  </w:style>
  <w:style w:type="character" w:customStyle="1" w:styleId="FormatvorlageKursivAkzent1Durchgestrichen">
    <w:name w:val="Formatvorlage Kursiv Akzent 1 Durchgestrichen"/>
    <w:basedOn w:val="Absatz-Standardschriftart"/>
    <w:rsid w:val="008E641C"/>
    <w:rPr>
      <w:rFonts w:ascii="Arial" w:hAnsi="Arial"/>
      <w:i/>
      <w:iCs/>
      <w:strike/>
      <w:color w:val="auto"/>
    </w:rPr>
  </w:style>
  <w:style w:type="paragraph" w:customStyle="1" w:styleId="FormatvorlageStandardohneAbstandVor6Pt">
    <w:name w:val="Formatvorlage Standard ohne Abstand + Vor:  6 Pt."/>
    <w:basedOn w:val="StandardohneAbstand"/>
    <w:rsid w:val="008E641C"/>
    <w:pPr>
      <w:spacing w:before="120"/>
    </w:pPr>
    <w:rPr>
      <w:rFonts w:eastAsia="Times New Roman" w:cs="Times New Roman"/>
      <w:szCs w:val="20"/>
    </w:rPr>
  </w:style>
  <w:style w:type="paragraph" w:styleId="Listenabsatz">
    <w:name w:val="List Paragraph"/>
    <w:aliases w:val="Literatur"/>
    <w:basedOn w:val="Standard"/>
    <w:uiPriority w:val="34"/>
    <w:qFormat/>
    <w:rsid w:val="00CF08D3"/>
    <w:pPr>
      <w:ind w:left="720"/>
      <w:contextualSpacing/>
    </w:pPr>
    <w:rPr>
      <w:rFonts w:ascii="BundesSerif Regular" w:hAnsi="BundesSerif Regular"/>
    </w:rPr>
  </w:style>
  <w:style w:type="character" w:customStyle="1" w:styleId="BeschriftungZchn">
    <w:name w:val="Beschriftung Zchn"/>
    <w:aliases w:val="Tabellenbeschriftung Zchn"/>
    <w:basedOn w:val="Absatz-Standardschriftart"/>
    <w:link w:val="Beschriftung"/>
    <w:uiPriority w:val="35"/>
    <w:rsid w:val="00430C1E"/>
    <w:rPr>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7850">
      <w:bodyDiv w:val="1"/>
      <w:marLeft w:val="0"/>
      <w:marRight w:val="0"/>
      <w:marTop w:val="0"/>
      <w:marBottom w:val="0"/>
      <w:divBdr>
        <w:top w:val="none" w:sz="0" w:space="0" w:color="auto"/>
        <w:left w:val="none" w:sz="0" w:space="0" w:color="auto"/>
        <w:bottom w:val="none" w:sz="0" w:space="0" w:color="auto"/>
        <w:right w:val="none" w:sz="0" w:space="0" w:color="auto"/>
      </w:divBdr>
    </w:div>
    <w:div w:id="24064327">
      <w:bodyDiv w:val="1"/>
      <w:marLeft w:val="0"/>
      <w:marRight w:val="0"/>
      <w:marTop w:val="0"/>
      <w:marBottom w:val="0"/>
      <w:divBdr>
        <w:top w:val="none" w:sz="0" w:space="0" w:color="auto"/>
        <w:left w:val="none" w:sz="0" w:space="0" w:color="auto"/>
        <w:bottom w:val="none" w:sz="0" w:space="0" w:color="auto"/>
        <w:right w:val="none" w:sz="0" w:space="0" w:color="auto"/>
      </w:divBdr>
    </w:div>
    <w:div w:id="28142318">
      <w:bodyDiv w:val="1"/>
      <w:marLeft w:val="0"/>
      <w:marRight w:val="0"/>
      <w:marTop w:val="0"/>
      <w:marBottom w:val="0"/>
      <w:divBdr>
        <w:top w:val="none" w:sz="0" w:space="0" w:color="auto"/>
        <w:left w:val="none" w:sz="0" w:space="0" w:color="auto"/>
        <w:bottom w:val="none" w:sz="0" w:space="0" w:color="auto"/>
        <w:right w:val="none" w:sz="0" w:space="0" w:color="auto"/>
      </w:divBdr>
    </w:div>
    <w:div w:id="52773909">
      <w:bodyDiv w:val="1"/>
      <w:marLeft w:val="0"/>
      <w:marRight w:val="0"/>
      <w:marTop w:val="0"/>
      <w:marBottom w:val="0"/>
      <w:divBdr>
        <w:top w:val="none" w:sz="0" w:space="0" w:color="auto"/>
        <w:left w:val="none" w:sz="0" w:space="0" w:color="auto"/>
        <w:bottom w:val="none" w:sz="0" w:space="0" w:color="auto"/>
        <w:right w:val="none" w:sz="0" w:space="0" w:color="auto"/>
      </w:divBdr>
    </w:div>
    <w:div w:id="68042487">
      <w:bodyDiv w:val="1"/>
      <w:marLeft w:val="0"/>
      <w:marRight w:val="0"/>
      <w:marTop w:val="0"/>
      <w:marBottom w:val="0"/>
      <w:divBdr>
        <w:top w:val="none" w:sz="0" w:space="0" w:color="auto"/>
        <w:left w:val="none" w:sz="0" w:space="0" w:color="auto"/>
        <w:bottom w:val="none" w:sz="0" w:space="0" w:color="auto"/>
        <w:right w:val="none" w:sz="0" w:space="0" w:color="auto"/>
      </w:divBdr>
    </w:div>
    <w:div w:id="75519389">
      <w:bodyDiv w:val="1"/>
      <w:marLeft w:val="0"/>
      <w:marRight w:val="0"/>
      <w:marTop w:val="0"/>
      <w:marBottom w:val="0"/>
      <w:divBdr>
        <w:top w:val="none" w:sz="0" w:space="0" w:color="auto"/>
        <w:left w:val="none" w:sz="0" w:space="0" w:color="auto"/>
        <w:bottom w:val="none" w:sz="0" w:space="0" w:color="auto"/>
        <w:right w:val="none" w:sz="0" w:space="0" w:color="auto"/>
      </w:divBdr>
    </w:div>
    <w:div w:id="93214000">
      <w:bodyDiv w:val="1"/>
      <w:marLeft w:val="0"/>
      <w:marRight w:val="0"/>
      <w:marTop w:val="0"/>
      <w:marBottom w:val="0"/>
      <w:divBdr>
        <w:top w:val="none" w:sz="0" w:space="0" w:color="auto"/>
        <w:left w:val="none" w:sz="0" w:space="0" w:color="auto"/>
        <w:bottom w:val="none" w:sz="0" w:space="0" w:color="auto"/>
        <w:right w:val="none" w:sz="0" w:space="0" w:color="auto"/>
      </w:divBdr>
    </w:div>
    <w:div w:id="98916850">
      <w:bodyDiv w:val="1"/>
      <w:marLeft w:val="0"/>
      <w:marRight w:val="0"/>
      <w:marTop w:val="0"/>
      <w:marBottom w:val="0"/>
      <w:divBdr>
        <w:top w:val="none" w:sz="0" w:space="0" w:color="auto"/>
        <w:left w:val="none" w:sz="0" w:space="0" w:color="auto"/>
        <w:bottom w:val="none" w:sz="0" w:space="0" w:color="auto"/>
        <w:right w:val="none" w:sz="0" w:space="0" w:color="auto"/>
      </w:divBdr>
    </w:div>
    <w:div w:id="123235278">
      <w:bodyDiv w:val="1"/>
      <w:marLeft w:val="0"/>
      <w:marRight w:val="0"/>
      <w:marTop w:val="0"/>
      <w:marBottom w:val="0"/>
      <w:divBdr>
        <w:top w:val="none" w:sz="0" w:space="0" w:color="auto"/>
        <w:left w:val="none" w:sz="0" w:space="0" w:color="auto"/>
        <w:bottom w:val="none" w:sz="0" w:space="0" w:color="auto"/>
        <w:right w:val="none" w:sz="0" w:space="0" w:color="auto"/>
      </w:divBdr>
    </w:div>
    <w:div w:id="127167262">
      <w:bodyDiv w:val="1"/>
      <w:marLeft w:val="0"/>
      <w:marRight w:val="0"/>
      <w:marTop w:val="0"/>
      <w:marBottom w:val="0"/>
      <w:divBdr>
        <w:top w:val="none" w:sz="0" w:space="0" w:color="auto"/>
        <w:left w:val="none" w:sz="0" w:space="0" w:color="auto"/>
        <w:bottom w:val="none" w:sz="0" w:space="0" w:color="auto"/>
        <w:right w:val="none" w:sz="0" w:space="0" w:color="auto"/>
      </w:divBdr>
    </w:div>
    <w:div w:id="132141292">
      <w:bodyDiv w:val="1"/>
      <w:marLeft w:val="0"/>
      <w:marRight w:val="0"/>
      <w:marTop w:val="0"/>
      <w:marBottom w:val="0"/>
      <w:divBdr>
        <w:top w:val="none" w:sz="0" w:space="0" w:color="auto"/>
        <w:left w:val="none" w:sz="0" w:space="0" w:color="auto"/>
        <w:bottom w:val="none" w:sz="0" w:space="0" w:color="auto"/>
        <w:right w:val="none" w:sz="0" w:space="0" w:color="auto"/>
      </w:divBdr>
    </w:div>
    <w:div w:id="138617384">
      <w:bodyDiv w:val="1"/>
      <w:marLeft w:val="0"/>
      <w:marRight w:val="0"/>
      <w:marTop w:val="0"/>
      <w:marBottom w:val="0"/>
      <w:divBdr>
        <w:top w:val="none" w:sz="0" w:space="0" w:color="auto"/>
        <w:left w:val="none" w:sz="0" w:space="0" w:color="auto"/>
        <w:bottom w:val="none" w:sz="0" w:space="0" w:color="auto"/>
        <w:right w:val="none" w:sz="0" w:space="0" w:color="auto"/>
      </w:divBdr>
    </w:div>
    <w:div w:id="148450842">
      <w:bodyDiv w:val="1"/>
      <w:marLeft w:val="0"/>
      <w:marRight w:val="0"/>
      <w:marTop w:val="0"/>
      <w:marBottom w:val="0"/>
      <w:divBdr>
        <w:top w:val="none" w:sz="0" w:space="0" w:color="auto"/>
        <w:left w:val="none" w:sz="0" w:space="0" w:color="auto"/>
        <w:bottom w:val="none" w:sz="0" w:space="0" w:color="auto"/>
        <w:right w:val="none" w:sz="0" w:space="0" w:color="auto"/>
      </w:divBdr>
    </w:div>
    <w:div w:id="155414979">
      <w:bodyDiv w:val="1"/>
      <w:marLeft w:val="0"/>
      <w:marRight w:val="0"/>
      <w:marTop w:val="0"/>
      <w:marBottom w:val="0"/>
      <w:divBdr>
        <w:top w:val="none" w:sz="0" w:space="0" w:color="auto"/>
        <w:left w:val="none" w:sz="0" w:space="0" w:color="auto"/>
        <w:bottom w:val="none" w:sz="0" w:space="0" w:color="auto"/>
        <w:right w:val="none" w:sz="0" w:space="0" w:color="auto"/>
      </w:divBdr>
    </w:div>
    <w:div w:id="170267022">
      <w:bodyDiv w:val="1"/>
      <w:marLeft w:val="0"/>
      <w:marRight w:val="0"/>
      <w:marTop w:val="0"/>
      <w:marBottom w:val="0"/>
      <w:divBdr>
        <w:top w:val="none" w:sz="0" w:space="0" w:color="auto"/>
        <w:left w:val="none" w:sz="0" w:space="0" w:color="auto"/>
        <w:bottom w:val="none" w:sz="0" w:space="0" w:color="auto"/>
        <w:right w:val="none" w:sz="0" w:space="0" w:color="auto"/>
      </w:divBdr>
    </w:div>
    <w:div w:id="176118937">
      <w:bodyDiv w:val="1"/>
      <w:marLeft w:val="0"/>
      <w:marRight w:val="0"/>
      <w:marTop w:val="0"/>
      <w:marBottom w:val="0"/>
      <w:divBdr>
        <w:top w:val="none" w:sz="0" w:space="0" w:color="auto"/>
        <w:left w:val="none" w:sz="0" w:space="0" w:color="auto"/>
        <w:bottom w:val="none" w:sz="0" w:space="0" w:color="auto"/>
        <w:right w:val="none" w:sz="0" w:space="0" w:color="auto"/>
      </w:divBdr>
    </w:div>
    <w:div w:id="179399026">
      <w:bodyDiv w:val="1"/>
      <w:marLeft w:val="0"/>
      <w:marRight w:val="0"/>
      <w:marTop w:val="0"/>
      <w:marBottom w:val="0"/>
      <w:divBdr>
        <w:top w:val="none" w:sz="0" w:space="0" w:color="auto"/>
        <w:left w:val="none" w:sz="0" w:space="0" w:color="auto"/>
        <w:bottom w:val="none" w:sz="0" w:space="0" w:color="auto"/>
        <w:right w:val="none" w:sz="0" w:space="0" w:color="auto"/>
      </w:divBdr>
    </w:div>
    <w:div w:id="186068648">
      <w:bodyDiv w:val="1"/>
      <w:marLeft w:val="0"/>
      <w:marRight w:val="0"/>
      <w:marTop w:val="0"/>
      <w:marBottom w:val="0"/>
      <w:divBdr>
        <w:top w:val="none" w:sz="0" w:space="0" w:color="auto"/>
        <w:left w:val="none" w:sz="0" w:space="0" w:color="auto"/>
        <w:bottom w:val="none" w:sz="0" w:space="0" w:color="auto"/>
        <w:right w:val="none" w:sz="0" w:space="0" w:color="auto"/>
      </w:divBdr>
    </w:div>
    <w:div w:id="191774344">
      <w:bodyDiv w:val="1"/>
      <w:marLeft w:val="0"/>
      <w:marRight w:val="0"/>
      <w:marTop w:val="0"/>
      <w:marBottom w:val="0"/>
      <w:divBdr>
        <w:top w:val="none" w:sz="0" w:space="0" w:color="auto"/>
        <w:left w:val="none" w:sz="0" w:space="0" w:color="auto"/>
        <w:bottom w:val="none" w:sz="0" w:space="0" w:color="auto"/>
        <w:right w:val="none" w:sz="0" w:space="0" w:color="auto"/>
      </w:divBdr>
    </w:div>
    <w:div w:id="194389580">
      <w:bodyDiv w:val="1"/>
      <w:marLeft w:val="0"/>
      <w:marRight w:val="0"/>
      <w:marTop w:val="0"/>
      <w:marBottom w:val="0"/>
      <w:divBdr>
        <w:top w:val="none" w:sz="0" w:space="0" w:color="auto"/>
        <w:left w:val="none" w:sz="0" w:space="0" w:color="auto"/>
        <w:bottom w:val="none" w:sz="0" w:space="0" w:color="auto"/>
        <w:right w:val="none" w:sz="0" w:space="0" w:color="auto"/>
      </w:divBdr>
    </w:div>
    <w:div w:id="201286259">
      <w:bodyDiv w:val="1"/>
      <w:marLeft w:val="0"/>
      <w:marRight w:val="0"/>
      <w:marTop w:val="0"/>
      <w:marBottom w:val="0"/>
      <w:divBdr>
        <w:top w:val="none" w:sz="0" w:space="0" w:color="auto"/>
        <w:left w:val="none" w:sz="0" w:space="0" w:color="auto"/>
        <w:bottom w:val="none" w:sz="0" w:space="0" w:color="auto"/>
        <w:right w:val="none" w:sz="0" w:space="0" w:color="auto"/>
      </w:divBdr>
    </w:div>
    <w:div w:id="201792931">
      <w:bodyDiv w:val="1"/>
      <w:marLeft w:val="0"/>
      <w:marRight w:val="0"/>
      <w:marTop w:val="0"/>
      <w:marBottom w:val="0"/>
      <w:divBdr>
        <w:top w:val="none" w:sz="0" w:space="0" w:color="auto"/>
        <w:left w:val="none" w:sz="0" w:space="0" w:color="auto"/>
        <w:bottom w:val="none" w:sz="0" w:space="0" w:color="auto"/>
        <w:right w:val="none" w:sz="0" w:space="0" w:color="auto"/>
      </w:divBdr>
    </w:div>
    <w:div w:id="206072157">
      <w:bodyDiv w:val="1"/>
      <w:marLeft w:val="0"/>
      <w:marRight w:val="0"/>
      <w:marTop w:val="0"/>
      <w:marBottom w:val="0"/>
      <w:divBdr>
        <w:top w:val="none" w:sz="0" w:space="0" w:color="auto"/>
        <w:left w:val="none" w:sz="0" w:space="0" w:color="auto"/>
        <w:bottom w:val="none" w:sz="0" w:space="0" w:color="auto"/>
        <w:right w:val="none" w:sz="0" w:space="0" w:color="auto"/>
      </w:divBdr>
    </w:div>
    <w:div w:id="241068835">
      <w:bodyDiv w:val="1"/>
      <w:marLeft w:val="0"/>
      <w:marRight w:val="0"/>
      <w:marTop w:val="0"/>
      <w:marBottom w:val="0"/>
      <w:divBdr>
        <w:top w:val="none" w:sz="0" w:space="0" w:color="auto"/>
        <w:left w:val="none" w:sz="0" w:space="0" w:color="auto"/>
        <w:bottom w:val="none" w:sz="0" w:space="0" w:color="auto"/>
        <w:right w:val="none" w:sz="0" w:space="0" w:color="auto"/>
      </w:divBdr>
    </w:div>
    <w:div w:id="249511662">
      <w:bodyDiv w:val="1"/>
      <w:marLeft w:val="0"/>
      <w:marRight w:val="0"/>
      <w:marTop w:val="0"/>
      <w:marBottom w:val="0"/>
      <w:divBdr>
        <w:top w:val="none" w:sz="0" w:space="0" w:color="auto"/>
        <w:left w:val="none" w:sz="0" w:space="0" w:color="auto"/>
        <w:bottom w:val="none" w:sz="0" w:space="0" w:color="auto"/>
        <w:right w:val="none" w:sz="0" w:space="0" w:color="auto"/>
      </w:divBdr>
    </w:div>
    <w:div w:id="274555412">
      <w:bodyDiv w:val="1"/>
      <w:marLeft w:val="0"/>
      <w:marRight w:val="0"/>
      <w:marTop w:val="0"/>
      <w:marBottom w:val="0"/>
      <w:divBdr>
        <w:top w:val="none" w:sz="0" w:space="0" w:color="auto"/>
        <w:left w:val="none" w:sz="0" w:space="0" w:color="auto"/>
        <w:bottom w:val="none" w:sz="0" w:space="0" w:color="auto"/>
        <w:right w:val="none" w:sz="0" w:space="0" w:color="auto"/>
      </w:divBdr>
    </w:div>
    <w:div w:id="277375623">
      <w:bodyDiv w:val="1"/>
      <w:marLeft w:val="0"/>
      <w:marRight w:val="0"/>
      <w:marTop w:val="0"/>
      <w:marBottom w:val="0"/>
      <w:divBdr>
        <w:top w:val="none" w:sz="0" w:space="0" w:color="auto"/>
        <w:left w:val="none" w:sz="0" w:space="0" w:color="auto"/>
        <w:bottom w:val="none" w:sz="0" w:space="0" w:color="auto"/>
        <w:right w:val="none" w:sz="0" w:space="0" w:color="auto"/>
      </w:divBdr>
    </w:div>
    <w:div w:id="277955866">
      <w:bodyDiv w:val="1"/>
      <w:marLeft w:val="0"/>
      <w:marRight w:val="0"/>
      <w:marTop w:val="0"/>
      <w:marBottom w:val="0"/>
      <w:divBdr>
        <w:top w:val="none" w:sz="0" w:space="0" w:color="auto"/>
        <w:left w:val="none" w:sz="0" w:space="0" w:color="auto"/>
        <w:bottom w:val="none" w:sz="0" w:space="0" w:color="auto"/>
        <w:right w:val="none" w:sz="0" w:space="0" w:color="auto"/>
      </w:divBdr>
    </w:div>
    <w:div w:id="312829973">
      <w:bodyDiv w:val="1"/>
      <w:marLeft w:val="0"/>
      <w:marRight w:val="0"/>
      <w:marTop w:val="0"/>
      <w:marBottom w:val="0"/>
      <w:divBdr>
        <w:top w:val="none" w:sz="0" w:space="0" w:color="auto"/>
        <w:left w:val="none" w:sz="0" w:space="0" w:color="auto"/>
        <w:bottom w:val="none" w:sz="0" w:space="0" w:color="auto"/>
        <w:right w:val="none" w:sz="0" w:space="0" w:color="auto"/>
      </w:divBdr>
    </w:div>
    <w:div w:id="313922318">
      <w:bodyDiv w:val="1"/>
      <w:marLeft w:val="0"/>
      <w:marRight w:val="0"/>
      <w:marTop w:val="0"/>
      <w:marBottom w:val="0"/>
      <w:divBdr>
        <w:top w:val="none" w:sz="0" w:space="0" w:color="auto"/>
        <w:left w:val="none" w:sz="0" w:space="0" w:color="auto"/>
        <w:bottom w:val="none" w:sz="0" w:space="0" w:color="auto"/>
        <w:right w:val="none" w:sz="0" w:space="0" w:color="auto"/>
      </w:divBdr>
    </w:div>
    <w:div w:id="331883636">
      <w:bodyDiv w:val="1"/>
      <w:marLeft w:val="0"/>
      <w:marRight w:val="0"/>
      <w:marTop w:val="0"/>
      <w:marBottom w:val="0"/>
      <w:divBdr>
        <w:top w:val="none" w:sz="0" w:space="0" w:color="auto"/>
        <w:left w:val="none" w:sz="0" w:space="0" w:color="auto"/>
        <w:bottom w:val="none" w:sz="0" w:space="0" w:color="auto"/>
        <w:right w:val="none" w:sz="0" w:space="0" w:color="auto"/>
      </w:divBdr>
    </w:div>
    <w:div w:id="336616737">
      <w:bodyDiv w:val="1"/>
      <w:marLeft w:val="0"/>
      <w:marRight w:val="0"/>
      <w:marTop w:val="0"/>
      <w:marBottom w:val="0"/>
      <w:divBdr>
        <w:top w:val="none" w:sz="0" w:space="0" w:color="auto"/>
        <w:left w:val="none" w:sz="0" w:space="0" w:color="auto"/>
        <w:bottom w:val="none" w:sz="0" w:space="0" w:color="auto"/>
        <w:right w:val="none" w:sz="0" w:space="0" w:color="auto"/>
      </w:divBdr>
    </w:div>
    <w:div w:id="349182153">
      <w:bodyDiv w:val="1"/>
      <w:marLeft w:val="0"/>
      <w:marRight w:val="0"/>
      <w:marTop w:val="0"/>
      <w:marBottom w:val="0"/>
      <w:divBdr>
        <w:top w:val="none" w:sz="0" w:space="0" w:color="auto"/>
        <w:left w:val="none" w:sz="0" w:space="0" w:color="auto"/>
        <w:bottom w:val="none" w:sz="0" w:space="0" w:color="auto"/>
        <w:right w:val="none" w:sz="0" w:space="0" w:color="auto"/>
      </w:divBdr>
    </w:div>
    <w:div w:id="360084578">
      <w:bodyDiv w:val="1"/>
      <w:marLeft w:val="0"/>
      <w:marRight w:val="0"/>
      <w:marTop w:val="0"/>
      <w:marBottom w:val="0"/>
      <w:divBdr>
        <w:top w:val="none" w:sz="0" w:space="0" w:color="auto"/>
        <w:left w:val="none" w:sz="0" w:space="0" w:color="auto"/>
        <w:bottom w:val="none" w:sz="0" w:space="0" w:color="auto"/>
        <w:right w:val="none" w:sz="0" w:space="0" w:color="auto"/>
      </w:divBdr>
    </w:div>
    <w:div w:id="369960569">
      <w:bodyDiv w:val="1"/>
      <w:marLeft w:val="0"/>
      <w:marRight w:val="0"/>
      <w:marTop w:val="0"/>
      <w:marBottom w:val="0"/>
      <w:divBdr>
        <w:top w:val="none" w:sz="0" w:space="0" w:color="auto"/>
        <w:left w:val="none" w:sz="0" w:space="0" w:color="auto"/>
        <w:bottom w:val="none" w:sz="0" w:space="0" w:color="auto"/>
        <w:right w:val="none" w:sz="0" w:space="0" w:color="auto"/>
      </w:divBdr>
    </w:div>
    <w:div w:id="371925031">
      <w:bodyDiv w:val="1"/>
      <w:marLeft w:val="0"/>
      <w:marRight w:val="0"/>
      <w:marTop w:val="0"/>
      <w:marBottom w:val="0"/>
      <w:divBdr>
        <w:top w:val="none" w:sz="0" w:space="0" w:color="auto"/>
        <w:left w:val="none" w:sz="0" w:space="0" w:color="auto"/>
        <w:bottom w:val="none" w:sz="0" w:space="0" w:color="auto"/>
        <w:right w:val="none" w:sz="0" w:space="0" w:color="auto"/>
      </w:divBdr>
    </w:div>
    <w:div w:id="434523658">
      <w:bodyDiv w:val="1"/>
      <w:marLeft w:val="0"/>
      <w:marRight w:val="0"/>
      <w:marTop w:val="0"/>
      <w:marBottom w:val="0"/>
      <w:divBdr>
        <w:top w:val="none" w:sz="0" w:space="0" w:color="auto"/>
        <w:left w:val="none" w:sz="0" w:space="0" w:color="auto"/>
        <w:bottom w:val="none" w:sz="0" w:space="0" w:color="auto"/>
        <w:right w:val="none" w:sz="0" w:space="0" w:color="auto"/>
      </w:divBdr>
    </w:div>
    <w:div w:id="437063885">
      <w:bodyDiv w:val="1"/>
      <w:marLeft w:val="0"/>
      <w:marRight w:val="0"/>
      <w:marTop w:val="0"/>
      <w:marBottom w:val="0"/>
      <w:divBdr>
        <w:top w:val="none" w:sz="0" w:space="0" w:color="auto"/>
        <w:left w:val="none" w:sz="0" w:space="0" w:color="auto"/>
        <w:bottom w:val="none" w:sz="0" w:space="0" w:color="auto"/>
        <w:right w:val="none" w:sz="0" w:space="0" w:color="auto"/>
      </w:divBdr>
    </w:div>
    <w:div w:id="440496953">
      <w:bodyDiv w:val="1"/>
      <w:marLeft w:val="0"/>
      <w:marRight w:val="0"/>
      <w:marTop w:val="0"/>
      <w:marBottom w:val="0"/>
      <w:divBdr>
        <w:top w:val="none" w:sz="0" w:space="0" w:color="auto"/>
        <w:left w:val="none" w:sz="0" w:space="0" w:color="auto"/>
        <w:bottom w:val="none" w:sz="0" w:space="0" w:color="auto"/>
        <w:right w:val="none" w:sz="0" w:space="0" w:color="auto"/>
      </w:divBdr>
    </w:div>
    <w:div w:id="448429959">
      <w:bodyDiv w:val="1"/>
      <w:marLeft w:val="0"/>
      <w:marRight w:val="0"/>
      <w:marTop w:val="0"/>
      <w:marBottom w:val="0"/>
      <w:divBdr>
        <w:top w:val="none" w:sz="0" w:space="0" w:color="auto"/>
        <w:left w:val="none" w:sz="0" w:space="0" w:color="auto"/>
        <w:bottom w:val="none" w:sz="0" w:space="0" w:color="auto"/>
        <w:right w:val="none" w:sz="0" w:space="0" w:color="auto"/>
      </w:divBdr>
    </w:div>
    <w:div w:id="462041363">
      <w:bodyDiv w:val="1"/>
      <w:marLeft w:val="0"/>
      <w:marRight w:val="0"/>
      <w:marTop w:val="0"/>
      <w:marBottom w:val="0"/>
      <w:divBdr>
        <w:top w:val="none" w:sz="0" w:space="0" w:color="auto"/>
        <w:left w:val="none" w:sz="0" w:space="0" w:color="auto"/>
        <w:bottom w:val="none" w:sz="0" w:space="0" w:color="auto"/>
        <w:right w:val="none" w:sz="0" w:space="0" w:color="auto"/>
      </w:divBdr>
    </w:div>
    <w:div w:id="462192474">
      <w:bodyDiv w:val="1"/>
      <w:marLeft w:val="0"/>
      <w:marRight w:val="0"/>
      <w:marTop w:val="0"/>
      <w:marBottom w:val="0"/>
      <w:divBdr>
        <w:top w:val="none" w:sz="0" w:space="0" w:color="auto"/>
        <w:left w:val="none" w:sz="0" w:space="0" w:color="auto"/>
        <w:bottom w:val="none" w:sz="0" w:space="0" w:color="auto"/>
        <w:right w:val="none" w:sz="0" w:space="0" w:color="auto"/>
      </w:divBdr>
    </w:div>
    <w:div w:id="488983277">
      <w:bodyDiv w:val="1"/>
      <w:marLeft w:val="0"/>
      <w:marRight w:val="0"/>
      <w:marTop w:val="0"/>
      <w:marBottom w:val="0"/>
      <w:divBdr>
        <w:top w:val="none" w:sz="0" w:space="0" w:color="auto"/>
        <w:left w:val="none" w:sz="0" w:space="0" w:color="auto"/>
        <w:bottom w:val="none" w:sz="0" w:space="0" w:color="auto"/>
        <w:right w:val="none" w:sz="0" w:space="0" w:color="auto"/>
      </w:divBdr>
    </w:div>
    <w:div w:id="497157202">
      <w:bodyDiv w:val="1"/>
      <w:marLeft w:val="0"/>
      <w:marRight w:val="0"/>
      <w:marTop w:val="0"/>
      <w:marBottom w:val="0"/>
      <w:divBdr>
        <w:top w:val="none" w:sz="0" w:space="0" w:color="auto"/>
        <w:left w:val="none" w:sz="0" w:space="0" w:color="auto"/>
        <w:bottom w:val="none" w:sz="0" w:space="0" w:color="auto"/>
        <w:right w:val="none" w:sz="0" w:space="0" w:color="auto"/>
      </w:divBdr>
    </w:div>
    <w:div w:id="512232878">
      <w:bodyDiv w:val="1"/>
      <w:marLeft w:val="0"/>
      <w:marRight w:val="0"/>
      <w:marTop w:val="0"/>
      <w:marBottom w:val="0"/>
      <w:divBdr>
        <w:top w:val="none" w:sz="0" w:space="0" w:color="auto"/>
        <w:left w:val="none" w:sz="0" w:space="0" w:color="auto"/>
        <w:bottom w:val="none" w:sz="0" w:space="0" w:color="auto"/>
        <w:right w:val="none" w:sz="0" w:space="0" w:color="auto"/>
      </w:divBdr>
    </w:div>
    <w:div w:id="545916374">
      <w:bodyDiv w:val="1"/>
      <w:marLeft w:val="0"/>
      <w:marRight w:val="0"/>
      <w:marTop w:val="0"/>
      <w:marBottom w:val="0"/>
      <w:divBdr>
        <w:top w:val="none" w:sz="0" w:space="0" w:color="auto"/>
        <w:left w:val="none" w:sz="0" w:space="0" w:color="auto"/>
        <w:bottom w:val="none" w:sz="0" w:space="0" w:color="auto"/>
        <w:right w:val="none" w:sz="0" w:space="0" w:color="auto"/>
      </w:divBdr>
    </w:div>
    <w:div w:id="572930673">
      <w:bodyDiv w:val="1"/>
      <w:marLeft w:val="0"/>
      <w:marRight w:val="0"/>
      <w:marTop w:val="0"/>
      <w:marBottom w:val="0"/>
      <w:divBdr>
        <w:top w:val="none" w:sz="0" w:space="0" w:color="auto"/>
        <w:left w:val="none" w:sz="0" w:space="0" w:color="auto"/>
        <w:bottom w:val="none" w:sz="0" w:space="0" w:color="auto"/>
        <w:right w:val="none" w:sz="0" w:space="0" w:color="auto"/>
      </w:divBdr>
    </w:div>
    <w:div w:id="608508672">
      <w:bodyDiv w:val="1"/>
      <w:marLeft w:val="0"/>
      <w:marRight w:val="0"/>
      <w:marTop w:val="0"/>
      <w:marBottom w:val="0"/>
      <w:divBdr>
        <w:top w:val="none" w:sz="0" w:space="0" w:color="auto"/>
        <w:left w:val="none" w:sz="0" w:space="0" w:color="auto"/>
        <w:bottom w:val="none" w:sz="0" w:space="0" w:color="auto"/>
        <w:right w:val="none" w:sz="0" w:space="0" w:color="auto"/>
      </w:divBdr>
    </w:div>
    <w:div w:id="655493359">
      <w:bodyDiv w:val="1"/>
      <w:marLeft w:val="0"/>
      <w:marRight w:val="0"/>
      <w:marTop w:val="0"/>
      <w:marBottom w:val="0"/>
      <w:divBdr>
        <w:top w:val="none" w:sz="0" w:space="0" w:color="auto"/>
        <w:left w:val="none" w:sz="0" w:space="0" w:color="auto"/>
        <w:bottom w:val="none" w:sz="0" w:space="0" w:color="auto"/>
        <w:right w:val="none" w:sz="0" w:space="0" w:color="auto"/>
      </w:divBdr>
    </w:div>
    <w:div w:id="663435952">
      <w:bodyDiv w:val="1"/>
      <w:marLeft w:val="0"/>
      <w:marRight w:val="0"/>
      <w:marTop w:val="0"/>
      <w:marBottom w:val="0"/>
      <w:divBdr>
        <w:top w:val="none" w:sz="0" w:space="0" w:color="auto"/>
        <w:left w:val="none" w:sz="0" w:space="0" w:color="auto"/>
        <w:bottom w:val="none" w:sz="0" w:space="0" w:color="auto"/>
        <w:right w:val="none" w:sz="0" w:space="0" w:color="auto"/>
      </w:divBdr>
    </w:div>
    <w:div w:id="670185806">
      <w:bodyDiv w:val="1"/>
      <w:marLeft w:val="0"/>
      <w:marRight w:val="0"/>
      <w:marTop w:val="0"/>
      <w:marBottom w:val="0"/>
      <w:divBdr>
        <w:top w:val="none" w:sz="0" w:space="0" w:color="auto"/>
        <w:left w:val="none" w:sz="0" w:space="0" w:color="auto"/>
        <w:bottom w:val="none" w:sz="0" w:space="0" w:color="auto"/>
        <w:right w:val="none" w:sz="0" w:space="0" w:color="auto"/>
      </w:divBdr>
    </w:div>
    <w:div w:id="675768230">
      <w:bodyDiv w:val="1"/>
      <w:marLeft w:val="0"/>
      <w:marRight w:val="0"/>
      <w:marTop w:val="0"/>
      <w:marBottom w:val="0"/>
      <w:divBdr>
        <w:top w:val="none" w:sz="0" w:space="0" w:color="auto"/>
        <w:left w:val="none" w:sz="0" w:space="0" w:color="auto"/>
        <w:bottom w:val="none" w:sz="0" w:space="0" w:color="auto"/>
        <w:right w:val="none" w:sz="0" w:space="0" w:color="auto"/>
      </w:divBdr>
    </w:div>
    <w:div w:id="688140256">
      <w:bodyDiv w:val="1"/>
      <w:marLeft w:val="0"/>
      <w:marRight w:val="0"/>
      <w:marTop w:val="0"/>
      <w:marBottom w:val="0"/>
      <w:divBdr>
        <w:top w:val="none" w:sz="0" w:space="0" w:color="auto"/>
        <w:left w:val="none" w:sz="0" w:space="0" w:color="auto"/>
        <w:bottom w:val="none" w:sz="0" w:space="0" w:color="auto"/>
        <w:right w:val="none" w:sz="0" w:space="0" w:color="auto"/>
      </w:divBdr>
    </w:div>
    <w:div w:id="696733188">
      <w:bodyDiv w:val="1"/>
      <w:marLeft w:val="0"/>
      <w:marRight w:val="0"/>
      <w:marTop w:val="0"/>
      <w:marBottom w:val="0"/>
      <w:divBdr>
        <w:top w:val="none" w:sz="0" w:space="0" w:color="auto"/>
        <w:left w:val="none" w:sz="0" w:space="0" w:color="auto"/>
        <w:bottom w:val="none" w:sz="0" w:space="0" w:color="auto"/>
        <w:right w:val="none" w:sz="0" w:space="0" w:color="auto"/>
      </w:divBdr>
    </w:div>
    <w:div w:id="702285208">
      <w:bodyDiv w:val="1"/>
      <w:marLeft w:val="0"/>
      <w:marRight w:val="0"/>
      <w:marTop w:val="0"/>
      <w:marBottom w:val="0"/>
      <w:divBdr>
        <w:top w:val="none" w:sz="0" w:space="0" w:color="auto"/>
        <w:left w:val="none" w:sz="0" w:space="0" w:color="auto"/>
        <w:bottom w:val="none" w:sz="0" w:space="0" w:color="auto"/>
        <w:right w:val="none" w:sz="0" w:space="0" w:color="auto"/>
      </w:divBdr>
    </w:div>
    <w:div w:id="708264839">
      <w:bodyDiv w:val="1"/>
      <w:marLeft w:val="0"/>
      <w:marRight w:val="0"/>
      <w:marTop w:val="0"/>
      <w:marBottom w:val="0"/>
      <w:divBdr>
        <w:top w:val="none" w:sz="0" w:space="0" w:color="auto"/>
        <w:left w:val="none" w:sz="0" w:space="0" w:color="auto"/>
        <w:bottom w:val="none" w:sz="0" w:space="0" w:color="auto"/>
        <w:right w:val="none" w:sz="0" w:space="0" w:color="auto"/>
      </w:divBdr>
    </w:div>
    <w:div w:id="712192640">
      <w:bodyDiv w:val="1"/>
      <w:marLeft w:val="0"/>
      <w:marRight w:val="0"/>
      <w:marTop w:val="0"/>
      <w:marBottom w:val="0"/>
      <w:divBdr>
        <w:top w:val="none" w:sz="0" w:space="0" w:color="auto"/>
        <w:left w:val="none" w:sz="0" w:space="0" w:color="auto"/>
        <w:bottom w:val="none" w:sz="0" w:space="0" w:color="auto"/>
        <w:right w:val="none" w:sz="0" w:space="0" w:color="auto"/>
      </w:divBdr>
    </w:div>
    <w:div w:id="735279062">
      <w:bodyDiv w:val="1"/>
      <w:marLeft w:val="0"/>
      <w:marRight w:val="0"/>
      <w:marTop w:val="0"/>
      <w:marBottom w:val="0"/>
      <w:divBdr>
        <w:top w:val="none" w:sz="0" w:space="0" w:color="auto"/>
        <w:left w:val="none" w:sz="0" w:space="0" w:color="auto"/>
        <w:bottom w:val="none" w:sz="0" w:space="0" w:color="auto"/>
        <w:right w:val="none" w:sz="0" w:space="0" w:color="auto"/>
      </w:divBdr>
    </w:div>
    <w:div w:id="746461210">
      <w:bodyDiv w:val="1"/>
      <w:marLeft w:val="0"/>
      <w:marRight w:val="0"/>
      <w:marTop w:val="0"/>
      <w:marBottom w:val="0"/>
      <w:divBdr>
        <w:top w:val="none" w:sz="0" w:space="0" w:color="auto"/>
        <w:left w:val="none" w:sz="0" w:space="0" w:color="auto"/>
        <w:bottom w:val="none" w:sz="0" w:space="0" w:color="auto"/>
        <w:right w:val="none" w:sz="0" w:space="0" w:color="auto"/>
      </w:divBdr>
    </w:div>
    <w:div w:id="767316296">
      <w:bodyDiv w:val="1"/>
      <w:marLeft w:val="0"/>
      <w:marRight w:val="0"/>
      <w:marTop w:val="0"/>
      <w:marBottom w:val="0"/>
      <w:divBdr>
        <w:top w:val="none" w:sz="0" w:space="0" w:color="auto"/>
        <w:left w:val="none" w:sz="0" w:space="0" w:color="auto"/>
        <w:bottom w:val="none" w:sz="0" w:space="0" w:color="auto"/>
        <w:right w:val="none" w:sz="0" w:space="0" w:color="auto"/>
      </w:divBdr>
    </w:div>
    <w:div w:id="772162990">
      <w:bodyDiv w:val="1"/>
      <w:marLeft w:val="0"/>
      <w:marRight w:val="0"/>
      <w:marTop w:val="0"/>
      <w:marBottom w:val="0"/>
      <w:divBdr>
        <w:top w:val="none" w:sz="0" w:space="0" w:color="auto"/>
        <w:left w:val="none" w:sz="0" w:space="0" w:color="auto"/>
        <w:bottom w:val="none" w:sz="0" w:space="0" w:color="auto"/>
        <w:right w:val="none" w:sz="0" w:space="0" w:color="auto"/>
      </w:divBdr>
    </w:div>
    <w:div w:id="784345444">
      <w:bodyDiv w:val="1"/>
      <w:marLeft w:val="0"/>
      <w:marRight w:val="0"/>
      <w:marTop w:val="0"/>
      <w:marBottom w:val="0"/>
      <w:divBdr>
        <w:top w:val="none" w:sz="0" w:space="0" w:color="auto"/>
        <w:left w:val="none" w:sz="0" w:space="0" w:color="auto"/>
        <w:bottom w:val="none" w:sz="0" w:space="0" w:color="auto"/>
        <w:right w:val="none" w:sz="0" w:space="0" w:color="auto"/>
      </w:divBdr>
    </w:div>
    <w:div w:id="785656653">
      <w:bodyDiv w:val="1"/>
      <w:marLeft w:val="0"/>
      <w:marRight w:val="0"/>
      <w:marTop w:val="0"/>
      <w:marBottom w:val="0"/>
      <w:divBdr>
        <w:top w:val="none" w:sz="0" w:space="0" w:color="auto"/>
        <w:left w:val="none" w:sz="0" w:space="0" w:color="auto"/>
        <w:bottom w:val="none" w:sz="0" w:space="0" w:color="auto"/>
        <w:right w:val="none" w:sz="0" w:space="0" w:color="auto"/>
      </w:divBdr>
    </w:div>
    <w:div w:id="790713020">
      <w:bodyDiv w:val="1"/>
      <w:marLeft w:val="0"/>
      <w:marRight w:val="0"/>
      <w:marTop w:val="0"/>
      <w:marBottom w:val="0"/>
      <w:divBdr>
        <w:top w:val="none" w:sz="0" w:space="0" w:color="auto"/>
        <w:left w:val="none" w:sz="0" w:space="0" w:color="auto"/>
        <w:bottom w:val="none" w:sz="0" w:space="0" w:color="auto"/>
        <w:right w:val="none" w:sz="0" w:space="0" w:color="auto"/>
      </w:divBdr>
    </w:div>
    <w:div w:id="793863739">
      <w:bodyDiv w:val="1"/>
      <w:marLeft w:val="0"/>
      <w:marRight w:val="0"/>
      <w:marTop w:val="0"/>
      <w:marBottom w:val="0"/>
      <w:divBdr>
        <w:top w:val="none" w:sz="0" w:space="0" w:color="auto"/>
        <w:left w:val="none" w:sz="0" w:space="0" w:color="auto"/>
        <w:bottom w:val="none" w:sz="0" w:space="0" w:color="auto"/>
        <w:right w:val="none" w:sz="0" w:space="0" w:color="auto"/>
      </w:divBdr>
    </w:div>
    <w:div w:id="804544344">
      <w:bodyDiv w:val="1"/>
      <w:marLeft w:val="0"/>
      <w:marRight w:val="0"/>
      <w:marTop w:val="0"/>
      <w:marBottom w:val="0"/>
      <w:divBdr>
        <w:top w:val="none" w:sz="0" w:space="0" w:color="auto"/>
        <w:left w:val="none" w:sz="0" w:space="0" w:color="auto"/>
        <w:bottom w:val="none" w:sz="0" w:space="0" w:color="auto"/>
        <w:right w:val="none" w:sz="0" w:space="0" w:color="auto"/>
      </w:divBdr>
    </w:div>
    <w:div w:id="805858431">
      <w:bodyDiv w:val="1"/>
      <w:marLeft w:val="0"/>
      <w:marRight w:val="0"/>
      <w:marTop w:val="0"/>
      <w:marBottom w:val="0"/>
      <w:divBdr>
        <w:top w:val="none" w:sz="0" w:space="0" w:color="auto"/>
        <w:left w:val="none" w:sz="0" w:space="0" w:color="auto"/>
        <w:bottom w:val="none" w:sz="0" w:space="0" w:color="auto"/>
        <w:right w:val="none" w:sz="0" w:space="0" w:color="auto"/>
      </w:divBdr>
    </w:div>
    <w:div w:id="821433094">
      <w:bodyDiv w:val="1"/>
      <w:marLeft w:val="0"/>
      <w:marRight w:val="0"/>
      <w:marTop w:val="0"/>
      <w:marBottom w:val="0"/>
      <w:divBdr>
        <w:top w:val="none" w:sz="0" w:space="0" w:color="auto"/>
        <w:left w:val="none" w:sz="0" w:space="0" w:color="auto"/>
        <w:bottom w:val="none" w:sz="0" w:space="0" w:color="auto"/>
        <w:right w:val="none" w:sz="0" w:space="0" w:color="auto"/>
      </w:divBdr>
    </w:div>
    <w:div w:id="826628000">
      <w:bodyDiv w:val="1"/>
      <w:marLeft w:val="0"/>
      <w:marRight w:val="0"/>
      <w:marTop w:val="0"/>
      <w:marBottom w:val="0"/>
      <w:divBdr>
        <w:top w:val="none" w:sz="0" w:space="0" w:color="auto"/>
        <w:left w:val="none" w:sz="0" w:space="0" w:color="auto"/>
        <w:bottom w:val="none" w:sz="0" w:space="0" w:color="auto"/>
        <w:right w:val="none" w:sz="0" w:space="0" w:color="auto"/>
      </w:divBdr>
    </w:div>
    <w:div w:id="836068741">
      <w:bodyDiv w:val="1"/>
      <w:marLeft w:val="0"/>
      <w:marRight w:val="0"/>
      <w:marTop w:val="0"/>
      <w:marBottom w:val="0"/>
      <w:divBdr>
        <w:top w:val="none" w:sz="0" w:space="0" w:color="auto"/>
        <w:left w:val="none" w:sz="0" w:space="0" w:color="auto"/>
        <w:bottom w:val="none" w:sz="0" w:space="0" w:color="auto"/>
        <w:right w:val="none" w:sz="0" w:space="0" w:color="auto"/>
      </w:divBdr>
    </w:div>
    <w:div w:id="839272304">
      <w:bodyDiv w:val="1"/>
      <w:marLeft w:val="0"/>
      <w:marRight w:val="0"/>
      <w:marTop w:val="0"/>
      <w:marBottom w:val="0"/>
      <w:divBdr>
        <w:top w:val="none" w:sz="0" w:space="0" w:color="auto"/>
        <w:left w:val="none" w:sz="0" w:space="0" w:color="auto"/>
        <w:bottom w:val="none" w:sz="0" w:space="0" w:color="auto"/>
        <w:right w:val="none" w:sz="0" w:space="0" w:color="auto"/>
      </w:divBdr>
    </w:div>
    <w:div w:id="849636080">
      <w:bodyDiv w:val="1"/>
      <w:marLeft w:val="0"/>
      <w:marRight w:val="0"/>
      <w:marTop w:val="0"/>
      <w:marBottom w:val="0"/>
      <w:divBdr>
        <w:top w:val="none" w:sz="0" w:space="0" w:color="auto"/>
        <w:left w:val="none" w:sz="0" w:space="0" w:color="auto"/>
        <w:bottom w:val="none" w:sz="0" w:space="0" w:color="auto"/>
        <w:right w:val="none" w:sz="0" w:space="0" w:color="auto"/>
      </w:divBdr>
    </w:div>
    <w:div w:id="872621200">
      <w:bodyDiv w:val="1"/>
      <w:marLeft w:val="0"/>
      <w:marRight w:val="0"/>
      <w:marTop w:val="0"/>
      <w:marBottom w:val="0"/>
      <w:divBdr>
        <w:top w:val="none" w:sz="0" w:space="0" w:color="auto"/>
        <w:left w:val="none" w:sz="0" w:space="0" w:color="auto"/>
        <w:bottom w:val="none" w:sz="0" w:space="0" w:color="auto"/>
        <w:right w:val="none" w:sz="0" w:space="0" w:color="auto"/>
      </w:divBdr>
    </w:div>
    <w:div w:id="877204573">
      <w:bodyDiv w:val="1"/>
      <w:marLeft w:val="0"/>
      <w:marRight w:val="0"/>
      <w:marTop w:val="0"/>
      <w:marBottom w:val="0"/>
      <w:divBdr>
        <w:top w:val="none" w:sz="0" w:space="0" w:color="auto"/>
        <w:left w:val="none" w:sz="0" w:space="0" w:color="auto"/>
        <w:bottom w:val="none" w:sz="0" w:space="0" w:color="auto"/>
        <w:right w:val="none" w:sz="0" w:space="0" w:color="auto"/>
      </w:divBdr>
    </w:div>
    <w:div w:id="878934775">
      <w:bodyDiv w:val="1"/>
      <w:marLeft w:val="0"/>
      <w:marRight w:val="0"/>
      <w:marTop w:val="0"/>
      <w:marBottom w:val="0"/>
      <w:divBdr>
        <w:top w:val="none" w:sz="0" w:space="0" w:color="auto"/>
        <w:left w:val="none" w:sz="0" w:space="0" w:color="auto"/>
        <w:bottom w:val="none" w:sz="0" w:space="0" w:color="auto"/>
        <w:right w:val="none" w:sz="0" w:space="0" w:color="auto"/>
      </w:divBdr>
    </w:div>
    <w:div w:id="879782991">
      <w:bodyDiv w:val="1"/>
      <w:marLeft w:val="0"/>
      <w:marRight w:val="0"/>
      <w:marTop w:val="0"/>
      <w:marBottom w:val="0"/>
      <w:divBdr>
        <w:top w:val="none" w:sz="0" w:space="0" w:color="auto"/>
        <w:left w:val="none" w:sz="0" w:space="0" w:color="auto"/>
        <w:bottom w:val="none" w:sz="0" w:space="0" w:color="auto"/>
        <w:right w:val="none" w:sz="0" w:space="0" w:color="auto"/>
      </w:divBdr>
    </w:div>
    <w:div w:id="883908720">
      <w:bodyDiv w:val="1"/>
      <w:marLeft w:val="0"/>
      <w:marRight w:val="0"/>
      <w:marTop w:val="0"/>
      <w:marBottom w:val="0"/>
      <w:divBdr>
        <w:top w:val="none" w:sz="0" w:space="0" w:color="auto"/>
        <w:left w:val="none" w:sz="0" w:space="0" w:color="auto"/>
        <w:bottom w:val="none" w:sz="0" w:space="0" w:color="auto"/>
        <w:right w:val="none" w:sz="0" w:space="0" w:color="auto"/>
      </w:divBdr>
    </w:div>
    <w:div w:id="898828266">
      <w:bodyDiv w:val="1"/>
      <w:marLeft w:val="0"/>
      <w:marRight w:val="0"/>
      <w:marTop w:val="0"/>
      <w:marBottom w:val="0"/>
      <w:divBdr>
        <w:top w:val="none" w:sz="0" w:space="0" w:color="auto"/>
        <w:left w:val="none" w:sz="0" w:space="0" w:color="auto"/>
        <w:bottom w:val="none" w:sz="0" w:space="0" w:color="auto"/>
        <w:right w:val="none" w:sz="0" w:space="0" w:color="auto"/>
      </w:divBdr>
    </w:div>
    <w:div w:id="899514255">
      <w:bodyDiv w:val="1"/>
      <w:marLeft w:val="0"/>
      <w:marRight w:val="0"/>
      <w:marTop w:val="0"/>
      <w:marBottom w:val="0"/>
      <w:divBdr>
        <w:top w:val="none" w:sz="0" w:space="0" w:color="auto"/>
        <w:left w:val="none" w:sz="0" w:space="0" w:color="auto"/>
        <w:bottom w:val="none" w:sz="0" w:space="0" w:color="auto"/>
        <w:right w:val="none" w:sz="0" w:space="0" w:color="auto"/>
      </w:divBdr>
    </w:div>
    <w:div w:id="901523030">
      <w:bodyDiv w:val="1"/>
      <w:marLeft w:val="0"/>
      <w:marRight w:val="0"/>
      <w:marTop w:val="0"/>
      <w:marBottom w:val="0"/>
      <w:divBdr>
        <w:top w:val="none" w:sz="0" w:space="0" w:color="auto"/>
        <w:left w:val="none" w:sz="0" w:space="0" w:color="auto"/>
        <w:bottom w:val="none" w:sz="0" w:space="0" w:color="auto"/>
        <w:right w:val="none" w:sz="0" w:space="0" w:color="auto"/>
      </w:divBdr>
    </w:div>
    <w:div w:id="917904573">
      <w:bodyDiv w:val="1"/>
      <w:marLeft w:val="0"/>
      <w:marRight w:val="0"/>
      <w:marTop w:val="0"/>
      <w:marBottom w:val="0"/>
      <w:divBdr>
        <w:top w:val="none" w:sz="0" w:space="0" w:color="auto"/>
        <w:left w:val="none" w:sz="0" w:space="0" w:color="auto"/>
        <w:bottom w:val="none" w:sz="0" w:space="0" w:color="auto"/>
        <w:right w:val="none" w:sz="0" w:space="0" w:color="auto"/>
      </w:divBdr>
    </w:div>
    <w:div w:id="987126888">
      <w:bodyDiv w:val="1"/>
      <w:marLeft w:val="0"/>
      <w:marRight w:val="0"/>
      <w:marTop w:val="0"/>
      <w:marBottom w:val="0"/>
      <w:divBdr>
        <w:top w:val="none" w:sz="0" w:space="0" w:color="auto"/>
        <w:left w:val="none" w:sz="0" w:space="0" w:color="auto"/>
        <w:bottom w:val="none" w:sz="0" w:space="0" w:color="auto"/>
        <w:right w:val="none" w:sz="0" w:space="0" w:color="auto"/>
      </w:divBdr>
    </w:div>
    <w:div w:id="1005017707">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1014962113">
      <w:bodyDiv w:val="1"/>
      <w:marLeft w:val="0"/>
      <w:marRight w:val="0"/>
      <w:marTop w:val="0"/>
      <w:marBottom w:val="0"/>
      <w:divBdr>
        <w:top w:val="none" w:sz="0" w:space="0" w:color="auto"/>
        <w:left w:val="none" w:sz="0" w:space="0" w:color="auto"/>
        <w:bottom w:val="none" w:sz="0" w:space="0" w:color="auto"/>
        <w:right w:val="none" w:sz="0" w:space="0" w:color="auto"/>
      </w:divBdr>
    </w:div>
    <w:div w:id="1021393051">
      <w:bodyDiv w:val="1"/>
      <w:marLeft w:val="0"/>
      <w:marRight w:val="0"/>
      <w:marTop w:val="0"/>
      <w:marBottom w:val="0"/>
      <w:divBdr>
        <w:top w:val="none" w:sz="0" w:space="0" w:color="auto"/>
        <w:left w:val="none" w:sz="0" w:space="0" w:color="auto"/>
        <w:bottom w:val="none" w:sz="0" w:space="0" w:color="auto"/>
        <w:right w:val="none" w:sz="0" w:space="0" w:color="auto"/>
      </w:divBdr>
    </w:div>
    <w:div w:id="1028064346">
      <w:bodyDiv w:val="1"/>
      <w:marLeft w:val="0"/>
      <w:marRight w:val="0"/>
      <w:marTop w:val="0"/>
      <w:marBottom w:val="0"/>
      <w:divBdr>
        <w:top w:val="none" w:sz="0" w:space="0" w:color="auto"/>
        <w:left w:val="none" w:sz="0" w:space="0" w:color="auto"/>
        <w:bottom w:val="none" w:sz="0" w:space="0" w:color="auto"/>
        <w:right w:val="none" w:sz="0" w:space="0" w:color="auto"/>
      </w:divBdr>
    </w:div>
    <w:div w:id="1041858256">
      <w:bodyDiv w:val="1"/>
      <w:marLeft w:val="0"/>
      <w:marRight w:val="0"/>
      <w:marTop w:val="0"/>
      <w:marBottom w:val="0"/>
      <w:divBdr>
        <w:top w:val="none" w:sz="0" w:space="0" w:color="auto"/>
        <w:left w:val="none" w:sz="0" w:space="0" w:color="auto"/>
        <w:bottom w:val="none" w:sz="0" w:space="0" w:color="auto"/>
        <w:right w:val="none" w:sz="0" w:space="0" w:color="auto"/>
      </w:divBdr>
    </w:div>
    <w:div w:id="1055200411">
      <w:bodyDiv w:val="1"/>
      <w:marLeft w:val="0"/>
      <w:marRight w:val="0"/>
      <w:marTop w:val="0"/>
      <w:marBottom w:val="0"/>
      <w:divBdr>
        <w:top w:val="none" w:sz="0" w:space="0" w:color="auto"/>
        <w:left w:val="none" w:sz="0" w:space="0" w:color="auto"/>
        <w:bottom w:val="none" w:sz="0" w:space="0" w:color="auto"/>
        <w:right w:val="none" w:sz="0" w:space="0" w:color="auto"/>
      </w:divBdr>
    </w:div>
    <w:div w:id="1084493603">
      <w:bodyDiv w:val="1"/>
      <w:marLeft w:val="0"/>
      <w:marRight w:val="0"/>
      <w:marTop w:val="0"/>
      <w:marBottom w:val="0"/>
      <w:divBdr>
        <w:top w:val="none" w:sz="0" w:space="0" w:color="auto"/>
        <w:left w:val="none" w:sz="0" w:space="0" w:color="auto"/>
        <w:bottom w:val="none" w:sz="0" w:space="0" w:color="auto"/>
        <w:right w:val="none" w:sz="0" w:space="0" w:color="auto"/>
      </w:divBdr>
    </w:div>
    <w:div w:id="1097406280">
      <w:bodyDiv w:val="1"/>
      <w:marLeft w:val="0"/>
      <w:marRight w:val="0"/>
      <w:marTop w:val="0"/>
      <w:marBottom w:val="0"/>
      <w:divBdr>
        <w:top w:val="none" w:sz="0" w:space="0" w:color="auto"/>
        <w:left w:val="none" w:sz="0" w:space="0" w:color="auto"/>
        <w:bottom w:val="none" w:sz="0" w:space="0" w:color="auto"/>
        <w:right w:val="none" w:sz="0" w:space="0" w:color="auto"/>
      </w:divBdr>
    </w:div>
    <w:div w:id="1110246208">
      <w:bodyDiv w:val="1"/>
      <w:marLeft w:val="0"/>
      <w:marRight w:val="0"/>
      <w:marTop w:val="0"/>
      <w:marBottom w:val="0"/>
      <w:divBdr>
        <w:top w:val="none" w:sz="0" w:space="0" w:color="auto"/>
        <w:left w:val="none" w:sz="0" w:space="0" w:color="auto"/>
        <w:bottom w:val="none" w:sz="0" w:space="0" w:color="auto"/>
        <w:right w:val="none" w:sz="0" w:space="0" w:color="auto"/>
      </w:divBdr>
    </w:div>
    <w:div w:id="1112943176">
      <w:bodyDiv w:val="1"/>
      <w:marLeft w:val="0"/>
      <w:marRight w:val="0"/>
      <w:marTop w:val="0"/>
      <w:marBottom w:val="0"/>
      <w:divBdr>
        <w:top w:val="none" w:sz="0" w:space="0" w:color="auto"/>
        <w:left w:val="none" w:sz="0" w:space="0" w:color="auto"/>
        <w:bottom w:val="none" w:sz="0" w:space="0" w:color="auto"/>
        <w:right w:val="none" w:sz="0" w:space="0" w:color="auto"/>
      </w:divBdr>
    </w:div>
    <w:div w:id="1116212939">
      <w:bodyDiv w:val="1"/>
      <w:marLeft w:val="0"/>
      <w:marRight w:val="0"/>
      <w:marTop w:val="0"/>
      <w:marBottom w:val="0"/>
      <w:divBdr>
        <w:top w:val="none" w:sz="0" w:space="0" w:color="auto"/>
        <w:left w:val="none" w:sz="0" w:space="0" w:color="auto"/>
        <w:bottom w:val="none" w:sz="0" w:space="0" w:color="auto"/>
        <w:right w:val="none" w:sz="0" w:space="0" w:color="auto"/>
      </w:divBdr>
    </w:div>
    <w:div w:id="1126895351">
      <w:bodyDiv w:val="1"/>
      <w:marLeft w:val="0"/>
      <w:marRight w:val="0"/>
      <w:marTop w:val="0"/>
      <w:marBottom w:val="0"/>
      <w:divBdr>
        <w:top w:val="none" w:sz="0" w:space="0" w:color="auto"/>
        <w:left w:val="none" w:sz="0" w:space="0" w:color="auto"/>
        <w:bottom w:val="none" w:sz="0" w:space="0" w:color="auto"/>
        <w:right w:val="none" w:sz="0" w:space="0" w:color="auto"/>
      </w:divBdr>
    </w:div>
    <w:div w:id="1129054238">
      <w:bodyDiv w:val="1"/>
      <w:marLeft w:val="0"/>
      <w:marRight w:val="0"/>
      <w:marTop w:val="0"/>
      <w:marBottom w:val="0"/>
      <w:divBdr>
        <w:top w:val="none" w:sz="0" w:space="0" w:color="auto"/>
        <w:left w:val="none" w:sz="0" w:space="0" w:color="auto"/>
        <w:bottom w:val="none" w:sz="0" w:space="0" w:color="auto"/>
        <w:right w:val="none" w:sz="0" w:space="0" w:color="auto"/>
      </w:divBdr>
    </w:div>
    <w:div w:id="1129740811">
      <w:bodyDiv w:val="1"/>
      <w:marLeft w:val="0"/>
      <w:marRight w:val="0"/>
      <w:marTop w:val="0"/>
      <w:marBottom w:val="0"/>
      <w:divBdr>
        <w:top w:val="none" w:sz="0" w:space="0" w:color="auto"/>
        <w:left w:val="none" w:sz="0" w:space="0" w:color="auto"/>
        <w:bottom w:val="none" w:sz="0" w:space="0" w:color="auto"/>
        <w:right w:val="none" w:sz="0" w:space="0" w:color="auto"/>
      </w:divBdr>
    </w:div>
    <w:div w:id="1132751620">
      <w:bodyDiv w:val="1"/>
      <w:marLeft w:val="0"/>
      <w:marRight w:val="0"/>
      <w:marTop w:val="0"/>
      <w:marBottom w:val="0"/>
      <w:divBdr>
        <w:top w:val="none" w:sz="0" w:space="0" w:color="auto"/>
        <w:left w:val="none" w:sz="0" w:space="0" w:color="auto"/>
        <w:bottom w:val="none" w:sz="0" w:space="0" w:color="auto"/>
        <w:right w:val="none" w:sz="0" w:space="0" w:color="auto"/>
      </w:divBdr>
    </w:div>
    <w:div w:id="1142308211">
      <w:bodyDiv w:val="1"/>
      <w:marLeft w:val="0"/>
      <w:marRight w:val="0"/>
      <w:marTop w:val="0"/>
      <w:marBottom w:val="0"/>
      <w:divBdr>
        <w:top w:val="none" w:sz="0" w:space="0" w:color="auto"/>
        <w:left w:val="none" w:sz="0" w:space="0" w:color="auto"/>
        <w:bottom w:val="none" w:sz="0" w:space="0" w:color="auto"/>
        <w:right w:val="none" w:sz="0" w:space="0" w:color="auto"/>
      </w:divBdr>
    </w:div>
    <w:div w:id="1148134340">
      <w:bodyDiv w:val="1"/>
      <w:marLeft w:val="0"/>
      <w:marRight w:val="0"/>
      <w:marTop w:val="0"/>
      <w:marBottom w:val="0"/>
      <w:divBdr>
        <w:top w:val="none" w:sz="0" w:space="0" w:color="auto"/>
        <w:left w:val="none" w:sz="0" w:space="0" w:color="auto"/>
        <w:bottom w:val="none" w:sz="0" w:space="0" w:color="auto"/>
        <w:right w:val="none" w:sz="0" w:space="0" w:color="auto"/>
      </w:divBdr>
    </w:div>
    <w:div w:id="1179079315">
      <w:bodyDiv w:val="1"/>
      <w:marLeft w:val="0"/>
      <w:marRight w:val="0"/>
      <w:marTop w:val="0"/>
      <w:marBottom w:val="0"/>
      <w:divBdr>
        <w:top w:val="none" w:sz="0" w:space="0" w:color="auto"/>
        <w:left w:val="none" w:sz="0" w:space="0" w:color="auto"/>
        <w:bottom w:val="none" w:sz="0" w:space="0" w:color="auto"/>
        <w:right w:val="none" w:sz="0" w:space="0" w:color="auto"/>
      </w:divBdr>
    </w:div>
    <w:div w:id="1194078444">
      <w:bodyDiv w:val="1"/>
      <w:marLeft w:val="0"/>
      <w:marRight w:val="0"/>
      <w:marTop w:val="0"/>
      <w:marBottom w:val="0"/>
      <w:divBdr>
        <w:top w:val="none" w:sz="0" w:space="0" w:color="auto"/>
        <w:left w:val="none" w:sz="0" w:space="0" w:color="auto"/>
        <w:bottom w:val="none" w:sz="0" w:space="0" w:color="auto"/>
        <w:right w:val="none" w:sz="0" w:space="0" w:color="auto"/>
      </w:divBdr>
    </w:div>
    <w:div w:id="1224026238">
      <w:bodyDiv w:val="1"/>
      <w:marLeft w:val="0"/>
      <w:marRight w:val="0"/>
      <w:marTop w:val="0"/>
      <w:marBottom w:val="0"/>
      <w:divBdr>
        <w:top w:val="none" w:sz="0" w:space="0" w:color="auto"/>
        <w:left w:val="none" w:sz="0" w:space="0" w:color="auto"/>
        <w:bottom w:val="none" w:sz="0" w:space="0" w:color="auto"/>
        <w:right w:val="none" w:sz="0" w:space="0" w:color="auto"/>
      </w:divBdr>
    </w:div>
    <w:div w:id="1228998832">
      <w:bodyDiv w:val="1"/>
      <w:marLeft w:val="0"/>
      <w:marRight w:val="0"/>
      <w:marTop w:val="0"/>
      <w:marBottom w:val="0"/>
      <w:divBdr>
        <w:top w:val="none" w:sz="0" w:space="0" w:color="auto"/>
        <w:left w:val="none" w:sz="0" w:space="0" w:color="auto"/>
        <w:bottom w:val="none" w:sz="0" w:space="0" w:color="auto"/>
        <w:right w:val="none" w:sz="0" w:space="0" w:color="auto"/>
      </w:divBdr>
    </w:div>
    <w:div w:id="1237979860">
      <w:bodyDiv w:val="1"/>
      <w:marLeft w:val="0"/>
      <w:marRight w:val="0"/>
      <w:marTop w:val="0"/>
      <w:marBottom w:val="0"/>
      <w:divBdr>
        <w:top w:val="none" w:sz="0" w:space="0" w:color="auto"/>
        <w:left w:val="none" w:sz="0" w:space="0" w:color="auto"/>
        <w:bottom w:val="none" w:sz="0" w:space="0" w:color="auto"/>
        <w:right w:val="none" w:sz="0" w:space="0" w:color="auto"/>
      </w:divBdr>
    </w:div>
    <w:div w:id="1271401634">
      <w:bodyDiv w:val="1"/>
      <w:marLeft w:val="0"/>
      <w:marRight w:val="0"/>
      <w:marTop w:val="0"/>
      <w:marBottom w:val="0"/>
      <w:divBdr>
        <w:top w:val="none" w:sz="0" w:space="0" w:color="auto"/>
        <w:left w:val="none" w:sz="0" w:space="0" w:color="auto"/>
        <w:bottom w:val="none" w:sz="0" w:space="0" w:color="auto"/>
        <w:right w:val="none" w:sz="0" w:space="0" w:color="auto"/>
      </w:divBdr>
    </w:div>
    <w:div w:id="1321034385">
      <w:bodyDiv w:val="1"/>
      <w:marLeft w:val="0"/>
      <w:marRight w:val="0"/>
      <w:marTop w:val="0"/>
      <w:marBottom w:val="0"/>
      <w:divBdr>
        <w:top w:val="none" w:sz="0" w:space="0" w:color="auto"/>
        <w:left w:val="none" w:sz="0" w:space="0" w:color="auto"/>
        <w:bottom w:val="none" w:sz="0" w:space="0" w:color="auto"/>
        <w:right w:val="none" w:sz="0" w:space="0" w:color="auto"/>
      </w:divBdr>
    </w:div>
    <w:div w:id="1324971976">
      <w:bodyDiv w:val="1"/>
      <w:marLeft w:val="0"/>
      <w:marRight w:val="0"/>
      <w:marTop w:val="0"/>
      <w:marBottom w:val="0"/>
      <w:divBdr>
        <w:top w:val="none" w:sz="0" w:space="0" w:color="auto"/>
        <w:left w:val="none" w:sz="0" w:space="0" w:color="auto"/>
        <w:bottom w:val="none" w:sz="0" w:space="0" w:color="auto"/>
        <w:right w:val="none" w:sz="0" w:space="0" w:color="auto"/>
      </w:divBdr>
    </w:div>
    <w:div w:id="1331326100">
      <w:bodyDiv w:val="1"/>
      <w:marLeft w:val="0"/>
      <w:marRight w:val="0"/>
      <w:marTop w:val="0"/>
      <w:marBottom w:val="0"/>
      <w:divBdr>
        <w:top w:val="none" w:sz="0" w:space="0" w:color="auto"/>
        <w:left w:val="none" w:sz="0" w:space="0" w:color="auto"/>
        <w:bottom w:val="none" w:sz="0" w:space="0" w:color="auto"/>
        <w:right w:val="none" w:sz="0" w:space="0" w:color="auto"/>
      </w:divBdr>
    </w:div>
    <w:div w:id="1334139736">
      <w:bodyDiv w:val="1"/>
      <w:marLeft w:val="0"/>
      <w:marRight w:val="0"/>
      <w:marTop w:val="0"/>
      <w:marBottom w:val="0"/>
      <w:divBdr>
        <w:top w:val="none" w:sz="0" w:space="0" w:color="auto"/>
        <w:left w:val="none" w:sz="0" w:space="0" w:color="auto"/>
        <w:bottom w:val="none" w:sz="0" w:space="0" w:color="auto"/>
        <w:right w:val="none" w:sz="0" w:space="0" w:color="auto"/>
      </w:divBdr>
    </w:div>
    <w:div w:id="1359282678">
      <w:bodyDiv w:val="1"/>
      <w:marLeft w:val="0"/>
      <w:marRight w:val="0"/>
      <w:marTop w:val="0"/>
      <w:marBottom w:val="0"/>
      <w:divBdr>
        <w:top w:val="none" w:sz="0" w:space="0" w:color="auto"/>
        <w:left w:val="none" w:sz="0" w:space="0" w:color="auto"/>
        <w:bottom w:val="none" w:sz="0" w:space="0" w:color="auto"/>
        <w:right w:val="none" w:sz="0" w:space="0" w:color="auto"/>
      </w:divBdr>
    </w:div>
    <w:div w:id="1359432143">
      <w:bodyDiv w:val="1"/>
      <w:marLeft w:val="0"/>
      <w:marRight w:val="0"/>
      <w:marTop w:val="0"/>
      <w:marBottom w:val="0"/>
      <w:divBdr>
        <w:top w:val="none" w:sz="0" w:space="0" w:color="auto"/>
        <w:left w:val="none" w:sz="0" w:space="0" w:color="auto"/>
        <w:bottom w:val="none" w:sz="0" w:space="0" w:color="auto"/>
        <w:right w:val="none" w:sz="0" w:space="0" w:color="auto"/>
      </w:divBdr>
    </w:div>
    <w:div w:id="1370454456">
      <w:bodyDiv w:val="1"/>
      <w:marLeft w:val="0"/>
      <w:marRight w:val="0"/>
      <w:marTop w:val="0"/>
      <w:marBottom w:val="0"/>
      <w:divBdr>
        <w:top w:val="none" w:sz="0" w:space="0" w:color="auto"/>
        <w:left w:val="none" w:sz="0" w:space="0" w:color="auto"/>
        <w:bottom w:val="none" w:sz="0" w:space="0" w:color="auto"/>
        <w:right w:val="none" w:sz="0" w:space="0" w:color="auto"/>
      </w:divBdr>
    </w:div>
    <w:div w:id="1371876413">
      <w:bodyDiv w:val="1"/>
      <w:marLeft w:val="0"/>
      <w:marRight w:val="0"/>
      <w:marTop w:val="0"/>
      <w:marBottom w:val="0"/>
      <w:divBdr>
        <w:top w:val="none" w:sz="0" w:space="0" w:color="auto"/>
        <w:left w:val="none" w:sz="0" w:space="0" w:color="auto"/>
        <w:bottom w:val="none" w:sz="0" w:space="0" w:color="auto"/>
        <w:right w:val="none" w:sz="0" w:space="0" w:color="auto"/>
      </w:divBdr>
    </w:div>
    <w:div w:id="1373656703">
      <w:bodyDiv w:val="1"/>
      <w:marLeft w:val="0"/>
      <w:marRight w:val="0"/>
      <w:marTop w:val="0"/>
      <w:marBottom w:val="0"/>
      <w:divBdr>
        <w:top w:val="none" w:sz="0" w:space="0" w:color="auto"/>
        <w:left w:val="none" w:sz="0" w:space="0" w:color="auto"/>
        <w:bottom w:val="none" w:sz="0" w:space="0" w:color="auto"/>
        <w:right w:val="none" w:sz="0" w:space="0" w:color="auto"/>
      </w:divBdr>
    </w:div>
    <w:div w:id="1382242131">
      <w:bodyDiv w:val="1"/>
      <w:marLeft w:val="0"/>
      <w:marRight w:val="0"/>
      <w:marTop w:val="0"/>
      <w:marBottom w:val="0"/>
      <w:divBdr>
        <w:top w:val="none" w:sz="0" w:space="0" w:color="auto"/>
        <w:left w:val="none" w:sz="0" w:space="0" w:color="auto"/>
        <w:bottom w:val="none" w:sz="0" w:space="0" w:color="auto"/>
        <w:right w:val="none" w:sz="0" w:space="0" w:color="auto"/>
      </w:divBdr>
    </w:div>
    <w:div w:id="1402293026">
      <w:bodyDiv w:val="1"/>
      <w:marLeft w:val="0"/>
      <w:marRight w:val="0"/>
      <w:marTop w:val="0"/>
      <w:marBottom w:val="0"/>
      <w:divBdr>
        <w:top w:val="none" w:sz="0" w:space="0" w:color="auto"/>
        <w:left w:val="none" w:sz="0" w:space="0" w:color="auto"/>
        <w:bottom w:val="none" w:sz="0" w:space="0" w:color="auto"/>
        <w:right w:val="none" w:sz="0" w:space="0" w:color="auto"/>
      </w:divBdr>
    </w:div>
    <w:div w:id="1407075226">
      <w:bodyDiv w:val="1"/>
      <w:marLeft w:val="0"/>
      <w:marRight w:val="0"/>
      <w:marTop w:val="0"/>
      <w:marBottom w:val="0"/>
      <w:divBdr>
        <w:top w:val="none" w:sz="0" w:space="0" w:color="auto"/>
        <w:left w:val="none" w:sz="0" w:space="0" w:color="auto"/>
        <w:bottom w:val="none" w:sz="0" w:space="0" w:color="auto"/>
        <w:right w:val="none" w:sz="0" w:space="0" w:color="auto"/>
      </w:divBdr>
    </w:div>
    <w:div w:id="1417092680">
      <w:bodyDiv w:val="1"/>
      <w:marLeft w:val="0"/>
      <w:marRight w:val="0"/>
      <w:marTop w:val="0"/>
      <w:marBottom w:val="0"/>
      <w:divBdr>
        <w:top w:val="none" w:sz="0" w:space="0" w:color="auto"/>
        <w:left w:val="none" w:sz="0" w:space="0" w:color="auto"/>
        <w:bottom w:val="none" w:sz="0" w:space="0" w:color="auto"/>
        <w:right w:val="none" w:sz="0" w:space="0" w:color="auto"/>
      </w:divBdr>
    </w:div>
    <w:div w:id="1420524841">
      <w:bodyDiv w:val="1"/>
      <w:marLeft w:val="0"/>
      <w:marRight w:val="0"/>
      <w:marTop w:val="0"/>
      <w:marBottom w:val="0"/>
      <w:divBdr>
        <w:top w:val="none" w:sz="0" w:space="0" w:color="auto"/>
        <w:left w:val="none" w:sz="0" w:space="0" w:color="auto"/>
        <w:bottom w:val="none" w:sz="0" w:space="0" w:color="auto"/>
        <w:right w:val="none" w:sz="0" w:space="0" w:color="auto"/>
      </w:divBdr>
    </w:div>
    <w:div w:id="1422069188">
      <w:bodyDiv w:val="1"/>
      <w:marLeft w:val="0"/>
      <w:marRight w:val="0"/>
      <w:marTop w:val="0"/>
      <w:marBottom w:val="0"/>
      <w:divBdr>
        <w:top w:val="none" w:sz="0" w:space="0" w:color="auto"/>
        <w:left w:val="none" w:sz="0" w:space="0" w:color="auto"/>
        <w:bottom w:val="none" w:sz="0" w:space="0" w:color="auto"/>
        <w:right w:val="none" w:sz="0" w:space="0" w:color="auto"/>
      </w:divBdr>
    </w:div>
    <w:div w:id="1429042024">
      <w:bodyDiv w:val="1"/>
      <w:marLeft w:val="0"/>
      <w:marRight w:val="0"/>
      <w:marTop w:val="0"/>
      <w:marBottom w:val="0"/>
      <w:divBdr>
        <w:top w:val="none" w:sz="0" w:space="0" w:color="auto"/>
        <w:left w:val="none" w:sz="0" w:space="0" w:color="auto"/>
        <w:bottom w:val="none" w:sz="0" w:space="0" w:color="auto"/>
        <w:right w:val="none" w:sz="0" w:space="0" w:color="auto"/>
      </w:divBdr>
    </w:div>
    <w:div w:id="1430352502">
      <w:bodyDiv w:val="1"/>
      <w:marLeft w:val="0"/>
      <w:marRight w:val="0"/>
      <w:marTop w:val="0"/>
      <w:marBottom w:val="0"/>
      <w:divBdr>
        <w:top w:val="none" w:sz="0" w:space="0" w:color="auto"/>
        <w:left w:val="none" w:sz="0" w:space="0" w:color="auto"/>
        <w:bottom w:val="none" w:sz="0" w:space="0" w:color="auto"/>
        <w:right w:val="none" w:sz="0" w:space="0" w:color="auto"/>
      </w:divBdr>
    </w:div>
    <w:div w:id="1438140677">
      <w:bodyDiv w:val="1"/>
      <w:marLeft w:val="0"/>
      <w:marRight w:val="0"/>
      <w:marTop w:val="0"/>
      <w:marBottom w:val="0"/>
      <w:divBdr>
        <w:top w:val="none" w:sz="0" w:space="0" w:color="auto"/>
        <w:left w:val="none" w:sz="0" w:space="0" w:color="auto"/>
        <w:bottom w:val="none" w:sz="0" w:space="0" w:color="auto"/>
        <w:right w:val="none" w:sz="0" w:space="0" w:color="auto"/>
      </w:divBdr>
    </w:div>
    <w:div w:id="1469779851">
      <w:bodyDiv w:val="1"/>
      <w:marLeft w:val="0"/>
      <w:marRight w:val="0"/>
      <w:marTop w:val="0"/>
      <w:marBottom w:val="0"/>
      <w:divBdr>
        <w:top w:val="none" w:sz="0" w:space="0" w:color="auto"/>
        <w:left w:val="none" w:sz="0" w:space="0" w:color="auto"/>
        <w:bottom w:val="none" w:sz="0" w:space="0" w:color="auto"/>
        <w:right w:val="none" w:sz="0" w:space="0" w:color="auto"/>
      </w:divBdr>
    </w:div>
    <w:div w:id="1480346668">
      <w:bodyDiv w:val="1"/>
      <w:marLeft w:val="0"/>
      <w:marRight w:val="0"/>
      <w:marTop w:val="0"/>
      <w:marBottom w:val="0"/>
      <w:divBdr>
        <w:top w:val="none" w:sz="0" w:space="0" w:color="auto"/>
        <w:left w:val="none" w:sz="0" w:space="0" w:color="auto"/>
        <w:bottom w:val="none" w:sz="0" w:space="0" w:color="auto"/>
        <w:right w:val="none" w:sz="0" w:space="0" w:color="auto"/>
      </w:divBdr>
    </w:div>
    <w:div w:id="1497652295">
      <w:bodyDiv w:val="1"/>
      <w:marLeft w:val="0"/>
      <w:marRight w:val="0"/>
      <w:marTop w:val="0"/>
      <w:marBottom w:val="0"/>
      <w:divBdr>
        <w:top w:val="none" w:sz="0" w:space="0" w:color="auto"/>
        <w:left w:val="none" w:sz="0" w:space="0" w:color="auto"/>
        <w:bottom w:val="none" w:sz="0" w:space="0" w:color="auto"/>
        <w:right w:val="none" w:sz="0" w:space="0" w:color="auto"/>
      </w:divBdr>
    </w:div>
    <w:div w:id="1504321614">
      <w:bodyDiv w:val="1"/>
      <w:marLeft w:val="0"/>
      <w:marRight w:val="0"/>
      <w:marTop w:val="0"/>
      <w:marBottom w:val="0"/>
      <w:divBdr>
        <w:top w:val="none" w:sz="0" w:space="0" w:color="auto"/>
        <w:left w:val="none" w:sz="0" w:space="0" w:color="auto"/>
        <w:bottom w:val="none" w:sz="0" w:space="0" w:color="auto"/>
        <w:right w:val="none" w:sz="0" w:space="0" w:color="auto"/>
      </w:divBdr>
    </w:div>
    <w:div w:id="1550267246">
      <w:bodyDiv w:val="1"/>
      <w:marLeft w:val="0"/>
      <w:marRight w:val="0"/>
      <w:marTop w:val="0"/>
      <w:marBottom w:val="0"/>
      <w:divBdr>
        <w:top w:val="none" w:sz="0" w:space="0" w:color="auto"/>
        <w:left w:val="none" w:sz="0" w:space="0" w:color="auto"/>
        <w:bottom w:val="none" w:sz="0" w:space="0" w:color="auto"/>
        <w:right w:val="none" w:sz="0" w:space="0" w:color="auto"/>
      </w:divBdr>
    </w:div>
    <w:div w:id="1562056856">
      <w:bodyDiv w:val="1"/>
      <w:marLeft w:val="0"/>
      <w:marRight w:val="0"/>
      <w:marTop w:val="0"/>
      <w:marBottom w:val="0"/>
      <w:divBdr>
        <w:top w:val="none" w:sz="0" w:space="0" w:color="auto"/>
        <w:left w:val="none" w:sz="0" w:space="0" w:color="auto"/>
        <w:bottom w:val="none" w:sz="0" w:space="0" w:color="auto"/>
        <w:right w:val="none" w:sz="0" w:space="0" w:color="auto"/>
      </w:divBdr>
    </w:div>
    <w:div w:id="1575899013">
      <w:bodyDiv w:val="1"/>
      <w:marLeft w:val="0"/>
      <w:marRight w:val="0"/>
      <w:marTop w:val="0"/>
      <w:marBottom w:val="0"/>
      <w:divBdr>
        <w:top w:val="none" w:sz="0" w:space="0" w:color="auto"/>
        <w:left w:val="none" w:sz="0" w:space="0" w:color="auto"/>
        <w:bottom w:val="none" w:sz="0" w:space="0" w:color="auto"/>
        <w:right w:val="none" w:sz="0" w:space="0" w:color="auto"/>
      </w:divBdr>
    </w:div>
    <w:div w:id="1587225731">
      <w:bodyDiv w:val="1"/>
      <w:marLeft w:val="0"/>
      <w:marRight w:val="0"/>
      <w:marTop w:val="0"/>
      <w:marBottom w:val="0"/>
      <w:divBdr>
        <w:top w:val="none" w:sz="0" w:space="0" w:color="auto"/>
        <w:left w:val="none" w:sz="0" w:space="0" w:color="auto"/>
        <w:bottom w:val="none" w:sz="0" w:space="0" w:color="auto"/>
        <w:right w:val="none" w:sz="0" w:space="0" w:color="auto"/>
      </w:divBdr>
    </w:div>
    <w:div w:id="1590505347">
      <w:bodyDiv w:val="1"/>
      <w:marLeft w:val="0"/>
      <w:marRight w:val="0"/>
      <w:marTop w:val="0"/>
      <w:marBottom w:val="0"/>
      <w:divBdr>
        <w:top w:val="none" w:sz="0" w:space="0" w:color="auto"/>
        <w:left w:val="none" w:sz="0" w:space="0" w:color="auto"/>
        <w:bottom w:val="none" w:sz="0" w:space="0" w:color="auto"/>
        <w:right w:val="none" w:sz="0" w:space="0" w:color="auto"/>
      </w:divBdr>
    </w:div>
    <w:div w:id="1600211886">
      <w:bodyDiv w:val="1"/>
      <w:marLeft w:val="0"/>
      <w:marRight w:val="0"/>
      <w:marTop w:val="0"/>
      <w:marBottom w:val="0"/>
      <w:divBdr>
        <w:top w:val="none" w:sz="0" w:space="0" w:color="auto"/>
        <w:left w:val="none" w:sz="0" w:space="0" w:color="auto"/>
        <w:bottom w:val="none" w:sz="0" w:space="0" w:color="auto"/>
        <w:right w:val="none" w:sz="0" w:space="0" w:color="auto"/>
      </w:divBdr>
    </w:div>
    <w:div w:id="1604460378">
      <w:bodyDiv w:val="1"/>
      <w:marLeft w:val="0"/>
      <w:marRight w:val="0"/>
      <w:marTop w:val="0"/>
      <w:marBottom w:val="0"/>
      <w:divBdr>
        <w:top w:val="none" w:sz="0" w:space="0" w:color="auto"/>
        <w:left w:val="none" w:sz="0" w:space="0" w:color="auto"/>
        <w:bottom w:val="none" w:sz="0" w:space="0" w:color="auto"/>
        <w:right w:val="none" w:sz="0" w:space="0" w:color="auto"/>
      </w:divBdr>
    </w:div>
    <w:div w:id="1615752367">
      <w:bodyDiv w:val="1"/>
      <w:marLeft w:val="0"/>
      <w:marRight w:val="0"/>
      <w:marTop w:val="0"/>
      <w:marBottom w:val="0"/>
      <w:divBdr>
        <w:top w:val="none" w:sz="0" w:space="0" w:color="auto"/>
        <w:left w:val="none" w:sz="0" w:space="0" w:color="auto"/>
        <w:bottom w:val="none" w:sz="0" w:space="0" w:color="auto"/>
        <w:right w:val="none" w:sz="0" w:space="0" w:color="auto"/>
      </w:divBdr>
    </w:div>
    <w:div w:id="1633946313">
      <w:bodyDiv w:val="1"/>
      <w:marLeft w:val="0"/>
      <w:marRight w:val="0"/>
      <w:marTop w:val="0"/>
      <w:marBottom w:val="0"/>
      <w:divBdr>
        <w:top w:val="none" w:sz="0" w:space="0" w:color="auto"/>
        <w:left w:val="none" w:sz="0" w:space="0" w:color="auto"/>
        <w:bottom w:val="none" w:sz="0" w:space="0" w:color="auto"/>
        <w:right w:val="none" w:sz="0" w:space="0" w:color="auto"/>
      </w:divBdr>
    </w:div>
    <w:div w:id="1635672146">
      <w:bodyDiv w:val="1"/>
      <w:marLeft w:val="0"/>
      <w:marRight w:val="0"/>
      <w:marTop w:val="0"/>
      <w:marBottom w:val="0"/>
      <w:divBdr>
        <w:top w:val="none" w:sz="0" w:space="0" w:color="auto"/>
        <w:left w:val="none" w:sz="0" w:space="0" w:color="auto"/>
        <w:bottom w:val="none" w:sz="0" w:space="0" w:color="auto"/>
        <w:right w:val="none" w:sz="0" w:space="0" w:color="auto"/>
      </w:divBdr>
    </w:div>
    <w:div w:id="1644500434">
      <w:bodyDiv w:val="1"/>
      <w:marLeft w:val="0"/>
      <w:marRight w:val="0"/>
      <w:marTop w:val="0"/>
      <w:marBottom w:val="0"/>
      <w:divBdr>
        <w:top w:val="none" w:sz="0" w:space="0" w:color="auto"/>
        <w:left w:val="none" w:sz="0" w:space="0" w:color="auto"/>
        <w:bottom w:val="none" w:sz="0" w:space="0" w:color="auto"/>
        <w:right w:val="none" w:sz="0" w:space="0" w:color="auto"/>
      </w:divBdr>
    </w:div>
    <w:div w:id="1701206385">
      <w:bodyDiv w:val="1"/>
      <w:marLeft w:val="0"/>
      <w:marRight w:val="0"/>
      <w:marTop w:val="0"/>
      <w:marBottom w:val="0"/>
      <w:divBdr>
        <w:top w:val="none" w:sz="0" w:space="0" w:color="auto"/>
        <w:left w:val="none" w:sz="0" w:space="0" w:color="auto"/>
        <w:bottom w:val="none" w:sz="0" w:space="0" w:color="auto"/>
        <w:right w:val="none" w:sz="0" w:space="0" w:color="auto"/>
      </w:divBdr>
    </w:div>
    <w:div w:id="1701541064">
      <w:bodyDiv w:val="1"/>
      <w:marLeft w:val="0"/>
      <w:marRight w:val="0"/>
      <w:marTop w:val="0"/>
      <w:marBottom w:val="0"/>
      <w:divBdr>
        <w:top w:val="none" w:sz="0" w:space="0" w:color="auto"/>
        <w:left w:val="none" w:sz="0" w:space="0" w:color="auto"/>
        <w:bottom w:val="none" w:sz="0" w:space="0" w:color="auto"/>
        <w:right w:val="none" w:sz="0" w:space="0" w:color="auto"/>
      </w:divBdr>
    </w:div>
    <w:div w:id="1739939153">
      <w:bodyDiv w:val="1"/>
      <w:marLeft w:val="0"/>
      <w:marRight w:val="0"/>
      <w:marTop w:val="0"/>
      <w:marBottom w:val="0"/>
      <w:divBdr>
        <w:top w:val="none" w:sz="0" w:space="0" w:color="auto"/>
        <w:left w:val="none" w:sz="0" w:space="0" w:color="auto"/>
        <w:bottom w:val="none" w:sz="0" w:space="0" w:color="auto"/>
        <w:right w:val="none" w:sz="0" w:space="0" w:color="auto"/>
      </w:divBdr>
    </w:div>
    <w:div w:id="1750535334">
      <w:bodyDiv w:val="1"/>
      <w:marLeft w:val="0"/>
      <w:marRight w:val="0"/>
      <w:marTop w:val="0"/>
      <w:marBottom w:val="0"/>
      <w:divBdr>
        <w:top w:val="none" w:sz="0" w:space="0" w:color="auto"/>
        <w:left w:val="none" w:sz="0" w:space="0" w:color="auto"/>
        <w:bottom w:val="none" w:sz="0" w:space="0" w:color="auto"/>
        <w:right w:val="none" w:sz="0" w:space="0" w:color="auto"/>
      </w:divBdr>
    </w:div>
    <w:div w:id="1756168296">
      <w:bodyDiv w:val="1"/>
      <w:marLeft w:val="0"/>
      <w:marRight w:val="0"/>
      <w:marTop w:val="0"/>
      <w:marBottom w:val="0"/>
      <w:divBdr>
        <w:top w:val="none" w:sz="0" w:space="0" w:color="auto"/>
        <w:left w:val="none" w:sz="0" w:space="0" w:color="auto"/>
        <w:bottom w:val="none" w:sz="0" w:space="0" w:color="auto"/>
        <w:right w:val="none" w:sz="0" w:space="0" w:color="auto"/>
      </w:divBdr>
    </w:div>
    <w:div w:id="1769235586">
      <w:bodyDiv w:val="1"/>
      <w:marLeft w:val="0"/>
      <w:marRight w:val="0"/>
      <w:marTop w:val="0"/>
      <w:marBottom w:val="0"/>
      <w:divBdr>
        <w:top w:val="none" w:sz="0" w:space="0" w:color="auto"/>
        <w:left w:val="none" w:sz="0" w:space="0" w:color="auto"/>
        <w:bottom w:val="none" w:sz="0" w:space="0" w:color="auto"/>
        <w:right w:val="none" w:sz="0" w:space="0" w:color="auto"/>
      </w:divBdr>
    </w:div>
    <w:div w:id="1797067244">
      <w:bodyDiv w:val="1"/>
      <w:marLeft w:val="0"/>
      <w:marRight w:val="0"/>
      <w:marTop w:val="0"/>
      <w:marBottom w:val="0"/>
      <w:divBdr>
        <w:top w:val="none" w:sz="0" w:space="0" w:color="auto"/>
        <w:left w:val="none" w:sz="0" w:space="0" w:color="auto"/>
        <w:bottom w:val="none" w:sz="0" w:space="0" w:color="auto"/>
        <w:right w:val="none" w:sz="0" w:space="0" w:color="auto"/>
      </w:divBdr>
    </w:div>
    <w:div w:id="1799252851">
      <w:bodyDiv w:val="1"/>
      <w:marLeft w:val="0"/>
      <w:marRight w:val="0"/>
      <w:marTop w:val="0"/>
      <w:marBottom w:val="0"/>
      <w:divBdr>
        <w:top w:val="none" w:sz="0" w:space="0" w:color="auto"/>
        <w:left w:val="none" w:sz="0" w:space="0" w:color="auto"/>
        <w:bottom w:val="none" w:sz="0" w:space="0" w:color="auto"/>
        <w:right w:val="none" w:sz="0" w:space="0" w:color="auto"/>
      </w:divBdr>
    </w:div>
    <w:div w:id="1805807875">
      <w:bodyDiv w:val="1"/>
      <w:marLeft w:val="0"/>
      <w:marRight w:val="0"/>
      <w:marTop w:val="0"/>
      <w:marBottom w:val="0"/>
      <w:divBdr>
        <w:top w:val="none" w:sz="0" w:space="0" w:color="auto"/>
        <w:left w:val="none" w:sz="0" w:space="0" w:color="auto"/>
        <w:bottom w:val="none" w:sz="0" w:space="0" w:color="auto"/>
        <w:right w:val="none" w:sz="0" w:space="0" w:color="auto"/>
      </w:divBdr>
    </w:div>
    <w:div w:id="1810777408">
      <w:bodyDiv w:val="1"/>
      <w:marLeft w:val="0"/>
      <w:marRight w:val="0"/>
      <w:marTop w:val="0"/>
      <w:marBottom w:val="0"/>
      <w:divBdr>
        <w:top w:val="none" w:sz="0" w:space="0" w:color="auto"/>
        <w:left w:val="none" w:sz="0" w:space="0" w:color="auto"/>
        <w:bottom w:val="none" w:sz="0" w:space="0" w:color="auto"/>
        <w:right w:val="none" w:sz="0" w:space="0" w:color="auto"/>
      </w:divBdr>
    </w:div>
    <w:div w:id="1815177772">
      <w:bodyDiv w:val="1"/>
      <w:marLeft w:val="0"/>
      <w:marRight w:val="0"/>
      <w:marTop w:val="0"/>
      <w:marBottom w:val="0"/>
      <w:divBdr>
        <w:top w:val="none" w:sz="0" w:space="0" w:color="auto"/>
        <w:left w:val="none" w:sz="0" w:space="0" w:color="auto"/>
        <w:bottom w:val="none" w:sz="0" w:space="0" w:color="auto"/>
        <w:right w:val="none" w:sz="0" w:space="0" w:color="auto"/>
      </w:divBdr>
    </w:div>
    <w:div w:id="1817992630">
      <w:bodyDiv w:val="1"/>
      <w:marLeft w:val="0"/>
      <w:marRight w:val="0"/>
      <w:marTop w:val="0"/>
      <w:marBottom w:val="0"/>
      <w:divBdr>
        <w:top w:val="none" w:sz="0" w:space="0" w:color="auto"/>
        <w:left w:val="none" w:sz="0" w:space="0" w:color="auto"/>
        <w:bottom w:val="none" w:sz="0" w:space="0" w:color="auto"/>
        <w:right w:val="none" w:sz="0" w:space="0" w:color="auto"/>
      </w:divBdr>
    </w:div>
    <w:div w:id="1836844404">
      <w:bodyDiv w:val="1"/>
      <w:marLeft w:val="0"/>
      <w:marRight w:val="0"/>
      <w:marTop w:val="0"/>
      <w:marBottom w:val="0"/>
      <w:divBdr>
        <w:top w:val="none" w:sz="0" w:space="0" w:color="auto"/>
        <w:left w:val="none" w:sz="0" w:space="0" w:color="auto"/>
        <w:bottom w:val="none" w:sz="0" w:space="0" w:color="auto"/>
        <w:right w:val="none" w:sz="0" w:space="0" w:color="auto"/>
      </w:divBdr>
    </w:div>
    <w:div w:id="1842424435">
      <w:bodyDiv w:val="1"/>
      <w:marLeft w:val="0"/>
      <w:marRight w:val="0"/>
      <w:marTop w:val="0"/>
      <w:marBottom w:val="0"/>
      <w:divBdr>
        <w:top w:val="none" w:sz="0" w:space="0" w:color="auto"/>
        <w:left w:val="none" w:sz="0" w:space="0" w:color="auto"/>
        <w:bottom w:val="none" w:sz="0" w:space="0" w:color="auto"/>
        <w:right w:val="none" w:sz="0" w:space="0" w:color="auto"/>
      </w:divBdr>
    </w:div>
    <w:div w:id="1852064361">
      <w:bodyDiv w:val="1"/>
      <w:marLeft w:val="0"/>
      <w:marRight w:val="0"/>
      <w:marTop w:val="0"/>
      <w:marBottom w:val="0"/>
      <w:divBdr>
        <w:top w:val="none" w:sz="0" w:space="0" w:color="auto"/>
        <w:left w:val="none" w:sz="0" w:space="0" w:color="auto"/>
        <w:bottom w:val="none" w:sz="0" w:space="0" w:color="auto"/>
        <w:right w:val="none" w:sz="0" w:space="0" w:color="auto"/>
      </w:divBdr>
    </w:div>
    <w:div w:id="1852327952">
      <w:bodyDiv w:val="1"/>
      <w:marLeft w:val="0"/>
      <w:marRight w:val="0"/>
      <w:marTop w:val="0"/>
      <w:marBottom w:val="0"/>
      <w:divBdr>
        <w:top w:val="none" w:sz="0" w:space="0" w:color="auto"/>
        <w:left w:val="none" w:sz="0" w:space="0" w:color="auto"/>
        <w:bottom w:val="none" w:sz="0" w:space="0" w:color="auto"/>
        <w:right w:val="none" w:sz="0" w:space="0" w:color="auto"/>
      </w:divBdr>
    </w:div>
    <w:div w:id="1879318850">
      <w:bodyDiv w:val="1"/>
      <w:marLeft w:val="0"/>
      <w:marRight w:val="0"/>
      <w:marTop w:val="0"/>
      <w:marBottom w:val="0"/>
      <w:divBdr>
        <w:top w:val="none" w:sz="0" w:space="0" w:color="auto"/>
        <w:left w:val="none" w:sz="0" w:space="0" w:color="auto"/>
        <w:bottom w:val="none" w:sz="0" w:space="0" w:color="auto"/>
        <w:right w:val="none" w:sz="0" w:space="0" w:color="auto"/>
      </w:divBdr>
    </w:div>
    <w:div w:id="1887057885">
      <w:bodyDiv w:val="1"/>
      <w:marLeft w:val="0"/>
      <w:marRight w:val="0"/>
      <w:marTop w:val="0"/>
      <w:marBottom w:val="0"/>
      <w:divBdr>
        <w:top w:val="none" w:sz="0" w:space="0" w:color="auto"/>
        <w:left w:val="none" w:sz="0" w:space="0" w:color="auto"/>
        <w:bottom w:val="none" w:sz="0" w:space="0" w:color="auto"/>
        <w:right w:val="none" w:sz="0" w:space="0" w:color="auto"/>
      </w:divBdr>
    </w:div>
    <w:div w:id="1888300112">
      <w:bodyDiv w:val="1"/>
      <w:marLeft w:val="0"/>
      <w:marRight w:val="0"/>
      <w:marTop w:val="0"/>
      <w:marBottom w:val="0"/>
      <w:divBdr>
        <w:top w:val="none" w:sz="0" w:space="0" w:color="auto"/>
        <w:left w:val="none" w:sz="0" w:space="0" w:color="auto"/>
        <w:bottom w:val="none" w:sz="0" w:space="0" w:color="auto"/>
        <w:right w:val="none" w:sz="0" w:space="0" w:color="auto"/>
      </w:divBdr>
    </w:div>
    <w:div w:id="1899855094">
      <w:bodyDiv w:val="1"/>
      <w:marLeft w:val="0"/>
      <w:marRight w:val="0"/>
      <w:marTop w:val="0"/>
      <w:marBottom w:val="0"/>
      <w:divBdr>
        <w:top w:val="none" w:sz="0" w:space="0" w:color="auto"/>
        <w:left w:val="none" w:sz="0" w:space="0" w:color="auto"/>
        <w:bottom w:val="none" w:sz="0" w:space="0" w:color="auto"/>
        <w:right w:val="none" w:sz="0" w:space="0" w:color="auto"/>
      </w:divBdr>
    </w:div>
    <w:div w:id="1921518912">
      <w:bodyDiv w:val="1"/>
      <w:marLeft w:val="0"/>
      <w:marRight w:val="0"/>
      <w:marTop w:val="0"/>
      <w:marBottom w:val="0"/>
      <w:divBdr>
        <w:top w:val="none" w:sz="0" w:space="0" w:color="auto"/>
        <w:left w:val="none" w:sz="0" w:space="0" w:color="auto"/>
        <w:bottom w:val="none" w:sz="0" w:space="0" w:color="auto"/>
        <w:right w:val="none" w:sz="0" w:space="0" w:color="auto"/>
      </w:divBdr>
    </w:div>
    <w:div w:id="1950312036">
      <w:bodyDiv w:val="1"/>
      <w:marLeft w:val="0"/>
      <w:marRight w:val="0"/>
      <w:marTop w:val="0"/>
      <w:marBottom w:val="0"/>
      <w:divBdr>
        <w:top w:val="none" w:sz="0" w:space="0" w:color="auto"/>
        <w:left w:val="none" w:sz="0" w:space="0" w:color="auto"/>
        <w:bottom w:val="none" w:sz="0" w:space="0" w:color="auto"/>
        <w:right w:val="none" w:sz="0" w:space="0" w:color="auto"/>
      </w:divBdr>
    </w:div>
    <w:div w:id="1960796573">
      <w:bodyDiv w:val="1"/>
      <w:marLeft w:val="0"/>
      <w:marRight w:val="0"/>
      <w:marTop w:val="0"/>
      <w:marBottom w:val="0"/>
      <w:divBdr>
        <w:top w:val="none" w:sz="0" w:space="0" w:color="auto"/>
        <w:left w:val="none" w:sz="0" w:space="0" w:color="auto"/>
        <w:bottom w:val="none" w:sz="0" w:space="0" w:color="auto"/>
        <w:right w:val="none" w:sz="0" w:space="0" w:color="auto"/>
      </w:divBdr>
    </w:div>
    <w:div w:id="1962152362">
      <w:bodyDiv w:val="1"/>
      <w:marLeft w:val="0"/>
      <w:marRight w:val="0"/>
      <w:marTop w:val="0"/>
      <w:marBottom w:val="0"/>
      <w:divBdr>
        <w:top w:val="none" w:sz="0" w:space="0" w:color="auto"/>
        <w:left w:val="none" w:sz="0" w:space="0" w:color="auto"/>
        <w:bottom w:val="none" w:sz="0" w:space="0" w:color="auto"/>
        <w:right w:val="none" w:sz="0" w:space="0" w:color="auto"/>
      </w:divBdr>
    </w:div>
    <w:div w:id="1997831813">
      <w:bodyDiv w:val="1"/>
      <w:marLeft w:val="0"/>
      <w:marRight w:val="0"/>
      <w:marTop w:val="0"/>
      <w:marBottom w:val="0"/>
      <w:divBdr>
        <w:top w:val="none" w:sz="0" w:space="0" w:color="auto"/>
        <w:left w:val="none" w:sz="0" w:space="0" w:color="auto"/>
        <w:bottom w:val="none" w:sz="0" w:space="0" w:color="auto"/>
        <w:right w:val="none" w:sz="0" w:space="0" w:color="auto"/>
      </w:divBdr>
    </w:div>
    <w:div w:id="2002468403">
      <w:bodyDiv w:val="1"/>
      <w:marLeft w:val="0"/>
      <w:marRight w:val="0"/>
      <w:marTop w:val="0"/>
      <w:marBottom w:val="0"/>
      <w:divBdr>
        <w:top w:val="none" w:sz="0" w:space="0" w:color="auto"/>
        <w:left w:val="none" w:sz="0" w:space="0" w:color="auto"/>
        <w:bottom w:val="none" w:sz="0" w:space="0" w:color="auto"/>
        <w:right w:val="none" w:sz="0" w:space="0" w:color="auto"/>
      </w:divBdr>
    </w:div>
    <w:div w:id="2003972350">
      <w:bodyDiv w:val="1"/>
      <w:marLeft w:val="0"/>
      <w:marRight w:val="0"/>
      <w:marTop w:val="0"/>
      <w:marBottom w:val="0"/>
      <w:divBdr>
        <w:top w:val="none" w:sz="0" w:space="0" w:color="auto"/>
        <w:left w:val="none" w:sz="0" w:space="0" w:color="auto"/>
        <w:bottom w:val="none" w:sz="0" w:space="0" w:color="auto"/>
        <w:right w:val="none" w:sz="0" w:space="0" w:color="auto"/>
      </w:divBdr>
    </w:div>
    <w:div w:id="2019379135">
      <w:bodyDiv w:val="1"/>
      <w:marLeft w:val="0"/>
      <w:marRight w:val="0"/>
      <w:marTop w:val="0"/>
      <w:marBottom w:val="0"/>
      <w:divBdr>
        <w:top w:val="none" w:sz="0" w:space="0" w:color="auto"/>
        <w:left w:val="none" w:sz="0" w:space="0" w:color="auto"/>
        <w:bottom w:val="none" w:sz="0" w:space="0" w:color="auto"/>
        <w:right w:val="none" w:sz="0" w:space="0" w:color="auto"/>
      </w:divBdr>
    </w:div>
    <w:div w:id="2043164179">
      <w:bodyDiv w:val="1"/>
      <w:marLeft w:val="0"/>
      <w:marRight w:val="0"/>
      <w:marTop w:val="0"/>
      <w:marBottom w:val="0"/>
      <w:divBdr>
        <w:top w:val="none" w:sz="0" w:space="0" w:color="auto"/>
        <w:left w:val="none" w:sz="0" w:space="0" w:color="auto"/>
        <w:bottom w:val="none" w:sz="0" w:space="0" w:color="auto"/>
        <w:right w:val="none" w:sz="0" w:space="0" w:color="auto"/>
      </w:divBdr>
    </w:div>
    <w:div w:id="2046322848">
      <w:bodyDiv w:val="1"/>
      <w:marLeft w:val="0"/>
      <w:marRight w:val="0"/>
      <w:marTop w:val="0"/>
      <w:marBottom w:val="0"/>
      <w:divBdr>
        <w:top w:val="none" w:sz="0" w:space="0" w:color="auto"/>
        <w:left w:val="none" w:sz="0" w:space="0" w:color="auto"/>
        <w:bottom w:val="none" w:sz="0" w:space="0" w:color="auto"/>
        <w:right w:val="none" w:sz="0" w:space="0" w:color="auto"/>
      </w:divBdr>
    </w:div>
    <w:div w:id="2082675419">
      <w:bodyDiv w:val="1"/>
      <w:marLeft w:val="0"/>
      <w:marRight w:val="0"/>
      <w:marTop w:val="0"/>
      <w:marBottom w:val="0"/>
      <w:divBdr>
        <w:top w:val="none" w:sz="0" w:space="0" w:color="auto"/>
        <w:left w:val="none" w:sz="0" w:space="0" w:color="auto"/>
        <w:bottom w:val="none" w:sz="0" w:space="0" w:color="auto"/>
        <w:right w:val="none" w:sz="0" w:space="0" w:color="auto"/>
      </w:divBdr>
    </w:div>
    <w:div w:id="2084256041">
      <w:bodyDiv w:val="1"/>
      <w:marLeft w:val="0"/>
      <w:marRight w:val="0"/>
      <w:marTop w:val="0"/>
      <w:marBottom w:val="0"/>
      <w:divBdr>
        <w:top w:val="none" w:sz="0" w:space="0" w:color="auto"/>
        <w:left w:val="none" w:sz="0" w:space="0" w:color="auto"/>
        <w:bottom w:val="none" w:sz="0" w:space="0" w:color="auto"/>
        <w:right w:val="none" w:sz="0" w:space="0" w:color="auto"/>
      </w:divBdr>
    </w:div>
    <w:div w:id="2091150970">
      <w:bodyDiv w:val="1"/>
      <w:marLeft w:val="0"/>
      <w:marRight w:val="0"/>
      <w:marTop w:val="0"/>
      <w:marBottom w:val="0"/>
      <w:divBdr>
        <w:top w:val="none" w:sz="0" w:space="0" w:color="auto"/>
        <w:left w:val="none" w:sz="0" w:space="0" w:color="auto"/>
        <w:bottom w:val="none" w:sz="0" w:space="0" w:color="auto"/>
        <w:right w:val="none" w:sz="0" w:space="0" w:color="auto"/>
      </w:divBdr>
    </w:div>
    <w:div w:id="2103527477">
      <w:bodyDiv w:val="1"/>
      <w:marLeft w:val="0"/>
      <w:marRight w:val="0"/>
      <w:marTop w:val="0"/>
      <w:marBottom w:val="0"/>
      <w:divBdr>
        <w:top w:val="none" w:sz="0" w:space="0" w:color="auto"/>
        <w:left w:val="none" w:sz="0" w:space="0" w:color="auto"/>
        <w:bottom w:val="none" w:sz="0" w:space="0" w:color="auto"/>
        <w:right w:val="none" w:sz="0" w:space="0" w:color="auto"/>
      </w:divBdr>
    </w:div>
    <w:div w:id="2104299738">
      <w:bodyDiv w:val="1"/>
      <w:marLeft w:val="0"/>
      <w:marRight w:val="0"/>
      <w:marTop w:val="0"/>
      <w:marBottom w:val="0"/>
      <w:divBdr>
        <w:top w:val="none" w:sz="0" w:space="0" w:color="auto"/>
        <w:left w:val="none" w:sz="0" w:space="0" w:color="auto"/>
        <w:bottom w:val="none" w:sz="0" w:space="0" w:color="auto"/>
        <w:right w:val="none" w:sz="0" w:space="0" w:color="auto"/>
      </w:divBdr>
    </w:div>
    <w:div w:id="2108573974">
      <w:bodyDiv w:val="1"/>
      <w:marLeft w:val="0"/>
      <w:marRight w:val="0"/>
      <w:marTop w:val="0"/>
      <w:marBottom w:val="0"/>
      <w:divBdr>
        <w:top w:val="none" w:sz="0" w:space="0" w:color="auto"/>
        <w:left w:val="none" w:sz="0" w:space="0" w:color="auto"/>
        <w:bottom w:val="none" w:sz="0" w:space="0" w:color="auto"/>
        <w:right w:val="none" w:sz="0" w:space="0" w:color="auto"/>
      </w:divBdr>
    </w:div>
    <w:div w:id="2118868286">
      <w:bodyDiv w:val="1"/>
      <w:marLeft w:val="0"/>
      <w:marRight w:val="0"/>
      <w:marTop w:val="0"/>
      <w:marBottom w:val="0"/>
      <w:divBdr>
        <w:top w:val="none" w:sz="0" w:space="0" w:color="auto"/>
        <w:left w:val="none" w:sz="0" w:space="0" w:color="auto"/>
        <w:bottom w:val="none" w:sz="0" w:space="0" w:color="auto"/>
        <w:right w:val="none" w:sz="0" w:space="0" w:color="auto"/>
      </w:divBdr>
    </w:div>
    <w:div w:id="2119253142">
      <w:bodyDiv w:val="1"/>
      <w:marLeft w:val="0"/>
      <w:marRight w:val="0"/>
      <w:marTop w:val="0"/>
      <w:marBottom w:val="0"/>
      <w:divBdr>
        <w:top w:val="none" w:sz="0" w:space="0" w:color="auto"/>
        <w:left w:val="none" w:sz="0" w:space="0" w:color="auto"/>
        <w:bottom w:val="none" w:sz="0" w:space="0" w:color="auto"/>
        <w:right w:val="none" w:sz="0" w:space="0" w:color="auto"/>
      </w:divBdr>
    </w:div>
    <w:div w:id="2128503238">
      <w:bodyDiv w:val="1"/>
      <w:marLeft w:val="0"/>
      <w:marRight w:val="0"/>
      <w:marTop w:val="0"/>
      <w:marBottom w:val="0"/>
      <w:divBdr>
        <w:top w:val="none" w:sz="0" w:space="0" w:color="auto"/>
        <w:left w:val="none" w:sz="0" w:space="0" w:color="auto"/>
        <w:bottom w:val="none" w:sz="0" w:space="0" w:color="auto"/>
        <w:right w:val="none" w:sz="0" w:space="0" w:color="auto"/>
      </w:divBdr>
    </w:div>
    <w:div w:id="2139571298">
      <w:bodyDiv w:val="1"/>
      <w:marLeft w:val="0"/>
      <w:marRight w:val="0"/>
      <w:marTop w:val="0"/>
      <w:marBottom w:val="0"/>
      <w:divBdr>
        <w:top w:val="none" w:sz="0" w:space="0" w:color="auto"/>
        <w:left w:val="none" w:sz="0" w:space="0" w:color="auto"/>
        <w:bottom w:val="none" w:sz="0" w:space="0" w:color="auto"/>
        <w:right w:val="none" w:sz="0" w:space="0" w:color="auto"/>
      </w:divBdr>
    </w:div>
    <w:div w:id="21416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Nac19</b:Tag>
    <b:SourceType>Book</b:SourceType>
    <b:Guid>{E3926B46-588A-499C-8A7B-276B9899B2FE}</b:Guid>
    <b:Title>Titel eingetragen</b:Title>
    <b:Year>2019</b:Year>
    <b:City>Bonn als Ort</b:City>
    <b:Publisher>Verleger eingetragen</b:Publisher>
    <b:StandardNumber>ISBN 123456</b:StandardNumber>
    <b:Author>
      <b:Author>
        <b:NameList>
          <b:Person>
            <b:Last>Nachname</b:Last>
            <b:First>Vorname</b:First>
          </b:Person>
        </b:NameList>
      </b:Author>
    </b:Author>
    <b:ShortTitle>KURZTITEL</b:ShortTitle>
    <b:RefOrder>1</b:RefOrder>
  </b:Source>
</b:Sources>
</file>

<file path=customXml/itemProps1.xml><?xml version="1.0" encoding="utf-8"?>
<ds:datastoreItem xmlns:ds="http://schemas.openxmlformats.org/officeDocument/2006/customXml" ds:itemID="{A6CA7FF4-1F47-474D-8584-3F6A43B5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2945</Words>
  <Characters>18560</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2021-06-01T12:33:00Z</dcterms:created>
  <dcterms:modified xsi:type="dcterms:W3CDTF">2021-08-18T13:38:00Z</dcterms:modified>
</cp:coreProperties>
</file>