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04591" w14:textId="77777777" w:rsidR="003966C9" w:rsidRPr="00C56FCE" w:rsidRDefault="00C620B3" w:rsidP="003966C9">
      <w:pPr>
        <w:pStyle w:val="Titel"/>
        <w:spacing w:before="560"/>
      </w:pPr>
      <w:r w:rsidRPr="00C56FCE">
        <w:rPr>
          <w:noProof/>
          <w:lang w:eastAsia="de-DE"/>
        </w:rPr>
        <w:drawing>
          <wp:inline distT="0" distB="0" distL="0" distR="0" wp14:anchorId="5328034E" wp14:editId="03B14C5B">
            <wp:extent cx="2190476" cy="1323810"/>
            <wp:effectExtent l="0" t="0" r="635" b="0"/>
            <wp:docPr id="1" name="Grafik 1" descr="Alternativtext für das Firmenlogo" title="Titel des Firmen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utor.png"/>
                    <pic:cNvPicPr/>
                  </pic:nvPicPr>
                  <pic:blipFill>
                    <a:blip r:embed="rId8">
                      <a:extLst>
                        <a:ext uri="{28A0092B-C50C-407E-A947-70E740481C1C}">
                          <a14:useLocalDpi xmlns:a14="http://schemas.microsoft.com/office/drawing/2010/main" val="0"/>
                        </a:ext>
                      </a:extLst>
                    </a:blip>
                    <a:stretch>
                      <a:fillRect/>
                    </a:stretch>
                  </pic:blipFill>
                  <pic:spPr>
                    <a:xfrm>
                      <a:off x="0" y="0"/>
                      <a:ext cx="2190476" cy="1323810"/>
                    </a:xfrm>
                    <a:prstGeom prst="rect">
                      <a:avLst/>
                    </a:prstGeom>
                  </pic:spPr>
                </pic:pic>
              </a:graphicData>
            </a:graphic>
          </wp:inline>
        </w:drawing>
      </w:r>
    </w:p>
    <w:p w14:paraId="45371B33" w14:textId="7AEA7F37" w:rsidR="00A03639" w:rsidRPr="00C56FCE" w:rsidRDefault="003B49F4" w:rsidP="003966C9">
      <w:pPr>
        <w:pStyle w:val="Titel"/>
        <w:spacing w:before="5000"/>
      </w:pPr>
      <w:r w:rsidRPr="003B49F4">
        <w:t>Leitlinie Business C</w:t>
      </w:r>
      <w:r w:rsidR="00D72B8C">
        <w:t>ontinuity Management (Dokument</w:t>
      </w:r>
      <w:r w:rsidRPr="003B49F4">
        <w:t>vorlage)</w:t>
      </w:r>
    </w:p>
    <w:p w14:paraId="6E1B5861" w14:textId="4376545C" w:rsidR="00D95F17" w:rsidRPr="00C56FCE" w:rsidRDefault="003B49F4" w:rsidP="00A03639">
      <w:pPr>
        <w:pStyle w:val="DBUntertitel"/>
      </w:pPr>
      <w:r>
        <w:t>H</w:t>
      </w:r>
      <w:r w:rsidRPr="003B49F4">
        <w:t>ilfsmittel zum BSI-Standard 200-4</w:t>
      </w:r>
    </w:p>
    <w:p w14:paraId="2A1A6DD0" w14:textId="290ABBD3" w:rsidR="00FA63D3" w:rsidRPr="00C56FCE" w:rsidRDefault="00FA63D3" w:rsidP="00D95F17">
      <w:pPr>
        <w:pStyle w:val="DBUntertitel"/>
      </w:pPr>
    </w:p>
    <w:p w14:paraId="52F37FAE" w14:textId="77777777" w:rsidR="005A3E0B" w:rsidRPr="00C56FCE" w:rsidRDefault="005A3E0B" w:rsidP="00D95F17">
      <w:pPr>
        <w:pStyle w:val="DBUntertitel"/>
        <w:sectPr w:rsidR="005A3E0B" w:rsidRPr="00C56FCE" w:rsidSect="00F877E1">
          <w:footerReference w:type="even" r:id="rId9"/>
          <w:footerReference w:type="default" r:id="rId10"/>
          <w:footerReference w:type="first" r:id="rId11"/>
          <w:pgSz w:w="11906" w:h="16838" w:code="9"/>
          <w:pgMar w:top="1134" w:right="1134" w:bottom="1134" w:left="1134" w:header="567" w:footer="567" w:gutter="0"/>
          <w:cols w:space="708"/>
          <w:titlePg/>
          <w:docGrid w:linePitch="360"/>
        </w:sectPr>
      </w:pPr>
    </w:p>
    <w:p w14:paraId="1AC67F75" w14:textId="5CDDC8DD" w:rsidR="0099280D" w:rsidRPr="00C56FCE" w:rsidRDefault="00F4122F" w:rsidP="00D95F17">
      <w:pPr>
        <w:pStyle w:val="berschrift1ohneNr"/>
      </w:pPr>
      <w:r>
        <w:lastRenderedPageBreak/>
        <w:t>Dokumenteigenschaften</w:t>
      </w:r>
    </w:p>
    <w:tbl>
      <w:tblPr>
        <w:tblStyle w:val="BSITabelle"/>
        <w:tblW w:w="5000" w:type="pct"/>
        <w:tblLook w:val="04A0" w:firstRow="1" w:lastRow="0" w:firstColumn="1" w:lastColumn="0" w:noHBand="0" w:noVBand="1"/>
      </w:tblPr>
      <w:tblGrid>
        <w:gridCol w:w="2971"/>
        <w:gridCol w:w="6657"/>
      </w:tblGrid>
      <w:tr w:rsidR="006B5A12" w:rsidRPr="00C56FCE" w14:paraId="43F9A1FE" w14:textId="77777777" w:rsidTr="00F4122F">
        <w:trPr>
          <w:cnfStyle w:val="100000000000" w:firstRow="1" w:lastRow="0" w:firstColumn="0" w:lastColumn="0" w:oddVBand="0" w:evenVBand="0" w:oddHBand="0" w:evenHBand="0" w:firstRowFirstColumn="0" w:firstRowLastColumn="0" w:lastRowFirstColumn="0" w:lastRowLastColumn="0"/>
        </w:trPr>
        <w:tc>
          <w:tcPr>
            <w:tcW w:w="1543" w:type="pct"/>
            <w:shd w:val="clear" w:color="auto" w:fill="D9D9D9" w:themeFill="background1" w:themeFillShade="D9"/>
          </w:tcPr>
          <w:p w14:paraId="263462E5" w14:textId="0CDE31C2" w:rsidR="006B5A12" w:rsidRPr="00C56FCE" w:rsidRDefault="006B5A12" w:rsidP="006B5A12">
            <w:pPr>
              <w:pStyle w:val="Tabelleninhalt"/>
              <w:jc w:val="left"/>
              <w:rPr>
                <w:b/>
              </w:rPr>
            </w:pPr>
            <w:r w:rsidRPr="00C56FCE">
              <w:rPr>
                <w:b/>
              </w:rPr>
              <w:t>Kennzeichnung</w:t>
            </w:r>
          </w:p>
        </w:tc>
        <w:tc>
          <w:tcPr>
            <w:tcW w:w="3457" w:type="pct"/>
            <w:shd w:val="clear" w:color="auto" w:fill="D9D9D9" w:themeFill="background1" w:themeFillShade="D9"/>
          </w:tcPr>
          <w:p w14:paraId="42C2BDD6" w14:textId="4327A8E8" w:rsidR="006B5A12" w:rsidRPr="00C56FCE" w:rsidRDefault="006B5A12" w:rsidP="006B5A12">
            <w:pPr>
              <w:jc w:val="left"/>
              <w:rPr>
                <w:b/>
              </w:rPr>
            </w:pPr>
            <w:r w:rsidRPr="00C56FCE">
              <w:rPr>
                <w:b/>
              </w:rPr>
              <w:t>Erläuterung</w:t>
            </w:r>
          </w:p>
        </w:tc>
      </w:tr>
      <w:tr w:rsidR="006B5A12" w:rsidRPr="00C56FCE" w14:paraId="3CB05647" w14:textId="77777777" w:rsidTr="00F4122F">
        <w:tc>
          <w:tcPr>
            <w:tcW w:w="1543" w:type="pct"/>
            <w:shd w:val="clear" w:color="auto" w:fill="auto"/>
          </w:tcPr>
          <w:p w14:paraId="3765BCCA" w14:textId="6D068024" w:rsidR="006B5A12" w:rsidRPr="00C56FCE" w:rsidRDefault="00D72B8C" w:rsidP="00C620B3">
            <w:pPr>
              <w:pStyle w:val="FormatvorlageTabelleninhaltFett"/>
            </w:pPr>
            <w:r>
              <w:t>T</w:t>
            </w:r>
            <w:r w:rsidR="006B5A12" w:rsidRPr="00C56FCE">
              <w:t>itel:</w:t>
            </w:r>
          </w:p>
        </w:tc>
        <w:tc>
          <w:tcPr>
            <w:tcW w:w="3457" w:type="pct"/>
          </w:tcPr>
          <w:p w14:paraId="55085BA3" w14:textId="2BE147B3" w:rsidR="006B5A12" w:rsidRPr="00C56FCE" w:rsidRDefault="006B5A12" w:rsidP="00E362E7">
            <w:pPr>
              <w:rPr>
                <w:i/>
                <w:color w:val="4472C4" w:themeColor="accent1"/>
              </w:rPr>
            </w:pPr>
            <w:r w:rsidRPr="00C56FCE">
              <w:rPr>
                <w:i/>
                <w:color w:val="4472C4" w:themeColor="accent1"/>
              </w:rPr>
              <w:t>Leitlinie BCM</w:t>
            </w:r>
          </w:p>
        </w:tc>
      </w:tr>
      <w:tr w:rsidR="006B5A12" w:rsidRPr="00C56FCE" w14:paraId="19EC35FA" w14:textId="77777777" w:rsidTr="00F4122F">
        <w:tc>
          <w:tcPr>
            <w:tcW w:w="1543" w:type="pct"/>
            <w:shd w:val="clear" w:color="auto" w:fill="auto"/>
          </w:tcPr>
          <w:p w14:paraId="785AF04D" w14:textId="41017ED5" w:rsidR="006B5A12" w:rsidRPr="00C56FCE" w:rsidRDefault="006B5A12" w:rsidP="00C620B3">
            <w:pPr>
              <w:pStyle w:val="FormatvorlageTabelleninhaltFett"/>
            </w:pPr>
            <w:r w:rsidRPr="00C56FCE">
              <w:t>Klassifikation</w:t>
            </w:r>
            <w:r w:rsidR="00F4122F">
              <w:t xml:space="preserve"> (Einstufung)</w:t>
            </w:r>
            <w:r w:rsidRPr="00C56FCE">
              <w:t>:</w:t>
            </w:r>
          </w:p>
        </w:tc>
        <w:tc>
          <w:tcPr>
            <w:tcW w:w="3457" w:type="pct"/>
          </w:tcPr>
          <w:p w14:paraId="58C1B290" w14:textId="45CB6D6F" w:rsidR="006B5A12" w:rsidRPr="00C56FCE" w:rsidRDefault="006B5A12" w:rsidP="006B5A12">
            <w:pPr>
              <w:rPr>
                <w:color w:val="4472C4" w:themeColor="accent1"/>
              </w:rPr>
            </w:pPr>
            <w:r w:rsidRPr="00C56FCE">
              <w:rPr>
                <w:rStyle w:val="FormatvorlageKursivAkzent1Durchgestrichen"/>
                <w:color w:val="4472C4" w:themeColor="accent1"/>
              </w:rPr>
              <w:t xml:space="preserve">Öffentlich </w:t>
            </w:r>
            <w:r w:rsidRPr="00C56FCE">
              <w:rPr>
                <w:color w:val="4472C4" w:themeColor="accent1"/>
              </w:rPr>
              <w:t xml:space="preserve">| </w:t>
            </w:r>
            <w:r w:rsidRPr="00C56FCE">
              <w:rPr>
                <w:i/>
                <w:color w:val="4472C4" w:themeColor="accent1"/>
              </w:rPr>
              <w:t>Int</w:t>
            </w:r>
            <w:bookmarkStart w:id="0" w:name="_GoBack"/>
            <w:bookmarkEnd w:id="0"/>
            <w:r w:rsidRPr="00C56FCE">
              <w:rPr>
                <w:i/>
                <w:color w:val="4472C4" w:themeColor="accent1"/>
              </w:rPr>
              <w:t>ern</w:t>
            </w:r>
            <w:r w:rsidRPr="00C56FCE">
              <w:rPr>
                <w:color w:val="4472C4" w:themeColor="accent1"/>
              </w:rPr>
              <w:t xml:space="preserve"> | </w:t>
            </w:r>
            <w:r w:rsidRPr="00C56FCE">
              <w:rPr>
                <w:rStyle w:val="FormatvorlageKursivAkzent1Durchgestrichen"/>
                <w:color w:val="4472C4" w:themeColor="accent1"/>
              </w:rPr>
              <w:t>Vertraulich</w:t>
            </w:r>
            <w:r w:rsidRPr="00C56FCE">
              <w:rPr>
                <w:color w:val="4472C4" w:themeColor="accent1"/>
              </w:rPr>
              <w:t xml:space="preserve"> | </w:t>
            </w:r>
            <w:r w:rsidRPr="00C56FCE">
              <w:rPr>
                <w:rStyle w:val="FormatvorlageKursivAkzent1Durchgestrichen"/>
                <w:color w:val="4472C4" w:themeColor="accent1"/>
              </w:rPr>
              <w:t>Streng vertraulich</w:t>
            </w:r>
          </w:p>
        </w:tc>
      </w:tr>
      <w:tr w:rsidR="006B5A12" w:rsidRPr="00C56FCE" w14:paraId="1F28F9E0" w14:textId="77777777" w:rsidTr="00F4122F">
        <w:tc>
          <w:tcPr>
            <w:tcW w:w="1543" w:type="pct"/>
            <w:shd w:val="clear" w:color="auto" w:fill="auto"/>
          </w:tcPr>
          <w:p w14:paraId="15DF6E5F" w14:textId="3D894FA6" w:rsidR="006B5A12" w:rsidRPr="00C56FCE" w:rsidRDefault="006B5A12" w:rsidP="006B5A12">
            <w:pPr>
              <w:rPr>
                <w:b/>
              </w:rPr>
            </w:pPr>
            <w:r w:rsidRPr="00C56FCE">
              <w:rPr>
                <w:b/>
              </w:rPr>
              <w:t>Versionsnummer:</w:t>
            </w:r>
          </w:p>
        </w:tc>
        <w:tc>
          <w:tcPr>
            <w:tcW w:w="3457" w:type="pct"/>
          </w:tcPr>
          <w:p w14:paraId="563A8C66" w14:textId="3650D760" w:rsidR="006B5A12" w:rsidRPr="00C56FCE" w:rsidRDefault="006B5A12" w:rsidP="00E362E7">
            <w:pPr>
              <w:rPr>
                <w:i/>
                <w:color w:val="4472C4" w:themeColor="accent1"/>
              </w:rPr>
            </w:pPr>
            <w:r w:rsidRPr="00C56FCE">
              <w:rPr>
                <w:i/>
                <w:color w:val="4472C4" w:themeColor="accent1"/>
              </w:rPr>
              <w:t>1.0</w:t>
            </w:r>
          </w:p>
        </w:tc>
      </w:tr>
      <w:tr w:rsidR="006B5A12" w:rsidRPr="00C56FCE" w14:paraId="549E50E0" w14:textId="77777777" w:rsidTr="00F4122F">
        <w:tc>
          <w:tcPr>
            <w:tcW w:w="1543" w:type="pct"/>
            <w:shd w:val="clear" w:color="auto" w:fill="auto"/>
          </w:tcPr>
          <w:p w14:paraId="0651B9C8" w14:textId="4694E3B9" w:rsidR="006B5A12" w:rsidRPr="00C56FCE" w:rsidRDefault="00D72B8C" w:rsidP="006B5A12">
            <w:pPr>
              <w:rPr>
                <w:b/>
              </w:rPr>
            </w:pPr>
            <w:r>
              <w:rPr>
                <w:b/>
              </w:rPr>
              <w:t>Zuständig</w:t>
            </w:r>
            <w:r w:rsidR="006B5A12" w:rsidRPr="00C56FCE">
              <w:rPr>
                <w:b/>
              </w:rPr>
              <w:t>:</w:t>
            </w:r>
          </w:p>
        </w:tc>
        <w:tc>
          <w:tcPr>
            <w:tcW w:w="3457" w:type="pct"/>
          </w:tcPr>
          <w:p w14:paraId="61174426" w14:textId="0E2CAE23" w:rsidR="006B5A12" w:rsidRPr="00C56FCE" w:rsidRDefault="006B5A12" w:rsidP="00E362E7">
            <w:pPr>
              <w:rPr>
                <w:i/>
                <w:color w:val="4472C4" w:themeColor="accent1"/>
              </w:rPr>
            </w:pPr>
            <w:r w:rsidRPr="00C56FCE">
              <w:rPr>
                <w:i/>
                <w:color w:val="4472C4" w:themeColor="accent1"/>
              </w:rPr>
              <w:t>Max Mustermann (BCM-Beauftragter)</w:t>
            </w:r>
          </w:p>
        </w:tc>
      </w:tr>
      <w:tr w:rsidR="006B5A12" w:rsidRPr="00C56FCE" w14:paraId="13030AF1" w14:textId="77777777" w:rsidTr="00F4122F">
        <w:tc>
          <w:tcPr>
            <w:tcW w:w="1543" w:type="pct"/>
            <w:shd w:val="clear" w:color="auto" w:fill="auto"/>
          </w:tcPr>
          <w:p w14:paraId="7450EACB" w14:textId="36E40935" w:rsidR="006B5A12" w:rsidRPr="00C56FCE" w:rsidRDefault="006B5A12" w:rsidP="006B5A12">
            <w:pPr>
              <w:rPr>
                <w:b/>
              </w:rPr>
            </w:pPr>
            <w:r w:rsidRPr="00C56FCE">
              <w:rPr>
                <w:b/>
              </w:rPr>
              <w:t>Ablageort:</w:t>
            </w:r>
          </w:p>
        </w:tc>
        <w:tc>
          <w:tcPr>
            <w:tcW w:w="3457" w:type="pct"/>
          </w:tcPr>
          <w:p w14:paraId="5F4C73CB" w14:textId="402F545E" w:rsidR="006B5A12" w:rsidRPr="00C56FCE" w:rsidRDefault="006B5A12" w:rsidP="00E362E7">
            <w:pPr>
              <w:rPr>
                <w:i/>
                <w:color w:val="4472C4" w:themeColor="accent1"/>
              </w:rPr>
            </w:pPr>
            <w:r w:rsidRPr="00C56FCE">
              <w:rPr>
                <w:i/>
                <w:color w:val="4472C4" w:themeColor="accent1"/>
              </w:rPr>
              <w:t>&lt;</w:t>
            </w:r>
            <w:proofErr w:type="spellStart"/>
            <w:r w:rsidRPr="00C56FCE">
              <w:rPr>
                <w:i/>
                <w:color w:val="4472C4" w:themeColor="accent1"/>
              </w:rPr>
              <w:t>Intranetlink</w:t>
            </w:r>
            <w:proofErr w:type="spellEnd"/>
            <w:r w:rsidRPr="00C56FCE">
              <w:rPr>
                <w:i/>
                <w:color w:val="4472C4" w:themeColor="accent1"/>
              </w:rPr>
              <w:t>&gt;, Büro des BCM-Beauftragten</w:t>
            </w:r>
          </w:p>
        </w:tc>
      </w:tr>
      <w:tr w:rsidR="006B5A12" w:rsidRPr="00C56FCE" w14:paraId="1BE2C0CF" w14:textId="77777777" w:rsidTr="00F4122F">
        <w:tc>
          <w:tcPr>
            <w:tcW w:w="1543" w:type="pct"/>
            <w:shd w:val="clear" w:color="auto" w:fill="auto"/>
          </w:tcPr>
          <w:p w14:paraId="74A3FAE3" w14:textId="185F4545" w:rsidR="006B5A12" w:rsidRPr="00C56FCE" w:rsidRDefault="006B5A12" w:rsidP="006B5A12">
            <w:pPr>
              <w:rPr>
                <w:b/>
              </w:rPr>
            </w:pPr>
            <w:r w:rsidRPr="00C56FCE">
              <w:rPr>
                <w:b/>
              </w:rPr>
              <w:t>Zielgruppe:</w:t>
            </w:r>
          </w:p>
        </w:tc>
        <w:tc>
          <w:tcPr>
            <w:tcW w:w="3457" w:type="pct"/>
          </w:tcPr>
          <w:p w14:paraId="51DCBA45" w14:textId="2BDF1F63" w:rsidR="006B5A12" w:rsidRPr="00C56FCE" w:rsidRDefault="006B5A12" w:rsidP="00E362E7">
            <w:pPr>
              <w:rPr>
                <w:i/>
                <w:color w:val="4472C4" w:themeColor="accent1"/>
              </w:rPr>
            </w:pPr>
            <w:r w:rsidRPr="00C56FCE">
              <w:rPr>
                <w:i/>
                <w:color w:val="4472C4" w:themeColor="accent1"/>
              </w:rPr>
              <w:t>Alle Mitarbeiter der Institution, berechtigte Interessengruppen (zur Einsichtnahme)</w:t>
            </w:r>
          </w:p>
        </w:tc>
      </w:tr>
      <w:tr w:rsidR="006B5A12" w:rsidRPr="00C56FCE" w14:paraId="12A9EBA5" w14:textId="77777777" w:rsidTr="00F4122F">
        <w:tc>
          <w:tcPr>
            <w:tcW w:w="1543" w:type="pct"/>
            <w:shd w:val="clear" w:color="auto" w:fill="auto"/>
          </w:tcPr>
          <w:p w14:paraId="3D0EFBED" w14:textId="6C944E14" w:rsidR="006B5A12" w:rsidRPr="00C56FCE" w:rsidRDefault="006B5A12" w:rsidP="006B5A12">
            <w:pPr>
              <w:rPr>
                <w:b/>
              </w:rPr>
            </w:pPr>
            <w:r w:rsidRPr="00C56FCE">
              <w:rPr>
                <w:b/>
              </w:rPr>
              <w:t>Erstellt am:</w:t>
            </w:r>
          </w:p>
        </w:tc>
        <w:tc>
          <w:tcPr>
            <w:tcW w:w="3457" w:type="pct"/>
          </w:tcPr>
          <w:p w14:paraId="0A6D001C" w14:textId="474BBD31" w:rsidR="006B5A12" w:rsidRPr="00C56FCE" w:rsidRDefault="006B5A12" w:rsidP="00E362E7">
            <w:pPr>
              <w:rPr>
                <w:i/>
                <w:color w:val="4472C4" w:themeColor="accent1"/>
              </w:rPr>
            </w:pPr>
            <w:r w:rsidRPr="00C56FCE">
              <w:rPr>
                <w:i/>
                <w:color w:val="4472C4" w:themeColor="accent1"/>
              </w:rPr>
              <w:t>10.02.2021</w:t>
            </w:r>
          </w:p>
        </w:tc>
      </w:tr>
      <w:tr w:rsidR="006B5A12" w:rsidRPr="00C56FCE" w14:paraId="46146033" w14:textId="77777777" w:rsidTr="00F4122F">
        <w:tc>
          <w:tcPr>
            <w:tcW w:w="1543" w:type="pct"/>
            <w:shd w:val="clear" w:color="auto" w:fill="auto"/>
          </w:tcPr>
          <w:p w14:paraId="1BC1D8A2" w14:textId="18D47873" w:rsidR="006B5A12" w:rsidRPr="00C56FCE" w:rsidRDefault="006B5A12" w:rsidP="006B5A12">
            <w:pPr>
              <w:rPr>
                <w:b/>
              </w:rPr>
            </w:pPr>
            <w:r w:rsidRPr="00C56FCE">
              <w:rPr>
                <w:b/>
              </w:rPr>
              <w:t>Erstellt von:</w:t>
            </w:r>
          </w:p>
        </w:tc>
        <w:tc>
          <w:tcPr>
            <w:tcW w:w="3457" w:type="pct"/>
          </w:tcPr>
          <w:p w14:paraId="6271E2BD" w14:textId="7B26A91B" w:rsidR="006B5A12" w:rsidRPr="00C56FCE" w:rsidRDefault="006B5A12" w:rsidP="00E362E7">
            <w:pPr>
              <w:rPr>
                <w:i/>
                <w:color w:val="4472C4" w:themeColor="accent1"/>
              </w:rPr>
            </w:pPr>
            <w:r w:rsidRPr="00C56FCE">
              <w:rPr>
                <w:i/>
                <w:color w:val="4472C4" w:themeColor="accent1"/>
              </w:rPr>
              <w:t>Max Mustermann (BCM-Beauftragter)</w:t>
            </w:r>
          </w:p>
        </w:tc>
      </w:tr>
      <w:tr w:rsidR="006B5A12" w:rsidRPr="00C56FCE" w14:paraId="662C0871" w14:textId="77777777" w:rsidTr="00F4122F">
        <w:tc>
          <w:tcPr>
            <w:tcW w:w="1543" w:type="pct"/>
            <w:shd w:val="clear" w:color="auto" w:fill="auto"/>
          </w:tcPr>
          <w:p w14:paraId="0DEADE6B" w14:textId="5316B760" w:rsidR="006B5A12" w:rsidRPr="00C56FCE" w:rsidRDefault="006B5A12" w:rsidP="006B5A12">
            <w:pPr>
              <w:rPr>
                <w:b/>
              </w:rPr>
            </w:pPr>
            <w:r w:rsidRPr="00C56FCE">
              <w:rPr>
                <w:b/>
              </w:rPr>
              <w:t>Letzte Überarbeitung:</w:t>
            </w:r>
          </w:p>
        </w:tc>
        <w:tc>
          <w:tcPr>
            <w:tcW w:w="3457" w:type="pct"/>
          </w:tcPr>
          <w:p w14:paraId="31856979" w14:textId="4B27298C" w:rsidR="006B5A12" w:rsidRPr="00C56FCE" w:rsidRDefault="006B5A12" w:rsidP="00E362E7">
            <w:pPr>
              <w:rPr>
                <w:i/>
                <w:color w:val="4472C4" w:themeColor="accent1"/>
              </w:rPr>
            </w:pPr>
            <w:r w:rsidRPr="00C56FCE">
              <w:rPr>
                <w:i/>
                <w:color w:val="4472C4" w:themeColor="accent1"/>
              </w:rPr>
              <w:t>01.03.2021</w:t>
            </w:r>
          </w:p>
        </w:tc>
      </w:tr>
      <w:tr w:rsidR="006B5A12" w:rsidRPr="00C56FCE" w14:paraId="429EE836" w14:textId="77777777" w:rsidTr="00F4122F">
        <w:tc>
          <w:tcPr>
            <w:tcW w:w="1543" w:type="pct"/>
            <w:shd w:val="clear" w:color="auto" w:fill="auto"/>
          </w:tcPr>
          <w:p w14:paraId="22CC2E0F" w14:textId="6306AEBA" w:rsidR="006B5A12" w:rsidRPr="00C56FCE" w:rsidRDefault="006B5A12" w:rsidP="006B5A12">
            <w:pPr>
              <w:rPr>
                <w:b/>
              </w:rPr>
            </w:pPr>
            <w:r w:rsidRPr="00C56FCE">
              <w:rPr>
                <w:b/>
              </w:rPr>
              <w:t>Nächste Überarbeitung:</w:t>
            </w:r>
          </w:p>
        </w:tc>
        <w:tc>
          <w:tcPr>
            <w:tcW w:w="3457" w:type="pct"/>
          </w:tcPr>
          <w:p w14:paraId="054EFF25" w14:textId="7DF39970" w:rsidR="006B5A12" w:rsidRPr="00C56FCE" w:rsidRDefault="006B5A12" w:rsidP="00E362E7">
            <w:pPr>
              <w:rPr>
                <w:i/>
                <w:color w:val="4472C4" w:themeColor="accent1"/>
              </w:rPr>
            </w:pPr>
            <w:r w:rsidRPr="00C56FCE">
              <w:rPr>
                <w:i/>
                <w:color w:val="4472C4" w:themeColor="accent1"/>
              </w:rPr>
              <w:t>01.03.2021</w:t>
            </w:r>
          </w:p>
        </w:tc>
      </w:tr>
      <w:tr w:rsidR="006B5A12" w:rsidRPr="00C56FCE" w14:paraId="09213146" w14:textId="77777777" w:rsidTr="00F4122F">
        <w:tc>
          <w:tcPr>
            <w:tcW w:w="1543" w:type="pct"/>
            <w:shd w:val="clear" w:color="auto" w:fill="auto"/>
          </w:tcPr>
          <w:p w14:paraId="424CCDD0" w14:textId="0F2609D3" w:rsidR="006B5A12" w:rsidRPr="00C56FCE" w:rsidRDefault="006B5A12" w:rsidP="006B5A12">
            <w:pPr>
              <w:rPr>
                <w:b/>
              </w:rPr>
            </w:pPr>
            <w:r w:rsidRPr="00C56FCE">
              <w:rPr>
                <w:b/>
              </w:rPr>
              <w:t>Freigabe am:</w:t>
            </w:r>
          </w:p>
        </w:tc>
        <w:tc>
          <w:tcPr>
            <w:tcW w:w="3457" w:type="pct"/>
          </w:tcPr>
          <w:p w14:paraId="00DBBE53" w14:textId="429B5494" w:rsidR="006B5A12" w:rsidRPr="00C56FCE" w:rsidRDefault="006B5A12" w:rsidP="00E362E7">
            <w:pPr>
              <w:rPr>
                <w:i/>
                <w:color w:val="4472C4" w:themeColor="accent1"/>
              </w:rPr>
            </w:pPr>
            <w:r w:rsidRPr="00C56FCE">
              <w:rPr>
                <w:i/>
                <w:color w:val="4472C4" w:themeColor="accent1"/>
              </w:rPr>
              <w:t>15.03.2021</w:t>
            </w:r>
          </w:p>
        </w:tc>
      </w:tr>
      <w:tr w:rsidR="006B5A12" w:rsidRPr="00C56FCE" w14:paraId="0CD05B36" w14:textId="77777777" w:rsidTr="00F4122F">
        <w:tc>
          <w:tcPr>
            <w:tcW w:w="1543" w:type="pct"/>
            <w:shd w:val="clear" w:color="auto" w:fill="auto"/>
          </w:tcPr>
          <w:p w14:paraId="7EF890E4" w14:textId="49854197" w:rsidR="006B5A12" w:rsidRPr="00C56FCE" w:rsidRDefault="006B5A12" w:rsidP="006B5A12">
            <w:pPr>
              <w:rPr>
                <w:b/>
              </w:rPr>
            </w:pPr>
            <w:r w:rsidRPr="00C56FCE">
              <w:rPr>
                <w:b/>
              </w:rPr>
              <w:t>Freigabe durch:</w:t>
            </w:r>
          </w:p>
        </w:tc>
        <w:tc>
          <w:tcPr>
            <w:tcW w:w="3457" w:type="pct"/>
          </w:tcPr>
          <w:p w14:paraId="13505B6F" w14:textId="10EE66D1" w:rsidR="006B5A12" w:rsidRPr="00C56FCE" w:rsidRDefault="006B5A12" w:rsidP="00E362E7">
            <w:pPr>
              <w:rPr>
                <w:i/>
                <w:color w:val="4472C4" w:themeColor="accent1"/>
              </w:rPr>
            </w:pPr>
            <w:r w:rsidRPr="00C56FCE">
              <w:rPr>
                <w:i/>
                <w:color w:val="4472C4" w:themeColor="accent1"/>
              </w:rPr>
              <w:t>Institutionsleitung</w:t>
            </w:r>
          </w:p>
        </w:tc>
      </w:tr>
    </w:tbl>
    <w:p w14:paraId="20C77DAA" w14:textId="153CA36C" w:rsidR="0099280D" w:rsidRPr="00C56FCE" w:rsidRDefault="00C25B9E" w:rsidP="00C25B9E">
      <w:pPr>
        <w:pStyle w:val="Beschriftung"/>
      </w:pPr>
      <w:r w:rsidRPr="00C56FCE">
        <w:t xml:space="preserve">Tabelle </w:t>
      </w:r>
      <w:fldSimple w:instr=" SEQ Tabelle \* ARABIC ">
        <w:r w:rsidR="00C817A3" w:rsidRPr="00C56FCE">
          <w:rPr>
            <w:noProof/>
          </w:rPr>
          <w:t>1</w:t>
        </w:r>
      </w:fldSimple>
      <w:r w:rsidR="00F4122F">
        <w:t xml:space="preserve">: </w:t>
      </w:r>
      <w:r w:rsidR="00F4122F" w:rsidRPr="00F4122F">
        <w:t>Dokumenteigenschaften</w:t>
      </w:r>
    </w:p>
    <w:p w14:paraId="7AF2AE9F" w14:textId="02BC1ECC" w:rsidR="00C25B9E" w:rsidRPr="00C56FCE" w:rsidRDefault="00C25B9E" w:rsidP="00C25B9E"/>
    <w:p w14:paraId="54370C69" w14:textId="77777777" w:rsidR="00C25B9E" w:rsidRPr="00C56FCE" w:rsidRDefault="00C25B9E" w:rsidP="00C25B9E">
      <w:pPr>
        <w:sectPr w:rsidR="00C25B9E" w:rsidRPr="00C56FCE" w:rsidSect="00F877E1">
          <w:headerReference w:type="default" r:id="rId12"/>
          <w:headerReference w:type="first" r:id="rId13"/>
          <w:footerReference w:type="first" r:id="rId14"/>
          <w:type w:val="continuous"/>
          <w:pgSz w:w="11906" w:h="16838" w:code="9"/>
          <w:pgMar w:top="1134" w:right="1134" w:bottom="1134" w:left="1134" w:header="567" w:footer="567" w:gutter="0"/>
          <w:cols w:space="708"/>
          <w:formProt w:val="0"/>
          <w:titlePg/>
          <w:docGrid w:linePitch="360"/>
        </w:sectPr>
      </w:pPr>
    </w:p>
    <w:p w14:paraId="62761C1D" w14:textId="7C461B60" w:rsidR="00D95F17" w:rsidRPr="00C56FCE" w:rsidRDefault="00D95F17" w:rsidP="00D95F17">
      <w:pPr>
        <w:pStyle w:val="berschrift1ohneNr"/>
      </w:pPr>
      <w:r w:rsidRPr="00C56FCE">
        <w:lastRenderedPageBreak/>
        <w:t>Änderungshistorie</w:t>
      </w:r>
    </w:p>
    <w:tbl>
      <w:tblPr>
        <w:tblStyle w:val="BSITabelle"/>
        <w:tblW w:w="5000" w:type="pct"/>
        <w:tblLook w:val="04A0" w:firstRow="1" w:lastRow="0" w:firstColumn="1" w:lastColumn="0" w:noHBand="0" w:noVBand="1"/>
      </w:tblPr>
      <w:tblGrid>
        <w:gridCol w:w="1129"/>
        <w:gridCol w:w="1418"/>
        <w:gridCol w:w="3544"/>
        <w:gridCol w:w="3537"/>
      </w:tblGrid>
      <w:tr w:rsidR="005539BC" w:rsidRPr="00C56FCE" w14:paraId="769870F9" w14:textId="77777777" w:rsidTr="00190B51">
        <w:trPr>
          <w:cnfStyle w:val="100000000000" w:firstRow="1" w:lastRow="0" w:firstColumn="0" w:lastColumn="0" w:oddVBand="0" w:evenVBand="0" w:oddHBand="0" w:evenHBand="0" w:firstRowFirstColumn="0" w:firstRowLastColumn="0" w:lastRowFirstColumn="0" w:lastRowLastColumn="0"/>
        </w:trPr>
        <w:tc>
          <w:tcPr>
            <w:tcW w:w="586" w:type="pct"/>
            <w:shd w:val="clear" w:color="auto" w:fill="D9D9D9" w:themeFill="background1" w:themeFillShade="D9"/>
          </w:tcPr>
          <w:p w14:paraId="68215F92" w14:textId="77777777" w:rsidR="005539BC" w:rsidRPr="00C56FCE" w:rsidRDefault="005539BC" w:rsidP="004C1405">
            <w:pPr>
              <w:pStyle w:val="Tabellenberschrift"/>
              <w:jc w:val="left"/>
              <w:rPr>
                <w:i w:val="0"/>
              </w:rPr>
            </w:pPr>
            <w:r w:rsidRPr="00C56FCE">
              <w:rPr>
                <w:i w:val="0"/>
              </w:rPr>
              <w:t>Version</w:t>
            </w:r>
          </w:p>
        </w:tc>
        <w:tc>
          <w:tcPr>
            <w:tcW w:w="736" w:type="pct"/>
            <w:shd w:val="clear" w:color="auto" w:fill="D9D9D9" w:themeFill="background1" w:themeFillShade="D9"/>
          </w:tcPr>
          <w:p w14:paraId="635C587A" w14:textId="77777777" w:rsidR="005539BC" w:rsidRPr="00C56FCE" w:rsidRDefault="005539BC" w:rsidP="004C1405">
            <w:pPr>
              <w:pStyle w:val="Tabellenberschrift"/>
              <w:jc w:val="left"/>
              <w:rPr>
                <w:i w:val="0"/>
              </w:rPr>
            </w:pPr>
            <w:r w:rsidRPr="00C56FCE">
              <w:rPr>
                <w:i w:val="0"/>
              </w:rPr>
              <w:t>Datum</w:t>
            </w:r>
          </w:p>
        </w:tc>
        <w:tc>
          <w:tcPr>
            <w:tcW w:w="1840" w:type="pct"/>
            <w:shd w:val="clear" w:color="auto" w:fill="D9D9D9" w:themeFill="background1" w:themeFillShade="D9"/>
          </w:tcPr>
          <w:p w14:paraId="68BB247F" w14:textId="77777777" w:rsidR="005539BC" w:rsidRPr="00C56FCE" w:rsidRDefault="005539BC" w:rsidP="004C1405">
            <w:pPr>
              <w:pStyle w:val="Tabellenberschrift"/>
              <w:jc w:val="left"/>
              <w:rPr>
                <w:i w:val="0"/>
              </w:rPr>
            </w:pPr>
            <w:r w:rsidRPr="00C56FCE">
              <w:rPr>
                <w:i w:val="0"/>
              </w:rPr>
              <w:t>Name</w:t>
            </w:r>
          </w:p>
        </w:tc>
        <w:tc>
          <w:tcPr>
            <w:tcW w:w="1837" w:type="pct"/>
            <w:shd w:val="clear" w:color="auto" w:fill="D9D9D9" w:themeFill="background1" w:themeFillShade="D9"/>
          </w:tcPr>
          <w:p w14:paraId="6E7416B8" w14:textId="77777777" w:rsidR="005539BC" w:rsidRPr="00C56FCE" w:rsidRDefault="005539BC" w:rsidP="004C1405">
            <w:pPr>
              <w:pStyle w:val="Tabellenberschrift"/>
              <w:jc w:val="left"/>
              <w:rPr>
                <w:i w:val="0"/>
              </w:rPr>
            </w:pPr>
            <w:r w:rsidRPr="00C56FCE">
              <w:rPr>
                <w:i w:val="0"/>
              </w:rPr>
              <w:t>Beschreibung</w:t>
            </w:r>
          </w:p>
        </w:tc>
      </w:tr>
      <w:tr w:rsidR="005539BC" w:rsidRPr="00C56FCE" w14:paraId="543C58BA" w14:textId="77777777" w:rsidTr="00190B51">
        <w:tc>
          <w:tcPr>
            <w:tcW w:w="586" w:type="pct"/>
          </w:tcPr>
          <w:p w14:paraId="51330275" w14:textId="7E709FDE" w:rsidR="005539BC" w:rsidRPr="00C56FCE" w:rsidRDefault="00190B51" w:rsidP="00B649DE">
            <w:pPr>
              <w:pStyle w:val="FormatvorlageTabelleninhaltKursivAkzent1"/>
              <w:rPr>
                <w:color w:val="4472C4" w:themeColor="accent1"/>
              </w:rPr>
            </w:pPr>
            <w:r w:rsidRPr="00C56FCE">
              <w:rPr>
                <w:color w:val="4472C4" w:themeColor="accent1"/>
              </w:rPr>
              <w:t>0.9</w:t>
            </w:r>
          </w:p>
        </w:tc>
        <w:tc>
          <w:tcPr>
            <w:tcW w:w="736" w:type="pct"/>
          </w:tcPr>
          <w:p w14:paraId="2CF2220A" w14:textId="2D446B3D" w:rsidR="005539BC" w:rsidRPr="00C56FCE" w:rsidRDefault="00190B51" w:rsidP="00E362E7">
            <w:pPr>
              <w:rPr>
                <w:i/>
                <w:color w:val="4472C4" w:themeColor="accent1"/>
              </w:rPr>
            </w:pPr>
            <w:r w:rsidRPr="00C56FCE">
              <w:rPr>
                <w:i/>
                <w:color w:val="4472C4" w:themeColor="accent1"/>
              </w:rPr>
              <w:t>10.02.</w:t>
            </w:r>
            <w:r w:rsidR="00F974C7" w:rsidRPr="00C56FCE">
              <w:rPr>
                <w:i/>
                <w:color w:val="4472C4" w:themeColor="accent1"/>
              </w:rPr>
              <w:t>2021</w:t>
            </w:r>
          </w:p>
        </w:tc>
        <w:tc>
          <w:tcPr>
            <w:tcW w:w="1840" w:type="pct"/>
          </w:tcPr>
          <w:p w14:paraId="6010A3CF" w14:textId="7C1E79AC" w:rsidR="005539BC" w:rsidRPr="00C56FCE" w:rsidRDefault="00190B51" w:rsidP="00E362E7">
            <w:pPr>
              <w:rPr>
                <w:i/>
                <w:color w:val="4472C4" w:themeColor="accent1"/>
              </w:rPr>
            </w:pPr>
            <w:r w:rsidRPr="00C56FCE">
              <w:rPr>
                <w:i/>
                <w:color w:val="4472C4" w:themeColor="accent1"/>
              </w:rPr>
              <w:t>Max Mustermann (BCM-Beauftragter)</w:t>
            </w:r>
          </w:p>
        </w:tc>
        <w:tc>
          <w:tcPr>
            <w:tcW w:w="1837" w:type="pct"/>
          </w:tcPr>
          <w:p w14:paraId="796935A8" w14:textId="24F99DEB" w:rsidR="005539BC" w:rsidRPr="00C56FCE" w:rsidRDefault="00190B51" w:rsidP="00E362E7">
            <w:pPr>
              <w:rPr>
                <w:i/>
                <w:color w:val="4472C4" w:themeColor="accent1"/>
              </w:rPr>
            </w:pPr>
            <w:r w:rsidRPr="00C56FCE">
              <w:rPr>
                <w:i/>
                <w:color w:val="4472C4" w:themeColor="accent1"/>
              </w:rPr>
              <w:t>Ersterstellung</w:t>
            </w:r>
          </w:p>
        </w:tc>
      </w:tr>
      <w:tr w:rsidR="005539BC" w:rsidRPr="00C56FCE" w14:paraId="38651067" w14:textId="77777777" w:rsidTr="00190B51">
        <w:tc>
          <w:tcPr>
            <w:tcW w:w="586" w:type="pct"/>
          </w:tcPr>
          <w:p w14:paraId="2A24CA96" w14:textId="4E353B5F" w:rsidR="005539BC" w:rsidRPr="00C56FCE" w:rsidRDefault="00190B51" w:rsidP="00E362E7">
            <w:pPr>
              <w:rPr>
                <w:i/>
                <w:color w:val="4472C4" w:themeColor="accent1"/>
              </w:rPr>
            </w:pPr>
            <w:r w:rsidRPr="00C56FCE">
              <w:rPr>
                <w:i/>
                <w:color w:val="4472C4" w:themeColor="accent1"/>
              </w:rPr>
              <w:t>1.0</w:t>
            </w:r>
          </w:p>
        </w:tc>
        <w:tc>
          <w:tcPr>
            <w:tcW w:w="736" w:type="pct"/>
          </w:tcPr>
          <w:p w14:paraId="607CAF5C" w14:textId="179AA481" w:rsidR="005539BC" w:rsidRPr="00C56FCE" w:rsidRDefault="00190B51" w:rsidP="00E362E7">
            <w:pPr>
              <w:rPr>
                <w:i/>
                <w:color w:val="4472C4" w:themeColor="accent1"/>
              </w:rPr>
            </w:pPr>
            <w:r w:rsidRPr="00C56FCE">
              <w:rPr>
                <w:i/>
                <w:color w:val="4472C4" w:themeColor="accent1"/>
              </w:rPr>
              <w:t>01.03.</w:t>
            </w:r>
            <w:r w:rsidR="00F974C7" w:rsidRPr="00C56FCE">
              <w:rPr>
                <w:i/>
                <w:color w:val="4472C4" w:themeColor="accent1"/>
              </w:rPr>
              <w:t>2021</w:t>
            </w:r>
          </w:p>
        </w:tc>
        <w:tc>
          <w:tcPr>
            <w:tcW w:w="1840" w:type="pct"/>
          </w:tcPr>
          <w:p w14:paraId="2A605894" w14:textId="5F940E12" w:rsidR="005539BC" w:rsidRPr="00C56FCE" w:rsidRDefault="00190B51" w:rsidP="00E362E7">
            <w:pPr>
              <w:rPr>
                <w:i/>
                <w:color w:val="4472C4" w:themeColor="accent1"/>
              </w:rPr>
            </w:pPr>
            <w:r w:rsidRPr="00C56FCE">
              <w:rPr>
                <w:i/>
                <w:color w:val="4472C4" w:themeColor="accent1"/>
              </w:rPr>
              <w:t>Institutionsleitung</w:t>
            </w:r>
          </w:p>
        </w:tc>
        <w:tc>
          <w:tcPr>
            <w:tcW w:w="1837" w:type="pct"/>
          </w:tcPr>
          <w:p w14:paraId="4D32FEC8" w14:textId="0E423BCD" w:rsidR="005539BC" w:rsidRPr="00C56FCE" w:rsidRDefault="00190B51" w:rsidP="00E362E7">
            <w:pPr>
              <w:rPr>
                <w:i/>
                <w:color w:val="4472C4" w:themeColor="accent1"/>
              </w:rPr>
            </w:pPr>
            <w:r w:rsidRPr="00C56FCE">
              <w:rPr>
                <w:i/>
                <w:color w:val="4472C4" w:themeColor="accent1"/>
              </w:rPr>
              <w:t>Freigegebene, veröffentliche Version</w:t>
            </w:r>
          </w:p>
        </w:tc>
      </w:tr>
    </w:tbl>
    <w:p w14:paraId="18331FC7" w14:textId="023424A4" w:rsidR="005539BC" w:rsidRPr="00C56FCE" w:rsidRDefault="00FA63D3" w:rsidP="00FA63D3">
      <w:pPr>
        <w:pStyle w:val="Beschriftung"/>
      </w:pPr>
      <w:r w:rsidRPr="00C56FCE">
        <w:t xml:space="preserve">Tabelle </w:t>
      </w:r>
      <w:fldSimple w:instr=" SEQ Tabelle \* ARABIC ">
        <w:r w:rsidR="00C817A3" w:rsidRPr="00C56FCE">
          <w:rPr>
            <w:noProof/>
          </w:rPr>
          <w:t>2</w:t>
        </w:r>
      </w:fldSimple>
      <w:r w:rsidRPr="00C56FCE">
        <w:t xml:space="preserve">: </w:t>
      </w:r>
      <w:r w:rsidR="00190B51" w:rsidRPr="00C56FCE">
        <w:t>Änderungshistorie</w:t>
      </w:r>
    </w:p>
    <w:p w14:paraId="7C56DF65" w14:textId="1F54BF49" w:rsidR="00A5198F" w:rsidRPr="00C56FCE" w:rsidRDefault="00A5198F" w:rsidP="00A5198F">
      <w:pPr>
        <w:pStyle w:val="AbstandImpressum"/>
      </w:pPr>
    </w:p>
    <w:p w14:paraId="2BC5182F" w14:textId="77777777" w:rsidR="00A5198F" w:rsidRPr="00C56FCE" w:rsidRDefault="00A5198F" w:rsidP="00A5198F">
      <w:pPr>
        <w:pStyle w:val="AbstandImpressum"/>
        <w:sectPr w:rsidR="00A5198F" w:rsidRPr="00C56FCE" w:rsidSect="00C25B9E">
          <w:pgSz w:w="11906" w:h="16838" w:code="9"/>
          <w:pgMar w:top="1134" w:right="1134" w:bottom="1134" w:left="1134" w:header="567" w:footer="567" w:gutter="0"/>
          <w:cols w:space="708"/>
          <w:formProt w:val="0"/>
          <w:titlePg/>
          <w:docGrid w:linePitch="360"/>
        </w:sectPr>
      </w:pPr>
    </w:p>
    <w:p w14:paraId="433D8B88" w14:textId="42FDFE52" w:rsidR="00F82653" w:rsidRPr="00C56FCE" w:rsidRDefault="00F82653" w:rsidP="00A5198F">
      <w:pPr>
        <w:pStyle w:val="Abschnittswechsel"/>
      </w:pPr>
    </w:p>
    <w:p w14:paraId="2B1EACAF" w14:textId="77777777" w:rsidR="00F82653" w:rsidRPr="00C56FCE" w:rsidRDefault="00F82653" w:rsidP="00A5198F">
      <w:pPr>
        <w:pStyle w:val="Abschnittswechsel"/>
        <w:sectPr w:rsidR="00F82653" w:rsidRPr="00C56FCE" w:rsidSect="00F877E1">
          <w:type w:val="continuous"/>
          <w:pgSz w:w="11906" w:h="16838" w:code="9"/>
          <w:pgMar w:top="1134" w:right="1134" w:bottom="1134" w:left="1134" w:header="567" w:footer="567" w:gutter="0"/>
          <w:cols w:space="708"/>
          <w:formProt w:val="0"/>
          <w:titlePg/>
          <w:docGrid w:linePitch="360"/>
        </w:sectPr>
      </w:pPr>
    </w:p>
    <w:p w14:paraId="58874D02" w14:textId="7698FFC8" w:rsidR="00C620B3" w:rsidRPr="00C56FCE" w:rsidRDefault="00C620B3" w:rsidP="008E641C">
      <w:pPr>
        <w:pStyle w:val="FormatvorlageStandardohneAbstandVor6Pt"/>
      </w:pPr>
      <w:r w:rsidRPr="00C56FCE">
        <w:t>Musterinstitution</w:t>
      </w:r>
    </w:p>
    <w:p w14:paraId="59A2391D" w14:textId="77777777" w:rsidR="00C620B3" w:rsidRPr="00C56FCE" w:rsidRDefault="00C620B3" w:rsidP="00C620B3">
      <w:pPr>
        <w:pStyle w:val="StandardohneAbstand"/>
      </w:pPr>
      <w:r w:rsidRPr="00C56FCE">
        <w:t>Muster-PLZ Musterstadt</w:t>
      </w:r>
    </w:p>
    <w:p w14:paraId="3F76033F" w14:textId="77777777" w:rsidR="00C620B3" w:rsidRPr="00C56FCE" w:rsidRDefault="00C620B3" w:rsidP="00C620B3">
      <w:pPr>
        <w:pStyle w:val="StandardohneAbstand"/>
      </w:pPr>
      <w:r w:rsidRPr="00C56FCE">
        <w:t>Tel: +49 222 1111111111-0</w:t>
      </w:r>
    </w:p>
    <w:p w14:paraId="2D676F70" w14:textId="77777777" w:rsidR="00C620B3" w:rsidRPr="00C56FCE" w:rsidRDefault="00C620B3" w:rsidP="00C620B3">
      <w:pPr>
        <w:pStyle w:val="StandardohneAbstand"/>
      </w:pPr>
      <w:r w:rsidRPr="00C56FCE">
        <w:t>E-Mail: mustermann@musterinstitution.de</w:t>
      </w:r>
    </w:p>
    <w:p w14:paraId="742AF693" w14:textId="7A9893B9" w:rsidR="00C620B3" w:rsidRPr="00C56FCE" w:rsidRDefault="00C620B3" w:rsidP="00C56FCE">
      <w:pPr>
        <w:pStyle w:val="StandardohneAbstand"/>
        <w:tabs>
          <w:tab w:val="center" w:pos="4819"/>
        </w:tabs>
      </w:pPr>
      <w:r w:rsidRPr="00C56FCE">
        <w:t>Internet: https://www.musterinstitution.de</w:t>
      </w:r>
    </w:p>
    <w:p w14:paraId="0359A27F" w14:textId="0CED7F48" w:rsidR="005263FD" w:rsidRPr="00C56FCE" w:rsidRDefault="005263FD" w:rsidP="00FA63D3">
      <w:pPr>
        <w:pStyle w:val="StandardohneAbstand"/>
      </w:pPr>
    </w:p>
    <w:p w14:paraId="20BB94A4" w14:textId="77777777" w:rsidR="005263FD" w:rsidRPr="00C56FCE" w:rsidRDefault="005263FD" w:rsidP="00FA63D3">
      <w:pPr>
        <w:pStyle w:val="StandardohneAbstand"/>
        <w:sectPr w:rsidR="005263FD" w:rsidRPr="00C56FCE" w:rsidSect="00F877E1">
          <w:type w:val="continuous"/>
          <w:pgSz w:w="11906" w:h="16838" w:code="9"/>
          <w:pgMar w:top="1134" w:right="1134" w:bottom="1134" w:left="1134" w:header="567" w:footer="567" w:gutter="0"/>
          <w:cols w:space="708"/>
          <w:titlePg/>
          <w:docGrid w:linePitch="360"/>
        </w:sectPr>
      </w:pPr>
    </w:p>
    <w:p w14:paraId="57421B63" w14:textId="77777777" w:rsidR="00D95F17" w:rsidRPr="00C56FCE" w:rsidRDefault="00610B0C" w:rsidP="00D95F17">
      <w:pPr>
        <w:pStyle w:val="Inhaltsverzeichnisberschrift"/>
      </w:pPr>
      <w:r w:rsidRPr="00C56FCE">
        <w:lastRenderedPageBreak/>
        <w:t>Inhalt</w:t>
      </w:r>
    </w:p>
    <w:p w14:paraId="5BC0DD50" w14:textId="3677E6CD" w:rsidR="00D72B8C" w:rsidRDefault="00F82653">
      <w:pPr>
        <w:pStyle w:val="Verzeichnis1"/>
        <w:tabs>
          <w:tab w:val="left" w:pos="420"/>
          <w:tab w:val="right" w:leader="dot" w:pos="9628"/>
        </w:tabs>
        <w:rPr>
          <w:rFonts w:asciiTheme="minorHAnsi" w:eastAsiaTheme="minorEastAsia" w:hAnsiTheme="minorHAnsi" w:cstheme="minorBidi"/>
          <w:noProof/>
          <w:sz w:val="22"/>
          <w:lang w:eastAsia="de-DE"/>
        </w:rPr>
      </w:pPr>
      <w:r w:rsidRPr="00C56FCE">
        <w:fldChar w:fldCharType="begin"/>
      </w:r>
      <w:r w:rsidRPr="00C56FCE">
        <w:instrText xml:space="preserve"> TOC \o "1-3" \h \z \t "Überschrift Verzeichnis;1" </w:instrText>
      </w:r>
      <w:r w:rsidRPr="00C56FCE">
        <w:fldChar w:fldCharType="separate"/>
      </w:r>
      <w:hyperlink w:anchor="_Toc73954769" w:history="1">
        <w:r w:rsidR="00D72B8C" w:rsidRPr="00D60E90">
          <w:rPr>
            <w:rStyle w:val="Hyperlink"/>
            <w:noProof/>
          </w:rPr>
          <w:t>1</w:t>
        </w:r>
        <w:r w:rsidR="00D72B8C">
          <w:rPr>
            <w:rFonts w:asciiTheme="minorHAnsi" w:eastAsiaTheme="minorEastAsia" w:hAnsiTheme="minorHAnsi" w:cstheme="minorBidi"/>
            <w:noProof/>
            <w:sz w:val="22"/>
            <w:lang w:eastAsia="de-DE"/>
          </w:rPr>
          <w:tab/>
        </w:r>
        <w:r w:rsidR="00D72B8C" w:rsidRPr="00D60E90">
          <w:rPr>
            <w:rStyle w:val="Hyperlink"/>
            <w:noProof/>
          </w:rPr>
          <w:t>Erläuterung der Dokumentvorlage</w:t>
        </w:r>
        <w:r w:rsidR="00D72B8C">
          <w:rPr>
            <w:noProof/>
            <w:webHidden/>
          </w:rPr>
          <w:tab/>
        </w:r>
        <w:r w:rsidR="00D72B8C">
          <w:rPr>
            <w:noProof/>
            <w:webHidden/>
          </w:rPr>
          <w:fldChar w:fldCharType="begin"/>
        </w:r>
        <w:r w:rsidR="00D72B8C">
          <w:rPr>
            <w:noProof/>
            <w:webHidden/>
          </w:rPr>
          <w:instrText xml:space="preserve"> PAGEREF _Toc73954769 \h </w:instrText>
        </w:r>
        <w:r w:rsidR="00D72B8C">
          <w:rPr>
            <w:noProof/>
            <w:webHidden/>
          </w:rPr>
        </w:r>
        <w:r w:rsidR="00D72B8C">
          <w:rPr>
            <w:noProof/>
            <w:webHidden/>
          </w:rPr>
          <w:fldChar w:fldCharType="separate"/>
        </w:r>
        <w:r w:rsidR="00D72B8C">
          <w:rPr>
            <w:noProof/>
            <w:webHidden/>
          </w:rPr>
          <w:t>5</w:t>
        </w:r>
        <w:r w:rsidR="00D72B8C">
          <w:rPr>
            <w:noProof/>
            <w:webHidden/>
          </w:rPr>
          <w:fldChar w:fldCharType="end"/>
        </w:r>
      </w:hyperlink>
    </w:p>
    <w:p w14:paraId="10F73C4D" w14:textId="67B23C01"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0" w:history="1">
        <w:r w:rsidR="00D72B8C" w:rsidRPr="00D60E90">
          <w:rPr>
            <w:rStyle w:val="Hyperlink"/>
            <w:noProof/>
          </w:rPr>
          <w:t>2</w:t>
        </w:r>
        <w:r w:rsidR="00D72B8C">
          <w:rPr>
            <w:rFonts w:asciiTheme="minorHAnsi" w:eastAsiaTheme="minorEastAsia" w:hAnsiTheme="minorHAnsi" w:cstheme="minorBidi"/>
            <w:noProof/>
            <w:sz w:val="22"/>
            <w:lang w:eastAsia="de-DE"/>
          </w:rPr>
          <w:tab/>
        </w:r>
        <w:r w:rsidR="00D72B8C" w:rsidRPr="00D60E90">
          <w:rPr>
            <w:rStyle w:val="Hyperlink"/>
            <w:noProof/>
          </w:rPr>
          <w:t>Motivation und Zielsetzung</w:t>
        </w:r>
        <w:r w:rsidR="00D72B8C">
          <w:rPr>
            <w:noProof/>
            <w:webHidden/>
          </w:rPr>
          <w:tab/>
        </w:r>
        <w:r w:rsidR="00D72B8C">
          <w:rPr>
            <w:noProof/>
            <w:webHidden/>
          </w:rPr>
          <w:fldChar w:fldCharType="begin"/>
        </w:r>
        <w:r w:rsidR="00D72B8C">
          <w:rPr>
            <w:noProof/>
            <w:webHidden/>
          </w:rPr>
          <w:instrText xml:space="preserve"> PAGEREF _Toc73954770 \h </w:instrText>
        </w:r>
        <w:r w:rsidR="00D72B8C">
          <w:rPr>
            <w:noProof/>
            <w:webHidden/>
          </w:rPr>
        </w:r>
        <w:r w:rsidR="00D72B8C">
          <w:rPr>
            <w:noProof/>
            <w:webHidden/>
          </w:rPr>
          <w:fldChar w:fldCharType="separate"/>
        </w:r>
        <w:r w:rsidR="00D72B8C">
          <w:rPr>
            <w:noProof/>
            <w:webHidden/>
          </w:rPr>
          <w:t>6</w:t>
        </w:r>
        <w:r w:rsidR="00D72B8C">
          <w:rPr>
            <w:noProof/>
            <w:webHidden/>
          </w:rPr>
          <w:fldChar w:fldCharType="end"/>
        </w:r>
      </w:hyperlink>
    </w:p>
    <w:p w14:paraId="77D12192" w14:textId="7A16E1EE"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1" w:history="1">
        <w:r w:rsidR="00D72B8C" w:rsidRPr="00D60E90">
          <w:rPr>
            <w:rStyle w:val="Hyperlink"/>
            <w:noProof/>
          </w:rPr>
          <w:t>3</w:t>
        </w:r>
        <w:r w:rsidR="00D72B8C">
          <w:rPr>
            <w:rFonts w:asciiTheme="minorHAnsi" w:eastAsiaTheme="minorEastAsia" w:hAnsiTheme="minorHAnsi" w:cstheme="minorBidi"/>
            <w:noProof/>
            <w:sz w:val="22"/>
            <w:lang w:eastAsia="de-DE"/>
          </w:rPr>
          <w:tab/>
        </w:r>
        <w:r w:rsidR="00D72B8C" w:rsidRPr="00D60E90">
          <w:rPr>
            <w:rStyle w:val="Hyperlink"/>
            <w:noProof/>
          </w:rPr>
          <w:t>Geltungsbereich</w:t>
        </w:r>
        <w:r w:rsidR="00D72B8C">
          <w:rPr>
            <w:noProof/>
            <w:webHidden/>
          </w:rPr>
          <w:tab/>
        </w:r>
        <w:r w:rsidR="00D72B8C">
          <w:rPr>
            <w:noProof/>
            <w:webHidden/>
          </w:rPr>
          <w:fldChar w:fldCharType="begin"/>
        </w:r>
        <w:r w:rsidR="00D72B8C">
          <w:rPr>
            <w:noProof/>
            <w:webHidden/>
          </w:rPr>
          <w:instrText xml:space="preserve"> PAGEREF _Toc73954771 \h </w:instrText>
        </w:r>
        <w:r w:rsidR="00D72B8C">
          <w:rPr>
            <w:noProof/>
            <w:webHidden/>
          </w:rPr>
        </w:r>
        <w:r w:rsidR="00D72B8C">
          <w:rPr>
            <w:noProof/>
            <w:webHidden/>
          </w:rPr>
          <w:fldChar w:fldCharType="separate"/>
        </w:r>
        <w:r w:rsidR="00D72B8C">
          <w:rPr>
            <w:noProof/>
            <w:webHidden/>
          </w:rPr>
          <w:t>6</w:t>
        </w:r>
        <w:r w:rsidR="00D72B8C">
          <w:rPr>
            <w:noProof/>
            <w:webHidden/>
          </w:rPr>
          <w:fldChar w:fldCharType="end"/>
        </w:r>
      </w:hyperlink>
    </w:p>
    <w:p w14:paraId="2D01E8CF" w14:textId="51B3E441"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2" w:history="1">
        <w:r w:rsidR="00D72B8C" w:rsidRPr="00D60E90">
          <w:rPr>
            <w:rStyle w:val="Hyperlink"/>
            <w:noProof/>
          </w:rPr>
          <w:t>4</w:t>
        </w:r>
        <w:r w:rsidR="00D72B8C">
          <w:rPr>
            <w:rFonts w:asciiTheme="minorHAnsi" w:eastAsiaTheme="minorEastAsia" w:hAnsiTheme="minorHAnsi" w:cstheme="minorBidi"/>
            <w:noProof/>
            <w:sz w:val="22"/>
            <w:lang w:eastAsia="de-DE"/>
          </w:rPr>
          <w:tab/>
        </w:r>
        <w:r w:rsidR="00D72B8C" w:rsidRPr="00D60E90">
          <w:rPr>
            <w:rStyle w:val="Hyperlink"/>
            <w:noProof/>
          </w:rPr>
          <w:t>Regulatorische und sonstige Anforderungen</w:t>
        </w:r>
        <w:r w:rsidR="00D72B8C">
          <w:rPr>
            <w:noProof/>
            <w:webHidden/>
          </w:rPr>
          <w:tab/>
        </w:r>
        <w:r w:rsidR="00D72B8C">
          <w:rPr>
            <w:noProof/>
            <w:webHidden/>
          </w:rPr>
          <w:fldChar w:fldCharType="begin"/>
        </w:r>
        <w:r w:rsidR="00D72B8C">
          <w:rPr>
            <w:noProof/>
            <w:webHidden/>
          </w:rPr>
          <w:instrText xml:space="preserve"> PAGEREF _Toc73954772 \h </w:instrText>
        </w:r>
        <w:r w:rsidR="00D72B8C">
          <w:rPr>
            <w:noProof/>
            <w:webHidden/>
          </w:rPr>
        </w:r>
        <w:r w:rsidR="00D72B8C">
          <w:rPr>
            <w:noProof/>
            <w:webHidden/>
          </w:rPr>
          <w:fldChar w:fldCharType="separate"/>
        </w:r>
        <w:r w:rsidR="00D72B8C">
          <w:rPr>
            <w:noProof/>
            <w:webHidden/>
          </w:rPr>
          <w:t>7</w:t>
        </w:r>
        <w:r w:rsidR="00D72B8C">
          <w:rPr>
            <w:noProof/>
            <w:webHidden/>
          </w:rPr>
          <w:fldChar w:fldCharType="end"/>
        </w:r>
      </w:hyperlink>
    </w:p>
    <w:p w14:paraId="3D4D0FF6" w14:textId="3AD4366D"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3" w:history="1">
        <w:r w:rsidR="00D72B8C" w:rsidRPr="00D60E90">
          <w:rPr>
            <w:rStyle w:val="Hyperlink"/>
            <w:noProof/>
          </w:rPr>
          <w:t>5</w:t>
        </w:r>
        <w:r w:rsidR="00D72B8C">
          <w:rPr>
            <w:rFonts w:asciiTheme="minorHAnsi" w:eastAsiaTheme="minorEastAsia" w:hAnsiTheme="minorHAnsi" w:cstheme="minorBidi"/>
            <w:noProof/>
            <w:sz w:val="22"/>
            <w:lang w:eastAsia="de-DE"/>
          </w:rPr>
          <w:tab/>
        </w:r>
        <w:r w:rsidR="00D72B8C" w:rsidRPr="00D60E90">
          <w:rPr>
            <w:rStyle w:val="Hyperlink"/>
            <w:noProof/>
          </w:rPr>
          <w:t>Definitionen</w:t>
        </w:r>
        <w:r w:rsidR="00D72B8C">
          <w:rPr>
            <w:noProof/>
            <w:webHidden/>
          </w:rPr>
          <w:tab/>
        </w:r>
        <w:r w:rsidR="00D72B8C">
          <w:rPr>
            <w:noProof/>
            <w:webHidden/>
          </w:rPr>
          <w:fldChar w:fldCharType="begin"/>
        </w:r>
        <w:r w:rsidR="00D72B8C">
          <w:rPr>
            <w:noProof/>
            <w:webHidden/>
          </w:rPr>
          <w:instrText xml:space="preserve"> PAGEREF _Toc73954773 \h </w:instrText>
        </w:r>
        <w:r w:rsidR="00D72B8C">
          <w:rPr>
            <w:noProof/>
            <w:webHidden/>
          </w:rPr>
        </w:r>
        <w:r w:rsidR="00D72B8C">
          <w:rPr>
            <w:noProof/>
            <w:webHidden/>
          </w:rPr>
          <w:fldChar w:fldCharType="separate"/>
        </w:r>
        <w:r w:rsidR="00D72B8C">
          <w:rPr>
            <w:noProof/>
            <w:webHidden/>
          </w:rPr>
          <w:t>7</w:t>
        </w:r>
        <w:r w:rsidR="00D72B8C">
          <w:rPr>
            <w:noProof/>
            <w:webHidden/>
          </w:rPr>
          <w:fldChar w:fldCharType="end"/>
        </w:r>
      </w:hyperlink>
    </w:p>
    <w:p w14:paraId="506A2423" w14:textId="0935450D"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4" w:history="1">
        <w:r w:rsidR="00D72B8C" w:rsidRPr="00D60E90">
          <w:rPr>
            <w:rStyle w:val="Hyperlink"/>
            <w:noProof/>
          </w:rPr>
          <w:t>6</w:t>
        </w:r>
        <w:r w:rsidR="00D72B8C">
          <w:rPr>
            <w:rFonts w:asciiTheme="minorHAnsi" w:eastAsiaTheme="minorEastAsia" w:hAnsiTheme="minorHAnsi" w:cstheme="minorBidi"/>
            <w:noProof/>
            <w:sz w:val="22"/>
            <w:lang w:eastAsia="de-DE"/>
          </w:rPr>
          <w:tab/>
        </w:r>
        <w:r w:rsidR="00D72B8C" w:rsidRPr="00D60E90">
          <w:rPr>
            <w:rStyle w:val="Hyperlink"/>
            <w:noProof/>
          </w:rPr>
          <w:t>Rollen, Aufgaben und Zuständigkeiten</w:t>
        </w:r>
        <w:r w:rsidR="00D72B8C">
          <w:rPr>
            <w:noProof/>
            <w:webHidden/>
          </w:rPr>
          <w:tab/>
        </w:r>
        <w:r w:rsidR="00D72B8C">
          <w:rPr>
            <w:noProof/>
            <w:webHidden/>
          </w:rPr>
          <w:fldChar w:fldCharType="begin"/>
        </w:r>
        <w:r w:rsidR="00D72B8C">
          <w:rPr>
            <w:noProof/>
            <w:webHidden/>
          </w:rPr>
          <w:instrText xml:space="preserve"> PAGEREF _Toc73954774 \h </w:instrText>
        </w:r>
        <w:r w:rsidR="00D72B8C">
          <w:rPr>
            <w:noProof/>
            <w:webHidden/>
          </w:rPr>
        </w:r>
        <w:r w:rsidR="00D72B8C">
          <w:rPr>
            <w:noProof/>
            <w:webHidden/>
          </w:rPr>
          <w:fldChar w:fldCharType="separate"/>
        </w:r>
        <w:r w:rsidR="00D72B8C">
          <w:rPr>
            <w:noProof/>
            <w:webHidden/>
          </w:rPr>
          <w:t>7</w:t>
        </w:r>
        <w:r w:rsidR="00D72B8C">
          <w:rPr>
            <w:noProof/>
            <w:webHidden/>
          </w:rPr>
          <w:fldChar w:fldCharType="end"/>
        </w:r>
      </w:hyperlink>
    </w:p>
    <w:p w14:paraId="12F92F67" w14:textId="1D610F94"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5" w:history="1">
        <w:r w:rsidR="00D72B8C" w:rsidRPr="00D60E90">
          <w:rPr>
            <w:rStyle w:val="Hyperlink"/>
            <w:noProof/>
          </w:rPr>
          <w:t>7</w:t>
        </w:r>
        <w:r w:rsidR="00D72B8C">
          <w:rPr>
            <w:rFonts w:asciiTheme="minorHAnsi" w:eastAsiaTheme="minorEastAsia" w:hAnsiTheme="minorHAnsi" w:cstheme="minorBidi"/>
            <w:noProof/>
            <w:sz w:val="22"/>
            <w:lang w:eastAsia="de-DE"/>
          </w:rPr>
          <w:tab/>
        </w:r>
        <w:r w:rsidR="00D72B8C" w:rsidRPr="00D60E90">
          <w:rPr>
            <w:rStyle w:val="Hyperlink"/>
            <w:noProof/>
          </w:rPr>
          <w:t>Kontrolle der Einhaltung</w:t>
        </w:r>
        <w:r w:rsidR="00D72B8C">
          <w:rPr>
            <w:noProof/>
            <w:webHidden/>
          </w:rPr>
          <w:tab/>
        </w:r>
        <w:r w:rsidR="00D72B8C">
          <w:rPr>
            <w:noProof/>
            <w:webHidden/>
          </w:rPr>
          <w:fldChar w:fldCharType="begin"/>
        </w:r>
        <w:r w:rsidR="00D72B8C">
          <w:rPr>
            <w:noProof/>
            <w:webHidden/>
          </w:rPr>
          <w:instrText xml:space="preserve"> PAGEREF _Toc73954775 \h </w:instrText>
        </w:r>
        <w:r w:rsidR="00D72B8C">
          <w:rPr>
            <w:noProof/>
            <w:webHidden/>
          </w:rPr>
        </w:r>
        <w:r w:rsidR="00D72B8C">
          <w:rPr>
            <w:noProof/>
            <w:webHidden/>
          </w:rPr>
          <w:fldChar w:fldCharType="separate"/>
        </w:r>
        <w:r w:rsidR="00D72B8C">
          <w:rPr>
            <w:noProof/>
            <w:webHidden/>
          </w:rPr>
          <w:t>8</w:t>
        </w:r>
        <w:r w:rsidR="00D72B8C">
          <w:rPr>
            <w:noProof/>
            <w:webHidden/>
          </w:rPr>
          <w:fldChar w:fldCharType="end"/>
        </w:r>
      </w:hyperlink>
    </w:p>
    <w:p w14:paraId="7C9C5057" w14:textId="22F37A77"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6" w:history="1">
        <w:r w:rsidR="00D72B8C" w:rsidRPr="00D60E90">
          <w:rPr>
            <w:rStyle w:val="Hyperlink"/>
            <w:noProof/>
          </w:rPr>
          <w:t>8</w:t>
        </w:r>
        <w:r w:rsidR="00D72B8C">
          <w:rPr>
            <w:rFonts w:asciiTheme="minorHAnsi" w:eastAsiaTheme="minorEastAsia" w:hAnsiTheme="minorHAnsi" w:cstheme="minorBidi"/>
            <w:noProof/>
            <w:sz w:val="22"/>
            <w:lang w:eastAsia="de-DE"/>
          </w:rPr>
          <w:tab/>
        </w:r>
        <w:r w:rsidR="00D72B8C" w:rsidRPr="00D60E90">
          <w:rPr>
            <w:rStyle w:val="Hyperlink"/>
            <w:noProof/>
          </w:rPr>
          <w:t>Kontinuierliche Verbesserung</w:t>
        </w:r>
        <w:r w:rsidR="00D72B8C">
          <w:rPr>
            <w:noProof/>
            <w:webHidden/>
          </w:rPr>
          <w:tab/>
        </w:r>
        <w:r w:rsidR="00D72B8C">
          <w:rPr>
            <w:noProof/>
            <w:webHidden/>
          </w:rPr>
          <w:fldChar w:fldCharType="begin"/>
        </w:r>
        <w:r w:rsidR="00D72B8C">
          <w:rPr>
            <w:noProof/>
            <w:webHidden/>
          </w:rPr>
          <w:instrText xml:space="preserve"> PAGEREF _Toc73954776 \h </w:instrText>
        </w:r>
        <w:r w:rsidR="00D72B8C">
          <w:rPr>
            <w:noProof/>
            <w:webHidden/>
          </w:rPr>
        </w:r>
        <w:r w:rsidR="00D72B8C">
          <w:rPr>
            <w:noProof/>
            <w:webHidden/>
          </w:rPr>
          <w:fldChar w:fldCharType="separate"/>
        </w:r>
        <w:r w:rsidR="00D72B8C">
          <w:rPr>
            <w:noProof/>
            <w:webHidden/>
          </w:rPr>
          <w:t>8</w:t>
        </w:r>
        <w:r w:rsidR="00D72B8C">
          <w:rPr>
            <w:noProof/>
            <w:webHidden/>
          </w:rPr>
          <w:fldChar w:fldCharType="end"/>
        </w:r>
      </w:hyperlink>
    </w:p>
    <w:p w14:paraId="13C31637" w14:textId="18E13F3C" w:rsidR="00D72B8C" w:rsidRDefault="00F4122F">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777" w:history="1">
        <w:r w:rsidR="00D72B8C" w:rsidRPr="00D60E90">
          <w:rPr>
            <w:rStyle w:val="Hyperlink"/>
            <w:noProof/>
          </w:rPr>
          <w:t>9</w:t>
        </w:r>
        <w:r w:rsidR="00D72B8C">
          <w:rPr>
            <w:rFonts w:asciiTheme="minorHAnsi" w:eastAsiaTheme="minorEastAsia" w:hAnsiTheme="minorHAnsi" w:cstheme="minorBidi"/>
            <w:noProof/>
            <w:sz w:val="22"/>
            <w:lang w:eastAsia="de-DE"/>
          </w:rPr>
          <w:tab/>
        </w:r>
        <w:r w:rsidR="00D72B8C" w:rsidRPr="00D60E90">
          <w:rPr>
            <w:rStyle w:val="Hyperlink"/>
            <w:noProof/>
          </w:rPr>
          <w:t>Freigabe und Aktualisierung der Leitlinie</w:t>
        </w:r>
        <w:r w:rsidR="00D72B8C">
          <w:rPr>
            <w:noProof/>
            <w:webHidden/>
          </w:rPr>
          <w:tab/>
        </w:r>
        <w:r w:rsidR="00D72B8C">
          <w:rPr>
            <w:noProof/>
            <w:webHidden/>
          </w:rPr>
          <w:fldChar w:fldCharType="begin"/>
        </w:r>
        <w:r w:rsidR="00D72B8C">
          <w:rPr>
            <w:noProof/>
            <w:webHidden/>
          </w:rPr>
          <w:instrText xml:space="preserve"> PAGEREF _Toc73954777 \h </w:instrText>
        </w:r>
        <w:r w:rsidR="00D72B8C">
          <w:rPr>
            <w:noProof/>
            <w:webHidden/>
          </w:rPr>
        </w:r>
        <w:r w:rsidR="00D72B8C">
          <w:rPr>
            <w:noProof/>
            <w:webHidden/>
          </w:rPr>
          <w:fldChar w:fldCharType="separate"/>
        </w:r>
        <w:r w:rsidR="00D72B8C">
          <w:rPr>
            <w:noProof/>
            <w:webHidden/>
          </w:rPr>
          <w:t>9</w:t>
        </w:r>
        <w:r w:rsidR="00D72B8C">
          <w:rPr>
            <w:noProof/>
            <w:webHidden/>
          </w:rPr>
          <w:fldChar w:fldCharType="end"/>
        </w:r>
      </w:hyperlink>
    </w:p>
    <w:p w14:paraId="7F7D5BF0" w14:textId="23930F5B" w:rsidR="00A5198F" w:rsidRPr="00C56FCE" w:rsidRDefault="00F82653" w:rsidP="00E02C99">
      <w:pPr>
        <w:sectPr w:rsidR="00A5198F" w:rsidRPr="00C56FCE" w:rsidSect="00F877E1">
          <w:headerReference w:type="first" r:id="rId15"/>
          <w:type w:val="continuous"/>
          <w:pgSz w:w="11906" w:h="16838" w:code="9"/>
          <w:pgMar w:top="1134" w:right="1134" w:bottom="1134" w:left="1134" w:header="567" w:footer="567" w:gutter="0"/>
          <w:cols w:space="708"/>
          <w:formProt w:val="0"/>
          <w:titlePg/>
          <w:docGrid w:linePitch="360"/>
        </w:sectPr>
      </w:pPr>
      <w:r w:rsidRPr="00C56FCE">
        <w:fldChar w:fldCharType="end"/>
      </w:r>
    </w:p>
    <w:p w14:paraId="073D1262" w14:textId="4F62A575" w:rsidR="00A56AA0" w:rsidRPr="00C56FCE" w:rsidRDefault="00A56AA0" w:rsidP="00A56AA0">
      <w:pPr>
        <w:pStyle w:val="Abschnittswechsel"/>
        <w:sectPr w:rsidR="00A56AA0" w:rsidRPr="00C56FCE" w:rsidSect="00F877E1">
          <w:type w:val="continuous"/>
          <w:pgSz w:w="11906" w:h="16838" w:code="9"/>
          <w:pgMar w:top="1134" w:right="1134" w:bottom="1134" w:left="1134" w:header="567" w:footer="567" w:gutter="0"/>
          <w:cols w:space="708"/>
          <w:titlePg/>
          <w:docGrid w:linePitch="360"/>
        </w:sectPr>
      </w:pPr>
    </w:p>
    <w:p w14:paraId="4CF6E762" w14:textId="00F7B7BE" w:rsidR="00A5198F" w:rsidRPr="00C56FCE" w:rsidRDefault="00A5198F" w:rsidP="00F82653">
      <w:pPr>
        <w:sectPr w:rsidR="00A5198F" w:rsidRPr="00C56FCE" w:rsidSect="00F877E1">
          <w:type w:val="continuous"/>
          <w:pgSz w:w="11906" w:h="16838" w:code="9"/>
          <w:pgMar w:top="1134" w:right="1134" w:bottom="1134" w:left="1134" w:header="567" w:footer="567" w:gutter="0"/>
          <w:cols w:space="708"/>
          <w:formProt w:val="0"/>
          <w:titlePg/>
          <w:docGrid w:linePitch="360"/>
        </w:sectPr>
      </w:pPr>
    </w:p>
    <w:p w14:paraId="1708D1D3" w14:textId="48CEE005" w:rsidR="00D934C9" w:rsidRPr="00C56FCE" w:rsidRDefault="00D72B8C" w:rsidP="0017286E">
      <w:pPr>
        <w:pStyle w:val="Formatvorlage"/>
        <w:rPr>
          <w:rFonts w:cs="Arial"/>
        </w:rPr>
      </w:pPr>
      <w:bookmarkStart w:id="1" w:name="_Toc62853887"/>
      <w:bookmarkStart w:id="2" w:name="_Toc73954769"/>
      <w:r>
        <w:rPr>
          <w:rFonts w:cs="Arial"/>
        </w:rPr>
        <w:lastRenderedPageBreak/>
        <w:t>Erläuterung der Dokument</w:t>
      </w:r>
      <w:r w:rsidR="00D934C9" w:rsidRPr="00C56FCE">
        <w:rPr>
          <w:rFonts w:cs="Arial"/>
        </w:rPr>
        <w:t>vorlage</w:t>
      </w:r>
      <w:bookmarkEnd w:id="1"/>
      <w:bookmarkEnd w:id="2"/>
    </w:p>
    <w:p w14:paraId="52C8A44F" w14:textId="7065D8E7" w:rsidR="00A14593" w:rsidRPr="00C56FCE" w:rsidRDefault="00D934C9" w:rsidP="00B649DE">
      <w:pPr>
        <w:rPr>
          <w:i/>
          <w:lang w:eastAsia="de-DE"/>
        </w:rPr>
      </w:pPr>
      <w:r w:rsidRPr="00C56FCE">
        <w:rPr>
          <w:i/>
          <w:lang w:eastAsia="de-DE"/>
        </w:rPr>
        <w:t xml:space="preserve">Die Leitlinie wird in der Regel durch den BCM-Beauftragten erstellt und fasst die </w:t>
      </w:r>
      <w:r w:rsidR="00F53FEF" w:rsidRPr="00C56FCE">
        <w:rPr>
          <w:i/>
          <w:lang w:eastAsia="de-DE"/>
        </w:rPr>
        <w:t xml:space="preserve">Entscheidungen </w:t>
      </w:r>
      <w:r w:rsidR="006B5A12" w:rsidRPr="00C56FCE">
        <w:rPr>
          <w:i/>
          <w:lang w:eastAsia="de-DE"/>
        </w:rPr>
        <w:t xml:space="preserve">der Institutionsleitung zur Etablierung des </w:t>
      </w:r>
      <w:r w:rsidRPr="00C56FCE">
        <w:rPr>
          <w:i/>
          <w:lang w:eastAsia="de-DE"/>
        </w:rPr>
        <w:t>BCM</w:t>
      </w:r>
      <w:r w:rsidR="006B5A12" w:rsidRPr="00C56FCE">
        <w:rPr>
          <w:i/>
          <w:lang w:eastAsia="de-DE"/>
        </w:rPr>
        <w:t>S</w:t>
      </w:r>
      <w:r w:rsidRPr="00C56FCE">
        <w:rPr>
          <w:i/>
          <w:lang w:eastAsia="de-DE"/>
        </w:rPr>
        <w:t xml:space="preserve"> zusammen. </w:t>
      </w:r>
      <w:r w:rsidR="00CE6096" w:rsidRPr="00C56FCE">
        <w:rPr>
          <w:i/>
          <w:lang w:eastAsia="de-DE"/>
        </w:rPr>
        <w:t>Zudem dokumentiert die Leitlinie die Selbstverpflichtung der Institutionsleitung, ein BCMS zu initiieren, betreiben und kontinuierlich weiterentwickeln zu lassen</w:t>
      </w:r>
      <w:r w:rsidR="00A14593" w:rsidRPr="00C56FCE">
        <w:rPr>
          <w:i/>
          <w:lang w:eastAsia="de-DE"/>
        </w:rPr>
        <w:t>.</w:t>
      </w:r>
    </w:p>
    <w:p w14:paraId="38C43896" w14:textId="4BAE363F" w:rsidR="00BC15A8" w:rsidRPr="00C56FCE" w:rsidRDefault="00D72B8C" w:rsidP="00B649DE">
      <w:pPr>
        <w:rPr>
          <w:i/>
          <w:lang w:eastAsia="de-DE"/>
        </w:rPr>
      </w:pPr>
      <w:r>
        <w:rPr>
          <w:i/>
          <w:lang w:eastAsia="de-DE"/>
        </w:rPr>
        <w:t>Diese Dokument</w:t>
      </w:r>
      <w:r w:rsidR="00D934C9" w:rsidRPr="00C56FCE">
        <w:rPr>
          <w:i/>
          <w:lang w:eastAsia="de-DE"/>
        </w:rPr>
        <w:t>vorlage soll bei der Erstellung der Leitlinie unterstützen und beinhaltet alle relevanten Aspekte gemäß BSI-Standard 200-4</w:t>
      </w:r>
      <w:r w:rsidR="005F663A">
        <w:rPr>
          <w:i/>
          <w:lang w:eastAsia="de-DE"/>
        </w:rPr>
        <w:t xml:space="preserve"> Kapitel 6.3 Leitlinie</w:t>
      </w:r>
      <w:r w:rsidR="00D934C9" w:rsidRPr="00C56FCE">
        <w:rPr>
          <w:i/>
          <w:lang w:eastAsia="de-DE"/>
        </w:rPr>
        <w:t>.</w:t>
      </w:r>
      <w:r w:rsidR="00CE6096" w:rsidRPr="00C56FCE">
        <w:rPr>
          <w:i/>
          <w:lang w:eastAsia="de-DE"/>
        </w:rPr>
        <w:t xml:space="preserve"> </w:t>
      </w:r>
      <w:r w:rsidR="00D934C9" w:rsidRPr="00C56FCE">
        <w:rPr>
          <w:i/>
          <w:lang w:eastAsia="de-DE"/>
        </w:rPr>
        <w:t xml:space="preserve">Das Dokument beinhaltet in </w:t>
      </w:r>
      <w:r w:rsidR="00D934C9" w:rsidRPr="00C56FCE">
        <w:rPr>
          <w:i/>
          <w:color w:val="4472C4" w:themeColor="accent1"/>
          <w:lang w:eastAsia="de-DE"/>
        </w:rPr>
        <w:t xml:space="preserve">kursiver und blauer Schrift </w:t>
      </w:r>
      <w:r w:rsidR="00D934C9" w:rsidRPr="00C56FCE">
        <w:rPr>
          <w:i/>
          <w:lang w:eastAsia="de-DE"/>
        </w:rPr>
        <w:t>dargestellte Beispieltexte, die ausformuliert und institutionsspezifisch konkretisiert werden müssen.</w:t>
      </w:r>
      <w:r w:rsidR="00D6193B" w:rsidRPr="00C56FCE">
        <w:rPr>
          <w:i/>
          <w:lang w:eastAsia="de-DE"/>
        </w:rPr>
        <w:t xml:space="preserve"> </w:t>
      </w:r>
      <w:r w:rsidR="00BC15A8" w:rsidRPr="00C56FCE">
        <w:rPr>
          <w:i/>
          <w:lang w:eastAsia="de-DE"/>
        </w:rPr>
        <w:t>Die</w:t>
      </w:r>
      <w:r w:rsidR="00D6193B" w:rsidRPr="00C56FCE">
        <w:rPr>
          <w:i/>
          <w:lang w:eastAsia="de-DE"/>
        </w:rPr>
        <w:t xml:space="preserve"> Beispiele reflektieren</w:t>
      </w:r>
      <w:r w:rsidR="00BC15A8" w:rsidRPr="00C56FCE">
        <w:rPr>
          <w:i/>
          <w:lang w:eastAsia="de-DE"/>
        </w:rPr>
        <w:t xml:space="preserve"> die jeweiligen Anforderungen des Standard-BCMS. Wird das Hilfsmittel für ein Reaktiv-BCMS genutzt, können die nicht relevanten Passagen gestrichen werden.</w:t>
      </w:r>
    </w:p>
    <w:p w14:paraId="579FB446" w14:textId="0E2D897A" w:rsidR="00B114C3" w:rsidRPr="00C56FCE" w:rsidRDefault="00B114C3" w:rsidP="00B649DE">
      <w:pPr>
        <w:rPr>
          <w:i/>
          <w:lang w:eastAsia="de-DE"/>
        </w:rPr>
      </w:pPr>
      <w:r w:rsidRPr="00C56FCE">
        <w:rPr>
          <w:i/>
          <w:lang w:eastAsia="de-DE"/>
        </w:rPr>
        <w:t xml:space="preserve">Dieser Abschnitt </w:t>
      </w:r>
      <w:r w:rsidR="00F974C7" w:rsidRPr="00C56FCE">
        <w:rPr>
          <w:i/>
          <w:lang w:eastAsia="de-DE"/>
        </w:rPr>
        <w:t>dient n</w:t>
      </w:r>
      <w:r w:rsidR="00D72B8C">
        <w:rPr>
          <w:i/>
          <w:lang w:eastAsia="de-DE"/>
        </w:rPr>
        <w:t>ur der Erläuterung der Dokument</w:t>
      </w:r>
      <w:r w:rsidR="00F974C7" w:rsidRPr="00C56FCE">
        <w:rPr>
          <w:i/>
          <w:lang w:eastAsia="de-DE"/>
        </w:rPr>
        <w:t xml:space="preserve">vorlage und </w:t>
      </w:r>
      <w:r w:rsidRPr="00C56FCE">
        <w:rPr>
          <w:i/>
          <w:lang w:eastAsia="de-DE"/>
        </w:rPr>
        <w:t>sollte n</w:t>
      </w:r>
      <w:r w:rsidR="00E848C0" w:rsidRPr="00C56FCE">
        <w:rPr>
          <w:i/>
          <w:lang w:eastAsia="de-DE"/>
        </w:rPr>
        <w:t>ach Fertigstellung des Dokument</w:t>
      </w:r>
      <w:r w:rsidRPr="00C56FCE">
        <w:rPr>
          <w:i/>
          <w:lang w:eastAsia="de-DE"/>
        </w:rPr>
        <w:t>s gelöscht werden.</w:t>
      </w:r>
      <w:r w:rsidR="00C620B3" w:rsidRPr="00C56FCE">
        <w:rPr>
          <w:noProof/>
          <w:lang w:eastAsia="de-DE"/>
        </w:rPr>
        <w:t xml:space="preserve"> </w:t>
      </w:r>
    </w:p>
    <w:p w14:paraId="371773C4" w14:textId="7F81B305" w:rsidR="00610B0C" w:rsidRPr="00C56FCE" w:rsidRDefault="00D84C5C" w:rsidP="000E3EAC">
      <w:pPr>
        <w:pStyle w:val="berschrift1"/>
        <w:rPr>
          <w:rFonts w:cs="Arial"/>
        </w:rPr>
      </w:pPr>
      <w:bookmarkStart w:id="3" w:name="_Toc73954770"/>
      <w:r w:rsidRPr="00C56FCE">
        <w:rPr>
          <w:rFonts w:cs="Arial"/>
        </w:rPr>
        <w:lastRenderedPageBreak/>
        <w:t>Motivation</w:t>
      </w:r>
      <w:r w:rsidR="0092276B" w:rsidRPr="00C56FCE">
        <w:rPr>
          <w:rFonts w:cs="Arial"/>
        </w:rPr>
        <w:t xml:space="preserve"> und Zielsetzung</w:t>
      </w:r>
      <w:bookmarkEnd w:id="3"/>
    </w:p>
    <w:p w14:paraId="19C105E4" w14:textId="50B29C03" w:rsidR="00547869" w:rsidRPr="00C56FCE" w:rsidRDefault="00631500" w:rsidP="00E362E7">
      <w:pPr>
        <w:rPr>
          <w:i/>
          <w:color w:val="4472C4" w:themeColor="accent1"/>
        </w:rPr>
      </w:pPr>
      <w:r w:rsidRPr="00C56FCE">
        <w:rPr>
          <w:i/>
          <w:color w:val="4472C4" w:themeColor="accent1"/>
        </w:rPr>
        <w:t>Der Aufgabenzweck</w:t>
      </w:r>
      <w:r w:rsidR="00EE76D7" w:rsidRPr="00C56FCE">
        <w:rPr>
          <w:i/>
          <w:color w:val="4472C4" w:themeColor="accent1"/>
        </w:rPr>
        <w:t xml:space="preserve"> der </w:t>
      </w:r>
      <w:r w:rsidR="00D63C6A" w:rsidRPr="00C56FCE">
        <w:rPr>
          <w:i/>
          <w:color w:val="4472C4" w:themeColor="accent1"/>
        </w:rPr>
        <w:t>&lt;Institution&gt;</w:t>
      </w:r>
      <w:r w:rsidRPr="00C56FCE">
        <w:rPr>
          <w:i/>
          <w:color w:val="4472C4" w:themeColor="accent1"/>
        </w:rPr>
        <w:t xml:space="preserve"> umfasst &lt;Beschreibung der</w:t>
      </w:r>
      <w:r w:rsidR="00EE76D7" w:rsidRPr="00C56FCE">
        <w:rPr>
          <w:i/>
          <w:color w:val="4472C4" w:themeColor="accent1"/>
        </w:rPr>
        <w:t xml:space="preserve"> </w:t>
      </w:r>
      <w:r w:rsidRPr="00C56FCE">
        <w:rPr>
          <w:i/>
          <w:color w:val="4472C4" w:themeColor="accent1"/>
        </w:rPr>
        <w:t>Hauptaufgabe</w:t>
      </w:r>
      <w:r w:rsidR="00EE76D7" w:rsidRPr="00C56FCE">
        <w:rPr>
          <w:i/>
          <w:color w:val="4472C4" w:themeColor="accent1"/>
        </w:rPr>
        <w:t xml:space="preserve">&gt;. </w:t>
      </w:r>
      <w:r w:rsidR="00190B51" w:rsidRPr="00C56FCE">
        <w:rPr>
          <w:i/>
          <w:color w:val="4472C4" w:themeColor="accent1"/>
        </w:rPr>
        <w:t>Ein Ausfall des</w:t>
      </w:r>
      <w:r w:rsidR="007235CD" w:rsidRPr="00C56FCE">
        <w:rPr>
          <w:i/>
          <w:color w:val="4472C4" w:themeColor="accent1"/>
        </w:rPr>
        <w:t xml:space="preserve"> Geschäfts</w:t>
      </w:r>
      <w:r w:rsidR="00190B51" w:rsidRPr="00C56FCE">
        <w:rPr>
          <w:i/>
          <w:color w:val="4472C4" w:themeColor="accent1"/>
        </w:rPr>
        <w:t>betriebs</w:t>
      </w:r>
      <w:r w:rsidR="007235CD" w:rsidRPr="00C56FCE">
        <w:rPr>
          <w:i/>
          <w:color w:val="4472C4" w:themeColor="accent1"/>
        </w:rPr>
        <w:t xml:space="preserve"> hätte direkten Einfluss auf die </w:t>
      </w:r>
      <w:r w:rsidR="00CE6096" w:rsidRPr="00C56FCE">
        <w:rPr>
          <w:i/>
          <w:color w:val="4472C4" w:themeColor="accent1"/>
        </w:rPr>
        <w:t xml:space="preserve">Erfüllung ihres </w:t>
      </w:r>
      <w:r w:rsidR="00F073DA" w:rsidRPr="00C56FCE">
        <w:rPr>
          <w:i/>
          <w:color w:val="4472C4" w:themeColor="accent1"/>
        </w:rPr>
        <w:t xml:space="preserve">öffentlichen </w:t>
      </w:r>
      <w:r w:rsidR="00CE6096" w:rsidRPr="00C56FCE">
        <w:rPr>
          <w:i/>
          <w:color w:val="4472C4" w:themeColor="accent1"/>
        </w:rPr>
        <w:t>Auftrags</w:t>
      </w:r>
      <w:r w:rsidR="00DD5A39" w:rsidRPr="00C56FCE">
        <w:rPr>
          <w:i/>
          <w:color w:val="4472C4" w:themeColor="accent1"/>
        </w:rPr>
        <w:t>/finanzielle Lage</w:t>
      </w:r>
      <w:r w:rsidR="00F53FEF" w:rsidRPr="00C56FCE">
        <w:rPr>
          <w:i/>
          <w:color w:val="4472C4" w:themeColor="accent1"/>
        </w:rPr>
        <w:t>/Existenz</w:t>
      </w:r>
      <w:r w:rsidR="00DD5A39" w:rsidRPr="00C56FCE">
        <w:rPr>
          <w:i/>
          <w:color w:val="4472C4" w:themeColor="accent1"/>
        </w:rPr>
        <w:t xml:space="preserve"> der Institution</w:t>
      </w:r>
      <w:r w:rsidR="00CE6096" w:rsidRPr="00C56FCE">
        <w:rPr>
          <w:i/>
          <w:color w:val="4472C4" w:themeColor="accent1"/>
        </w:rPr>
        <w:t xml:space="preserve">, </w:t>
      </w:r>
      <w:r w:rsidR="007235CD" w:rsidRPr="00C56FCE">
        <w:rPr>
          <w:i/>
          <w:color w:val="4472C4" w:themeColor="accent1"/>
        </w:rPr>
        <w:t xml:space="preserve">das Vertrauen der </w:t>
      </w:r>
      <w:r w:rsidR="00CE6096" w:rsidRPr="00C56FCE">
        <w:rPr>
          <w:i/>
          <w:color w:val="4472C4" w:themeColor="accent1"/>
        </w:rPr>
        <w:t>Bürger</w:t>
      </w:r>
      <w:r w:rsidR="00DD5A39" w:rsidRPr="00C56FCE">
        <w:rPr>
          <w:i/>
          <w:color w:val="4472C4" w:themeColor="accent1"/>
        </w:rPr>
        <w:t>/Kunden</w:t>
      </w:r>
      <w:r w:rsidR="00CE6096" w:rsidRPr="00C56FCE">
        <w:rPr>
          <w:i/>
          <w:color w:val="4472C4" w:themeColor="accent1"/>
        </w:rPr>
        <w:t xml:space="preserve"> </w:t>
      </w:r>
      <w:r w:rsidR="007235CD" w:rsidRPr="00C56FCE">
        <w:rPr>
          <w:i/>
          <w:color w:val="4472C4" w:themeColor="accent1"/>
        </w:rPr>
        <w:t>sowie die</w:t>
      </w:r>
      <w:r w:rsidR="00CE6096" w:rsidRPr="00C56FCE">
        <w:rPr>
          <w:i/>
          <w:color w:val="4472C4" w:themeColor="accent1"/>
        </w:rPr>
        <w:t xml:space="preserve"> öffentliche Ordnung</w:t>
      </w:r>
      <w:r w:rsidR="00DD5A39" w:rsidRPr="00C56FCE">
        <w:rPr>
          <w:i/>
          <w:color w:val="4472C4" w:themeColor="accent1"/>
        </w:rPr>
        <w:t>/öffentliche Versorgungssicherheit</w:t>
      </w:r>
      <w:r w:rsidR="00CE6096" w:rsidRPr="00C56FCE">
        <w:rPr>
          <w:i/>
          <w:color w:val="4472C4" w:themeColor="accent1"/>
        </w:rPr>
        <w:t>.</w:t>
      </w:r>
    </w:p>
    <w:p w14:paraId="18127EBF" w14:textId="04DB07FD" w:rsidR="009C70B6" w:rsidRPr="00C56FCE" w:rsidRDefault="007235CD" w:rsidP="00E362E7">
      <w:pPr>
        <w:rPr>
          <w:i/>
          <w:color w:val="4472C4" w:themeColor="accent1"/>
        </w:rPr>
      </w:pPr>
      <w:r w:rsidRPr="00C56FCE">
        <w:rPr>
          <w:i/>
          <w:color w:val="4472C4" w:themeColor="accent1"/>
        </w:rPr>
        <w:t xml:space="preserve">Mit </w:t>
      </w:r>
      <w:r w:rsidR="00E419D9" w:rsidRPr="00C56FCE">
        <w:rPr>
          <w:i/>
          <w:color w:val="4472C4" w:themeColor="accent1"/>
        </w:rPr>
        <w:t>Hilfe</w:t>
      </w:r>
      <w:r w:rsidRPr="00C56FCE">
        <w:rPr>
          <w:i/>
          <w:color w:val="4472C4" w:themeColor="accent1"/>
        </w:rPr>
        <w:t xml:space="preserve"> des </w:t>
      </w:r>
      <w:r w:rsidR="001F41B0" w:rsidRPr="00C56FCE">
        <w:rPr>
          <w:i/>
          <w:color w:val="4472C4" w:themeColor="accent1"/>
        </w:rPr>
        <w:t>Business Continuity Management</w:t>
      </w:r>
      <w:r w:rsidR="00E419D9" w:rsidRPr="00C56FCE">
        <w:rPr>
          <w:i/>
          <w:color w:val="4472C4" w:themeColor="accent1"/>
        </w:rPr>
        <w:t>s</w:t>
      </w:r>
      <w:r w:rsidR="001F41B0" w:rsidRPr="00C56FCE">
        <w:rPr>
          <w:i/>
          <w:color w:val="4472C4" w:themeColor="accent1"/>
        </w:rPr>
        <w:t xml:space="preserve"> (BCM)</w:t>
      </w:r>
      <w:r w:rsidR="00727ED4" w:rsidRPr="00C56FCE">
        <w:rPr>
          <w:i/>
          <w:color w:val="4472C4" w:themeColor="accent1"/>
        </w:rPr>
        <w:t xml:space="preserve"> werden di</w:t>
      </w:r>
      <w:r w:rsidRPr="00C56FCE">
        <w:rPr>
          <w:i/>
          <w:color w:val="4472C4" w:themeColor="accent1"/>
        </w:rPr>
        <w:t>e</w:t>
      </w:r>
      <w:r w:rsidR="006605F3" w:rsidRPr="00C56FCE">
        <w:rPr>
          <w:i/>
          <w:color w:val="4472C4" w:themeColor="accent1"/>
        </w:rPr>
        <w:t xml:space="preserve"> </w:t>
      </w:r>
      <w:r w:rsidRPr="00C56FCE">
        <w:rPr>
          <w:i/>
          <w:color w:val="4472C4" w:themeColor="accent1"/>
        </w:rPr>
        <w:t>zeitkri</w:t>
      </w:r>
      <w:r w:rsidR="00651B53" w:rsidRPr="00C56FCE">
        <w:rPr>
          <w:i/>
          <w:color w:val="4472C4" w:themeColor="accent1"/>
        </w:rPr>
        <w:t>tischen Geschäftsprozesse der &lt;</w:t>
      </w:r>
      <w:r w:rsidRPr="00C56FCE">
        <w:rPr>
          <w:i/>
          <w:color w:val="4472C4" w:themeColor="accent1"/>
        </w:rPr>
        <w:t>Institution&gt; gegen ungeplante Unterbrechungen</w:t>
      </w:r>
      <w:r w:rsidR="009C70B6" w:rsidRPr="00C56FCE">
        <w:rPr>
          <w:i/>
          <w:color w:val="4472C4" w:themeColor="accent1"/>
        </w:rPr>
        <w:t xml:space="preserve"> </w:t>
      </w:r>
      <w:r w:rsidR="00F53FEF" w:rsidRPr="00C56FCE">
        <w:rPr>
          <w:i/>
          <w:color w:val="4472C4" w:themeColor="accent1"/>
        </w:rPr>
        <w:t xml:space="preserve">angemessen </w:t>
      </w:r>
      <w:r w:rsidR="009C70B6" w:rsidRPr="00C56FCE">
        <w:rPr>
          <w:i/>
          <w:color w:val="4472C4" w:themeColor="accent1"/>
        </w:rPr>
        <w:t>abgesichert.</w:t>
      </w:r>
    </w:p>
    <w:p w14:paraId="4208642A" w14:textId="2B7A43A1" w:rsidR="009C70B6" w:rsidRPr="00C56FCE" w:rsidRDefault="00DF3607" w:rsidP="00E362E7">
      <w:pPr>
        <w:rPr>
          <w:i/>
          <w:color w:val="4472C4" w:themeColor="accent1"/>
        </w:rPr>
      </w:pPr>
      <w:r w:rsidRPr="00C56FCE">
        <w:rPr>
          <w:i/>
          <w:color w:val="4472C4" w:themeColor="accent1"/>
        </w:rPr>
        <w:t xml:space="preserve">Zeitkritisch sind Geschäftsprozesse, deren Ausfall innerhalb </w:t>
      </w:r>
      <w:r w:rsidR="009C70B6" w:rsidRPr="00C56FCE">
        <w:rPr>
          <w:i/>
          <w:color w:val="4472C4" w:themeColor="accent1"/>
        </w:rPr>
        <w:t xml:space="preserve">des Betrachtungszeitraums von </w:t>
      </w:r>
      <w:r w:rsidR="00206891" w:rsidRPr="00C56FCE">
        <w:rPr>
          <w:i/>
          <w:color w:val="4472C4" w:themeColor="accent1"/>
        </w:rPr>
        <w:t>&lt;</w:t>
      </w:r>
      <w:r w:rsidR="009C70B6" w:rsidRPr="00C56FCE">
        <w:rPr>
          <w:i/>
          <w:color w:val="4472C4" w:themeColor="accent1"/>
        </w:rPr>
        <w:t>14 Tagen</w:t>
      </w:r>
      <w:r w:rsidR="00206891" w:rsidRPr="00C56FCE">
        <w:rPr>
          <w:i/>
          <w:color w:val="4472C4" w:themeColor="accent1"/>
        </w:rPr>
        <w:t>&gt;</w:t>
      </w:r>
      <w:r w:rsidRPr="00C56FCE">
        <w:rPr>
          <w:i/>
          <w:color w:val="4472C4" w:themeColor="accent1"/>
        </w:rPr>
        <w:t xml:space="preserve"> zu einem nicht tolerierbaren Schaden für die &lt;Institution&gt; führen können. </w:t>
      </w:r>
      <w:r w:rsidR="009C70B6" w:rsidRPr="00C56FCE">
        <w:rPr>
          <w:i/>
          <w:color w:val="4472C4" w:themeColor="accent1"/>
        </w:rPr>
        <w:t>Als zeitkritisch gelten ebenfalls die Ressourcen, die zur Aufrechterhaltung dieser zeitkritischen Geschäftsprozesse benötigt werden. Der genannte Betrachtungszeitraum ergibt sich aus den gesetzlichen Anforderungen</w:t>
      </w:r>
      <w:r w:rsidR="00665181" w:rsidRPr="00C56FCE">
        <w:rPr>
          <w:i/>
          <w:color w:val="4472C4" w:themeColor="accent1"/>
        </w:rPr>
        <w:t>/</w:t>
      </w:r>
      <w:r w:rsidR="009C70B6" w:rsidRPr="00C56FCE">
        <w:rPr>
          <w:i/>
          <w:color w:val="4472C4" w:themeColor="accent1"/>
        </w:rPr>
        <w:t>den zu berücksichtigenden Risiken</w:t>
      </w:r>
      <w:r w:rsidR="00665181" w:rsidRPr="00C56FCE">
        <w:rPr>
          <w:i/>
          <w:color w:val="4472C4" w:themeColor="accent1"/>
        </w:rPr>
        <w:t>/</w:t>
      </w:r>
      <w:r w:rsidR="009C70B6" w:rsidRPr="00C56FCE">
        <w:rPr>
          <w:i/>
          <w:color w:val="4472C4" w:themeColor="accent1"/>
        </w:rPr>
        <w:t>den Erwartungen der Interessengruppen der &lt;Institution&gt;</w:t>
      </w:r>
      <w:r w:rsidR="00665181" w:rsidRPr="00C56FCE">
        <w:rPr>
          <w:i/>
          <w:color w:val="4472C4" w:themeColor="accent1"/>
        </w:rPr>
        <w:t>/</w:t>
      </w:r>
      <w:proofErr w:type="gramStart"/>
      <w:r w:rsidR="00665181" w:rsidRPr="00C56FCE">
        <w:rPr>
          <w:i/>
          <w:color w:val="4472C4" w:themeColor="accent1"/>
        </w:rPr>
        <w:t>etc.</w:t>
      </w:r>
      <w:r w:rsidR="009C70B6" w:rsidRPr="00C56FCE">
        <w:rPr>
          <w:i/>
          <w:color w:val="4472C4" w:themeColor="accent1"/>
        </w:rPr>
        <w:t>.</w:t>
      </w:r>
      <w:proofErr w:type="gramEnd"/>
      <w:r w:rsidR="009C70B6" w:rsidRPr="00C56FCE">
        <w:rPr>
          <w:i/>
          <w:color w:val="4472C4" w:themeColor="accent1"/>
        </w:rPr>
        <w:t xml:space="preserve"> Der Betrachtungszeitraum für das BCM wird als Planungsgrundlage für die Notfallvorsorge verwendet und legt den zeitlichen Rahmen fest, innerhalb dessen die zeitkritischen Geschäftsprozesse und Ressourcen der</w:t>
      </w:r>
      <w:r w:rsidR="006605F3" w:rsidRPr="00C56FCE">
        <w:rPr>
          <w:i/>
          <w:color w:val="4472C4" w:themeColor="accent1"/>
        </w:rPr>
        <w:t xml:space="preserve"> </w:t>
      </w:r>
      <w:r w:rsidR="009C70B6" w:rsidRPr="00C56FCE">
        <w:rPr>
          <w:i/>
          <w:color w:val="4472C4" w:themeColor="accent1"/>
        </w:rPr>
        <w:t>&lt;Institution&gt; mittels Notfallplänen und -</w:t>
      </w:r>
      <w:proofErr w:type="spellStart"/>
      <w:r w:rsidR="009C70B6" w:rsidRPr="00C56FCE">
        <w:rPr>
          <w:i/>
          <w:color w:val="4472C4" w:themeColor="accent1"/>
        </w:rPr>
        <w:t>maßnahmen</w:t>
      </w:r>
      <w:proofErr w:type="spellEnd"/>
      <w:r w:rsidR="009C70B6" w:rsidRPr="00C56FCE">
        <w:rPr>
          <w:i/>
          <w:color w:val="4472C4" w:themeColor="accent1"/>
        </w:rPr>
        <w:t xml:space="preserve"> abgesichert werden.</w:t>
      </w:r>
    </w:p>
    <w:p w14:paraId="5B9A71D4" w14:textId="3890277A" w:rsidR="00D63C6A" w:rsidRPr="00C56FCE" w:rsidRDefault="00D63C6A" w:rsidP="00E362E7">
      <w:pPr>
        <w:rPr>
          <w:i/>
          <w:color w:val="4472C4" w:themeColor="accent1"/>
        </w:rPr>
      </w:pPr>
      <w:r w:rsidRPr="00C56FCE">
        <w:rPr>
          <w:i/>
          <w:color w:val="4472C4" w:themeColor="accent1"/>
        </w:rPr>
        <w:t xml:space="preserve">Das BCM ermöglicht es der &lt;Institution&gt; in einer Notfall- oder Krisensituation, die zeitkritischen Geschäftsprozesse auf einem vorab definierten Notbetrieb schnell wiederanlaufen und fortführen zu können und </w:t>
      </w:r>
      <w:r w:rsidR="00274759" w:rsidRPr="00C56FCE">
        <w:rPr>
          <w:i/>
          <w:color w:val="4472C4" w:themeColor="accent1"/>
        </w:rPr>
        <w:t>schnellstmöglich</w:t>
      </w:r>
      <w:r w:rsidRPr="00C56FCE">
        <w:rPr>
          <w:i/>
          <w:color w:val="4472C4" w:themeColor="accent1"/>
        </w:rPr>
        <w:t xml:space="preserve"> in den Normalbetrieb zu</w:t>
      </w:r>
      <w:r w:rsidR="009C70B6" w:rsidRPr="00C56FCE">
        <w:rPr>
          <w:i/>
          <w:color w:val="4472C4" w:themeColor="accent1"/>
        </w:rPr>
        <w:t>rück</w:t>
      </w:r>
      <w:r w:rsidR="00274759" w:rsidRPr="00C56FCE">
        <w:rPr>
          <w:i/>
          <w:color w:val="4472C4" w:themeColor="accent1"/>
        </w:rPr>
        <w:t>zukehren</w:t>
      </w:r>
      <w:r w:rsidRPr="00C56FCE">
        <w:rPr>
          <w:i/>
          <w:color w:val="4472C4" w:themeColor="accent1"/>
        </w:rPr>
        <w:t>.</w:t>
      </w:r>
    </w:p>
    <w:p w14:paraId="78056580" w14:textId="4171BC92" w:rsidR="00A14593" w:rsidRPr="00C56FCE" w:rsidRDefault="00D63C6A" w:rsidP="00E362E7">
      <w:pPr>
        <w:rPr>
          <w:i/>
          <w:color w:val="4472C4" w:themeColor="accent1"/>
        </w:rPr>
      </w:pPr>
      <w:r w:rsidRPr="00C56FCE">
        <w:rPr>
          <w:i/>
          <w:color w:val="4472C4" w:themeColor="accent1"/>
        </w:rPr>
        <w:t xml:space="preserve">Im Rahmen </w:t>
      </w:r>
      <w:r w:rsidR="00274759" w:rsidRPr="00C56FCE">
        <w:rPr>
          <w:i/>
          <w:color w:val="4472C4" w:themeColor="accent1"/>
        </w:rPr>
        <w:t xml:space="preserve">des </w:t>
      </w:r>
      <w:r w:rsidR="00EC454B" w:rsidRPr="00C56FCE">
        <w:rPr>
          <w:i/>
          <w:color w:val="4472C4" w:themeColor="accent1"/>
        </w:rPr>
        <w:t>BCM</w:t>
      </w:r>
      <w:r w:rsidRPr="00C56FCE">
        <w:rPr>
          <w:i/>
          <w:color w:val="4472C4" w:themeColor="accent1"/>
        </w:rPr>
        <w:t>-Systems (BCMS)</w:t>
      </w:r>
      <w:r w:rsidR="00EC454B" w:rsidRPr="00C56FCE">
        <w:rPr>
          <w:i/>
          <w:color w:val="4472C4" w:themeColor="accent1"/>
        </w:rPr>
        <w:t xml:space="preserve"> </w:t>
      </w:r>
      <w:r w:rsidR="006605F3" w:rsidRPr="00C56FCE">
        <w:rPr>
          <w:i/>
          <w:color w:val="4472C4" w:themeColor="accent1"/>
        </w:rPr>
        <w:t xml:space="preserve">werden </w:t>
      </w:r>
      <w:r w:rsidR="00665181" w:rsidRPr="00C56FCE">
        <w:rPr>
          <w:i/>
          <w:color w:val="4472C4" w:themeColor="accent1"/>
        </w:rPr>
        <w:t xml:space="preserve">sowohl </w:t>
      </w:r>
      <w:r w:rsidR="00EC454B" w:rsidRPr="00C56FCE">
        <w:rPr>
          <w:i/>
          <w:color w:val="4472C4" w:themeColor="accent1"/>
        </w:rPr>
        <w:t xml:space="preserve">eine BCM-Organisation sowie </w:t>
      </w:r>
      <w:r w:rsidR="0069754A" w:rsidRPr="00C56FCE">
        <w:rPr>
          <w:i/>
          <w:color w:val="4472C4" w:themeColor="accent1"/>
        </w:rPr>
        <w:t>BCM-</w:t>
      </w:r>
      <w:r w:rsidR="006605F3" w:rsidRPr="00C56FCE">
        <w:rPr>
          <w:i/>
          <w:color w:val="4472C4" w:themeColor="accent1"/>
        </w:rPr>
        <w:t>Prozessschritte</w:t>
      </w:r>
      <w:r w:rsidRPr="00C56FCE">
        <w:rPr>
          <w:i/>
          <w:color w:val="4472C4" w:themeColor="accent1"/>
        </w:rPr>
        <w:t xml:space="preserve">, </w:t>
      </w:r>
      <w:r w:rsidR="00EC454B" w:rsidRPr="00C56FCE">
        <w:rPr>
          <w:i/>
          <w:color w:val="4472C4" w:themeColor="accent1"/>
        </w:rPr>
        <w:t xml:space="preserve">Maßnahmen und Pläne zur Notfallvorsorge als auch </w:t>
      </w:r>
      <w:r w:rsidR="00665181" w:rsidRPr="00C56FCE">
        <w:rPr>
          <w:i/>
          <w:color w:val="4472C4" w:themeColor="accent1"/>
        </w:rPr>
        <w:t xml:space="preserve">zur </w:t>
      </w:r>
      <w:r w:rsidR="00EC454B" w:rsidRPr="00C56FCE">
        <w:rPr>
          <w:i/>
          <w:color w:val="4472C4" w:themeColor="accent1"/>
        </w:rPr>
        <w:t xml:space="preserve">Notfallbewältigung </w:t>
      </w:r>
      <w:r w:rsidR="006605F3" w:rsidRPr="00C56FCE">
        <w:rPr>
          <w:i/>
          <w:color w:val="4472C4" w:themeColor="accent1"/>
        </w:rPr>
        <w:t>etabliert</w:t>
      </w:r>
      <w:r w:rsidR="00CE6096" w:rsidRPr="00C56FCE">
        <w:rPr>
          <w:i/>
          <w:color w:val="4472C4" w:themeColor="accent1"/>
        </w:rPr>
        <w:t>, gesteuert und überwacht</w:t>
      </w:r>
      <w:r w:rsidR="00A14593" w:rsidRPr="00C56FCE">
        <w:rPr>
          <w:i/>
          <w:color w:val="4472C4" w:themeColor="accent1"/>
        </w:rPr>
        <w:t>.</w:t>
      </w:r>
    </w:p>
    <w:p w14:paraId="318D4003" w14:textId="61FB1299" w:rsidR="00AD3912" w:rsidRPr="00C56FCE" w:rsidRDefault="00651B53" w:rsidP="00E362E7">
      <w:pPr>
        <w:rPr>
          <w:i/>
          <w:color w:val="4472C4" w:themeColor="accent1"/>
        </w:rPr>
      </w:pPr>
      <w:r w:rsidRPr="00C56FCE">
        <w:rPr>
          <w:i/>
          <w:iCs/>
          <w:color w:val="4472C4" w:themeColor="accent1"/>
        </w:rPr>
        <w:t xml:space="preserve">Die </w:t>
      </w:r>
      <w:r w:rsidR="00AD3912" w:rsidRPr="00C56FCE">
        <w:rPr>
          <w:i/>
          <w:iCs/>
          <w:color w:val="4472C4" w:themeColor="accent1"/>
        </w:rPr>
        <w:t>&lt;Institution&gt;</w:t>
      </w:r>
      <w:r w:rsidR="00AD3912" w:rsidRPr="00C56FCE">
        <w:rPr>
          <w:i/>
          <w:color w:val="4472C4" w:themeColor="accent1"/>
        </w:rPr>
        <w:t xml:space="preserve"> verfolgt damit die folgenden Ziele:</w:t>
      </w:r>
    </w:p>
    <w:p w14:paraId="54836586" w14:textId="059B1EFF" w:rsidR="00AD3912" w:rsidRPr="00C56FCE" w:rsidRDefault="00AD3912" w:rsidP="00B649DE">
      <w:pPr>
        <w:pStyle w:val="AufzhlungPunktEbene1"/>
        <w:numPr>
          <w:ilvl w:val="0"/>
          <w:numId w:val="23"/>
        </w:numPr>
        <w:rPr>
          <w:i/>
          <w:color w:val="4472C4" w:themeColor="accent1"/>
        </w:rPr>
      </w:pPr>
      <w:r w:rsidRPr="00C56FCE">
        <w:rPr>
          <w:i/>
          <w:color w:val="4472C4" w:themeColor="accent1"/>
        </w:rPr>
        <w:t xml:space="preserve">Die </w:t>
      </w:r>
      <w:r w:rsidR="001D4A21" w:rsidRPr="00C56FCE">
        <w:rPr>
          <w:i/>
          <w:color w:val="4472C4" w:themeColor="accent1"/>
        </w:rPr>
        <w:t xml:space="preserve">Sicherstellung der </w:t>
      </w:r>
      <w:r w:rsidRPr="00C56FCE">
        <w:rPr>
          <w:i/>
          <w:color w:val="4472C4" w:themeColor="accent1"/>
        </w:rPr>
        <w:t>Aufgaben</w:t>
      </w:r>
      <w:r w:rsidR="001D4A21" w:rsidRPr="00C56FCE">
        <w:rPr>
          <w:i/>
          <w:color w:val="4472C4" w:themeColor="accent1"/>
        </w:rPr>
        <w:t>erfüllung der</w:t>
      </w:r>
      <w:r w:rsidRPr="00C56FCE">
        <w:rPr>
          <w:i/>
          <w:color w:val="4472C4" w:themeColor="accent1"/>
        </w:rPr>
        <w:t xml:space="preserve"> &lt;Institution&gt; gegenüber </w:t>
      </w:r>
      <w:r w:rsidR="00206891" w:rsidRPr="00C56FCE">
        <w:rPr>
          <w:i/>
          <w:color w:val="4472C4" w:themeColor="accent1"/>
        </w:rPr>
        <w:t>&lt;</w:t>
      </w:r>
      <w:r w:rsidRPr="00C56FCE">
        <w:rPr>
          <w:i/>
          <w:color w:val="4472C4" w:themeColor="accent1"/>
        </w:rPr>
        <w:t>(nachgeordneten) Institutionen</w:t>
      </w:r>
      <w:r w:rsidR="00206891" w:rsidRPr="00C56FCE">
        <w:rPr>
          <w:i/>
          <w:color w:val="4472C4" w:themeColor="accent1"/>
        </w:rPr>
        <w:t>/Geschäftspartnern</w:t>
      </w:r>
      <w:r w:rsidR="00277FA7" w:rsidRPr="00C56FCE">
        <w:rPr>
          <w:i/>
          <w:color w:val="4472C4" w:themeColor="accent1"/>
        </w:rPr>
        <w:t>&gt;</w:t>
      </w:r>
      <w:r w:rsidRPr="00C56FCE">
        <w:rPr>
          <w:i/>
          <w:color w:val="4472C4" w:themeColor="accent1"/>
        </w:rPr>
        <w:t xml:space="preserve"> sowie den </w:t>
      </w:r>
      <w:r w:rsidR="00206891" w:rsidRPr="00C56FCE">
        <w:rPr>
          <w:i/>
          <w:color w:val="4472C4" w:themeColor="accent1"/>
        </w:rPr>
        <w:t>&lt;</w:t>
      </w:r>
      <w:r w:rsidRPr="00C56FCE">
        <w:rPr>
          <w:i/>
          <w:color w:val="4472C4" w:themeColor="accent1"/>
        </w:rPr>
        <w:t>Bürgern</w:t>
      </w:r>
      <w:r w:rsidR="00206891" w:rsidRPr="00C56FCE">
        <w:rPr>
          <w:i/>
          <w:color w:val="4472C4" w:themeColor="accent1"/>
        </w:rPr>
        <w:t>/Kunden</w:t>
      </w:r>
      <w:r w:rsidR="00665181" w:rsidRPr="00C56FCE">
        <w:rPr>
          <w:i/>
          <w:color w:val="4472C4" w:themeColor="accent1"/>
        </w:rPr>
        <w:t>&gt;</w:t>
      </w:r>
      <w:r w:rsidRPr="00C56FCE">
        <w:rPr>
          <w:i/>
          <w:color w:val="4472C4" w:themeColor="accent1"/>
        </w:rPr>
        <w:t>.</w:t>
      </w:r>
    </w:p>
    <w:p w14:paraId="7AC3E3F1" w14:textId="11CF27F5" w:rsidR="001D4A21" w:rsidRPr="00C56FCE" w:rsidRDefault="001D4A21" w:rsidP="00B649DE">
      <w:pPr>
        <w:pStyle w:val="AufzhlungPunktEbene1"/>
        <w:rPr>
          <w:i/>
          <w:color w:val="4472C4" w:themeColor="accent1"/>
        </w:rPr>
      </w:pPr>
      <w:r w:rsidRPr="00C56FCE">
        <w:rPr>
          <w:i/>
          <w:color w:val="4472C4" w:themeColor="accent1"/>
        </w:rPr>
        <w:t xml:space="preserve">Die </w:t>
      </w:r>
      <w:r w:rsidR="00206891" w:rsidRPr="00C56FCE">
        <w:rPr>
          <w:i/>
          <w:color w:val="4472C4" w:themeColor="accent1"/>
        </w:rPr>
        <w:t>Sicherstellung, dass relevante Gesetze</w:t>
      </w:r>
      <w:r w:rsidRPr="00C56FCE">
        <w:rPr>
          <w:i/>
          <w:color w:val="4472C4" w:themeColor="accent1"/>
        </w:rPr>
        <w:t xml:space="preserve">, Vorschriften, Normen und Standards </w:t>
      </w:r>
      <w:r w:rsidR="00206891" w:rsidRPr="00C56FCE">
        <w:rPr>
          <w:i/>
          <w:color w:val="4472C4" w:themeColor="accent1"/>
        </w:rPr>
        <w:t>eingehalten werden und Regressforderungen, Bußgelder</w:t>
      </w:r>
      <w:r w:rsidRPr="00C56FCE">
        <w:rPr>
          <w:i/>
          <w:color w:val="4472C4" w:themeColor="accent1"/>
        </w:rPr>
        <w:t>, Strafen und Schadenersatz</w:t>
      </w:r>
      <w:r w:rsidR="00985AEB" w:rsidRPr="00C56FCE">
        <w:rPr>
          <w:i/>
          <w:color w:val="4472C4" w:themeColor="accent1"/>
        </w:rPr>
        <w:t xml:space="preserve"> </w:t>
      </w:r>
      <w:r w:rsidR="00206891" w:rsidRPr="00C56FCE">
        <w:rPr>
          <w:i/>
          <w:color w:val="4472C4" w:themeColor="accent1"/>
        </w:rPr>
        <w:t xml:space="preserve">durch </w:t>
      </w:r>
      <w:r w:rsidR="00985AEB" w:rsidRPr="00C56FCE">
        <w:rPr>
          <w:i/>
          <w:color w:val="4472C4" w:themeColor="accent1"/>
        </w:rPr>
        <w:t>Anforderungen an das BCM</w:t>
      </w:r>
      <w:r w:rsidR="00206891" w:rsidRPr="00C56FCE">
        <w:rPr>
          <w:i/>
          <w:color w:val="4472C4" w:themeColor="accent1"/>
        </w:rPr>
        <w:t xml:space="preserve"> </w:t>
      </w:r>
      <w:r w:rsidR="00665181" w:rsidRPr="00C56FCE">
        <w:rPr>
          <w:i/>
          <w:color w:val="4472C4" w:themeColor="accent1"/>
        </w:rPr>
        <w:t xml:space="preserve">angemessen </w:t>
      </w:r>
      <w:r w:rsidR="00206891" w:rsidRPr="00C56FCE">
        <w:rPr>
          <w:i/>
          <w:color w:val="4472C4" w:themeColor="accent1"/>
        </w:rPr>
        <w:t>verhindert werden</w:t>
      </w:r>
      <w:r w:rsidRPr="00C56FCE">
        <w:rPr>
          <w:i/>
          <w:color w:val="4472C4" w:themeColor="accent1"/>
        </w:rPr>
        <w:t>.</w:t>
      </w:r>
    </w:p>
    <w:p w14:paraId="5F1E2470" w14:textId="77777777" w:rsidR="0069754A" w:rsidRPr="00C56FCE" w:rsidRDefault="001D4A21" w:rsidP="00B649DE">
      <w:pPr>
        <w:pStyle w:val="AufzhlungPunktEbene1"/>
        <w:rPr>
          <w:i/>
          <w:color w:val="4472C4" w:themeColor="accent1"/>
        </w:rPr>
      </w:pPr>
      <w:r w:rsidRPr="00C56FCE">
        <w:rPr>
          <w:i/>
          <w:color w:val="4472C4" w:themeColor="accent1"/>
        </w:rPr>
        <w:t xml:space="preserve">Den Schutz der </w:t>
      </w:r>
      <w:r w:rsidR="00AD3912" w:rsidRPr="00C56FCE">
        <w:rPr>
          <w:i/>
          <w:color w:val="4472C4" w:themeColor="accent1"/>
        </w:rPr>
        <w:t xml:space="preserve">Reputation </w:t>
      </w:r>
      <w:r w:rsidRPr="00C56FCE">
        <w:rPr>
          <w:i/>
          <w:color w:val="4472C4" w:themeColor="accent1"/>
        </w:rPr>
        <w:t>der</w:t>
      </w:r>
      <w:r w:rsidR="00AD3912" w:rsidRPr="00C56FCE">
        <w:rPr>
          <w:i/>
          <w:color w:val="4472C4" w:themeColor="accent1"/>
        </w:rPr>
        <w:t xml:space="preserve"> &lt;Ins</w:t>
      </w:r>
      <w:r w:rsidRPr="00C56FCE">
        <w:rPr>
          <w:i/>
          <w:color w:val="4472C4" w:themeColor="accent1"/>
        </w:rPr>
        <w:t>titution&gt; in der Öffentlichkeit</w:t>
      </w:r>
      <w:r w:rsidR="00BC15A8" w:rsidRPr="00C56FCE">
        <w:rPr>
          <w:i/>
          <w:color w:val="4472C4" w:themeColor="accent1"/>
        </w:rPr>
        <w:t xml:space="preserve"> </w:t>
      </w:r>
      <w:r w:rsidR="00831409" w:rsidRPr="00C56FCE">
        <w:rPr>
          <w:i/>
          <w:color w:val="4472C4" w:themeColor="accent1"/>
        </w:rPr>
        <w:t xml:space="preserve">insbesondere </w:t>
      </w:r>
      <w:r w:rsidRPr="00C56FCE">
        <w:rPr>
          <w:i/>
          <w:color w:val="4472C4" w:themeColor="accent1"/>
        </w:rPr>
        <w:t>bei Unterbrechungen des Geschäftsbetriebs</w:t>
      </w:r>
      <w:r w:rsidR="00A14593" w:rsidRPr="00C56FCE">
        <w:rPr>
          <w:i/>
          <w:color w:val="4472C4" w:themeColor="accent1"/>
        </w:rPr>
        <w:t>.</w:t>
      </w:r>
      <w:r w:rsidR="0069754A" w:rsidRPr="00C56FCE">
        <w:rPr>
          <w:i/>
          <w:color w:val="4472C4" w:themeColor="accent1"/>
        </w:rPr>
        <w:t xml:space="preserve"> </w:t>
      </w:r>
    </w:p>
    <w:p w14:paraId="134309C7" w14:textId="17FC26A5" w:rsidR="00AD3912" w:rsidRPr="00C56FCE" w:rsidRDefault="00277FA7" w:rsidP="00B649DE">
      <w:pPr>
        <w:rPr>
          <w:i/>
          <w:iCs/>
          <w:color w:val="4472C4" w:themeColor="accent1"/>
        </w:rPr>
      </w:pPr>
      <w:r w:rsidRPr="00C56FCE">
        <w:rPr>
          <w:i/>
          <w:color w:val="4472C4" w:themeColor="accent1"/>
        </w:rPr>
        <w:t>Das BCM der &lt;Institution&gt; orientiert sich methodisch am BSI-Standard 200-4 „Business Continuity Management“.</w:t>
      </w:r>
    </w:p>
    <w:p w14:paraId="42132F21" w14:textId="2203A5F7" w:rsidR="00923393" w:rsidRPr="00C56FCE" w:rsidRDefault="004C09DA" w:rsidP="00D457E4">
      <w:pPr>
        <w:pStyle w:val="berschrift1"/>
        <w:pageBreakBefore w:val="0"/>
        <w:rPr>
          <w:rFonts w:cs="Arial"/>
        </w:rPr>
      </w:pPr>
      <w:bookmarkStart w:id="4" w:name="_Toc73954771"/>
      <w:r w:rsidRPr="00C56FCE">
        <w:rPr>
          <w:rFonts w:cs="Arial"/>
        </w:rPr>
        <w:t>Geltungsbereich</w:t>
      </w:r>
      <w:bookmarkEnd w:id="4"/>
    </w:p>
    <w:p w14:paraId="7503DED3" w14:textId="463DDB26" w:rsidR="0053777A" w:rsidRPr="00C56FCE" w:rsidRDefault="00241F4F" w:rsidP="00E362E7">
      <w:pPr>
        <w:rPr>
          <w:i/>
          <w:color w:val="4472C4" w:themeColor="accent1"/>
        </w:rPr>
      </w:pPr>
      <w:r w:rsidRPr="00C56FCE">
        <w:rPr>
          <w:i/>
          <w:color w:val="4472C4" w:themeColor="accent1"/>
        </w:rPr>
        <w:t>Das BCM</w:t>
      </w:r>
      <w:r w:rsidR="00D63C6A" w:rsidRPr="00C56FCE">
        <w:rPr>
          <w:i/>
          <w:color w:val="4472C4" w:themeColor="accent1"/>
        </w:rPr>
        <w:t>S</w:t>
      </w:r>
      <w:r w:rsidRPr="00C56FCE">
        <w:rPr>
          <w:i/>
          <w:color w:val="4472C4" w:themeColor="accent1"/>
        </w:rPr>
        <w:t xml:space="preserve"> der &lt;Institution&gt; </w:t>
      </w:r>
      <w:r w:rsidR="00D63C6A" w:rsidRPr="00C56FCE">
        <w:rPr>
          <w:i/>
          <w:color w:val="4472C4" w:themeColor="accent1"/>
        </w:rPr>
        <w:t xml:space="preserve">umfasst </w:t>
      </w:r>
      <w:r w:rsidR="000D1E7B" w:rsidRPr="00C56FCE">
        <w:rPr>
          <w:i/>
          <w:color w:val="4472C4" w:themeColor="accent1"/>
        </w:rPr>
        <w:t xml:space="preserve">alle Standorte, </w:t>
      </w:r>
      <w:r w:rsidRPr="00C56FCE">
        <w:rPr>
          <w:i/>
          <w:color w:val="4472C4" w:themeColor="accent1"/>
        </w:rPr>
        <w:t>Organisationseinheiten und</w:t>
      </w:r>
      <w:r w:rsidR="000D1E7B" w:rsidRPr="00C56FCE">
        <w:rPr>
          <w:i/>
          <w:color w:val="4472C4" w:themeColor="accent1"/>
        </w:rPr>
        <w:t xml:space="preserve"> Geschäftsprozesse</w:t>
      </w:r>
      <w:r w:rsidR="00665181" w:rsidRPr="00C56FCE">
        <w:rPr>
          <w:i/>
          <w:color w:val="4472C4" w:themeColor="accent1"/>
        </w:rPr>
        <w:t xml:space="preserve"> der &lt;Institution&gt;</w:t>
      </w:r>
      <w:r w:rsidR="0053777A" w:rsidRPr="00C56FCE">
        <w:rPr>
          <w:i/>
          <w:color w:val="4472C4" w:themeColor="accent1"/>
        </w:rPr>
        <w:t>.</w:t>
      </w:r>
    </w:p>
    <w:p w14:paraId="30883CB0" w14:textId="46976037" w:rsidR="0053777A" w:rsidRPr="00C56FCE" w:rsidRDefault="0053777A" w:rsidP="00E362E7">
      <w:pPr>
        <w:rPr>
          <w:i/>
          <w:color w:val="4472C4" w:themeColor="accent1"/>
        </w:rPr>
      </w:pPr>
      <w:r w:rsidRPr="00C56FCE">
        <w:rPr>
          <w:i/>
          <w:color w:val="4472C4" w:themeColor="accent1"/>
        </w:rPr>
        <w:t xml:space="preserve">Die Leitlinie </w:t>
      </w:r>
      <w:r w:rsidR="007F3A71" w:rsidRPr="00C56FCE">
        <w:rPr>
          <w:i/>
          <w:color w:val="4472C4" w:themeColor="accent1"/>
        </w:rPr>
        <w:t xml:space="preserve">und sich daraus ableitenden Anforderungen </w:t>
      </w:r>
      <w:r w:rsidRPr="00C56FCE">
        <w:rPr>
          <w:i/>
          <w:color w:val="4472C4" w:themeColor="accent1"/>
        </w:rPr>
        <w:t xml:space="preserve">zum </w:t>
      </w:r>
      <w:r w:rsidR="001F41B0" w:rsidRPr="00C56FCE">
        <w:rPr>
          <w:i/>
          <w:color w:val="4472C4" w:themeColor="accent1"/>
        </w:rPr>
        <w:t>BCM</w:t>
      </w:r>
      <w:r w:rsidR="007F3A71" w:rsidRPr="00C56FCE">
        <w:rPr>
          <w:i/>
          <w:color w:val="4472C4" w:themeColor="accent1"/>
        </w:rPr>
        <w:t xml:space="preserve"> gelten</w:t>
      </w:r>
      <w:r w:rsidRPr="00C56FCE">
        <w:rPr>
          <w:i/>
          <w:color w:val="4472C4" w:themeColor="accent1"/>
        </w:rPr>
        <w:t xml:space="preserve"> sowohl für interne und externe Mitarbeiter und ist auch für die Einbindung von</w:t>
      </w:r>
      <w:r w:rsidR="00D63C6A" w:rsidRPr="00C56FCE">
        <w:rPr>
          <w:i/>
          <w:color w:val="4472C4" w:themeColor="accent1"/>
        </w:rPr>
        <w:t xml:space="preserve"> </w:t>
      </w:r>
      <w:r w:rsidRPr="00C56FCE">
        <w:rPr>
          <w:i/>
          <w:color w:val="4472C4" w:themeColor="accent1"/>
        </w:rPr>
        <w:t>Dienstleistern bindend</w:t>
      </w:r>
      <w:r w:rsidR="00D63C6A" w:rsidRPr="00C56FCE">
        <w:rPr>
          <w:i/>
          <w:color w:val="4472C4" w:themeColor="accent1"/>
        </w:rPr>
        <w:t>, sofern diese zeitkritische</w:t>
      </w:r>
      <w:r w:rsidR="00F62424" w:rsidRPr="00C56FCE">
        <w:rPr>
          <w:i/>
          <w:color w:val="4472C4" w:themeColor="accent1"/>
        </w:rPr>
        <w:t>n</w:t>
      </w:r>
      <w:r w:rsidR="00D63C6A" w:rsidRPr="00C56FCE">
        <w:rPr>
          <w:i/>
          <w:color w:val="4472C4" w:themeColor="accent1"/>
        </w:rPr>
        <w:t xml:space="preserve"> </w:t>
      </w:r>
      <w:r w:rsidR="00985AEB" w:rsidRPr="00C56FCE">
        <w:rPr>
          <w:i/>
          <w:color w:val="4472C4" w:themeColor="accent1"/>
        </w:rPr>
        <w:t xml:space="preserve">Dienste oder Leistungen für &lt;die Institution&gt; erbringen </w:t>
      </w:r>
      <w:r w:rsidR="00D63C6A" w:rsidRPr="00C56FCE">
        <w:rPr>
          <w:i/>
          <w:color w:val="4472C4" w:themeColor="accent1"/>
        </w:rPr>
        <w:t>oder in zeitkritische Geschäftsprozesse eingebunden sind</w:t>
      </w:r>
      <w:r w:rsidRPr="00C56FCE">
        <w:rPr>
          <w:i/>
          <w:color w:val="4472C4" w:themeColor="accent1"/>
        </w:rPr>
        <w:t>.</w:t>
      </w:r>
    </w:p>
    <w:p w14:paraId="383159B5" w14:textId="09AED553" w:rsidR="00C45557" w:rsidRPr="00C56FCE" w:rsidRDefault="00C45557" w:rsidP="00C45557">
      <w:pPr>
        <w:pStyle w:val="berschrift1"/>
        <w:rPr>
          <w:rFonts w:cs="Arial"/>
        </w:rPr>
      </w:pPr>
      <w:bookmarkStart w:id="5" w:name="_Toc73954772"/>
      <w:r w:rsidRPr="00C56FCE">
        <w:rPr>
          <w:rFonts w:cs="Arial"/>
        </w:rPr>
        <w:lastRenderedPageBreak/>
        <w:t>Regulatorische und sonstige Anforderungen</w:t>
      </w:r>
      <w:bookmarkEnd w:id="5"/>
    </w:p>
    <w:p w14:paraId="584B4F6A" w14:textId="72DB5A7B" w:rsidR="0053777A" w:rsidRPr="00C56FCE" w:rsidRDefault="009730C6" w:rsidP="00E362E7">
      <w:pPr>
        <w:rPr>
          <w:i/>
          <w:color w:val="4472C4" w:themeColor="accent1"/>
        </w:rPr>
      </w:pPr>
      <w:r w:rsidRPr="00C56FCE">
        <w:rPr>
          <w:i/>
          <w:color w:val="4472C4" w:themeColor="accent1"/>
        </w:rPr>
        <w:t xml:space="preserve">Die für die Institution maßgeblichen </w:t>
      </w:r>
      <w:r w:rsidR="00241F4F" w:rsidRPr="00C56FCE">
        <w:rPr>
          <w:i/>
          <w:color w:val="4472C4" w:themeColor="accent1"/>
        </w:rPr>
        <w:t>regulatorischen</w:t>
      </w:r>
      <w:r w:rsidRPr="00C56FCE">
        <w:rPr>
          <w:i/>
          <w:color w:val="4472C4" w:themeColor="accent1"/>
        </w:rPr>
        <w:t xml:space="preserve"> Anforderungen zum </w:t>
      </w:r>
      <w:r w:rsidR="001F41B0" w:rsidRPr="00C56FCE">
        <w:rPr>
          <w:i/>
          <w:color w:val="4472C4" w:themeColor="accent1"/>
        </w:rPr>
        <w:t>BCM</w:t>
      </w:r>
      <w:r w:rsidRPr="00C56FCE">
        <w:rPr>
          <w:i/>
          <w:color w:val="4472C4" w:themeColor="accent1"/>
        </w:rPr>
        <w:t xml:space="preserve"> </w:t>
      </w:r>
      <w:r w:rsidR="00241F4F" w:rsidRPr="00C56FCE">
        <w:rPr>
          <w:i/>
          <w:color w:val="4472C4" w:themeColor="accent1"/>
        </w:rPr>
        <w:t>umfassen:</w:t>
      </w:r>
    </w:p>
    <w:p w14:paraId="73F70D38" w14:textId="3A2408E1" w:rsidR="00D63C6A" w:rsidRPr="00C56FCE" w:rsidRDefault="00BC15A8" w:rsidP="00B649DE">
      <w:pPr>
        <w:pStyle w:val="AufzhlungPunktEbene1"/>
        <w:numPr>
          <w:ilvl w:val="0"/>
          <w:numId w:val="23"/>
        </w:numPr>
        <w:rPr>
          <w:i/>
          <w:color w:val="4472C4" w:themeColor="accent1"/>
        </w:rPr>
      </w:pPr>
      <w:r w:rsidRPr="00C56FCE">
        <w:rPr>
          <w:i/>
          <w:color w:val="4472C4" w:themeColor="accent1"/>
        </w:rPr>
        <w:t>&lt;</w:t>
      </w:r>
      <w:r w:rsidR="00D63C6A" w:rsidRPr="00C56FCE">
        <w:rPr>
          <w:i/>
          <w:color w:val="4472C4" w:themeColor="accent1"/>
        </w:rPr>
        <w:t>Umsetzungsplan Bund</w:t>
      </w:r>
      <w:r w:rsidR="001E3EAC" w:rsidRPr="00C56FCE">
        <w:rPr>
          <w:i/>
          <w:color w:val="4472C4" w:themeColor="accent1"/>
        </w:rPr>
        <w:t xml:space="preserve"> (UP BUND)</w:t>
      </w:r>
      <w:r w:rsidRPr="00C56FCE">
        <w:rPr>
          <w:i/>
          <w:color w:val="4472C4" w:themeColor="accent1"/>
        </w:rPr>
        <w:t>&gt;</w:t>
      </w:r>
    </w:p>
    <w:p w14:paraId="0F97C9D0" w14:textId="1D541EE9" w:rsidR="00BB114F" w:rsidRPr="00C56FCE" w:rsidRDefault="00BC15A8" w:rsidP="00B649DE">
      <w:pPr>
        <w:pStyle w:val="AufzhlungPunktEbene1"/>
        <w:rPr>
          <w:i/>
          <w:color w:val="4472C4" w:themeColor="accent1"/>
        </w:rPr>
      </w:pPr>
      <w:r w:rsidRPr="00C56FCE">
        <w:rPr>
          <w:i/>
          <w:color w:val="4472C4" w:themeColor="accent1"/>
        </w:rPr>
        <w:t>&lt;</w:t>
      </w:r>
      <w:r w:rsidR="00BB114F" w:rsidRPr="00C56FCE">
        <w:rPr>
          <w:i/>
          <w:color w:val="4472C4" w:themeColor="accent1"/>
        </w:rPr>
        <w:t>IT-Sicherheitsgesetz</w:t>
      </w:r>
      <w:r w:rsidRPr="00C56FCE">
        <w:rPr>
          <w:i/>
          <w:color w:val="4472C4" w:themeColor="accent1"/>
        </w:rPr>
        <w:t>&gt;</w:t>
      </w:r>
    </w:p>
    <w:p w14:paraId="583CAB51" w14:textId="662C90C6" w:rsidR="00DB10F4" w:rsidRPr="00C56FCE" w:rsidRDefault="00DB10F4" w:rsidP="00B649DE">
      <w:pPr>
        <w:pStyle w:val="AufzhlungPunktEbene1"/>
        <w:rPr>
          <w:i/>
          <w:color w:val="4472C4" w:themeColor="accent1"/>
        </w:rPr>
      </w:pPr>
      <w:r w:rsidRPr="00C56FCE">
        <w:rPr>
          <w:i/>
          <w:color w:val="4472C4" w:themeColor="accent1"/>
        </w:rPr>
        <w:t>&lt;Vertragliche Anforderungen der Institution/des Geschäftspartners XYZ&gt;</w:t>
      </w:r>
    </w:p>
    <w:p w14:paraId="7FC7F264" w14:textId="76B35123" w:rsidR="001E3EAC" w:rsidRPr="00C56FCE" w:rsidRDefault="001E3EAC" w:rsidP="00B649DE">
      <w:pPr>
        <w:pStyle w:val="AufzhlungPunktEbene1"/>
        <w:rPr>
          <w:i/>
          <w:color w:val="4472C4" w:themeColor="accent1"/>
        </w:rPr>
      </w:pPr>
      <w:r w:rsidRPr="00C56FCE">
        <w:rPr>
          <w:i/>
          <w:color w:val="4472C4" w:themeColor="accent1"/>
        </w:rPr>
        <w:t>[…]</w:t>
      </w:r>
    </w:p>
    <w:p w14:paraId="3A276DC5" w14:textId="1BAABF1F" w:rsidR="009730C6" w:rsidRPr="00C56FCE" w:rsidRDefault="00FE2BE5" w:rsidP="00E362E7">
      <w:pPr>
        <w:rPr>
          <w:i/>
          <w:color w:val="4472C4" w:themeColor="accent1"/>
        </w:rPr>
      </w:pPr>
      <w:r w:rsidRPr="00C56FCE">
        <w:rPr>
          <w:i/>
          <w:color w:val="4472C4" w:themeColor="accent1"/>
        </w:rPr>
        <w:t xml:space="preserve">Des Weiteren sind die Bedürfnisse und Erwartungen der </w:t>
      </w:r>
      <w:r w:rsidR="00DB0F26" w:rsidRPr="00C56FCE">
        <w:rPr>
          <w:i/>
          <w:color w:val="4472C4" w:themeColor="accent1"/>
        </w:rPr>
        <w:t>Interessengruppen</w:t>
      </w:r>
      <w:r w:rsidRPr="00C56FCE">
        <w:rPr>
          <w:i/>
          <w:color w:val="4472C4" w:themeColor="accent1"/>
        </w:rPr>
        <w:t xml:space="preserve"> an einen kontinuierlichen Geschäftsbetrieb maßgeblich für die Ausgestaltung des </w:t>
      </w:r>
      <w:r w:rsidR="001F41B0" w:rsidRPr="00C56FCE">
        <w:rPr>
          <w:i/>
          <w:color w:val="4472C4" w:themeColor="accent1"/>
        </w:rPr>
        <w:t>BCM</w:t>
      </w:r>
      <w:r w:rsidR="001E3EAC" w:rsidRPr="00C56FCE">
        <w:rPr>
          <w:i/>
          <w:color w:val="4472C4" w:themeColor="accent1"/>
        </w:rPr>
        <w:t xml:space="preserve"> der &lt;Institution&gt;</w:t>
      </w:r>
      <w:r w:rsidRPr="00C56FCE">
        <w:rPr>
          <w:i/>
          <w:color w:val="4472C4" w:themeColor="accent1"/>
        </w:rPr>
        <w:t xml:space="preserve">. </w:t>
      </w:r>
      <w:r w:rsidR="00C62504" w:rsidRPr="00C56FCE">
        <w:rPr>
          <w:i/>
          <w:color w:val="4472C4" w:themeColor="accent1"/>
        </w:rPr>
        <w:t>H</w:t>
      </w:r>
      <w:r w:rsidRPr="00C56FCE">
        <w:rPr>
          <w:i/>
          <w:color w:val="4472C4" w:themeColor="accent1"/>
        </w:rPr>
        <w:t xml:space="preserve">ierbei </w:t>
      </w:r>
      <w:r w:rsidR="00277FA7" w:rsidRPr="00C56FCE">
        <w:rPr>
          <w:i/>
          <w:color w:val="4472C4" w:themeColor="accent1"/>
        </w:rPr>
        <w:t>werden</w:t>
      </w:r>
      <w:r w:rsidR="00EF758C" w:rsidRPr="00C56FCE">
        <w:rPr>
          <w:i/>
          <w:color w:val="4472C4" w:themeColor="accent1"/>
        </w:rPr>
        <w:t xml:space="preserve"> die</w:t>
      </w:r>
      <w:r w:rsidR="00277FA7" w:rsidRPr="00C56FCE">
        <w:rPr>
          <w:i/>
          <w:color w:val="4472C4" w:themeColor="accent1"/>
        </w:rPr>
        <w:t xml:space="preserve"> </w:t>
      </w:r>
      <w:r w:rsidRPr="00C56FCE">
        <w:rPr>
          <w:i/>
          <w:color w:val="4472C4" w:themeColor="accent1"/>
        </w:rPr>
        <w:t>interne</w:t>
      </w:r>
      <w:r w:rsidR="00EF758C" w:rsidRPr="00C56FCE">
        <w:rPr>
          <w:i/>
          <w:color w:val="4472C4" w:themeColor="accent1"/>
        </w:rPr>
        <w:t>n Interessengruppen (d.h. Führungskräfte, Mitarbeiter, Informationssicherheitsbeauftragter, BCM-Rolleninhaber, Revision, […]) und externen</w:t>
      </w:r>
      <w:r w:rsidRPr="00C56FCE">
        <w:rPr>
          <w:i/>
          <w:color w:val="4472C4" w:themeColor="accent1"/>
        </w:rPr>
        <w:t xml:space="preserve"> Interessengruppen </w:t>
      </w:r>
      <w:r w:rsidR="001F41B0" w:rsidRPr="00C56FCE">
        <w:rPr>
          <w:i/>
          <w:color w:val="4472C4" w:themeColor="accent1"/>
        </w:rPr>
        <w:t>(</w:t>
      </w:r>
      <w:r w:rsidR="00EF758C" w:rsidRPr="00C56FCE">
        <w:rPr>
          <w:i/>
          <w:color w:val="4472C4" w:themeColor="accent1"/>
        </w:rPr>
        <w:t>d.h.</w:t>
      </w:r>
      <w:r w:rsidR="001F41B0" w:rsidRPr="00C56FCE">
        <w:rPr>
          <w:i/>
          <w:color w:val="4472C4" w:themeColor="accent1"/>
        </w:rPr>
        <w:t xml:space="preserve"> </w:t>
      </w:r>
      <w:r w:rsidR="00D63C6A" w:rsidRPr="00C56FCE">
        <w:rPr>
          <w:i/>
          <w:color w:val="4472C4" w:themeColor="accent1"/>
        </w:rPr>
        <w:t>Bürger</w:t>
      </w:r>
      <w:r w:rsidR="001F41B0" w:rsidRPr="00C56FCE">
        <w:rPr>
          <w:i/>
          <w:color w:val="4472C4" w:themeColor="accent1"/>
        </w:rPr>
        <w:t xml:space="preserve">, </w:t>
      </w:r>
      <w:r w:rsidR="00EF758C" w:rsidRPr="00C56FCE">
        <w:rPr>
          <w:i/>
          <w:color w:val="4472C4" w:themeColor="accent1"/>
        </w:rPr>
        <w:t>&lt;(</w:t>
      </w:r>
      <w:r w:rsidR="00D63C6A" w:rsidRPr="00C56FCE">
        <w:rPr>
          <w:i/>
          <w:color w:val="4472C4" w:themeColor="accent1"/>
        </w:rPr>
        <w:t>nachrangige</w:t>
      </w:r>
      <w:r w:rsidR="008C24C7" w:rsidRPr="00C56FCE">
        <w:rPr>
          <w:i/>
          <w:color w:val="4472C4" w:themeColor="accent1"/>
        </w:rPr>
        <w:t>)</w:t>
      </w:r>
      <w:r w:rsidR="00D63C6A" w:rsidRPr="00C56FCE">
        <w:rPr>
          <w:i/>
          <w:color w:val="4472C4" w:themeColor="accent1"/>
        </w:rPr>
        <w:t xml:space="preserve"> Ins</w:t>
      </w:r>
      <w:r w:rsidR="008C24C7" w:rsidRPr="00C56FCE">
        <w:rPr>
          <w:i/>
          <w:color w:val="4472C4" w:themeColor="accent1"/>
        </w:rPr>
        <w:t>titutionen</w:t>
      </w:r>
      <w:r w:rsidR="00EF758C" w:rsidRPr="00C56FCE">
        <w:rPr>
          <w:i/>
          <w:color w:val="4472C4" w:themeColor="accent1"/>
        </w:rPr>
        <w:t>&gt;</w:t>
      </w:r>
      <w:r w:rsidRPr="00C56FCE">
        <w:rPr>
          <w:i/>
          <w:color w:val="4472C4" w:themeColor="accent1"/>
        </w:rPr>
        <w:t xml:space="preserve">, </w:t>
      </w:r>
      <w:r w:rsidR="00EF758C" w:rsidRPr="00C56FCE">
        <w:rPr>
          <w:i/>
          <w:color w:val="4472C4" w:themeColor="accent1"/>
        </w:rPr>
        <w:t>&lt;</w:t>
      </w:r>
      <w:r w:rsidR="00D63C6A" w:rsidRPr="00C56FCE">
        <w:rPr>
          <w:i/>
          <w:color w:val="4472C4" w:themeColor="accent1"/>
        </w:rPr>
        <w:t>Dienstleister</w:t>
      </w:r>
      <w:r w:rsidR="00EF758C" w:rsidRPr="00C56FCE">
        <w:rPr>
          <w:i/>
          <w:color w:val="4472C4" w:themeColor="accent1"/>
        </w:rPr>
        <w:t>&gt;, […]) &lt;jährlich&gt; und anlassbezogen betrachtet</w:t>
      </w:r>
      <w:r w:rsidRPr="00C56FCE">
        <w:rPr>
          <w:i/>
          <w:color w:val="4472C4" w:themeColor="accent1"/>
        </w:rPr>
        <w:t>.</w:t>
      </w:r>
    </w:p>
    <w:p w14:paraId="1D5EB4D0" w14:textId="77777777" w:rsidR="00B27C02" w:rsidRPr="00C56FCE" w:rsidRDefault="00B27C02" w:rsidP="00B27C02">
      <w:pPr>
        <w:pStyle w:val="berschrift1"/>
        <w:pageBreakBefore w:val="0"/>
        <w:rPr>
          <w:rFonts w:cs="Arial"/>
        </w:rPr>
      </w:pPr>
      <w:bookmarkStart w:id="6" w:name="_Toc64750074"/>
      <w:bookmarkStart w:id="7" w:name="_Toc73954773"/>
      <w:r w:rsidRPr="00C56FCE">
        <w:rPr>
          <w:rFonts w:cs="Arial"/>
        </w:rPr>
        <w:t>Definitionen</w:t>
      </w:r>
      <w:bookmarkEnd w:id="6"/>
      <w:bookmarkEnd w:id="7"/>
    </w:p>
    <w:p w14:paraId="554B5A91" w14:textId="77777777" w:rsidR="00B27C02" w:rsidRPr="00C56FCE" w:rsidRDefault="00B27C02" w:rsidP="00B27C02">
      <w:pPr>
        <w:spacing w:before="360"/>
        <w:rPr>
          <w:b/>
          <w:i/>
          <w:color w:val="4472C4" w:themeColor="accent1"/>
        </w:rPr>
      </w:pPr>
      <w:r w:rsidRPr="00C56FCE">
        <w:rPr>
          <w:b/>
          <w:i/>
          <w:color w:val="4472C4" w:themeColor="accent1"/>
        </w:rPr>
        <w:t>Störung</w:t>
      </w:r>
    </w:p>
    <w:p w14:paraId="46DE3FB2" w14:textId="78E93B00" w:rsidR="00B27C02" w:rsidRPr="00C56FCE" w:rsidRDefault="00B27C02" w:rsidP="00E362E7">
      <w:pPr>
        <w:rPr>
          <w:i/>
          <w:color w:val="4472C4" w:themeColor="accent1"/>
        </w:rPr>
      </w:pPr>
      <w:r w:rsidRPr="00C56FCE">
        <w:rPr>
          <w:i/>
          <w:color w:val="4472C4" w:themeColor="accent1"/>
        </w:rPr>
        <w:t xml:space="preserve">Eine Störung ist eine Situation, in der Prozesse oder Ressourcen nicht wie vorgesehen zur Verfügung stehen. Störungen werden in der Regel innerhalb des Normalbetriebs durch die Allgemeine Aufbauorganisation der Institution behoben. Hierzu wird auf vorhandene Prozesse zur Störungsbeseitigung oder des </w:t>
      </w:r>
      <w:proofErr w:type="spellStart"/>
      <w:r w:rsidRPr="00C56FCE">
        <w:rPr>
          <w:i/>
          <w:color w:val="4472C4" w:themeColor="accent1"/>
        </w:rPr>
        <w:t>Incident</w:t>
      </w:r>
      <w:proofErr w:type="spellEnd"/>
      <w:r w:rsidRPr="00C56FCE">
        <w:rPr>
          <w:i/>
          <w:color w:val="4472C4" w:themeColor="accent1"/>
        </w:rPr>
        <w:t>-Managements zurückgegriffen. Störungen können jedo</w:t>
      </w:r>
      <w:r w:rsidR="00C56FCE">
        <w:rPr>
          <w:i/>
          <w:color w:val="4472C4" w:themeColor="accent1"/>
        </w:rPr>
        <w:t>ch zu einem Notfall eskalieren.</w:t>
      </w:r>
    </w:p>
    <w:p w14:paraId="573E7364" w14:textId="77777777" w:rsidR="00B27C02" w:rsidRPr="00C56FCE" w:rsidRDefault="00B27C02" w:rsidP="00B27C02">
      <w:pPr>
        <w:spacing w:before="360"/>
        <w:rPr>
          <w:b/>
          <w:i/>
          <w:color w:val="4472C4" w:themeColor="accent1"/>
        </w:rPr>
      </w:pPr>
      <w:r w:rsidRPr="00C56FCE">
        <w:rPr>
          <w:b/>
          <w:i/>
          <w:color w:val="4472C4" w:themeColor="accent1"/>
        </w:rPr>
        <w:t>Notfall</w:t>
      </w:r>
    </w:p>
    <w:p w14:paraId="11DDBA78" w14:textId="5A5CB902" w:rsidR="00B27C02" w:rsidRPr="00C56FCE" w:rsidRDefault="00B27C02" w:rsidP="00E362E7">
      <w:pPr>
        <w:rPr>
          <w:i/>
          <w:color w:val="4472C4" w:themeColor="accent1"/>
        </w:rPr>
      </w:pPr>
      <w:r w:rsidRPr="00C56FCE">
        <w:rPr>
          <w:i/>
          <w:color w:val="4472C4" w:themeColor="accent1"/>
        </w:rPr>
        <w:t>Notfälle sind Unterbrechungen des Geschäftsbetriebs, die mindestens einen zeitkritischen Geschäftsprozess betreffen, der nicht im Normalbetrieb innerhalb der maximal tolerierbaren Ausfallzeit wiederhergestellt werden kann. Im Gegensatz zu Störungen wird zur Bewältigung von Notfällen eine BAO benötigt. Im Gegensatz zur Krise liegen hier geeignete Pläne zur Bewältigung vor oder bestehende Pläne können adaptiert werden. Notfälle können auch eintreten, bevor das Schadensereignis zu einer Unterbrechung des Geschäftsbetriebs führt. Es genügt die Gefahr, dass durch das Schadensereignis der Geschäftsbetrieb unterbrochen wird</w:t>
      </w:r>
      <w:r w:rsidR="00C56FCE">
        <w:rPr>
          <w:i/>
          <w:color w:val="4472C4" w:themeColor="accent1"/>
        </w:rPr>
        <w:t>.</w:t>
      </w:r>
    </w:p>
    <w:p w14:paraId="024739BB" w14:textId="77777777" w:rsidR="00B27C02" w:rsidRPr="00C56FCE" w:rsidRDefault="00B27C02" w:rsidP="00B27C02">
      <w:pPr>
        <w:spacing w:before="360"/>
        <w:rPr>
          <w:b/>
          <w:i/>
          <w:color w:val="4472C4" w:themeColor="accent1"/>
        </w:rPr>
      </w:pPr>
      <w:r w:rsidRPr="00C56FCE">
        <w:rPr>
          <w:b/>
          <w:i/>
          <w:color w:val="4472C4" w:themeColor="accent1"/>
        </w:rPr>
        <w:t>Krise</w:t>
      </w:r>
    </w:p>
    <w:p w14:paraId="017E6DE4" w14:textId="77777777" w:rsidR="00B27C02" w:rsidRPr="00C56FCE" w:rsidRDefault="00B27C02" w:rsidP="00B27C02">
      <w:pPr>
        <w:rPr>
          <w:i/>
          <w:color w:val="4472C4" w:themeColor="accent1"/>
        </w:rPr>
      </w:pPr>
      <w:r w:rsidRPr="00C56FCE">
        <w:rPr>
          <w:i/>
          <w:color w:val="4472C4" w:themeColor="accent1"/>
        </w:rPr>
        <w:t>Als Krise wird ein Schadensereignis bezeichnet, das sich in massiver Weise negativ auf die Institution auswirkt und dessen Auswirkungen auf die Institution nicht im Normalbetrieb bewältigt werden können. Im Gegensatz zu einem Notfall liegen zur Bewältigung einer Krise jedoch keine spezifischen Notfallpläne vor, vorhandene Notfallpläne können nicht oder nur bedingt adaptiert werden oder greifen schlicht nicht. Innerhalb der Institution wird die Krise durch eingeleitete Maßnahmen der BAO bewältigt. Krisen können unmittelbar auftreten oder aus einer Störung oder einem Notfall heraus eskalieren.</w:t>
      </w:r>
    </w:p>
    <w:p w14:paraId="15AAFCE7" w14:textId="6B5EE792" w:rsidR="00A33DBD" w:rsidRPr="00C56FCE" w:rsidRDefault="00C45557" w:rsidP="00D457E4">
      <w:pPr>
        <w:pStyle w:val="berschrift1"/>
        <w:pageBreakBefore w:val="0"/>
        <w:rPr>
          <w:rFonts w:cs="Arial"/>
        </w:rPr>
      </w:pPr>
      <w:bookmarkStart w:id="8" w:name="_Toc73954774"/>
      <w:r w:rsidRPr="00C56FCE">
        <w:rPr>
          <w:rFonts w:cs="Arial"/>
        </w:rPr>
        <w:t>Rollen</w:t>
      </w:r>
      <w:r w:rsidR="00B118B2" w:rsidRPr="00C56FCE">
        <w:rPr>
          <w:rFonts w:cs="Arial"/>
        </w:rPr>
        <w:t xml:space="preserve">, </w:t>
      </w:r>
      <w:r w:rsidR="003F3BA0" w:rsidRPr="00C56FCE">
        <w:rPr>
          <w:rFonts w:cs="Arial"/>
        </w:rPr>
        <w:t>Aufgaben</w:t>
      </w:r>
      <w:r w:rsidR="00B118B2" w:rsidRPr="00C56FCE">
        <w:rPr>
          <w:rFonts w:cs="Arial"/>
        </w:rPr>
        <w:t xml:space="preserve"> und Zuständigkeiten</w:t>
      </w:r>
      <w:bookmarkEnd w:id="8"/>
    </w:p>
    <w:p w14:paraId="47E26A37" w14:textId="6FB068F5" w:rsidR="003F3BA0" w:rsidRPr="00C56FCE" w:rsidRDefault="003F3BA0" w:rsidP="00E362E7">
      <w:pPr>
        <w:rPr>
          <w:i/>
          <w:color w:val="4472C4" w:themeColor="accent1"/>
        </w:rPr>
      </w:pPr>
      <w:r w:rsidRPr="00C56FCE">
        <w:rPr>
          <w:i/>
          <w:color w:val="4472C4" w:themeColor="accent1"/>
        </w:rPr>
        <w:t>Die BCM-</w:t>
      </w:r>
      <w:r w:rsidR="005943BD" w:rsidRPr="00C56FCE">
        <w:rPr>
          <w:i/>
          <w:color w:val="4472C4" w:themeColor="accent1"/>
        </w:rPr>
        <w:t>Organisation</w:t>
      </w:r>
      <w:r w:rsidRPr="00C56FCE">
        <w:rPr>
          <w:i/>
          <w:color w:val="4472C4" w:themeColor="accent1"/>
        </w:rPr>
        <w:t xml:space="preserve"> besteht aus den folgenden Rollen:</w:t>
      </w:r>
    </w:p>
    <w:p w14:paraId="488F2FF8" w14:textId="19B2FC43" w:rsidR="005E45ED" w:rsidRPr="00C56FCE" w:rsidRDefault="005E45ED" w:rsidP="00E362E7">
      <w:pPr>
        <w:rPr>
          <w:i/>
          <w:color w:val="4472C4" w:themeColor="accent1"/>
        </w:rPr>
      </w:pPr>
      <w:r w:rsidRPr="00C56FCE">
        <w:rPr>
          <w:i/>
          <w:color w:val="4472C4" w:themeColor="accent1"/>
        </w:rPr>
        <w:t>Die</w:t>
      </w:r>
      <w:r w:rsidRPr="00C56FCE">
        <w:rPr>
          <w:b/>
          <w:i/>
          <w:color w:val="4472C4" w:themeColor="accent1"/>
        </w:rPr>
        <w:t xml:space="preserve"> Institutionsleitung </w:t>
      </w:r>
      <w:r w:rsidR="008C24C7" w:rsidRPr="00C56FCE">
        <w:rPr>
          <w:i/>
          <w:color w:val="4472C4" w:themeColor="accent1"/>
        </w:rPr>
        <w:t>verantwortet den BCM-Prozess</w:t>
      </w:r>
      <w:r w:rsidRPr="00C56FCE">
        <w:rPr>
          <w:i/>
          <w:color w:val="4472C4" w:themeColor="accent1"/>
        </w:rPr>
        <w:t>. Sie legt die Bedeutung</w:t>
      </w:r>
      <w:r w:rsidR="00F36E76" w:rsidRPr="00C56FCE">
        <w:rPr>
          <w:i/>
          <w:color w:val="4472C4" w:themeColor="accent1"/>
        </w:rPr>
        <w:t xml:space="preserve"> und Ziele</w:t>
      </w:r>
      <w:r w:rsidRPr="00C56FCE">
        <w:rPr>
          <w:i/>
          <w:color w:val="4472C4" w:themeColor="accent1"/>
        </w:rPr>
        <w:t xml:space="preserve"> des </w:t>
      </w:r>
      <w:r w:rsidR="001F41B0" w:rsidRPr="00C56FCE">
        <w:rPr>
          <w:i/>
          <w:color w:val="4472C4" w:themeColor="accent1"/>
        </w:rPr>
        <w:t>BCM</w:t>
      </w:r>
      <w:r w:rsidRPr="00C56FCE">
        <w:rPr>
          <w:i/>
          <w:color w:val="4472C4" w:themeColor="accent1"/>
        </w:rPr>
        <w:t xml:space="preserve"> in de</w:t>
      </w:r>
      <w:r w:rsidR="00F36E76" w:rsidRPr="00C56FCE">
        <w:rPr>
          <w:i/>
          <w:color w:val="4472C4" w:themeColor="accent1"/>
        </w:rPr>
        <w:t>r Institution fest, bestimmt dessen</w:t>
      </w:r>
      <w:r w:rsidRPr="00C56FCE">
        <w:rPr>
          <w:i/>
          <w:color w:val="4472C4" w:themeColor="accent1"/>
        </w:rPr>
        <w:t xml:space="preserve"> </w:t>
      </w:r>
      <w:r w:rsidR="00F36E76" w:rsidRPr="00C56FCE">
        <w:rPr>
          <w:i/>
          <w:color w:val="4472C4" w:themeColor="accent1"/>
        </w:rPr>
        <w:t>Geltungsbereich</w:t>
      </w:r>
      <w:r w:rsidRPr="00C56FCE">
        <w:rPr>
          <w:i/>
          <w:color w:val="4472C4" w:themeColor="accent1"/>
        </w:rPr>
        <w:t xml:space="preserve"> und stellt die notwendigen finanziellen und personellen Ressourcen zur Verfügung.</w:t>
      </w:r>
      <w:r w:rsidR="008C24C7" w:rsidRPr="00C56FCE">
        <w:rPr>
          <w:i/>
          <w:color w:val="4472C4" w:themeColor="accent1"/>
        </w:rPr>
        <w:t xml:space="preserve"> Für die weitere Ausgestaltung und die Umsetzung des BCMS </w:t>
      </w:r>
      <w:r w:rsidR="008C24C7" w:rsidRPr="00C56FCE">
        <w:rPr>
          <w:i/>
          <w:color w:val="4472C4" w:themeColor="accent1"/>
        </w:rPr>
        <w:lastRenderedPageBreak/>
        <w:t>ernennt die Institutionsleitung einen BCM-Be</w:t>
      </w:r>
      <w:r w:rsidR="00F36E76" w:rsidRPr="00C56FCE">
        <w:rPr>
          <w:i/>
          <w:color w:val="4472C4" w:themeColor="accent1"/>
        </w:rPr>
        <w:t xml:space="preserve">auftragten. Die Institutionsleitung fordert aktiv Informationen über den Status Quo des BCM ein und steuert die Weiterentwicklung des BCM durch </w:t>
      </w:r>
      <w:r w:rsidR="001A3060" w:rsidRPr="00C56FCE">
        <w:rPr>
          <w:i/>
          <w:color w:val="4472C4" w:themeColor="accent1"/>
        </w:rPr>
        <w:t xml:space="preserve">ihre </w:t>
      </w:r>
      <w:r w:rsidR="00604515" w:rsidRPr="00C56FCE">
        <w:rPr>
          <w:i/>
          <w:color w:val="4472C4" w:themeColor="accent1"/>
        </w:rPr>
        <w:t>E</w:t>
      </w:r>
      <w:r w:rsidR="00F36E76" w:rsidRPr="00C56FCE">
        <w:rPr>
          <w:i/>
          <w:color w:val="4472C4" w:themeColor="accent1"/>
        </w:rPr>
        <w:t>ntscheidungen.</w:t>
      </w:r>
    </w:p>
    <w:p w14:paraId="7CB2380F" w14:textId="77777777" w:rsidR="0067783C" w:rsidRPr="00C56FCE" w:rsidRDefault="005E45ED" w:rsidP="00E362E7">
      <w:pPr>
        <w:rPr>
          <w:i/>
          <w:color w:val="4472C4" w:themeColor="accent1"/>
        </w:rPr>
      </w:pPr>
      <w:r w:rsidRPr="00C56FCE">
        <w:rPr>
          <w:i/>
          <w:color w:val="4472C4" w:themeColor="accent1"/>
        </w:rPr>
        <w:t xml:space="preserve">Der </w:t>
      </w:r>
      <w:r w:rsidR="00E238A2" w:rsidRPr="00C56FCE">
        <w:rPr>
          <w:b/>
          <w:i/>
          <w:color w:val="4472C4" w:themeColor="accent1"/>
        </w:rPr>
        <w:t>BCM-B</w:t>
      </w:r>
      <w:r w:rsidRPr="00C56FCE">
        <w:rPr>
          <w:b/>
          <w:i/>
          <w:color w:val="4472C4" w:themeColor="accent1"/>
        </w:rPr>
        <w:t>eauftragte</w:t>
      </w:r>
      <w:r w:rsidRPr="00C56FCE">
        <w:rPr>
          <w:i/>
          <w:color w:val="4472C4" w:themeColor="accent1"/>
        </w:rPr>
        <w:t xml:space="preserve"> </w:t>
      </w:r>
      <w:r w:rsidR="008C24C7" w:rsidRPr="00C56FCE">
        <w:rPr>
          <w:i/>
          <w:color w:val="4472C4" w:themeColor="accent1"/>
        </w:rPr>
        <w:t xml:space="preserve">(BCMB) </w:t>
      </w:r>
      <w:r w:rsidRPr="00C56FCE">
        <w:rPr>
          <w:i/>
          <w:color w:val="4472C4" w:themeColor="accent1"/>
        </w:rPr>
        <w:t xml:space="preserve">steuert alle Aktivitäten rund um die Notfallvorsorge und wirkt bei den damit verbundenen Aufgaben mit. Er ist </w:t>
      </w:r>
      <w:r w:rsidR="008C24C7" w:rsidRPr="00C56FCE">
        <w:rPr>
          <w:i/>
          <w:color w:val="4472C4" w:themeColor="accent1"/>
        </w:rPr>
        <w:t xml:space="preserve">dafür zuständig das </w:t>
      </w:r>
      <w:r w:rsidR="001F41B0" w:rsidRPr="00C56FCE">
        <w:rPr>
          <w:i/>
          <w:color w:val="4472C4" w:themeColor="accent1"/>
        </w:rPr>
        <w:t>BCM</w:t>
      </w:r>
      <w:r w:rsidR="008C24C7" w:rsidRPr="00C56FCE">
        <w:rPr>
          <w:i/>
          <w:color w:val="4472C4" w:themeColor="accent1"/>
        </w:rPr>
        <w:t>S</w:t>
      </w:r>
      <w:r w:rsidRPr="00C56FCE">
        <w:rPr>
          <w:i/>
          <w:color w:val="4472C4" w:themeColor="accent1"/>
        </w:rPr>
        <w:t xml:space="preserve"> </w:t>
      </w:r>
      <w:r w:rsidR="008C24C7" w:rsidRPr="00C56FCE">
        <w:rPr>
          <w:i/>
          <w:color w:val="4472C4" w:themeColor="accent1"/>
        </w:rPr>
        <w:t xml:space="preserve">sowie die </w:t>
      </w:r>
      <w:r w:rsidRPr="00C56FCE">
        <w:rPr>
          <w:i/>
          <w:color w:val="4472C4" w:themeColor="accent1"/>
        </w:rPr>
        <w:t xml:space="preserve">zugehörigen </w:t>
      </w:r>
      <w:r w:rsidR="008C24C7" w:rsidRPr="00C56FCE">
        <w:rPr>
          <w:i/>
          <w:color w:val="4472C4" w:themeColor="accent1"/>
        </w:rPr>
        <w:t xml:space="preserve">Prozesse, Methoden, Verfahren und Rollen </w:t>
      </w:r>
      <w:r w:rsidR="008B7ADB" w:rsidRPr="00C56FCE">
        <w:rPr>
          <w:i/>
          <w:color w:val="4472C4" w:themeColor="accent1"/>
        </w:rPr>
        <w:t xml:space="preserve">in Abstimmung mit der Institutionsleitung </w:t>
      </w:r>
      <w:r w:rsidR="008C24C7" w:rsidRPr="00C56FCE">
        <w:rPr>
          <w:i/>
          <w:color w:val="4472C4" w:themeColor="accent1"/>
        </w:rPr>
        <w:t xml:space="preserve">zu definieren, zu implementieren und weiterzuentwickeln. Ferner ist der </w:t>
      </w:r>
      <w:r w:rsidR="005A4EF3" w:rsidRPr="00C56FCE">
        <w:rPr>
          <w:i/>
          <w:color w:val="4472C4" w:themeColor="accent1"/>
        </w:rPr>
        <w:t>BCM-Beauftragte</w:t>
      </w:r>
      <w:r w:rsidR="008C24C7" w:rsidRPr="00C56FCE">
        <w:rPr>
          <w:i/>
          <w:color w:val="4472C4" w:themeColor="accent1"/>
        </w:rPr>
        <w:t xml:space="preserve"> dafür zuständig die Vorgaben </w:t>
      </w:r>
      <w:r w:rsidR="00C612EB" w:rsidRPr="00C56FCE">
        <w:rPr>
          <w:i/>
          <w:color w:val="4472C4" w:themeColor="accent1"/>
        </w:rPr>
        <w:t>i</w:t>
      </w:r>
      <w:r w:rsidR="008C24C7" w:rsidRPr="00C56FCE">
        <w:rPr>
          <w:i/>
          <w:color w:val="4472C4" w:themeColor="accent1"/>
        </w:rPr>
        <w:t xml:space="preserve">m BCM zu überwachen und der Institutionsleitung zyklisch Bericht über den Zustand des BCMS zu erstatten. </w:t>
      </w:r>
      <w:r w:rsidRPr="00C56FCE">
        <w:rPr>
          <w:i/>
          <w:color w:val="4472C4" w:themeColor="accent1"/>
        </w:rPr>
        <w:t xml:space="preserve">Der </w:t>
      </w:r>
      <w:r w:rsidR="005A4EF3" w:rsidRPr="00C56FCE">
        <w:rPr>
          <w:i/>
          <w:color w:val="4472C4" w:themeColor="accent1"/>
        </w:rPr>
        <w:t>BCM-Beauftragte</w:t>
      </w:r>
      <w:r w:rsidR="008C24C7" w:rsidRPr="00C56FCE">
        <w:rPr>
          <w:i/>
          <w:color w:val="4472C4" w:themeColor="accent1"/>
        </w:rPr>
        <w:t xml:space="preserve"> </w:t>
      </w:r>
      <w:r w:rsidRPr="00C56FCE">
        <w:rPr>
          <w:i/>
          <w:color w:val="4472C4" w:themeColor="accent1"/>
        </w:rPr>
        <w:t xml:space="preserve">wird </w:t>
      </w:r>
      <w:r w:rsidR="008C24C7" w:rsidRPr="00C56FCE">
        <w:rPr>
          <w:i/>
          <w:color w:val="4472C4" w:themeColor="accent1"/>
        </w:rPr>
        <w:t xml:space="preserve">hierzu </w:t>
      </w:r>
      <w:r w:rsidRPr="00C56FCE">
        <w:rPr>
          <w:i/>
          <w:color w:val="4472C4" w:themeColor="accent1"/>
        </w:rPr>
        <w:t>von der Institution</w:t>
      </w:r>
      <w:r w:rsidR="008C24C7" w:rsidRPr="00C56FCE">
        <w:rPr>
          <w:i/>
          <w:color w:val="4472C4" w:themeColor="accent1"/>
        </w:rPr>
        <w:t xml:space="preserve">sleitung </w:t>
      </w:r>
      <w:r w:rsidRPr="00C56FCE">
        <w:rPr>
          <w:i/>
          <w:color w:val="4472C4" w:themeColor="accent1"/>
        </w:rPr>
        <w:t xml:space="preserve">mit den erforderlichen </w:t>
      </w:r>
      <w:r w:rsidR="008C24C7" w:rsidRPr="00C56FCE">
        <w:rPr>
          <w:i/>
          <w:color w:val="4472C4" w:themeColor="accent1"/>
        </w:rPr>
        <w:t xml:space="preserve">Rechten </w:t>
      </w:r>
      <w:r w:rsidRPr="00C56FCE">
        <w:rPr>
          <w:i/>
          <w:color w:val="4472C4" w:themeColor="accent1"/>
        </w:rPr>
        <w:t>ausgestattet</w:t>
      </w:r>
      <w:r w:rsidR="0067783C" w:rsidRPr="00C56FCE">
        <w:rPr>
          <w:i/>
          <w:color w:val="4472C4" w:themeColor="accent1"/>
        </w:rPr>
        <w:t>.</w:t>
      </w:r>
    </w:p>
    <w:p w14:paraId="405D5C17" w14:textId="1ECFF1A4" w:rsidR="00F36E76" w:rsidRPr="00C56FCE" w:rsidRDefault="005943BD" w:rsidP="00E362E7">
      <w:pPr>
        <w:rPr>
          <w:i/>
          <w:color w:val="4472C4" w:themeColor="accent1"/>
        </w:rPr>
      </w:pPr>
      <w:r w:rsidRPr="00C56FCE">
        <w:rPr>
          <w:rFonts w:eastAsia="Calibri"/>
          <w:i/>
          <w:color w:val="4472C4" w:themeColor="accent1"/>
        </w:rPr>
        <w:t>Ferner kann der BCMB w</w:t>
      </w:r>
      <w:r w:rsidR="008C24C7" w:rsidRPr="00C56FCE">
        <w:rPr>
          <w:i/>
          <w:color w:val="4472C4" w:themeColor="accent1"/>
        </w:rPr>
        <w:t>eitere</w:t>
      </w:r>
      <w:r w:rsidR="005E45ED" w:rsidRPr="00C56FCE">
        <w:rPr>
          <w:i/>
          <w:color w:val="4472C4" w:themeColor="accent1"/>
        </w:rPr>
        <w:t xml:space="preserve"> </w:t>
      </w:r>
      <w:r w:rsidR="008C24C7" w:rsidRPr="00C56FCE">
        <w:rPr>
          <w:i/>
          <w:color w:val="4472C4" w:themeColor="accent1"/>
        </w:rPr>
        <w:t xml:space="preserve">erforderliche </w:t>
      </w:r>
      <w:r w:rsidR="005E45ED" w:rsidRPr="00C56FCE">
        <w:rPr>
          <w:i/>
          <w:color w:val="4472C4" w:themeColor="accent1"/>
        </w:rPr>
        <w:t xml:space="preserve">Rollen der </w:t>
      </w:r>
      <w:r w:rsidR="00150304" w:rsidRPr="00C56FCE">
        <w:rPr>
          <w:i/>
          <w:color w:val="4472C4" w:themeColor="accent1"/>
        </w:rPr>
        <w:t>BCM-O</w:t>
      </w:r>
      <w:r w:rsidR="005E45ED" w:rsidRPr="00C56FCE">
        <w:rPr>
          <w:i/>
          <w:color w:val="4472C4" w:themeColor="accent1"/>
        </w:rPr>
        <w:t xml:space="preserve">rganisation und deren </w:t>
      </w:r>
      <w:r w:rsidR="008C24C7" w:rsidRPr="00C56FCE">
        <w:rPr>
          <w:i/>
          <w:color w:val="4472C4" w:themeColor="accent1"/>
        </w:rPr>
        <w:t>Zuständigkeiten</w:t>
      </w:r>
      <w:r w:rsidR="002022E7" w:rsidRPr="00C56FCE">
        <w:rPr>
          <w:i/>
          <w:color w:val="4472C4" w:themeColor="accent1"/>
        </w:rPr>
        <w:t xml:space="preserve"> im Normalbetrieb </w:t>
      </w:r>
      <w:r w:rsidRPr="00C56FCE">
        <w:rPr>
          <w:i/>
          <w:color w:val="4472C4" w:themeColor="accent1"/>
        </w:rPr>
        <w:t>sowie</w:t>
      </w:r>
      <w:r w:rsidR="002022E7" w:rsidRPr="00C56FCE">
        <w:rPr>
          <w:i/>
          <w:color w:val="4472C4" w:themeColor="accent1"/>
        </w:rPr>
        <w:t xml:space="preserve"> im Notfall</w:t>
      </w:r>
      <w:r w:rsidR="008C24C7" w:rsidRPr="00C56FCE">
        <w:rPr>
          <w:i/>
          <w:color w:val="4472C4" w:themeColor="accent1"/>
        </w:rPr>
        <w:t xml:space="preserve"> </w:t>
      </w:r>
      <w:r w:rsidR="00C01DB0" w:rsidRPr="00C56FCE">
        <w:rPr>
          <w:i/>
          <w:color w:val="4472C4" w:themeColor="accent1"/>
        </w:rPr>
        <w:t xml:space="preserve">gemeinsam </w:t>
      </w:r>
      <w:r w:rsidR="00F36E76" w:rsidRPr="00C56FCE">
        <w:rPr>
          <w:i/>
          <w:color w:val="4472C4" w:themeColor="accent1"/>
        </w:rPr>
        <w:t xml:space="preserve">mit der Institutionsleitung </w:t>
      </w:r>
      <w:r w:rsidR="00C01DB0" w:rsidRPr="00C56FCE">
        <w:rPr>
          <w:i/>
          <w:color w:val="4472C4" w:themeColor="accent1"/>
        </w:rPr>
        <w:t>definieren</w:t>
      </w:r>
      <w:r w:rsidR="00F36E76" w:rsidRPr="00C56FCE">
        <w:rPr>
          <w:i/>
          <w:color w:val="4472C4" w:themeColor="accent1"/>
        </w:rPr>
        <w:t>.</w:t>
      </w:r>
    </w:p>
    <w:p w14:paraId="03812E9E" w14:textId="493C7191" w:rsidR="005943BD" w:rsidRPr="00C56FCE" w:rsidRDefault="005943BD" w:rsidP="00E362E7">
      <w:pPr>
        <w:rPr>
          <w:i/>
          <w:color w:val="4472C4" w:themeColor="accent1"/>
        </w:rPr>
      </w:pPr>
      <w:r w:rsidRPr="00C56FCE">
        <w:rPr>
          <w:i/>
          <w:color w:val="4472C4" w:themeColor="accent1"/>
        </w:rPr>
        <w:t>In allen nachfolgenden Dokumenten zum BCM wird zwecks besserer Abgrenzung zwischen der allgemeinen Aufbauorganisation (BCM-AAO) und der Besonderen Aufbauorganisation (BCM-BAO) unterschieden.</w:t>
      </w:r>
    </w:p>
    <w:p w14:paraId="1D814840" w14:textId="3A6E23E9" w:rsidR="005943BD" w:rsidRPr="00C56FCE" w:rsidRDefault="005943BD" w:rsidP="00E362E7">
      <w:pPr>
        <w:pStyle w:val="AufzhlungPunktEbene1"/>
        <w:rPr>
          <w:i/>
          <w:color w:val="4472C4" w:themeColor="accent1"/>
        </w:rPr>
      </w:pPr>
      <w:r w:rsidRPr="00C56FCE">
        <w:rPr>
          <w:i/>
          <w:color w:val="4472C4" w:themeColor="accent1"/>
        </w:rPr>
        <w:t>Die BCM-AAO umfasst alle Rollen, die in der Notfallvorsorge aktiv sind oder das BCMS betreiben und kontinuierlich weiterentwickeln.</w:t>
      </w:r>
    </w:p>
    <w:p w14:paraId="74635EE7" w14:textId="136C35A1" w:rsidR="005943BD" w:rsidRPr="00C56FCE" w:rsidRDefault="00D564B9" w:rsidP="00E362E7">
      <w:pPr>
        <w:pStyle w:val="AufzhlungPunktEbene1"/>
        <w:rPr>
          <w:i/>
          <w:color w:val="4472C4" w:themeColor="accent1"/>
        </w:rPr>
      </w:pPr>
      <w:r w:rsidRPr="00C56FCE">
        <w:rPr>
          <w:i/>
          <w:color w:val="4472C4" w:themeColor="accent1"/>
        </w:rPr>
        <w:t>Die</w:t>
      </w:r>
      <w:r w:rsidR="005943BD" w:rsidRPr="00C56FCE">
        <w:rPr>
          <w:i/>
          <w:color w:val="4472C4" w:themeColor="accent1"/>
        </w:rPr>
        <w:t xml:space="preserve"> BCM-BAO umfasst alle Rollen, die </w:t>
      </w:r>
      <w:r w:rsidR="00D6193B" w:rsidRPr="00C56FCE">
        <w:rPr>
          <w:i/>
          <w:color w:val="4472C4" w:themeColor="accent1"/>
        </w:rPr>
        <w:t>zum Zweck einer effektiven</w:t>
      </w:r>
      <w:r w:rsidR="005943BD" w:rsidRPr="00C56FCE">
        <w:rPr>
          <w:i/>
          <w:color w:val="4472C4" w:themeColor="accent1"/>
        </w:rPr>
        <w:t xml:space="preserve"> </w:t>
      </w:r>
      <w:r w:rsidR="00D6193B" w:rsidRPr="00C56FCE">
        <w:rPr>
          <w:i/>
          <w:color w:val="4472C4" w:themeColor="accent1"/>
        </w:rPr>
        <w:t xml:space="preserve">und schnellen </w:t>
      </w:r>
      <w:r w:rsidR="005943BD" w:rsidRPr="00C56FCE">
        <w:rPr>
          <w:i/>
          <w:color w:val="4472C4" w:themeColor="accent1"/>
        </w:rPr>
        <w:t>Notfallbewältigung vom Normalbetrieb abweichende Aufgaben und Zuständigkeiten innehaben.</w:t>
      </w:r>
    </w:p>
    <w:p w14:paraId="637719F6" w14:textId="6E986B1B" w:rsidR="00B118B2" w:rsidRPr="00C56FCE" w:rsidRDefault="005943BD" w:rsidP="00B118B2">
      <w:pPr>
        <w:rPr>
          <w:i/>
          <w:color w:val="4472C4" w:themeColor="accent1"/>
        </w:rPr>
      </w:pPr>
      <w:r w:rsidRPr="00C56FCE">
        <w:rPr>
          <w:i/>
          <w:color w:val="4472C4" w:themeColor="accent1"/>
        </w:rPr>
        <w:t>Unabhängig von der definierten BCM-Organisation stelle</w:t>
      </w:r>
      <w:r w:rsidR="00C01DB0" w:rsidRPr="00C56FCE">
        <w:rPr>
          <w:i/>
          <w:color w:val="4472C4" w:themeColor="accent1"/>
        </w:rPr>
        <w:t>n</w:t>
      </w:r>
      <w:r w:rsidRPr="00C56FCE">
        <w:rPr>
          <w:i/>
          <w:color w:val="4472C4" w:themeColor="accent1"/>
        </w:rPr>
        <w:t xml:space="preserve"> </w:t>
      </w:r>
      <w:r w:rsidRPr="00C56FCE">
        <w:rPr>
          <w:b/>
          <w:i/>
          <w:color w:val="4472C4" w:themeColor="accent1"/>
        </w:rPr>
        <w:t>a</w:t>
      </w:r>
      <w:r w:rsidR="002022E7" w:rsidRPr="00C56FCE">
        <w:rPr>
          <w:b/>
          <w:i/>
          <w:color w:val="4472C4" w:themeColor="accent1"/>
        </w:rPr>
        <w:t>lle Mitarbeiter</w:t>
      </w:r>
      <w:r w:rsidR="002022E7" w:rsidRPr="00C56FCE">
        <w:rPr>
          <w:i/>
          <w:color w:val="4472C4" w:themeColor="accent1"/>
        </w:rPr>
        <w:t xml:space="preserve"> ein</w:t>
      </w:r>
      <w:r w:rsidR="001A3060" w:rsidRPr="00C56FCE">
        <w:rPr>
          <w:i/>
          <w:color w:val="4472C4" w:themeColor="accent1"/>
        </w:rPr>
        <w:t xml:space="preserve">en wichtigen Bestandteil des BCM </w:t>
      </w:r>
      <w:r w:rsidR="002022E7" w:rsidRPr="00C56FCE">
        <w:rPr>
          <w:i/>
          <w:color w:val="4472C4" w:themeColor="accent1"/>
        </w:rPr>
        <w:t xml:space="preserve">dar, um die Institution gegenüber Schadensereignissen und deren Auswirkungen </w:t>
      </w:r>
      <w:proofErr w:type="spellStart"/>
      <w:r w:rsidR="002022E7" w:rsidRPr="00C56FCE">
        <w:rPr>
          <w:i/>
          <w:color w:val="4472C4" w:themeColor="accent1"/>
        </w:rPr>
        <w:t>resilienter</w:t>
      </w:r>
      <w:proofErr w:type="spellEnd"/>
      <w:r w:rsidR="002022E7" w:rsidRPr="00C56FCE">
        <w:rPr>
          <w:i/>
          <w:color w:val="4472C4" w:themeColor="accent1"/>
        </w:rPr>
        <w:t xml:space="preserve"> zu machen. Daher sind a</w:t>
      </w:r>
      <w:r w:rsidR="00B118B2" w:rsidRPr="00C56FCE">
        <w:rPr>
          <w:i/>
          <w:color w:val="4472C4" w:themeColor="accent1"/>
        </w:rPr>
        <w:t xml:space="preserve">lle Mitarbeiter aufgefordert, in ihren jeweiligen Aufgabenbereichen </w:t>
      </w:r>
      <w:r w:rsidR="002022E7" w:rsidRPr="00C56FCE">
        <w:rPr>
          <w:i/>
          <w:color w:val="4472C4" w:themeColor="accent1"/>
        </w:rPr>
        <w:t>die BCM-Organisation darin zu unterstützen</w:t>
      </w:r>
      <w:r w:rsidR="00B118B2" w:rsidRPr="00C56FCE">
        <w:rPr>
          <w:i/>
          <w:color w:val="4472C4" w:themeColor="accent1"/>
        </w:rPr>
        <w:t>, das BCMS zu etablieren, aufzubauen und kontinuierlich weiterzuentwickeln</w:t>
      </w:r>
      <w:r w:rsidRPr="00C56FCE">
        <w:rPr>
          <w:i/>
          <w:color w:val="4472C4" w:themeColor="accent1"/>
        </w:rPr>
        <w:t>.</w:t>
      </w:r>
    </w:p>
    <w:p w14:paraId="429FAD42" w14:textId="77777777" w:rsidR="00A14593" w:rsidRPr="00C56FCE" w:rsidRDefault="00A14593" w:rsidP="00A14593">
      <w:pPr>
        <w:pStyle w:val="berschrift1"/>
        <w:pageBreakBefore w:val="0"/>
        <w:rPr>
          <w:rFonts w:cs="Arial"/>
        </w:rPr>
      </w:pPr>
      <w:bookmarkStart w:id="9" w:name="_Toc73954775"/>
      <w:r w:rsidRPr="00C56FCE">
        <w:rPr>
          <w:rFonts w:cs="Arial"/>
        </w:rPr>
        <w:t>Kontrolle der Einhaltung</w:t>
      </w:r>
      <w:bookmarkEnd w:id="9"/>
    </w:p>
    <w:p w14:paraId="02C6A00A" w14:textId="6CFD607F" w:rsidR="00A14593" w:rsidRPr="00C56FCE" w:rsidRDefault="00A14593" w:rsidP="00E362E7">
      <w:pPr>
        <w:rPr>
          <w:i/>
          <w:color w:val="4472C4" w:themeColor="accent1"/>
        </w:rPr>
      </w:pPr>
      <w:r w:rsidRPr="00C56FCE">
        <w:rPr>
          <w:i/>
          <w:color w:val="4472C4" w:themeColor="accent1"/>
        </w:rPr>
        <w:t>Die Vorgaben dieser Leitlinie und nachrangiger Dokumente im BCM werden vom BCM-Beauftragten regelmäßig sowie anlassbezogen auf Einhaltung kontrolliert. Der BCM-Beauftragte kann in Abstimmung mit der Institutionsleitung auch externe Stellen mit Überprüfungen beauftragen.</w:t>
      </w:r>
    </w:p>
    <w:p w14:paraId="18F63F55" w14:textId="3A1CC550" w:rsidR="00A14593" w:rsidRPr="00C56FCE" w:rsidRDefault="00A14593" w:rsidP="00E362E7">
      <w:pPr>
        <w:rPr>
          <w:i/>
          <w:color w:val="4472C4" w:themeColor="accent1"/>
        </w:rPr>
      </w:pPr>
      <w:r w:rsidRPr="00C56FCE">
        <w:rPr>
          <w:i/>
          <w:color w:val="4472C4" w:themeColor="accent1"/>
        </w:rPr>
        <w:t>Um erforderliche Korrekturmaßnahmen umsetzen zu lassen, verfügt der BCM-Beauftragte über ein fachliches Weisungsrecht gegenüber den BCM-Rolleninhabern</w:t>
      </w:r>
      <w:r w:rsidR="008B7ADB" w:rsidRPr="00C56FCE">
        <w:rPr>
          <w:i/>
          <w:color w:val="4472C4" w:themeColor="accent1"/>
        </w:rPr>
        <w:t xml:space="preserve"> der BCM-Vorsorgeorganisation</w:t>
      </w:r>
      <w:r w:rsidRPr="00C56FCE">
        <w:rPr>
          <w:i/>
          <w:color w:val="4472C4" w:themeColor="accent1"/>
        </w:rPr>
        <w:t>.</w:t>
      </w:r>
    </w:p>
    <w:p w14:paraId="39E84CFD" w14:textId="239E975A" w:rsidR="00A14593" w:rsidRPr="00C56FCE" w:rsidRDefault="000F044E" w:rsidP="00E362E7">
      <w:pPr>
        <w:rPr>
          <w:i/>
          <w:color w:val="4472C4" w:themeColor="accent1"/>
        </w:rPr>
      </w:pPr>
      <w:r w:rsidRPr="00C56FCE">
        <w:rPr>
          <w:i/>
          <w:color w:val="4472C4" w:themeColor="accent1"/>
        </w:rPr>
        <w:t>D</w:t>
      </w:r>
      <w:r w:rsidR="00A14593" w:rsidRPr="00C56FCE">
        <w:rPr>
          <w:i/>
          <w:color w:val="4472C4" w:themeColor="accent1"/>
        </w:rPr>
        <w:t xml:space="preserve">ie interne Revision </w:t>
      </w:r>
      <w:r w:rsidRPr="00C56FCE">
        <w:rPr>
          <w:i/>
          <w:color w:val="4472C4" w:themeColor="accent1"/>
        </w:rPr>
        <w:t xml:space="preserve">hat </w:t>
      </w:r>
      <w:r w:rsidR="00A14593" w:rsidRPr="00C56FCE">
        <w:rPr>
          <w:i/>
          <w:color w:val="4472C4" w:themeColor="accent1"/>
        </w:rPr>
        <w:t>den aufsichtsrechtlichen Auftrag, risikoorientiert und unabhängig die Wirksamkeit und Angemessenheit des BCMS sowie die Ordnungsmäßigkeit grundsätzlich aller Aktivitäten und Prozesse</w:t>
      </w:r>
      <w:r w:rsidR="009306F5" w:rsidRPr="00C56FCE">
        <w:rPr>
          <w:i/>
          <w:color w:val="4472C4" w:themeColor="accent1"/>
        </w:rPr>
        <w:t xml:space="preserve"> </w:t>
      </w:r>
      <w:r w:rsidR="0077166F" w:rsidRPr="00C56FCE">
        <w:rPr>
          <w:i/>
          <w:color w:val="4472C4" w:themeColor="accent1"/>
        </w:rPr>
        <w:t>&lt;</w:t>
      </w:r>
      <w:r w:rsidR="009306F5" w:rsidRPr="00C56FCE">
        <w:rPr>
          <w:i/>
          <w:color w:val="4472C4" w:themeColor="accent1"/>
        </w:rPr>
        <w:t>jährlich</w:t>
      </w:r>
      <w:r w:rsidR="0077166F" w:rsidRPr="00C56FCE">
        <w:rPr>
          <w:i/>
          <w:color w:val="4472C4" w:themeColor="accent1"/>
        </w:rPr>
        <w:t xml:space="preserve">&gt; </w:t>
      </w:r>
      <w:r w:rsidR="00A14593" w:rsidRPr="00C56FCE">
        <w:rPr>
          <w:i/>
          <w:color w:val="4472C4" w:themeColor="accent1"/>
        </w:rPr>
        <w:t>zu prüfen.</w:t>
      </w:r>
    </w:p>
    <w:p w14:paraId="7A1699B2" w14:textId="77777777" w:rsidR="00C45557" w:rsidRPr="00C56FCE" w:rsidRDefault="00C45557" w:rsidP="00D457E4">
      <w:pPr>
        <w:pStyle w:val="berschrift1"/>
        <w:pageBreakBefore w:val="0"/>
        <w:rPr>
          <w:rFonts w:cs="Arial"/>
        </w:rPr>
      </w:pPr>
      <w:bookmarkStart w:id="10" w:name="_Toc73954776"/>
      <w:r w:rsidRPr="00C56FCE">
        <w:rPr>
          <w:rFonts w:cs="Arial"/>
        </w:rPr>
        <w:t>Kontinuierliche Verbesserung</w:t>
      </w:r>
      <w:bookmarkEnd w:id="10"/>
    </w:p>
    <w:p w14:paraId="28E116E0" w14:textId="18FEDBA7" w:rsidR="00C612EB" w:rsidRPr="00C56FCE" w:rsidRDefault="00C612EB" w:rsidP="00E362E7">
      <w:pPr>
        <w:rPr>
          <w:i/>
          <w:color w:val="4472C4" w:themeColor="accent1"/>
        </w:rPr>
      </w:pPr>
      <w:r w:rsidRPr="00C56FCE">
        <w:rPr>
          <w:i/>
          <w:color w:val="4472C4" w:themeColor="accent1"/>
        </w:rPr>
        <w:t xml:space="preserve">Der BCM-Beauftragte </w:t>
      </w:r>
      <w:r w:rsidR="001F6DF8" w:rsidRPr="00C56FCE">
        <w:rPr>
          <w:i/>
          <w:color w:val="4472C4" w:themeColor="accent1"/>
        </w:rPr>
        <w:t xml:space="preserve">überprüft </w:t>
      </w:r>
      <w:r w:rsidRPr="00C56FCE">
        <w:rPr>
          <w:i/>
          <w:color w:val="4472C4" w:themeColor="accent1"/>
        </w:rPr>
        <w:t xml:space="preserve">kontinuierlich </w:t>
      </w:r>
      <w:r w:rsidR="001F6DF8" w:rsidRPr="00C56FCE">
        <w:rPr>
          <w:i/>
          <w:color w:val="4472C4" w:themeColor="accent1"/>
        </w:rPr>
        <w:t>das BCMS dahingehend</w:t>
      </w:r>
      <w:r w:rsidRPr="00C56FCE">
        <w:rPr>
          <w:i/>
          <w:color w:val="4472C4" w:themeColor="accent1"/>
        </w:rPr>
        <w:t xml:space="preserve">, </w:t>
      </w:r>
      <w:r w:rsidR="00B87E0B" w:rsidRPr="00C56FCE">
        <w:rPr>
          <w:i/>
          <w:color w:val="4472C4" w:themeColor="accent1"/>
        </w:rPr>
        <w:t xml:space="preserve">ob </w:t>
      </w:r>
      <w:r w:rsidRPr="00C56FCE">
        <w:rPr>
          <w:i/>
          <w:color w:val="4472C4" w:themeColor="accent1"/>
        </w:rPr>
        <w:t>die</w:t>
      </w:r>
      <w:r w:rsidR="00221216" w:rsidRPr="00C56FCE">
        <w:rPr>
          <w:i/>
          <w:color w:val="4472C4" w:themeColor="accent1"/>
        </w:rPr>
        <w:t>ses gemäß den Zielen und Anforderungen</w:t>
      </w:r>
      <w:r w:rsidR="00A14593" w:rsidRPr="00C56FCE">
        <w:rPr>
          <w:i/>
          <w:color w:val="4472C4" w:themeColor="accent1"/>
        </w:rPr>
        <w:t xml:space="preserve"> des</w:t>
      </w:r>
      <w:r w:rsidR="00221216" w:rsidRPr="00C56FCE">
        <w:rPr>
          <w:i/>
          <w:color w:val="4472C4" w:themeColor="accent1"/>
        </w:rPr>
        <w:t xml:space="preserve"> BCM aktuell, angemessen, effektiv und effizient ist. Der BCM-Beauftragte identifiziert Abweichungen vom vorgegebenen Managementsystem</w:t>
      </w:r>
      <w:r w:rsidR="00566092" w:rsidRPr="00C56FCE">
        <w:rPr>
          <w:i/>
          <w:color w:val="4472C4" w:themeColor="accent1"/>
        </w:rPr>
        <w:t xml:space="preserve"> und</w:t>
      </w:r>
      <w:r w:rsidR="00221216" w:rsidRPr="00C56FCE">
        <w:rPr>
          <w:i/>
          <w:color w:val="4472C4" w:themeColor="accent1"/>
        </w:rPr>
        <w:t xml:space="preserve"> </w:t>
      </w:r>
      <w:r w:rsidRPr="00C56FCE">
        <w:rPr>
          <w:i/>
          <w:color w:val="4472C4" w:themeColor="accent1"/>
        </w:rPr>
        <w:t xml:space="preserve">leitet </w:t>
      </w:r>
      <w:r w:rsidR="00221216" w:rsidRPr="00C56FCE">
        <w:rPr>
          <w:i/>
          <w:color w:val="4472C4" w:themeColor="accent1"/>
        </w:rPr>
        <w:t xml:space="preserve">erforderliche </w:t>
      </w:r>
      <w:r w:rsidRPr="00C56FCE">
        <w:rPr>
          <w:i/>
          <w:color w:val="4472C4" w:themeColor="accent1"/>
        </w:rPr>
        <w:t>Korrektur-</w:t>
      </w:r>
      <w:r w:rsidR="00221216" w:rsidRPr="00C56FCE">
        <w:rPr>
          <w:i/>
          <w:color w:val="4472C4" w:themeColor="accent1"/>
        </w:rPr>
        <w:t xml:space="preserve"> und Verbesserungsmaßnahmen ein</w:t>
      </w:r>
      <w:r w:rsidR="00566092" w:rsidRPr="00C56FCE">
        <w:rPr>
          <w:i/>
          <w:color w:val="4472C4" w:themeColor="accent1"/>
        </w:rPr>
        <w:t xml:space="preserve">. Er </w:t>
      </w:r>
      <w:r w:rsidR="00221216" w:rsidRPr="00C56FCE">
        <w:rPr>
          <w:i/>
          <w:color w:val="4472C4" w:themeColor="accent1"/>
        </w:rPr>
        <w:t xml:space="preserve">kontrolliert, ob </w:t>
      </w:r>
      <w:r w:rsidR="009306F5" w:rsidRPr="00C56FCE">
        <w:rPr>
          <w:i/>
          <w:color w:val="4472C4" w:themeColor="accent1"/>
        </w:rPr>
        <w:t xml:space="preserve">die Maßnahmen rechtzeitig umgesetzt wurden und ob </w:t>
      </w:r>
      <w:r w:rsidR="00221216" w:rsidRPr="00C56FCE">
        <w:rPr>
          <w:i/>
          <w:color w:val="4472C4" w:themeColor="accent1"/>
        </w:rPr>
        <w:t xml:space="preserve">die </w:t>
      </w:r>
      <w:r w:rsidR="001F6DF8" w:rsidRPr="00C56FCE">
        <w:rPr>
          <w:i/>
          <w:color w:val="4472C4" w:themeColor="accent1"/>
        </w:rPr>
        <w:t xml:space="preserve">umgesetzten </w:t>
      </w:r>
      <w:r w:rsidR="00221216" w:rsidRPr="00C56FCE">
        <w:rPr>
          <w:i/>
          <w:color w:val="4472C4" w:themeColor="accent1"/>
        </w:rPr>
        <w:t xml:space="preserve">Maßnahmen </w:t>
      </w:r>
      <w:r w:rsidR="001F6DF8" w:rsidRPr="00C56FCE">
        <w:rPr>
          <w:i/>
          <w:color w:val="4472C4" w:themeColor="accent1"/>
        </w:rPr>
        <w:t xml:space="preserve">die Abweichungen hinreichend </w:t>
      </w:r>
      <w:r w:rsidR="00566092" w:rsidRPr="00C56FCE">
        <w:rPr>
          <w:i/>
          <w:color w:val="4472C4" w:themeColor="accent1"/>
        </w:rPr>
        <w:t xml:space="preserve">sowie </w:t>
      </w:r>
      <w:r w:rsidR="0077166F" w:rsidRPr="00C56FCE">
        <w:rPr>
          <w:i/>
          <w:color w:val="4472C4" w:themeColor="accent1"/>
        </w:rPr>
        <w:t>nachhaltig beseitigt</w:t>
      </w:r>
      <w:r w:rsidR="001F6DF8" w:rsidRPr="00C56FCE">
        <w:rPr>
          <w:i/>
          <w:color w:val="4472C4" w:themeColor="accent1"/>
        </w:rPr>
        <w:t xml:space="preserve"> </w:t>
      </w:r>
      <w:r w:rsidR="0077166F" w:rsidRPr="00C56FCE">
        <w:rPr>
          <w:i/>
          <w:color w:val="4472C4" w:themeColor="accent1"/>
        </w:rPr>
        <w:t xml:space="preserve">wurden </w:t>
      </w:r>
      <w:r w:rsidR="00566092" w:rsidRPr="00C56FCE">
        <w:rPr>
          <w:i/>
          <w:color w:val="4472C4" w:themeColor="accent1"/>
        </w:rPr>
        <w:t xml:space="preserve">und </w:t>
      </w:r>
      <w:r w:rsidR="001F6DF8" w:rsidRPr="00C56FCE">
        <w:rPr>
          <w:i/>
          <w:color w:val="4472C4" w:themeColor="accent1"/>
        </w:rPr>
        <w:t>zur gewünschten Verbesserung führen.</w:t>
      </w:r>
    </w:p>
    <w:p w14:paraId="3C4CB197" w14:textId="77777777" w:rsidR="00CA1EBB" w:rsidRPr="00C56FCE" w:rsidRDefault="00E86E8F" w:rsidP="00221216">
      <w:pPr>
        <w:pStyle w:val="berschrift1"/>
        <w:pageBreakBefore w:val="0"/>
        <w:rPr>
          <w:rFonts w:cs="Arial"/>
        </w:rPr>
      </w:pPr>
      <w:bookmarkStart w:id="11" w:name="_Toc73954777"/>
      <w:r w:rsidRPr="00C56FCE">
        <w:rPr>
          <w:rFonts w:cs="Arial"/>
        </w:rPr>
        <w:lastRenderedPageBreak/>
        <w:t>Freigabe und Aktualisierung der Leitlinie</w:t>
      </w:r>
      <w:bookmarkEnd w:id="11"/>
    </w:p>
    <w:p w14:paraId="43CD3E2D" w14:textId="510495A5" w:rsidR="006F579B" w:rsidRPr="00C56FCE" w:rsidRDefault="0000220A" w:rsidP="00E362E7">
      <w:pPr>
        <w:rPr>
          <w:i/>
          <w:color w:val="4472C4" w:themeColor="accent1"/>
        </w:rPr>
      </w:pPr>
      <w:r w:rsidRPr="00C56FCE">
        <w:rPr>
          <w:i/>
          <w:color w:val="4472C4" w:themeColor="accent1"/>
        </w:rPr>
        <w:t xml:space="preserve">Die Institutionsleitung gibt die vorliegende Leitlinie frei und übernimmt damit </w:t>
      </w:r>
      <w:r w:rsidR="006F579B" w:rsidRPr="00C56FCE">
        <w:rPr>
          <w:i/>
          <w:color w:val="4472C4" w:themeColor="accent1"/>
        </w:rPr>
        <w:t xml:space="preserve">die Verantwortung </w:t>
      </w:r>
      <w:r w:rsidR="0035203E" w:rsidRPr="00C56FCE">
        <w:rPr>
          <w:i/>
          <w:color w:val="4472C4" w:themeColor="accent1"/>
        </w:rPr>
        <w:t>für</w:t>
      </w:r>
      <w:r w:rsidR="006F579B" w:rsidRPr="00C56FCE">
        <w:rPr>
          <w:i/>
          <w:color w:val="4472C4" w:themeColor="accent1"/>
        </w:rPr>
        <w:t xml:space="preserve"> das BCM.</w:t>
      </w:r>
    </w:p>
    <w:p w14:paraId="65A73848" w14:textId="71791D6B" w:rsidR="00D457E4" w:rsidRPr="00C56FCE" w:rsidRDefault="0035203E" w:rsidP="00E362E7">
      <w:pPr>
        <w:rPr>
          <w:i/>
          <w:color w:val="4472C4" w:themeColor="accent1"/>
        </w:rPr>
      </w:pPr>
      <w:r w:rsidRPr="00C56FCE">
        <w:rPr>
          <w:i/>
          <w:color w:val="4472C4" w:themeColor="accent1"/>
        </w:rPr>
        <w:t xml:space="preserve">Der BCM-Beauftragte überprüft </w:t>
      </w:r>
      <w:r w:rsidR="00D457E4" w:rsidRPr="00C56FCE">
        <w:rPr>
          <w:i/>
          <w:color w:val="4472C4" w:themeColor="accent1"/>
        </w:rPr>
        <w:t xml:space="preserve">jährlich </w:t>
      </w:r>
      <w:r w:rsidRPr="00C56FCE">
        <w:rPr>
          <w:i/>
          <w:color w:val="4472C4" w:themeColor="accent1"/>
        </w:rPr>
        <w:t xml:space="preserve">die Leitlinie </w:t>
      </w:r>
      <w:r w:rsidR="006F579B" w:rsidRPr="00C56FCE">
        <w:rPr>
          <w:i/>
          <w:color w:val="4472C4" w:themeColor="accent1"/>
        </w:rPr>
        <w:t>auf Änderungsbedarf</w:t>
      </w:r>
      <w:r w:rsidRPr="00C56FCE">
        <w:rPr>
          <w:i/>
          <w:color w:val="4472C4" w:themeColor="accent1"/>
        </w:rPr>
        <w:t>. Die Leitlinie muss b</w:t>
      </w:r>
      <w:r w:rsidR="00D457E4" w:rsidRPr="00C56FCE">
        <w:rPr>
          <w:i/>
          <w:color w:val="4472C4" w:themeColor="accent1"/>
        </w:rPr>
        <w:t>ei wesentlichen Änderungen der Rahmenbedingungen oder Ziele</w:t>
      </w:r>
      <w:r w:rsidRPr="00C56FCE">
        <w:rPr>
          <w:i/>
          <w:color w:val="4472C4" w:themeColor="accent1"/>
        </w:rPr>
        <w:t xml:space="preserve"> des BCM angepasst</w:t>
      </w:r>
      <w:r w:rsidR="00D457E4" w:rsidRPr="00C56FCE">
        <w:rPr>
          <w:i/>
          <w:color w:val="4472C4" w:themeColor="accent1"/>
        </w:rPr>
        <w:t xml:space="preserve"> und erneut durch die Institutionsleitung frei</w:t>
      </w:r>
      <w:r w:rsidRPr="00C56FCE">
        <w:rPr>
          <w:i/>
          <w:color w:val="4472C4" w:themeColor="accent1"/>
        </w:rPr>
        <w:t>ge</w:t>
      </w:r>
      <w:r w:rsidR="00D457E4" w:rsidRPr="00C56FCE">
        <w:rPr>
          <w:i/>
          <w:color w:val="4472C4" w:themeColor="accent1"/>
        </w:rPr>
        <w:t>geben</w:t>
      </w:r>
      <w:r w:rsidRPr="00C56FCE">
        <w:rPr>
          <w:i/>
          <w:color w:val="4472C4" w:themeColor="accent1"/>
        </w:rPr>
        <w:t xml:space="preserve"> werden</w:t>
      </w:r>
      <w:r w:rsidR="006F579B" w:rsidRPr="00C56FCE">
        <w:rPr>
          <w:i/>
          <w:color w:val="4472C4" w:themeColor="accent1"/>
        </w:rPr>
        <w:t>.</w:t>
      </w:r>
    </w:p>
    <w:p w14:paraId="1FAAED91" w14:textId="23738272" w:rsidR="00D457E4" w:rsidRPr="00C56FCE" w:rsidRDefault="0035203E" w:rsidP="00E362E7">
      <w:pPr>
        <w:rPr>
          <w:i/>
          <w:color w:val="4472C4" w:themeColor="accent1"/>
        </w:rPr>
      </w:pPr>
      <w:r w:rsidRPr="00C56FCE">
        <w:rPr>
          <w:i/>
          <w:color w:val="4472C4" w:themeColor="accent1"/>
        </w:rPr>
        <w:t xml:space="preserve">Die Leitlinie wird nach </w:t>
      </w:r>
      <w:r w:rsidR="00D457E4" w:rsidRPr="00C56FCE">
        <w:rPr>
          <w:i/>
          <w:color w:val="4472C4" w:themeColor="accent1"/>
        </w:rPr>
        <w:t xml:space="preserve">erstmaliger </w:t>
      </w:r>
      <w:r w:rsidR="0000220A" w:rsidRPr="00C56FCE">
        <w:rPr>
          <w:i/>
          <w:color w:val="4472C4" w:themeColor="accent1"/>
        </w:rPr>
        <w:t xml:space="preserve">Freigabe </w:t>
      </w:r>
      <w:r w:rsidR="00D457E4" w:rsidRPr="00C56FCE">
        <w:rPr>
          <w:i/>
          <w:color w:val="4472C4" w:themeColor="accent1"/>
        </w:rPr>
        <w:t>oder</w:t>
      </w:r>
      <w:r w:rsidR="0000220A" w:rsidRPr="00C56FCE">
        <w:rPr>
          <w:i/>
          <w:color w:val="4472C4" w:themeColor="accent1"/>
        </w:rPr>
        <w:t xml:space="preserve"> Aktualisierung allen internen Interessengruppen</w:t>
      </w:r>
      <w:r w:rsidR="00D84C5C" w:rsidRPr="00C56FCE">
        <w:rPr>
          <w:i/>
          <w:color w:val="4472C4" w:themeColor="accent1"/>
        </w:rPr>
        <w:t xml:space="preserve"> via Intranet/…</w:t>
      </w:r>
      <w:r w:rsidR="0000220A" w:rsidRPr="00C56FCE">
        <w:rPr>
          <w:i/>
          <w:color w:val="4472C4" w:themeColor="accent1"/>
        </w:rPr>
        <w:t xml:space="preserve"> bekannt</w:t>
      </w:r>
      <w:r w:rsidRPr="00C56FCE">
        <w:rPr>
          <w:i/>
          <w:color w:val="4472C4" w:themeColor="accent1"/>
        </w:rPr>
        <w:t>geg</w:t>
      </w:r>
      <w:r w:rsidR="0000220A" w:rsidRPr="00C56FCE">
        <w:rPr>
          <w:i/>
          <w:color w:val="4472C4" w:themeColor="accent1"/>
        </w:rPr>
        <w:t xml:space="preserve">eben und </w:t>
      </w:r>
      <w:r w:rsidR="00F813DD" w:rsidRPr="00C56FCE">
        <w:rPr>
          <w:i/>
          <w:color w:val="4472C4" w:themeColor="accent1"/>
        </w:rPr>
        <w:t>relevanten</w:t>
      </w:r>
      <w:r w:rsidR="00D84C5C" w:rsidRPr="00C56FCE">
        <w:rPr>
          <w:i/>
          <w:color w:val="4472C4" w:themeColor="accent1"/>
        </w:rPr>
        <w:t xml:space="preserve"> </w:t>
      </w:r>
      <w:r w:rsidR="006F579B" w:rsidRPr="00C56FCE">
        <w:rPr>
          <w:i/>
          <w:color w:val="4472C4" w:themeColor="accent1"/>
        </w:rPr>
        <w:t xml:space="preserve">externen Interessengruppen </w:t>
      </w:r>
      <w:r w:rsidR="00D84C5C" w:rsidRPr="00C56FCE">
        <w:rPr>
          <w:i/>
          <w:color w:val="4472C4" w:themeColor="accent1"/>
        </w:rPr>
        <w:t>auf Nachfrage</w:t>
      </w:r>
      <w:r w:rsidR="0000220A" w:rsidRPr="00C56FCE">
        <w:rPr>
          <w:i/>
          <w:color w:val="4472C4" w:themeColor="accent1"/>
        </w:rPr>
        <w:t xml:space="preserve"> zur Verfügung </w:t>
      </w:r>
      <w:r w:rsidR="00F813DD" w:rsidRPr="00C56FCE">
        <w:rPr>
          <w:i/>
          <w:color w:val="4472C4" w:themeColor="accent1"/>
        </w:rPr>
        <w:t>ge</w:t>
      </w:r>
      <w:r w:rsidR="0000220A" w:rsidRPr="00C56FCE">
        <w:rPr>
          <w:i/>
          <w:color w:val="4472C4" w:themeColor="accent1"/>
        </w:rPr>
        <w:t>st</w:t>
      </w:r>
      <w:r w:rsidR="00F813DD" w:rsidRPr="00C56FCE">
        <w:rPr>
          <w:i/>
          <w:color w:val="4472C4" w:themeColor="accent1"/>
        </w:rPr>
        <w:t>ellt</w:t>
      </w:r>
      <w:r w:rsidR="0000220A" w:rsidRPr="00C56FCE">
        <w:rPr>
          <w:i/>
          <w:color w:val="4472C4" w:themeColor="accent1"/>
        </w:rPr>
        <w:t>.</w:t>
      </w:r>
    </w:p>
    <w:p w14:paraId="146FA987" w14:textId="0004A0D5" w:rsidR="00E02C99" w:rsidRPr="00C56FCE" w:rsidRDefault="00E02C99" w:rsidP="00F62424">
      <w:pPr>
        <w:spacing w:before="720" w:after="1080"/>
        <w:rPr>
          <w:i/>
          <w:color w:val="4472C4" w:themeColor="accent1"/>
        </w:rPr>
      </w:pPr>
      <w:r w:rsidRPr="00C56FCE">
        <w:rPr>
          <w:i/>
          <w:color w:val="4472C4" w:themeColor="accent1"/>
        </w:rPr>
        <w:t>&lt;Ort, Datum&gt;</w:t>
      </w:r>
    </w:p>
    <w:p w14:paraId="368ACD03" w14:textId="2BDCC7CD" w:rsidR="00A5198F" w:rsidRPr="00C56FCE" w:rsidRDefault="00E02C99" w:rsidP="00E362E7">
      <w:pPr>
        <w:rPr>
          <w:i/>
          <w:color w:val="4472C4" w:themeColor="accent1"/>
        </w:rPr>
      </w:pPr>
      <w:r w:rsidRPr="00C56FCE">
        <w:rPr>
          <w:i/>
          <w:color w:val="4472C4" w:themeColor="accent1"/>
        </w:rPr>
        <w:t>&lt;Institutionsleitung&gt;</w:t>
      </w:r>
      <w:r w:rsidRPr="00C56FCE">
        <w:rPr>
          <w:i/>
          <w:color w:val="4472C4" w:themeColor="accent1"/>
        </w:rPr>
        <w:tab/>
        <w:t>&lt;Institutionsleitung&gt;</w:t>
      </w:r>
      <w:r w:rsidRPr="00C56FCE">
        <w:rPr>
          <w:i/>
          <w:color w:val="4472C4" w:themeColor="accent1"/>
        </w:rPr>
        <w:tab/>
        <w:t>&lt;Institutionsleitung&gt;</w:t>
      </w:r>
      <w:r w:rsidRPr="00C56FCE">
        <w:rPr>
          <w:i/>
          <w:color w:val="4472C4" w:themeColor="accent1"/>
        </w:rPr>
        <w:tab/>
        <w:t>BCM-Beauftragter</w:t>
      </w:r>
    </w:p>
    <w:p w14:paraId="05E7B094" w14:textId="77777777" w:rsidR="00A56AA0" w:rsidRPr="00C56FCE" w:rsidRDefault="00A56AA0" w:rsidP="00A56AA0">
      <w:pPr>
        <w:pStyle w:val="Abschnittswechsel"/>
        <w:sectPr w:rsidR="00A56AA0" w:rsidRPr="00C56FCE" w:rsidSect="00F877E1">
          <w:headerReference w:type="even" r:id="rId16"/>
          <w:headerReference w:type="default" r:id="rId17"/>
          <w:headerReference w:type="first" r:id="rId18"/>
          <w:footerReference w:type="first" r:id="rId19"/>
          <w:type w:val="continuous"/>
          <w:pgSz w:w="11906" w:h="16838" w:code="9"/>
          <w:pgMar w:top="1134" w:right="1134" w:bottom="1134" w:left="1134" w:header="567" w:footer="567" w:gutter="0"/>
          <w:cols w:space="708"/>
          <w:formProt w:val="0"/>
          <w:titlePg/>
          <w:docGrid w:linePitch="360"/>
        </w:sectPr>
      </w:pPr>
    </w:p>
    <w:p w14:paraId="246DD1FE" w14:textId="77777777" w:rsidR="00A56AA0" w:rsidRPr="00C56FCE" w:rsidRDefault="00A56AA0" w:rsidP="00A56AA0">
      <w:pPr>
        <w:pStyle w:val="Abschnittswechsel"/>
        <w:sectPr w:rsidR="00A56AA0" w:rsidRPr="00C56FCE" w:rsidSect="00F877E1">
          <w:type w:val="continuous"/>
          <w:pgSz w:w="11906" w:h="16838" w:code="9"/>
          <w:pgMar w:top="1134" w:right="1134" w:bottom="1134" w:left="1134" w:header="567" w:footer="567" w:gutter="0"/>
          <w:cols w:space="708"/>
          <w:titlePg/>
          <w:docGrid w:linePitch="360"/>
        </w:sectPr>
      </w:pPr>
    </w:p>
    <w:p w14:paraId="258ABF76" w14:textId="77777777" w:rsidR="00A56AA0" w:rsidRPr="00C56FCE" w:rsidRDefault="00A56AA0" w:rsidP="00A56AA0">
      <w:pPr>
        <w:pStyle w:val="Abschnittswechsel"/>
        <w:sectPr w:rsidR="00A56AA0" w:rsidRPr="00C56FCE" w:rsidSect="00F877E1">
          <w:type w:val="continuous"/>
          <w:pgSz w:w="11906" w:h="16838" w:code="9"/>
          <w:pgMar w:top="1134" w:right="1134" w:bottom="1134" w:left="1134" w:header="567" w:footer="567" w:gutter="0"/>
          <w:cols w:space="708"/>
          <w:formProt w:val="0"/>
          <w:titlePg/>
          <w:docGrid w:linePitch="360"/>
        </w:sectPr>
      </w:pPr>
    </w:p>
    <w:p w14:paraId="1130A16D" w14:textId="77777777" w:rsidR="00A14593" w:rsidRPr="00C56FCE" w:rsidRDefault="00A14593"/>
    <w:sectPr w:rsidR="00A14593" w:rsidRPr="00C56FCE" w:rsidSect="00F877E1">
      <w:headerReference w:type="first" r:id="rId20"/>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C5499" w14:textId="77777777" w:rsidR="00CC0FAA" w:rsidRDefault="00CC0FAA" w:rsidP="00374F2B">
      <w:pPr>
        <w:spacing w:after="0"/>
      </w:pPr>
      <w:r>
        <w:separator/>
      </w:r>
    </w:p>
  </w:endnote>
  <w:endnote w:type="continuationSeparator" w:id="0">
    <w:p w14:paraId="7FCF8B7C" w14:textId="77777777" w:rsidR="00CC0FAA" w:rsidRDefault="00CC0FAA"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MFChange">
    <w:altName w:val="Times New Roman"/>
    <w:charset w:val="00"/>
    <w:family w:val="auto"/>
    <w:pitch w:val="variable"/>
    <w:sig w:usb0="A00002EF" w:usb1="5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undesSans Regular">
    <w:altName w:val="Calibri"/>
    <w:panose1 w:val="020B0002030500000203"/>
    <w:charset w:val="00"/>
    <w:family w:val="swiss"/>
    <w:notTrueType/>
    <w:pitch w:val="variable"/>
    <w:sig w:usb0="A00000BF" w:usb1="4000206B"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undesSerif Regular">
    <w:altName w:val="Cambria"/>
    <w:panose1 w:val="02050002050300000203"/>
    <w:charset w:val="00"/>
    <w:family w:val="roman"/>
    <w:notTrueType/>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4E1F5" w14:textId="273F7689" w:rsidR="00CC0FAA" w:rsidRPr="00C56FCE" w:rsidRDefault="00CC0FAA" w:rsidP="00C56FCE">
    <w:pPr>
      <w:pStyle w:val="Fuzeile"/>
      <w:tabs>
        <w:tab w:val="left" w:pos="7378"/>
      </w:tabs>
      <w:jc w:val="center"/>
    </w:pPr>
    <w:r w:rsidRPr="00AB1853">
      <w:tab/>
    </w:r>
    <w:r w:rsidR="00C56FCE">
      <w:tab/>
    </w:r>
    <w:r w:rsidRPr="00C56FCE">
      <w:fldChar w:fldCharType="begin"/>
    </w:r>
    <w:r w:rsidRPr="00C56FCE">
      <w:instrText>PAGE   \* MERGEFORMAT</w:instrText>
    </w:r>
    <w:r w:rsidRPr="00C56FCE">
      <w:fldChar w:fldCharType="separate"/>
    </w:r>
    <w:r w:rsidR="00F4122F">
      <w:rPr>
        <w:noProof/>
      </w:rPr>
      <w:t>8</w:t>
    </w:r>
    <w:r w:rsidRPr="00C56FC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9AAE2" w14:textId="7BE14647" w:rsidR="00CC0FAA" w:rsidRPr="00C56FCE" w:rsidRDefault="00CC0FAA" w:rsidP="00C620B3">
    <w:pPr>
      <w:pStyle w:val="Fuzeile"/>
      <w:jc w:val="center"/>
    </w:pPr>
    <w:r w:rsidRPr="00C56FCE">
      <w:tab/>
    </w:r>
    <w:r w:rsidRPr="00C56FCE">
      <w:fldChar w:fldCharType="begin"/>
    </w:r>
    <w:r w:rsidRPr="00C56FCE">
      <w:instrText>PAGE   \* MERGEFORMAT</w:instrText>
    </w:r>
    <w:r w:rsidRPr="00C56FCE">
      <w:fldChar w:fldCharType="separate"/>
    </w:r>
    <w:r w:rsidR="00F4122F">
      <w:rPr>
        <w:noProof/>
      </w:rPr>
      <w:t>9</w:t>
    </w:r>
    <w:r w:rsidRPr="00C56FC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EE8A" w14:textId="77777777" w:rsidR="00CC0FAA" w:rsidRPr="00C56FCE" w:rsidRDefault="00CC0FAA"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C79E9" w14:textId="77777777" w:rsidR="00CC0FAA" w:rsidRPr="00C56FCE" w:rsidRDefault="00CC0FAA" w:rsidP="005A3E0B"/>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A6F06" w14:textId="5DB7AFBC" w:rsidR="00CC0FAA" w:rsidRPr="00C56FCE" w:rsidRDefault="00CC0FAA" w:rsidP="00A56AA0">
    <w:pPr>
      <w:pStyle w:val="Fuzeile"/>
    </w:pPr>
    <w:r w:rsidRPr="00C56FCE">
      <w:fldChar w:fldCharType="begin"/>
    </w:r>
    <w:r w:rsidRPr="00C56FCE">
      <w:instrText>PAGE   \* MERGEFORMAT</w:instrText>
    </w:r>
    <w:r w:rsidRPr="00C56FCE">
      <w:fldChar w:fldCharType="separate"/>
    </w:r>
    <w:r w:rsidR="00F4122F">
      <w:rPr>
        <w:noProof/>
      </w:rPr>
      <w:t>5</w:t>
    </w:r>
    <w:r w:rsidRPr="00C56FCE">
      <w:fldChar w:fldCharType="end"/>
    </w:r>
    <w:r w:rsidRPr="00C56FCE">
      <w:t xml:space="preserve"> </w:t>
    </w:r>
    <w:r w:rsidRPr="00C56FCE">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BEAEC" w14:textId="77777777" w:rsidR="00CC0FAA" w:rsidRDefault="00CC0FAA" w:rsidP="00374F2B">
      <w:pPr>
        <w:spacing w:after="0"/>
      </w:pPr>
      <w:r>
        <w:separator/>
      </w:r>
    </w:p>
  </w:footnote>
  <w:footnote w:type="continuationSeparator" w:id="0">
    <w:p w14:paraId="4ABF6062" w14:textId="77777777" w:rsidR="00CC0FAA" w:rsidRDefault="00CC0FAA" w:rsidP="00374F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BB89" w14:textId="3AB1047B" w:rsidR="00CC0FAA" w:rsidRDefault="00CC0FAA">
    <w:pPr>
      <w:pStyle w:val="Kopfzeile"/>
    </w:pPr>
    <w:r>
      <w:rPr>
        <w:noProof/>
      </w:rPr>
      <w:fldChar w:fldCharType="begin"/>
    </w:r>
    <w:r>
      <w:rPr>
        <w:noProof/>
      </w:rPr>
      <w:instrText xml:space="preserve"> STYLEREF  "Überschrift 1 ohne Nr"  \* MERGEFORMAT </w:instrText>
    </w:r>
    <w:r>
      <w:rPr>
        <w:noProof/>
      </w:rPr>
      <w:fldChar w:fldCharType="separate"/>
    </w:r>
    <w:r w:rsidR="005002AE">
      <w:rPr>
        <w:noProof/>
      </w:rPr>
      <w:t>Änderungshistorie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2069" w14:textId="77777777" w:rsidR="00CC0FAA" w:rsidRPr="00C56FCE" w:rsidRDefault="00CC0FAA" w:rsidP="005A3E0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AB190" w14:textId="644BF325" w:rsidR="00CC0FAA" w:rsidRPr="00C56FCE" w:rsidRDefault="00CC0FAA" w:rsidP="00A56AA0">
    <w:pPr>
      <w:pStyle w:val="Kopfzeilere"/>
    </w:pPr>
    <w:r w:rsidRPr="00C56FCE">
      <w:rPr>
        <w:noProof/>
      </w:rPr>
      <w:fldChar w:fldCharType="begin"/>
    </w:r>
    <w:r w:rsidRPr="00C56FCE">
      <w:rPr>
        <w:noProof/>
      </w:rPr>
      <w:instrText xml:space="preserve"> STYLEREF  Inhaltsverzeichnisüberschrift  \* MERGEFORMAT </w:instrText>
    </w:r>
    <w:r w:rsidRPr="00C56FCE">
      <w:rPr>
        <w:noProof/>
      </w:rPr>
      <w:fldChar w:fldCharType="separate"/>
    </w:r>
    <w:r w:rsidR="00F4122F">
      <w:rPr>
        <w:noProof/>
      </w:rPr>
      <w:t>Inhalt</w:t>
    </w:r>
    <w:r w:rsidRPr="00C56FCE">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CDD20" w14:textId="23459731" w:rsidR="00CC0FAA" w:rsidRPr="00C56FCE" w:rsidRDefault="00CC0FAA" w:rsidP="00F00A06">
    <w:pPr>
      <w:pStyle w:val="Kopfzeileli"/>
    </w:pPr>
    <w:r w:rsidRPr="00C56FCE">
      <w:rPr>
        <w:noProof/>
      </w:rPr>
      <w:fldChar w:fldCharType="begin"/>
    </w:r>
    <w:r w:rsidRPr="00C56FCE">
      <w:rPr>
        <w:noProof/>
      </w:rPr>
      <w:instrText xml:space="preserve"> STYLEREF  "Überschrift 1" \n  \* MERGEFORMAT </w:instrText>
    </w:r>
    <w:r w:rsidRPr="00C56FCE">
      <w:rPr>
        <w:noProof/>
      </w:rPr>
      <w:fldChar w:fldCharType="separate"/>
    </w:r>
    <w:r w:rsidR="00F4122F">
      <w:rPr>
        <w:noProof/>
      </w:rPr>
      <w:t>7</w:t>
    </w:r>
    <w:r w:rsidRPr="00C56FCE">
      <w:rPr>
        <w:noProof/>
      </w:rPr>
      <w:fldChar w:fldCharType="end"/>
    </w:r>
    <w:r w:rsidRPr="00C56FCE">
      <w:t xml:space="preserve"> </w:t>
    </w:r>
    <w:r w:rsidRPr="00C56FCE">
      <w:rPr>
        <w:noProof/>
      </w:rPr>
      <w:fldChar w:fldCharType="begin"/>
    </w:r>
    <w:r w:rsidRPr="00C56FCE">
      <w:rPr>
        <w:noProof/>
      </w:rPr>
      <w:instrText xml:space="preserve"> STYLEREF  "Überschrift 1"  \* MERGEFORMAT </w:instrText>
    </w:r>
    <w:r w:rsidRPr="00C56FCE">
      <w:rPr>
        <w:noProof/>
      </w:rPr>
      <w:fldChar w:fldCharType="separate"/>
    </w:r>
    <w:r w:rsidR="00F4122F">
      <w:rPr>
        <w:noProof/>
      </w:rPr>
      <w:t>Kontrolle der Einhaltung</w:t>
    </w:r>
    <w:r w:rsidRPr="00C56FCE">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EB00B" w14:textId="0FE26B62" w:rsidR="00CC0FAA" w:rsidRPr="00C56FCE" w:rsidRDefault="00CC0FAA" w:rsidP="00A56AA0">
    <w:pPr>
      <w:pStyle w:val="Kopfzeilere"/>
    </w:pPr>
    <w:r w:rsidRPr="00C56FCE">
      <w:rPr>
        <w:noProof/>
      </w:rPr>
      <w:fldChar w:fldCharType="begin"/>
    </w:r>
    <w:r w:rsidRPr="00C56FCE">
      <w:rPr>
        <w:noProof/>
      </w:rPr>
      <w:instrText xml:space="preserve"> STYLEREF  "Überschrift 1" \n  \* MERGEFORMAT </w:instrText>
    </w:r>
    <w:r w:rsidRPr="00C56FCE">
      <w:rPr>
        <w:noProof/>
      </w:rPr>
      <w:fldChar w:fldCharType="separate"/>
    </w:r>
    <w:r w:rsidR="00F4122F">
      <w:rPr>
        <w:noProof/>
      </w:rPr>
      <w:t>9</w:t>
    </w:r>
    <w:r w:rsidRPr="00C56FCE">
      <w:rPr>
        <w:noProof/>
      </w:rPr>
      <w:fldChar w:fldCharType="end"/>
    </w:r>
    <w:r w:rsidRPr="00C56FCE">
      <w:t xml:space="preserve"> </w:t>
    </w:r>
    <w:r w:rsidRPr="00C56FCE">
      <w:rPr>
        <w:noProof/>
      </w:rPr>
      <w:fldChar w:fldCharType="begin"/>
    </w:r>
    <w:r w:rsidRPr="00C56FCE">
      <w:rPr>
        <w:noProof/>
      </w:rPr>
      <w:instrText xml:space="preserve"> STYLEREF  "Überschrift 1"  \* MERGEFORMAT </w:instrText>
    </w:r>
    <w:r w:rsidRPr="00C56FCE">
      <w:rPr>
        <w:noProof/>
      </w:rPr>
      <w:fldChar w:fldCharType="separate"/>
    </w:r>
    <w:r w:rsidR="00F4122F">
      <w:rPr>
        <w:noProof/>
      </w:rPr>
      <w:t>Freigabe und Aktualisierung der Leitlinie</w:t>
    </w:r>
    <w:r w:rsidRPr="00C56FCE">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C7DEB" w14:textId="4CF21F20" w:rsidR="00CC0FAA" w:rsidRPr="00C56FCE" w:rsidRDefault="00CC0FAA" w:rsidP="00A56AA0">
    <w:pPr>
      <w:pStyle w:val="Kopfzeileli"/>
    </w:pPr>
    <w:r w:rsidRPr="00C56FCE">
      <w:rPr>
        <w:noProof/>
      </w:rPr>
      <w:fldChar w:fldCharType="begin"/>
    </w:r>
    <w:r w:rsidRPr="00C56FCE">
      <w:rPr>
        <w:noProof/>
      </w:rPr>
      <w:instrText xml:space="preserve"> STYLEREF  "Überschrift 1"  \* MERGEFORMAT </w:instrText>
    </w:r>
    <w:r w:rsidRPr="00C56FCE">
      <w:rPr>
        <w:noProof/>
      </w:rPr>
      <w:fldChar w:fldCharType="separate"/>
    </w:r>
    <w:r w:rsidR="00F4122F">
      <w:rPr>
        <w:noProof/>
      </w:rPr>
      <w:t>Motivation und Zielsetzung</w:t>
    </w:r>
    <w:r w:rsidRPr="00C56FCE">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17D8D" w14:textId="606BB517" w:rsidR="00CC0FAA" w:rsidRPr="00037FC0" w:rsidRDefault="00CC0FAA" w:rsidP="00A56AA0">
    <w:pPr>
      <w:pStyle w:val="Kopfzeileli"/>
    </w:pPr>
    <w:r>
      <w:rPr>
        <w:noProof/>
      </w:rPr>
      <w:fldChar w:fldCharType="begin"/>
    </w:r>
    <w:r>
      <w:rPr>
        <w:noProof/>
      </w:rPr>
      <w:instrText xml:space="preserve"> STYLEREF  "Überschrift Verzeichnis"  \* MERGEFORMAT </w:instrText>
    </w:r>
    <w:r>
      <w:rPr>
        <w:noProof/>
      </w:rPr>
      <w:fldChar w:fldCharType="separate"/>
    </w:r>
    <w:r w:rsidR="005002AE">
      <w:rPr>
        <w:b/>
        <w:bCs/>
        <w:noProof/>
      </w:rPr>
      <w:t>Fehler! Kein Text mit angegebener Formatvorlage im Dokument.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B10D"/>
    <w:multiLevelType w:val="hybridMultilevel"/>
    <w:tmpl w:val="D94A24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2" w15:restartNumberingAfterBreak="0">
    <w:nsid w:val="15CC5F61"/>
    <w:multiLevelType w:val="multilevel"/>
    <w:tmpl w:val="AB348178"/>
    <w:numStyleLink w:val="Nummerierung1ai"/>
  </w:abstractNum>
  <w:abstractNum w:abstractNumId="3" w15:restartNumberingAfterBreak="0">
    <w:nsid w:val="24E93C6D"/>
    <w:multiLevelType w:val="multilevel"/>
    <w:tmpl w:val="BCBACF7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2F3B26C1"/>
    <w:multiLevelType w:val="multilevel"/>
    <w:tmpl w:val="9014E1DA"/>
    <w:lvl w:ilvl="0">
      <w:start w:val="1"/>
      <w:numFmt w:val="bullet"/>
      <w:lvlText w:val="•"/>
      <w:lvlJc w:val="left"/>
      <w:pPr>
        <w:ind w:left="360" w:hanging="360"/>
      </w:pPr>
      <w:rPr>
        <w:rFonts w:ascii="BMFChange" w:hAnsi="BMFChange" w:cs="Courier New" w:hint="default"/>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54E259B"/>
    <w:multiLevelType w:val="multilevel"/>
    <w:tmpl w:val="0407001D"/>
    <w:numStyleLink w:val="Nummerierung123"/>
  </w:abstractNum>
  <w:abstractNum w:abstractNumId="7"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9"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6B0598"/>
    <w:multiLevelType w:val="multilevel"/>
    <w:tmpl w:val="803A9BCE"/>
    <w:numStyleLink w:val="AufzhlungPunkt"/>
  </w:abstractNum>
  <w:abstractNum w:abstractNumId="11"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D19320"/>
    <w:multiLevelType w:val="hybridMultilevel"/>
    <w:tmpl w:val="913D97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01172A"/>
    <w:multiLevelType w:val="multilevel"/>
    <w:tmpl w:val="6AA21FA4"/>
    <w:lvl w:ilvl="0">
      <w:start w:val="1"/>
      <w:numFmt w:val="decimal"/>
      <w:lvlText w:val="%1"/>
      <w:lvlJc w:val="left"/>
      <w:pPr>
        <w:ind w:left="432" w:hanging="432"/>
      </w:pPr>
      <w:rPr>
        <w:sz w:val="40"/>
      </w:rPr>
    </w:lvl>
    <w:lvl w:ilvl="1">
      <w:start w:val="1"/>
      <w:numFmt w:val="decimal"/>
      <w:lvlText w:val="%1.%2"/>
      <w:lvlJc w:val="left"/>
      <w:pPr>
        <w:ind w:left="576" w:hanging="576"/>
      </w:p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1CF13CB"/>
    <w:multiLevelType w:val="multilevel"/>
    <w:tmpl w:val="803A9BCE"/>
    <w:numStyleLink w:val="AufzhlungPunkt"/>
  </w:abstractNum>
  <w:abstractNum w:abstractNumId="16"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7" w15:restartNumberingAfterBreak="0">
    <w:nsid w:val="732D62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BF29CC"/>
    <w:multiLevelType w:val="multilevel"/>
    <w:tmpl w:val="EAEC0BC6"/>
    <w:lvl w:ilvl="0">
      <w:start w:val="1"/>
      <w:numFmt w:val="bullet"/>
      <w:pStyle w:val="AufzhlungPunktEbene1"/>
      <w:lvlText w:val="•"/>
      <w:lvlJc w:val="left"/>
      <w:pPr>
        <w:tabs>
          <w:tab w:val="num" w:pos="284"/>
        </w:tabs>
        <w:ind w:left="284" w:hanging="284"/>
      </w:pPr>
      <w:rPr>
        <w:rFonts w:ascii="BMFChange" w:hAnsi="BMFChange" w:cs="Courier New" w:hint="default"/>
      </w:rPr>
    </w:lvl>
    <w:lvl w:ilvl="1">
      <w:start w:val="1"/>
      <w:numFmt w:val="bullet"/>
      <w:pStyle w:val="AufzhlungPunktEbene2"/>
      <w:lvlText w:val="•"/>
      <w:lvlJc w:val="left"/>
      <w:pPr>
        <w:tabs>
          <w:tab w:val="num" w:pos="568"/>
        </w:tabs>
        <w:ind w:left="568" w:hanging="284"/>
      </w:pPr>
      <w:rPr>
        <w:rFonts w:ascii="BMFChange" w:hAnsi="BMFChange" w:cs="Times New Roman" w:hint="default"/>
      </w:rPr>
    </w:lvl>
    <w:lvl w:ilvl="2">
      <w:start w:val="1"/>
      <w:numFmt w:val="bullet"/>
      <w:pStyle w:val="AufzhlungPunktEbene3"/>
      <w:lvlText w:val="•"/>
      <w:lvlJc w:val="left"/>
      <w:pPr>
        <w:tabs>
          <w:tab w:val="num" w:pos="852"/>
        </w:tabs>
        <w:ind w:left="852" w:hanging="284"/>
      </w:pPr>
      <w:rPr>
        <w:rFonts w:ascii="BMFChange" w:hAnsi="BMFChange" w:cs="Times New Roman" w:hint="default"/>
      </w:rPr>
    </w:lvl>
    <w:lvl w:ilvl="3">
      <w:start w:val="1"/>
      <w:numFmt w:val="bullet"/>
      <w:pStyle w:val="AufzhlungPunktEbene4"/>
      <w:lvlText w:val="•"/>
      <w:lvlJc w:val="left"/>
      <w:pPr>
        <w:tabs>
          <w:tab w:val="num" w:pos="1136"/>
        </w:tabs>
        <w:ind w:left="1136" w:hanging="284"/>
      </w:pPr>
      <w:rPr>
        <w:rFonts w:ascii="BMFChange" w:hAnsi="BMFChange"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9" w15:restartNumberingAfterBreak="0">
    <w:nsid w:val="795A411C"/>
    <w:multiLevelType w:val="hybridMultilevel"/>
    <w:tmpl w:val="1C88CE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5"/>
  </w:num>
  <w:num w:numId="3">
    <w:abstractNumId w:val="9"/>
  </w:num>
  <w:num w:numId="4">
    <w:abstractNumId w:val="5"/>
  </w:num>
  <w:num w:numId="5">
    <w:abstractNumId w:val="9"/>
  </w:num>
  <w:num w:numId="6">
    <w:abstractNumId w:val="5"/>
  </w:num>
  <w:num w:numId="7">
    <w:abstractNumId w:val="3"/>
  </w:num>
  <w:num w:numId="8">
    <w:abstractNumId w:val="17"/>
  </w:num>
  <w:num w:numId="9">
    <w:abstractNumId w:val="11"/>
  </w:num>
  <w:num w:numId="10">
    <w:abstractNumId w:val="15"/>
  </w:num>
  <w:num w:numId="11">
    <w:abstractNumId w:val="10"/>
  </w:num>
  <w:num w:numId="12">
    <w:abstractNumId w:val="7"/>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3"/>
  </w:num>
  <w:num w:numId="17">
    <w:abstractNumId w:val="16"/>
  </w:num>
  <w:num w:numId="18">
    <w:abstractNumId w:val="6"/>
  </w:num>
  <w:num w:numId="19">
    <w:abstractNumId w:val="18"/>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2"/>
  </w:num>
  <w:num w:numId="26">
    <w:abstractNumId w:val="19"/>
  </w:num>
  <w:num w:numId="27">
    <w:abstractNumId w:val="18"/>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hyphenationZone w:val="425"/>
  <w:evenAndOddHeaders/>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15"/>
    <w:rsid w:val="0000220A"/>
    <w:rsid w:val="0000487D"/>
    <w:rsid w:val="000068AE"/>
    <w:rsid w:val="00011938"/>
    <w:rsid w:val="00022C15"/>
    <w:rsid w:val="00022C8E"/>
    <w:rsid w:val="00037FC0"/>
    <w:rsid w:val="00045E9E"/>
    <w:rsid w:val="000532D0"/>
    <w:rsid w:val="00062CB6"/>
    <w:rsid w:val="00075781"/>
    <w:rsid w:val="000B0FC4"/>
    <w:rsid w:val="000B3FC3"/>
    <w:rsid w:val="000C66ED"/>
    <w:rsid w:val="000D15F8"/>
    <w:rsid w:val="000D1E7B"/>
    <w:rsid w:val="000D2B8C"/>
    <w:rsid w:val="000E2752"/>
    <w:rsid w:val="000E3EAC"/>
    <w:rsid w:val="000E5FC9"/>
    <w:rsid w:val="000E698E"/>
    <w:rsid w:val="000F044E"/>
    <w:rsid w:val="0010220A"/>
    <w:rsid w:val="00102445"/>
    <w:rsid w:val="00111870"/>
    <w:rsid w:val="00122281"/>
    <w:rsid w:val="00122623"/>
    <w:rsid w:val="00132B4D"/>
    <w:rsid w:val="00150304"/>
    <w:rsid w:val="00151EF0"/>
    <w:rsid w:val="0017286E"/>
    <w:rsid w:val="001842AA"/>
    <w:rsid w:val="00190B51"/>
    <w:rsid w:val="00191CE9"/>
    <w:rsid w:val="00192F83"/>
    <w:rsid w:val="001933D1"/>
    <w:rsid w:val="001A0A16"/>
    <w:rsid w:val="001A3060"/>
    <w:rsid w:val="001A65E3"/>
    <w:rsid w:val="001D1694"/>
    <w:rsid w:val="001D4A21"/>
    <w:rsid w:val="001D70A6"/>
    <w:rsid w:val="001E3EAC"/>
    <w:rsid w:val="001E487C"/>
    <w:rsid w:val="001F03A1"/>
    <w:rsid w:val="001F41B0"/>
    <w:rsid w:val="001F6BF5"/>
    <w:rsid w:val="001F6DF8"/>
    <w:rsid w:val="002022E7"/>
    <w:rsid w:val="0020329B"/>
    <w:rsid w:val="002048A7"/>
    <w:rsid w:val="00206891"/>
    <w:rsid w:val="00210CD5"/>
    <w:rsid w:val="00221216"/>
    <w:rsid w:val="00234463"/>
    <w:rsid w:val="00241F4F"/>
    <w:rsid w:val="00243903"/>
    <w:rsid w:val="0025724E"/>
    <w:rsid w:val="0026388C"/>
    <w:rsid w:val="00274759"/>
    <w:rsid w:val="00277FA7"/>
    <w:rsid w:val="002B5E36"/>
    <w:rsid w:val="002C130C"/>
    <w:rsid w:val="002C421D"/>
    <w:rsid w:val="002C7D6D"/>
    <w:rsid w:val="002E4B26"/>
    <w:rsid w:val="003106C7"/>
    <w:rsid w:val="00330A73"/>
    <w:rsid w:val="00334100"/>
    <w:rsid w:val="0035203E"/>
    <w:rsid w:val="00355114"/>
    <w:rsid w:val="00374F2B"/>
    <w:rsid w:val="0039398E"/>
    <w:rsid w:val="003966C9"/>
    <w:rsid w:val="003A5B5F"/>
    <w:rsid w:val="003A6CD2"/>
    <w:rsid w:val="003B49F4"/>
    <w:rsid w:val="003B778F"/>
    <w:rsid w:val="003B79BE"/>
    <w:rsid w:val="003E2728"/>
    <w:rsid w:val="003F3BA0"/>
    <w:rsid w:val="003F4630"/>
    <w:rsid w:val="00405BA7"/>
    <w:rsid w:val="00406571"/>
    <w:rsid w:val="00413FF9"/>
    <w:rsid w:val="004212FB"/>
    <w:rsid w:val="00421D85"/>
    <w:rsid w:val="00452D6C"/>
    <w:rsid w:val="004A6391"/>
    <w:rsid w:val="004B4326"/>
    <w:rsid w:val="004C09DA"/>
    <w:rsid w:val="004C1405"/>
    <w:rsid w:val="004C4FFE"/>
    <w:rsid w:val="004E1F80"/>
    <w:rsid w:val="004E79E0"/>
    <w:rsid w:val="004F5B05"/>
    <w:rsid w:val="005002AE"/>
    <w:rsid w:val="00504089"/>
    <w:rsid w:val="00505F32"/>
    <w:rsid w:val="00512A09"/>
    <w:rsid w:val="005263FD"/>
    <w:rsid w:val="005363F3"/>
    <w:rsid w:val="0053777A"/>
    <w:rsid w:val="00541193"/>
    <w:rsid w:val="00547869"/>
    <w:rsid w:val="005539BC"/>
    <w:rsid w:val="00566092"/>
    <w:rsid w:val="005709AF"/>
    <w:rsid w:val="005943BD"/>
    <w:rsid w:val="005A3E0B"/>
    <w:rsid w:val="005A4EF3"/>
    <w:rsid w:val="005A6DF1"/>
    <w:rsid w:val="005B172A"/>
    <w:rsid w:val="005B4213"/>
    <w:rsid w:val="005E45ED"/>
    <w:rsid w:val="005E6445"/>
    <w:rsid w:val="005F663A"/>
    <w:rsid w:val="00604515"/>
    <w:rsid w:val="00610B0C"/>
    <w:rsid w:val="00616418"/>
    <w:rsid w:val="00620327"/>
    <w:rsid w:val="0062649B"/>
    <w:rsid w:val="00631500"/>
    <w:rsid w:val="00646BE1"/>
    <w:rsid w:val="00651B53"/>
    <w:rsid w:val="006524EA"/>
    <w:rsid w:val="006605F3"/>
    <w:rsid w:val="00662042"/>
    <w:rsid w:val="00665181"/>
    <w:rsid w:val="0066763F"/>
    <w:rsid w:val="0067783C"/>
    <w:rsid w:val="006849CE"/>
    <w:rsid w:val="00693885"/>
    <w:rsid w:val="00697538"/>
    <w:rsid w:val="0069754A"/>
    <w:rsid w:val="00697735"/>
    <w:rsid w:val="006A5047"/>
    <w:rsid w:val="006B5A12"/>
    <w:rsid w:val="006C7EC2"/>
    <w:rsid w:val="006D59B5"/>
    <w:rsid w:val="006E2DED"/>
    <w:rsid w:val="006F579B"/>
    <w:rsid w:val="00705204"/>
    <w:rsid w:val="007064D8"/>
    <w:rsid w:val="00711583"/>
    <w:rsid w:val="007160F7"/>
    <w:rsid w:val="007235CD"/>
    <w:rsid w:val="00727ED4"/>
    <w:rsid w:val="00731B06"/>
    <w:rsid w:val="00751B2B"/>
    <w:rsid w:val="00751E1E"/>
    <w:rsid w:val="00763C64"/>
    <w:rsid w:val="00765B50"/>
    <w:rsid w:val="0077166F"/>
    <w:rsid w:val="0078619B"/>
    <w:rsid w:val="007973AC"/>
    <w:rsid w:val="007E627B"/>
    <w:rsid w:val="007F2A50"/>
    <w:rsid w:val="007F3A71"/>
    <w:rsid w:val="00831409"/>
    <w:rsid w:val="00843564"/>
    <w:rsid w:val="00852FE4"/>
    <w:rsid w:val="008626C8"/>
    <w:rsid w:val="00865CDF"/>
    <w:rsid w:val="008724A1"/>
    <w:rsid w:val="00891673"/>
    <w:rsid w:val="008A4EFE"/>
    <w:rsid w:val="008B4FB5"/>
    <w:rsid w:val="008B77B8"/>
    <w:rsid w:val="008B7ADB"/>
    <w:rsid w:val="008C24C7"/>
    <w:rsid w:val="008D4B3F"/>
    <w:rsid w:val="008D5E5A"/>
    <w:rsid w:val="008E641C"/>
    <w:rsid w:val="008F0F61"/>
    <w:rsid w:val="008F489C"/>
    <w:rsid w:val="0090592C"/>
    <w:rsid w:val="00914B6E"/>
    <w:rsid w:val="0092276B"/>
    <w:rsid w:val="00923393"/>
    <w:rsid w:val="00925868"/>
    <w:rsid w:val="00926FF8"/>
    <w:rsid w:val="00927989"/>
    <w:rsid w:val="009306F5"/>
    <w:rsid w:val="00942195"/>
    <w:rsid w:val="009460EC"/>
    <w:rsid w:val="00946CD0"/>
    <w:rsid w:val="009730C6"/>
    <w:rsid w:val="009803FE"/>
    <w:rsid w:val="00985AEB"/>
    <w:rsid w:val="009925A6"/>
    <w:rsid w:val="0099280D"/>
    <w:rsid w:val="009A0372"/>
    <w:rsid w:val="009C70B6"/>
    <w:rsid w:val="009D0D1E"/>
    <w:rsid w:val="009E1C77"/>
    <w:rsid w:val="009F3059"/>
    <w:rsid w:val="00A03639"/>
    <w:rsid w:val="00A10066"/>
    <w:rsid w:val="00A11A63"/>
    <w:rsid w:val="00A14593"/>
    <w:rsid w:val="00A2694F"/>
    <w:rsid w:val="00A33DBD"/>
    <w:rsid w:val="00A46528"/>
    <w:rsid w:val="00A5198F"/>
    <w:rsid w:val="00A56AA0"/>
    <w:rsid w:val="00A6085F"/>
    <w:rsid w:val="00A62D04"/>
    <w:rsid w:val="00A73428"/>
    <w:rsid w:val="00A75E54"/>
    <w:rsid w:val="00A84447"/>
    <w:rsid w:val="00A8637B"/>
    <w:rsid w:val="00AB1853"/>
    <w:rsid w:val="00AC37C6"/>
    <w:rsid w:val="00AC78D1"/>
    <w:rsid w:val="00AD3912"/>
    <w:rsid w:val="00AD6213"/>
    <w:rsid w:val="00B114C3"/>
    <w:rsid w:val="00B118B2"/>
    <w:rsid w:val="00B11917"/>
    <w:rsid w:val="00B13032"/>
    <w:rsid w:val="00B25BFD"/>
    <w:rsid w:val="00B2614A"/>
    <w:rsid w:val="00B27154"/>
    <w:rsid w:val="00B27C02"/>
    <w:rsid w:val="00B3718A"/>
    <w:rsid w:val="00B45783"/>
    <w:rsid w:val="00B57CA7"/>
    <w:rsid w:val="00B63DBA"/>
    <w:rsid w:val="00B649DE"/>
    <w:rsid w:val="00B87E0B"/>
    <w:rsid w:val="00BA0E4F"/>
    <w:rsid w:val="00BB114F"/>
    <w:rsid w:val="00BB6132"/>
    <w:rsid w:val="00BC15A8"/>
    <w:rsid w:val="00BF58B2"/>
    <w:rsid w:val="00C01DB0"/>
    <w:rsid w:val="00C16A67"/>
    <w:rsid w:val="00C22C9E"/>
    <w:rsid w:val="00C25B9E"/>
    <w:rsid w:val="00C33E5E"/>
    <w:rsid w:val="00C45557"/>
    <w:rsid w:val="00C56FCE"/>
    <w:rsid w:val="00C612EB"/>
    <w:rsid w:val="00C620B3"/>
    <w:rsid w:val="00C62504"/>
    <w:rsid w:val="00C751AF"/>
    <w:rsid w:val="00C817A3"/>
    <w:rsid w:val="00C874B8"/>
    <w:rsid w:val="00CA1EBB"/>
    <w:rsid w:val="00CA33B2"/>
    <w:rsid w:val="00CC0FAA"/>
    <w:rsid w:val="00CE6096"/>
    <w:rsid w:val="00CF5991"/>
    <w:rsid w:val="00D03577"/>
    <w:rsid w:val="00D16DDB"/>
    <w:rsid w:val="00D2017D"/>
    <w:rsid w:val="00D40E5C"/>
    <w:rsid w:val="00D457E4"/>
    <w:rsid w:val="00D564B9"/>
    <w:rsid w:val="00D6193B"/>
    <w:rsid w:val="00D63C6A"/>
    <w:rsid w:val="00D65EF9"/>
    <w:rsid w:val="00D72B8C"/>
    <w:rsid w:val="00D84C5C"/>
    <w:rsid w:val="00D85BDA"/>
    <w:rsid w:val="00D85C83"/>
    <w:rsid w:val="00D934C9"/>
    <w:rsid w:val="00D93763"/>
    <w:rsid w:val="00D95F17"/>
    <w:rsid w:val="00DA0360"/>
    <w:rsid w:val="00DA562D"/>
    <w:rsid w:val="00DB04E7"/>
    <w:rsid w:val="00DB0F26"/>
    <w:rsid w:val="00DB10F4"/>
    <w:rsid w:val="00DC2B3D"/>
    <w:rsid w:val="00DD29D3"/>
    <w:rsid w:val="00DD5A39"/>
    <w:rsid w:val="00DE03AA"/>
    <w:rsid w:val="00DE29BA"/>
    <w:rsid w:val="00DF3607"/>
    <w:rsid w:val="00E02C99"/>
    <w:rsid w:val="00E2100E"/>
    <w:rsid w:val="00E231E3"/>
    <w:rsid w:val="00E238A2"/>
    <w:rsid w:val="00E362E7"/>
    <w:rsid w:val="00E419D9"/>
    <w:rsid w:val="00E47351"/>
    <w:rsid w:val="00E51004"/>
    <w:rsid w:val="00E55567"/>
    <w:rsid w:val="00E61876"/>
    <w:rsid w:val="00E6708D"/>
    <w:rsid w:val="00E848C0"/>
    <w:rsid w:val="00E86E8F"/>
    <w:rsid w:val="00EC0A81"/>
    <w:rsid w:val="00EC454B"/>
    <w:rsid w:val="00ED7C29"/>
    <w:rsid w:val="00EE76D7"/>
    <w:rsid w:val="00EF082C"/>
    <w:rsid w:val="00EF4124"/>
    <w:rsid w:val="00EF758C"/>
    <w:rsid w:val="00F00A06"/>
    <w:rsid w:val="00F073DA"/>
    <w:rsid w:val="00F10FB3"/>
    <w:rsid w:val="00F27AAB"/>
    <w:rsid w:val="00F31835"/>
    <w:rsid w:val="00F31E70"/>
    <w:rsid w:val="00F36E76"/>
    <w:rsid w:val="00F4122F"/>
    <w:rsid w:val="00F52F81"/>
    <w:rsid w:val="00F5396A"/>
    <w:rsid w:val="00F53FEF"/>
    <w:rsid w:val="00F62424"/>
    <w:rsid w:val="00F813DD"/>
    <w:rsid w:val="00F82653"/>
    <w:rsid w:val="00F87051"/>
    <w:rsid w:val="00F877E1"/>
    <w:rsid w:val="00F90DB1"/>
    <w:rsid w:val="00F974C7"/>
    <w:rsid w:val="00FA45F6"/>
    <w:rsid w:val="00FA5488"/>
    <w:rsid w:val="00FA63D3"/>
    <w:rsid w:val="00FB14A5"/>
    <w:rsid w:val="00FC2469"/>
    <w:rsid w:val="00FE2BE5"/>
    <w:rsid w:val="00FF23D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2C2D2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uiPriority="9"/>
    <w:lsdException w:name="heading 4" w:uiPriority="9"/>
    <w:lsdException w:name="heading 5"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E641C"/>
    <w:pPr>
      <w:spacing w:after="120" w:line="280" w:lineRule="exact"/>
    </w:pPr>
    <w:rPr>
      <w:sz w:val="21"/>
    </w:rPr>
  </w:style>
  <w:style w:type="paragraph" w:styleId="berschrift1">
    <w:name w:val="heading 1"/>
    <w:basedOn w:val="Standard"/>
    <w:next w:val="Standard"/>
    <w:link w:val="berschrift1Zchn"/>
    <w:autoRedefine/>
    <w:uiPriority w:val="9"/>
    <w:rsid w:val="002C7D6D"/>
    <w:pPr>
      <w:keepNext/>
      <w:keepLines/>
      <w:pageBreakBefore/>
      <w:numPr>
        <w:numId w:val="7"/>
      </w:numPr>
      <w:spacing w:before="240"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autoRedefine/>
    <w:uiPriority w:val="9"/>
    <w:rsid w:val="0017286E"/>
    <w:pPr>
      <w:keepNext/>
      <w:keepLines/>
      <w:numPr>
        <w:ilvl w:val="1"/>
        <w:numId w:val="7"/>
      </w:numPr>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rsid w:val="00E362E7"/>
    <w:pPr>
      <w:keepNext/>
      <w:keepLines/>
      <w:numPr>
        <w:ilvl w:val="2"/>
        <w:numId w:val="7"/>
      </w:numPr>
      <w:spacing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autoRedefine/>
    <w:uiPriority w:val="9"/>
    <w:rsid w:val="00E362E7"/>
    <w:pPr>
      <w:keepNext/>
      <w:keepLines/>
      <w:numPr>
        <w:ilvl w:val="3"/>
        <w:numId w:val="7"/>
      </w:numPr>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autoRedefine/>
    <w:uiPriority w:val="9"/>
    <w:rsid w:val="00E362E7"/>
    <w:pPr>
      <w:keepNext/>
      <w:keepLines/>
      <w:numPr>
        <w:ilvl w:val="4"/>
        <w:numId w:val="7"/>
      </w:numPr>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numPr>
        <w:ilvl w:val="7"/>
        <w:numId w:val="7"/>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D6D"/>
    <w:rPr>
      <w:rFonts w:eastAsiaTheme="majorEastAsia" w:cstheme="majorBidi"/>
      <w:sz w:val="40"/>
      <w:szCs w:val="32"/>
    </w:rPr>
  </w:style>
  <w:style w:type="character" w:customStyle="1" w:styleId="berschrift2Zchn">
    <w:name w:val="Überschrift 2 Zchn"/>
    <w:basedOn w:val="Absatz-Standardschriftart"/>
    <w:link w:val="berschrift2"/>
    <w:uiPriority w:val="9"/>
    <w:rsid w:val="0017286E"/>
    <w:rPr>
      <w:rFonts w:ascii="Cambria" w:eastAsiaTheme="majorEastAsia" w:hAnsi="Cambria" w:cstheme="majorBidi"/>
      <w:sz w:val="32"/>
      <w:szCs w:val="26"/>
    </w:rPr>
  </w:style>
  <w:style w:type="paragraph" w:styleId="Titel">
    <w:name w:val="Title"/>
    <w:basedOn w:val="DBTitel"/>
    <w:next w:val="Standard"/>
    <w:link w:val="TitelZchn"/>
    <w:autoRedefine/>
    <w:uiPriority w:val="10"/>
    <w:rsid w:val="0017286E"/>
    <w:rPr>
      <w:color w:val="4472C4" w:themeColor="accent1"/>
    </w:rPr>
  </w:style>
  <w:style w:type="character" w:customStyle="1" w:styleId="TitelZchn">
    <w:name w:val="Titel Zchn"/>
    <w:basedOn w:val="Absatz-Standardschriftart"/>
    <w:link w:val="Titel"/>
    <w:uiPriority w:val="10"/>
    <w:rsid w:val="0017286E"/>
    <w:rPr>
      <w:rFonts w:ascii="Cambria" w:hAnsi="Cambria"/>
      <w:color w:val="4472C4" w:themeColor="accent1"/>
      <w:sz w:val="60"/>
    </w:rPr>
  </w:style>
  <w:style w:type="paragraph" w:styleId="Liste">
    <w:name w:val="List"/>
    <w:basedOn w:val="Standard"/>
    <w:uiPriority w:val="99"/>
    <w:semiHidden/>
    <w:rsid w:val="009D0D1E"/>
    <w:pPr>
      <w:numPr>
        <w:numId w:val="6"/>
      </w:numPr>
      <w:spacing w:line="360" w:lineRule="auto"/>
      <w:contextualSpacing/>
    </w:pPr>
  </w:style>
  <w:style w:type="paragraph" w:customStyle="1" w:styleId="StandardEinzug">
    <w:name w:val="Standard Einzug"/>
    <w:basedOn w:val="Standard"/>
    <w:qFormat/>
    <w:rsid w:val="008E641C"/>
    <w:pPr>
      <w:tabs>
        <w:tab w:val="left" w:pos="1701"/>
      </w:tabs>
      <w:ind w:left="851"/>
    </w:pPr>
  </w:style>
  <w:style w:type="paragraph" w:customStyle="1" w:styleId="nummerLIste">
    <w:name w:val="nummerLIste"/>
    <w:basedOn w:val="Standard"/>
    <w:semiHidden/>
    <w:qFormat/>
    <w:rsid w:val="00330A73"/>
    <w:pPr>
      <w:numPr>
        <w:numId w:val="5"/>
      </w:numPr>
    </w:pPr>
  </w:style>
  <w:style w:type="paragraph" w:styleId="Fuzeile">
    <w:name w:val="footer"/>
    <w:basedOn w:val="Standard"/>
    <w:link w:val="FuzeileZchn"/>
    <w:uiPriority w:val="99"/>
    <w:rsid w:val="008E641C"/>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8E641C"/>
    <w:rPr>
      <w:sz w:val="16"/>
    </w:rPr>
  </w:style>
  <w:style w:type="table" w:styleId="Tabellenraster">
    <w:name w:val="Table Grid"/>
    <w:aliases w:val="KopfTabelle"/>
    <w:basedOn w:val="NormaleTabelle"/>
    <w:uiPriority w:val="3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E362E7"/>
    <w:rPr>
      <w:rFonts w:ascii="Cambria" w:eastAsiaTheme="majorEastAsia" w:hAnsi="Cambria" w:cstheme="majorBidi"/>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8E641C"/>
    <w:pPr>
      <w:spacing w:before="5460" w:after="560" w:line="240" w:lineRule="auto"/>
    </w:pPr>
    <w:rPr>
      <w:sz w:val="60"/>
    </w:rPr>
  </w:style>
  <w:style w:type="paragraph" w:customStyle="1" w:styleId="DBUntertitel">
    <w:name w:val="DB Untertitel"/>
    <w:basedOn w:val="Standard"/>
    <w:qFormat/>
    <w:rsid w:val="008E641C"/>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E362E7"/>
    <w:rPr>
      <w:rFonts w:ascii="Cambria" w:eastAsiaTheme="majorEastAsia" w:hAnsi="Cambria" w:cstheme="majorBidi"/>
      <w:iCs/>
      <w:sz w:val="26"/>
    </w:rPr>
  </w:style>
  <w:style w:type="character" w:customStyle="1" w:styleId="berschrift5Zchn">
    <w:name w:val="Überschrift 5 Zchn"/>
    <w:basedOn w:val="Absatz-Standardschriftart"/>
    <w:link w:val="berschrift5"/>
    <w:uiPriority w:val="9"/>
    <w:rsid w:val="00E362E7"/>
    <w:rPr>
      <w:rFonts w:ascii="Cambria" w:eastAsiaTheme="majorEastAsia" w:hAnsi="Cambria"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8E641C"/>
    <w:pPr>
      <w:numPr>
        <w:numId w:val="13"/>
      </w:numPr>
    </w:pPr>
  </w:style>
  <w:style w:type="paragraph" w:customStyle="1" w:styleId="AufzhlungStrichEbene2">
    <w:name w:val="Aufzählung Strich Ebene 2"/>
    <w:basedOn w:val="Standard"/>
    <w:qFormat/>
    <w:rsid w:val="008E641C"/>
    <w:pPr>
      <w:numPr>
        <w:ilvl w:val="1"/>
        <w:numId w:val="13"/>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autoRedefine/>
    <w:qFormat/>
    <w:rsid w:val="008E641C"/>
    <w:pPr>
      <w:numPr>
        <w:numId w:val="19"/>
      </w:numPr>
    </w:pPr>
  </w:style>
  <w:style w:type="paragraph" w:customStyle="1" w:styleId="AufzhlungPunktEbene2">
    <w:name w:val="Aufzählung Punkt Ebene 2"/>
    <w:basedOn w:val="Standard"/>
    <w:autoRedefine/>
    <w:qFormat/>
    <w:rsid w:val="008E641C"/>
    <w:pPr>
      <w:numPr>
        <w:ilvl w:val="1"/>
        <w:numId w:val="19"/>
      </w:numPr>
    </w:pPr>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8E641C"/>
    <w:pPr>
      <w:numPr>
        <w:numId w:val="17"/>
      </w:numPr>
    </w:pPr>
  </w:style>
  <w:style w:type="paragraph" w:customStyle="1" w:styleId="Nummerierung123Ebene2">
    <w:name w:val="Nummerierung_123 Ebene 2"/>
    <w:basedOn w:val="Standard"/>
    <w:qFormat/>
    <w:rsid w:val="008E641C"/>
    <w:pPr>
      <w:numPr>
        <w:ilvl w:val="1"/>
        <w:numId w:val="17"/>
      </w:numPr>
    </w:pPr>
  </w:style>
  <w:style w:type="paragraph" w:customStyle="1" w:styleId="Nummerierung123Ebene3">
    <w:name w:val="Nummerierung_123 Ebene 3"/>
    <w:basedOn w:val="Standard"/>
    <w:qFormat/>
    <w:rsid w:val="008E641C"/>
    <w:pPr>
      <w:numPr>
        <w:ilvl w:val="2"/>
        <w:numId w:val="17"/>
      </w:numPr>
    </w:pPr>
  </w:style>
  <w:style w:type="paragraph" w:customStyle="1" w:styleId="Nummerierung123Ebene4">
    <w:name w:val="Nummerierung_123 Ebene 4"/>
    <w:basedOn w:val="Standard"/>
    <w:qFormat/>
    <w:rsid w:val="008E641C"/>
    <w:pPr>
      <w:numPr>
        <w:ilvl w:val="3"/>
        <w:numId w:val="17"/>
      </w:numPr>
    </w:pPr>
  </w:style>
  <w:style w:type="character" w:styleId="Fett">
    <w:name w:val="Strong"/>
    <w:basedOn w:val="Absatz-Standardschriftart"/>
    <w:uiPriority w:val="22"/>
    <w:qFormat/>
    <w:rsid w:val="008E641C"/>
    <w:rPr>
      <w:rFonts w:ascii="Arial" w:hAnsi="Arial"/>
      <w:b/>
      <w:bCs/>
    </w:rPr>
  </w:style>
  <w:style w:type="paragraph" w:customStyle="1" w:styleId="Nummerierung1aiEbene1">
    <w:name w:val="Nummerierung_1ai Ebene 1"/>
    <w:basedOn w:val="Standard"/>
    <w:qFormat/>
    <w:rsid w:val="008E641C"/>
    <w:pPr>
      <w:numPr>
        <w:numId w:val="22"/>
      </w:numPr>
    </w:pPr>
  </w:style>
  <w:style w:type="paragraph" w:customStyle="1" w:styleId="Nummerierung1aiEbene2">
    <w:name w:val="Nummerierung_1ai Ebene 2"/>
    <w:basedOn w:val="Standard"/>
    <w:qFormat/>
    <w:rsid w:val="008E641C"/>
    <w:pPr>
      <w:numPr>
        <w:ilvl w:val="1"/>
        <w:numId w:val="22"/>
      </w:numPr>
    </w:pPr>
  </w:style>
  <w:style w:type="paragraph" w:customStyle="1" w:styleId="Nummerierung1aiEbene3">
    <w:name w:val="Nummerierung_1ai Ebene 3"/>
    <w:basedOn w:val="Standard"/>
    <w:qFormat/>
    <w:rsid w:val="008E641C"/>
    <w:pPr>
      <w:numPr>
        <w:ilvl w:val="2"/>
        <w:numId w:val="22"/>
      </w:numPr>
    </w:pPr>
  </w:style>
  <w:style w:type="numbering" w:customStyle="1" w:styleId="AufzhlungPunkt">
    <w:name w:val="Aufzählung Punkt"/>
    <w:uiPriority w:val="99"/>
    <w:rsid w:val="004C4FFE"/>
    <w:pPr>
      <w:numPr>
        <w:numId w:val="9"/>
      </w:numPr>
    </w:pPr>
  </w:style>
  <w:style w:type="numbering" w:customStyle="1" w:styleId="AufzhlungStrich">
    <w:name w:val="Aufzählung Strich"/>
    <w:uiPriority w:val="99"/>
    <w:rsid w:val="00A62D04"/>
    <w:pPr>
      <w:numPr>
        <w:numId w:val="12"/>
      </w:numPr>
    </w:pPr>
  </w:style>
  <w:style w:type="numbering" w:customStyle="1" w:styleId="Nummerierung123">
    <w:name w:val="Nummerierung 123"/>
    <w:uiPriority w:val="99"/>
    <w:rsid w:val="00A62D04"/>
    <w:pPr>
      <w:numPr>
        <w:numId w:val="16"/>
      </w:numPr>
    </w:pPr>
  </w:style>
  <w:style w:type="numbering" w:customStyle="1" w:styleId="Nummerierung1ai">
    <w:name w:val="Nummerierung_1ai"/>
    <w:uiPriority w:val="99"/>
    <w:rsid w:val="00914B6E"/>
    <w:pPr>
      <w:numPr>
        <w:numId w:val="20"/>
      </w:numPr>
    </w:pPr>
  </w:style>
  <w:style w:type="paragraph" w:styleId="Zitat">
    <w:name w:val="Quote"/>
    <w:basedOn w:val="Standard"/>
    <w:next w:val="Standard"/>
    <w:link w:val="ZitatZchn"/>
    <w:uiPriority w:val="29"/>
    <w:qFormat/>
    <w:rsid w:val="008E641C"/>
    <w:pPr>
      <w:spacing w:before="200" w:after="160"/>
    </w:pPr>
    <w:rPr>
      <w:i/>
      <w:iCs/>
      <w:color w:val="404040" w:themeColor="text1" w:themeTint="BF"/>
    </w:rPr>
  </w:style>
  <w:style w:type="character" w:customStyle="1" w:styleId="ZitatZchn">
    <w:name w:val="Zitat Zchn"/>
    <w:basedOn w:val="Absatz-Standardschriftart"/>
    <w:link w:val="Zitat"/>
    <w:uiPriority w:val="29"/>
    <w:rsid w:val="008E641C"/>
    <w:rPr>
      <w:i/>
      <w:iCs/>
      <w:color w:val="404040" w:themeColor="text1" w:themeTint="BF"/>
      <w:sz w:val="21"/>
    </w:rPr>
  </w:style>
  <w:style w:type="paragraph" w:customStyle="1" w:styleId="Tabellenberschrift">
    <w:name w:val="Tabellenüberschrift"/>
    <w:basedOn w:val="Standard"/>
    <w:qFormat/>
    <w:rsid w:val="008E641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autoRedefine/>
    <w:qFormat/>
    <w:rsid w:val="008E641C"/>
    <w:pPr>
      <w:spacing w:after="0"/>
    </w:pPr>
  </w:style>
  <w:style w:type="paragraph" w:customStyle="1" w:styleId="Standardhngend">
    <w:name w:val="Standard hängend"/>
    <w:basedOn w:val="Standard"/>
    <w:qFormat/>
    <w:rsid w:val="008E641C"/>
    <w:pPr>
      <w:tabs>
        <w:tab w:val="left" w:pos="851"/>
      </w:tabs>
      <w:ind w:left="851" w:hanging="851"/>
    </w:pPr>
  </w:style>
  <w:style w:type="paragraph" w:customStyle="1" w:styleId="StandardohneAbstand">
    <w:name w:val="Standard ohne Abstand"/>
    <w:basedOn w:val="Standard"/>
    <w:qFormat/>
    <w:rsid w:val="008E641C"/>
    <w:pPr>
      <w:spacing w:after="0"/>
    </w:pPr>
  </w:style>
  <w:style w:type="paragraph" w:styleId="Kopfzeile">
    <w:name w:val="header"/>
    <w:basedOn w:val="Standard"/>
    <w:link w:val="KopfzeileZchn"/>
    <w:uiPriority w:val="99"/>
    <w:rsid w:val="008E641C"/>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8E641C"/>
    <w:rPr>
      <w:sz w:val="16"/>
    </w:rPr>
  </w:style>
  <w:style w:type="paragraph" w:customStyle="1" w:styleId="ImpressumZeile1">
    <w:name w:val="Impressum Zeile1"/>
    <w:basedOn w:val="Standard"/>
    <w:qFormat/>
    <w:rsid w:val="008E641C"/>
    <w:pPr>
      <w:spacing w:before="10000" w:after="0"/>
    </w:pPr>
  </w:style>
  <w:style w:type="paragraph" w:styleId="Beschriftung">
    <w:name w:val="caption"/>
    <w:basedOn w:val="Standard"/>
    <w:next w:val="Standard"/>
    <w:autoRedefine/>
    <w:uiPriority w:val="35"/>
    <w:qFormat/>
    <w:rsid w:val="008E641C"/>
    <w:pPr>
      <w:spacing w:before="120"/>
    </w:pPr>
    <w:rPr>
      <w:i/>
      <w:iCs/>
      <w:sz w:val="20"/>
      <w:szCs w:val="18"/>
    </w:rPr>
  </w:style>
  <w:style w:type="paragraph" w:customStyle="1" w:styleId="Kopfzeileli">
    <w:name w:val="Kopfzeile li"/>
    <w:basedOn w:val="Kopfzeile"/>
    <w:qFormat/>
    <w:rsid w:val="008E641C"/>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E362E7"/>
    <w:pPr>
      <w:spacing w:after="100"/>
    </w:pPr>
  </w:style>
  <w:style w:type="paragraph" w:styleId="Verzeichnis2">
    <w:name w:val="toc 2"/>
    <w:basedOn w:val="Standard"/>
    <w:next w:val="Standard"/>
    <w:autoRedefine/>
    <w:uiPriority w:val="39"/>
    <w:rsid w:val="00E362E7"/>
    <w:pPr>
      <w:tabs>
        <w:tab w:val="left" w:pos="880"/>
        <w:tab w:val="right" w:leader="dot" w:pos="9628"/>
      </w:tabs>
      <w:spacing w:after="100"/>
      <w:ind w:left="210"/>
    </w:pPr>
  </w:style>
  <w:style w:type="paragraph" w:styleId="Verzeichnis3">
    <w:name w:val="toc 3"/>
    <w:basedOn w:val="Standard"/>
    <w:next w:val="Standard"/>
    <w:autoRedefine/>
    <w:uiPriority w:val="39"/>
    <w:rsid w:val="00E362E7"/>
    <w:pPr>
      <w:spacing w:after="100"/>
      <w:ind w:left="420"/>
    </w:pPr>
  </w:style>
  <w:style w:type="character" w:styleId="Hyperlink">
    <w:name w:val="Hyperlink"/>
    <w:basedOn w:val="Absatz-Standardschriftart"/>
    <w:uiPriority w:val="99"/>
    <w:unhideWhenUsed/>
    <w:rsid w:val="008E641C"/>
    <w:rPr>
      <w:rFonts w:ascii="Arial" w:hAnsi="Arial"/>
      <w:color w:val="0563C1" w:themeColor="hyperlink"/>
      <w:u w:val="single"/>
    </w:rPr>
  </w:style>
  <w:style w:type="paragraph" w:customStyle="1" w:styleId="berschriftVerzeichnis">
    <w:name w:val="Überschrift Verzeichnis"/>
    <w:basedOn w:val="berschrift1ohneNr"/>
    <w:autoRedefine/>
    <w:rsid w:val="00E362E7"/>
    <w:pPr>
      <w:outlineLvl w:val="0"/>
    </w:pPr>
  </w:style>
  <w:style w:type="paragraph" w:customStyle="1" w:styleId="AbstandImpressum">
    <w:name w:val="Abstand Impressum"/>
    <w:basedOn w:val="Standard"/>
    <w:qFormat/>
    <w:rsid w:val="008E641C"/>
    <w:pPr>
      <w:spacing w:after="9200"/>
    </w:pPr>
  </w:style>
  <w:style w:type="paragraph" w:customStyle="1" w:styleId="Abschnittswechsel">
    <w:name w:val="Abschnittswechsel"/>
    <w:basedOn w:val="Standard"/>
    <w:qFormat/>
    <w:rsid w:val="008E641C"/>
    <w:pPr>
      <w:spacing w:after="0"/>
    </w:pPr>
    <w:rPr>
      <w:sz w:val="16"/>
    </w:rPr>
  </w:style>
  <w:style w:type="paragraph" w:customStyle="1" w:styleId="ZitatBlock">
    <w:name w:val="Zitat Block"/>
    <w:basedOn w:val="Zitat"/>
    <w:qFormat/>
    <w:rsid w:val="008E641C"/>
    <w:pPr>
      <w:ind w:left="851" w:right="851"/>
    </w:pPr>
  </w:style>
  <w:style w:type="paragraph" w:styleId="Literaturverzeichnis">
    <w:name w:val="Bibliography"/>
    <w:basedOn w:val="Standard"/>
    <w:next w:val="Standard"/>
    <w:uiPriority w:val="37"/>
    <w:rsid w:val="008E641C"/>
  </w:style>
  <w:style w:type="paragraph" w:styleId="Funotentext">
    <w:name w:val="footnote text"/>
    <w:basedOn w:val="Standard"/>
    <w:link w:val="FunotentextZchn"/>
    <w:uiPriority w:val="99"/>
    <w:rsid w:val="008E641C"/>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uiPriority w:val="99"/>
    <w:rsid w:val="008E641C"/>
    <w:rP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8E641C"/>
    <w:pPr>
      <w:spacing w:line="240" w:lineRule="auto"/>
    </w:pPr>
  </w:style>
  <w:style w:type="character" w:styleId="Kommentarzeichen">
    <w:name w:val="annotation reference"/>
    <w:basedOn w:val="Absatz-Standardschriftart"/>
    <w:uiPriority w:val="99"/>
    <w:semiHidden/>
    <w:rsid w:val="00CA1EBB"/>
    <w:rPr>
      <w:sz w:val="16"/>
      <w:szCs w:val="16"/>
    </w:rPr>
  </w:style>
  <w:style w:type="paragraph" w:styleId="Kommentartext">
    <w:name w:val="annotation text"/>
    <w:basedOn w:val="Standard"/>
    <w:link w:val="KommentartextZchn"/>
    <w:uiPriority w:val="99"/>
    <w:semiHidden/>
    <w:rsid w:val="00CA1E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1EBB"/>
    <w:rPr>
      <w:rFonts w:ascii="BundesSerif Regular" w:hAnsi="BundesSerif Regular"/>
      <w:sz w:val="20"/>
      <w:szCs w:val="20"/>
    </w:rPr>
  </w:style>
  <w:style w:type="paragraph" w:styleId="Kommentarthema">
    <w:name w:val="annotation subject"/>
    <w:basedOn w:val="Kommentartext"/>
    <w:next w:val="Kommentartext"/>
    <w:link w:val="KommentarthemaZchn"/>
    <w:uiPriority w:val="99"/>
    <w:semiHidden/>
    <w:rsid w:val="00CA1EBB"/>
    <w:rPr>
      <w:b/>
      <w:bCs/>
    </w:rPr>
  </w:style>
  <w:style w:type="character" w:customStyle="1" w:styleId="KommentarthemaZchn">
    <w:name w:val="Kommentarthema Zchn"/>
    <w:basedOn w:val="KommentartextZchn"/>
    <w:link w:val="Kommentarthema"/>
    <w:uiPriority w:val="99"/>
    <w:semiHidden/>
    <w:rsid w:val="00CA1EBB"/>
    <w:rPr>
      <w:rFonts w:ascii="BundesSerif Regular" w:hAnsi="BundesSerif Regular"/>
      <w:b/>
      <w:bCs/>
      <w:sz w:val="20"/>
      <w:szCs w:val="20"/>
    </w:rPr>
  </w:style>
  <w:style w:type="paragraph" w:styleId="Sprechblasentext">
    <w:name w:val="Balloon Text"/>
    <w:basedOn w:val="Standard"/>
    <w:link w:val="SprechblasentextZchn"/>
    <w:uiPriority w:val="99"/>
    <w:semiHidden/>
    <w:unhideWhenUsed/>
    <w:rsid w:val="00CA1E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1EBB"/>
    <w:rPr>
      <w:rFonts w:ascii="Segoe UI" w:hAnsi="Segoe UI" w:cs="Segoe UI"/>
      <w:sz w:val="18"/>
      <w:szCs w:val="18"/>
    </w:rPr>
  </w:style>
  <w:style w:type="paragraph" w:customStyle="1" w:styleId="Default">
    <w:name w:val="Default"/>
    <w:rsid w:val="008E641C"/>
    <w:pPr>
      <w:autoSpaceDE w:val="0"/>
      <w:autoSpaceDN w:val="0"/>
      <w:adjustRightInd w:val="0"/>
      <w:spacing w:after="0" w:line="240" w:lineRule="auto"/>
    </w:pPr>
    <w:rPr>
      <w:rFonts w:cs="Cambria"/>
      <w:color w:val="000000"/>
      <w:sz w:val="24"/>
      <w:szCs w:val="24"/>
    </w:rPr>
  </w:style>
  <w:style w:type="paragraph" w:customStyle="1" w:styleId="Formatvorlage">
    <w:name w:val="Formatvorlage"/>
    <w:basedOn w:val="berschrift1"/>
    <w:autoRedefine/>
    <w:rsid w:val="008E641C"/>
    <w:pPr>
      <w:jc w:val="both"/>
    </w:pPr>
    <w:rPr>
      <w:rFonts w:eastAsia="Times New Roman" w:cs="Times New Roman"/>
      <w:iCs/>
      <w:szCs w:val="20"/>
    </w:rPr>
  </w:style>
  <w:style w:type="paragraph" w:customStyle="1" w:styleId="FormatvorlageTabelleninhaltKursivAkzent1">
    <w:name w:val="Formatvorlage Tabelleninhalt + Kursiv Akzent 1"/>
    <w:basedOn w:val="Tabelleninhalt"/>
    <w:autoRedefine/>
    <w:rsid w:val="00B649DE"/>
    <w:rPr>
      <w:i/>
      <w:iCs/>
    </w:rPr>
  </w:style>
  <w:style w:type="paragraph" w:customStyle="1" w:styleId="FormatvorlageTabelleninhaltFett">
    <w:name w:val="Formatvorlage Tabelleninhalt + Fett"/>
    <w:basedOn w:val="Tabelleninhalt"/>
    <w:autoRedefine/>
    <w:rsid w:val="00C620B3"/>
    <w:rPr>
      <w:b/>
      <w:bCs/>
    </w:rPr>
  </w:style>
  <w:style w:type="character" w:customStyle="1" w:styleId="FormatvorlageKursivAkzent1Durchgestrichen">
    <w:name w:val="Formatvorlage Kursiv Akzent 1 Durchgestrichen"/>
    <w:basedOn w:val="Absatz-Standardschriftart"/>
    <w:rsid w:val="008E641C"/>
    <w:rPr>
      <w:rFonts w:ascii="Arial" w:hAnsi="Arial"/>
      <w:i/>
      <w:iCs/>
      <w:strike/>
      <w:color w:val="auto"/>
    </w:rPr>
  </w:style>
  <w:style w:type="paragraph" w:customStyle="1" w:styleId="FormatvorlageStandardohneAbstandVor6Pt">
    <w:name w:val="Formatvorlage Standard ohne Abstand + Vor:  6 Pt."/>
    <w:basedOn w:val="StandardohneAbstand"/>
    <w:rsid w:val="008E641C"/>
    <w:pPr>
      <w:spacing w:before="12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68042487">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05858431">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59432143">
      <w:bodyDiv w:val="1"/>
      <w:marLeft w:val="0"/>
      <w:marRight w:val="0"/>
      <w:marTop w:val="0"/>
      <w:marBottom w:val="0"/>
      <w:divBdr>
        <w:top w:val="none" w:sz="0" w:space="0" w:color="auto"/>
        <w:left w:val="none" w:sz="0" w:space="0" w:color="auto"/>
        <w:bottom w:val="none" w:sz="0" w:space="0" w:color="auto"/>
        <w:right w:val="none" w:sz="0" w:space="0" w:color="auto"/>
      </w:divBdr>
    </w:div>
    <w:div w:id="1370454456">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17092680">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0352502">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03972350">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2E0CC8EC-569A-4C76-8057-97521A00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1707</Words>
  <Characters>10758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2021-06-01T12:33:00Z</dcterms:created>
  <dcterms:modified xsi:type="dcterms:W3CDTF">2021-06-07T11:48:00Z</dcterms:modified>
</cp:coreProperties>
</file>