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5.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04591" w14:textId="77777777" w:rsidR="003966C9" w:rsidRPr="00C56FCE" w:rsidRDefault="00C620B3" w:rsidP="003966C9">
      <w:pPr>
        <w:pStyle w:val="Titel"/>
        <w:spacing w:before="560"/>
      </w:pPr>
      <w:r w:rsidRPr="00C56FCE">
        <w:rPr>
          <w:noProof/>
          <w:lang w:eastAsia="de-DE"/>
        </w:rPr>
        <w:drawing>
          <wp:inline distT="0" distB="0" distL="0" distR="0" wp14:anchorId="5328034E" wp14:editId="03B14C5B">
            <wp:extent cx="2190476" cy="1323810"/>
            <wp:effectExtent l="0" t="0" r="635" b="0"/>
            <wp:docPr id="1" name="Grafik 1" descr="Alternativtext für das Firmenlogo" title="Titel des Firmen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Autor.png"/>
                    <pic:cNvPicPr/>
                  </pic:nvPicPr>
                  <pic:blipFill>
                    <a:blip r:embed="rId8">
                      <a:extLst>
                        <a:ext uri="{28A0092B-C50C-407E-A947-70E740481C1C}">
                          <a14:useLocalDpi xmlns:a14="http://schemas.microsoft.com/office/drawing/2010/main" val="0"/>
                        </a:ext>
                      </a:extLst>
                    </a:blip>
                    <a:stretch>
                      <a:fillRect/>
                    </a:stretch>
                  </pic:blipFill>
                  <pic:spPr>
                    <a:xfrm>
                      <a:off x="0" y="0"/>
                      <a:ext cx="2190476" cy="1323810"/>
                    </a:xfrm>
                    <a:prstGeom prst="rect">
                      <a:avLst/>
                    </a:prstGeom>
                  </pic:spPr>
                </pic:pic>
              </a:graphicData>
            </a:graphic>
          </wp:inline>
        </w:drawing>
      </w:r>
    </w:p>
    <w:p w14:paraId="45371B33" w14:textId="35BD0697" w:rsidR="00A03639" w:rsidRPr="00C56FCE" w:rsidRDefault="00CF08D3" w:rsidP="003966C9">
      <w:pPr>
        <w:pStyle w:val="Titel"/>
        <w:spacing w:before="5000"/>
      </w:pPr>
      <w:r w:rsidRPr="00CF08D3">
        <w:t xml:space="preserve">Wiederanlauf-/Wiederherstellungsplan </w:t>
      </w:r>
      <w:r w:rsidR="00D72B8C">
        <w:t>(Dokument</w:t>
      </w:r>
      <w:r w:rsidR="003B49F4" w:rsidRPr="003B49F4">
        <w:t>vorlage)</w:t>
      </w:r>
    </w:p>
    <w:p w14:paraId="6E1B5861" w14:textId="4376545C" w:rsidR="00D95F17" w:rsidRPr="00C56FCE" w:rsidRDefault="003B49F4" w:rsidP="00A03639">
      <w:pPr>
        <w:pStyle w:val="DBUntertitel"/>
      </w:pPr>
      <w:r>
        <w:t>H</w:t>
      </w:r>
      <w:r w:rsidRPr="003B49F4">
        <w:t>ilfsmittel zum BSI-Standard 200-4</w:t>
      </w:r>
    </w:p>
    <w:p w14:paraId="2A1A6DD0" w14:textId="290ABBD3" w:rsidR="00FA63D3" w:rsidRPr="00C56FCE" w:rsidRDefault="00FA63D3" w:rsidP="00D95F17">
      <w:pPr>
        <w:pStyle w:val="DBUntertitel"/>
      </w:pPr>
    </w:p>
    <w:p w14:paraId="52F37FAE" w14:textId="77777777" w:rsidR="005A3E0B" w:rsidRPr="00C56FCE" w:rsidRDefault="005A3E0B" w:rsidP="00D95F17">
      <w:pPr>
        <w:pStyle w:val="DBUntertitel"/>
        <w:sectPr w:rsidR="005A3E0B" w:rsidRPr="00C56FCE" w:rsidSect="00F877E1">
          <w:headerReference w:type="even" r:id="rId9"/>
          <w:headerReference w:type="default" r:id="rId10"/>
          <w:footerReference w:type="even" r:id="rId11"/>
          <w:footerReference w:type="default" r:id="rId12"/>
          <w:headerReference w:type="first" r:id="rId13"/>
          <w:footerReference w:type="first" r:id="rId14"/>
          <w:pgSz w:w="11906" w:h="16838" w:code="9"/>
          <w:pgMar w:top="1134" w:right="1134" w:bottom="1134" w:left="1134" w:header="567" w:footer="567" w:gutter="0"/>
          <w:cols w:space="708"/>
          <w:titlePg/>
          <w:docGrid w:linePitch="360"/>
        </w:sectPr>
      </w:pPr>
    </w:p>
    <w:p w14:paraId="1AC67F75" w14:textId="5CDDC8DD" w:rsidR="0099280D" w:rsidRPr="00C56FCE" w:rsidRDefault="00F4122F" w:rsidP="00D95F17">
      <w:pPr>
        <w:pStyle w:val="berschrift1ohneNr"/>
      </w:pPr>
      <w:r>
        <w:lastRenderedPageBreak/>
        <w:t>Dokumenteigenschaften</w:t>
      </w:r>
    </w:p>
    <w:tbl>
      <w:tblPr>
        <w:tblStyle w:val="BSITabelle"/>
        <w:tblW w:w="5000" w:type="pct"/>
        <w:tblLook w:val="04A0" w:firstRow="1" w:lastRow="0" w:firstColumn="1" w:lastColumn="0" w:noHBand="0" w:noVBand="1"/>
      </w:tblPr>
      <w:tblGrid>
        <w:gridCol w:w="2971"/>
        <w:gridCol w:w="6657"/>
      </w:tblGrid>
      <w:tr w:rsidR="006B5A12" w:rsidRPr="00C56FCE" w14:paraId="43F9A1FE" w14:textId="77777777" w:rsidTr="00F4122F">
        <w:trPr>
          <w:cnfStyle w:val="100000000000" w:firstRow="1" w:lastRow="0" w:firstColumn="0" w:lastColumn="0" w:oddVBand="0" w:evenVBand="0" w:oddHBand="0" w:evenHBand="0" w:firstRowFirstColumn="0" w:firstRowLastColumn="0" w:lastRowFirstColumn="0" w:lastRowLastColumn="0"/>
        </w:trPr>
        <w:tc>
          <w:tcPr>
            <w:tcW w:w="1543" w:type="pct"/>
            <w:shd w:val="clear" w:color="auto" w:fill="D9D9D9" w:themeFill="background1" w:themeFillShade="D9"/>
          </w:tcPr>
          <w:p w14:paraId="263462E5" w14:textId="0CDE31C2" w:rsidR="006B5A12" w:rsidRPr="00C56FCE" w:rsidRDefault="006B5A12" w:rsidP="006B5A12">
            <w:pPr>
              <w:pStyle w:val="Tabelleninhalt"/>
              <w:jc w:val="left"/>
              <w:rPr>
                <w:b/>
              </w:rPr>
            </w:pPr>
            <w:r w:rsidRPr="00C56FCE">
              <w:rPr>
                <w:b/>
              </w:rPr>
              <w:t>Kennzeichnung</w:t>
            </w:r>
          </w:p>
        </w:tc>
        <w:tc>
          <w:tcPr>
            <w:tcW w:w="3457" w:type="pct"/>
            <w:shd w:val="clear" w:color="auto" w:fill="D9D9D9" w:themeFill="background1" w:themeFillShade="D9"/>
          </w:tcPr>
          <w:p w14:paraId="42C2BDD6" w14:textId="4327A8E8" w:rsidR="006B5A12" w:rsidRPr="00C56FCE" w:rsidRDefault="006B5A12" w:rsidP="006B5A12">
            <w:pPr>
              <w:jc w:val="left"/>
              <w:rPr>
                <w:b/>
              </w:rPr>
            </w:pPr>
            <w:r w:rsidRPr="00C56FCE">
              <w:rPr>
                <w:b/>
              </w:rPr>
              <w:t>Erläuterung</w:t>
            </w:r>
          </w:p>
        </w:tc>
      </w:tr>
      <w:tr w:rsidR="00CF08D3" w:rsidRPr="00C56FCE" w14:paraId="3CB05647" w14:textId="77777777" w:rsidTr="00F4122F">
        <w:tc>
          <w:tcPr>
            <w:tcW w:w="1543" w:type="pct"/>
            <w:shd w:val="clear" w:color="auto" w:fill="auto"/>
          </w:tcPr>
          <w:p w14:paraId="3765BCCA" w14:textId="6D068024" w:rsidR="00CF08D3" w:rsidRPr="00C56FCE" w:rsidRDefault="00CF08D3" w:rsidP="00CF08D3">
            <w:pPr>
              <w:pStyle w:val="FormatvorlageTabelleninhaltFett"/>
            </w:pPr>
            <w:r>
              <w:t>T</w:t>
            </w:r>
            <w:r w:rsidRPr="00C56FCE">
              <w:t>itel:</w:t>
            </w:r>
          </w:p>
        </w:tc>
        <w:tc>
          <w:tcPr>
            <w:tcW w:w="3457" w:type="pct"/>
          </w:tcPr>
          <w:p w14:paraId="55085BA3" w14:textId="1386599E" w:rsidR="00CF08D3" w:rsidRPr="00C56FCE" w:rsidRDefault="00CF08D3" w:rsidP="00CF08D3">
            <w:pPr>
              <w:rPr>
                <w:i/>
                <w:color w:val="4472C4" w:themeColor="accent1"/>
              </w:rPr>
            </w:pPr>
            <w:r w:rsidRPr="000E188E">
              <w:rPr>
                <w:i/>
                <w:color w:val="4472C4" w:themeColor="accent1"/>
              </w:rPr>
              <w:t>Wiederanlaufplan XYZ</w:t>
            </w:r>
          </w:p>
        </w:tc>
      </w:tr>
      <w:tr w:rsidR="00CF08D3" w:rsidRPr="00C56FCE" w14:paraId="19EC35FA" w14:textId="77777777" w:rsidTr="00F4122F">
        <w:tc>
          <w:tcPr>
            <w:tcW w:w="1543" w:type="pct"/>
            <w:shd w:val="clear" w:color="auto" w:fill="auto"/>
          </w:tcPr>
          <w:p w14:paraId="785AF04D" w14:textId="41017ED5" w:rsidR="00CF08D3" w:rsidRPr="00C56FCE" w:rsidRDefault="00CF08D3" w:rsidP="00CF08D3">
            <w:pPr>
              <w:pStyle w:val="FormatvorlageTabelleninhaltFett"/>
            </w:pPr>
            <w:r w:rsidRPr="00C56FCE">
              <w:t>Klassifikation</w:t>
            </w:r>
            <w:r>
              <w:t xml:space="preserve"> (Einstufung)</w:t>
            </w:r>
            <w:r w:rsidRPr="00C56FCE">
              <w:t>:</w:t>
            </w:r>
          </w:p>
        </w:tc>
        <w:tc>
          <w:tcPr>
            <w:tcW w:w="3457" w:type="pct"/>
          </w:tcPr>
          <w:p w14:paraId="58C1B290" w14:textId="4951BE7C" w:rsidR="00CF08D3" w:rsidRPr="00C56FCE" w:rsidRDefault="00CF08D3" w:rsidP="00CF08D3">
            <w:pPr>
              <w:rPr>
                <w:color w:val="4472C4" w:themeColor="accent1"/>
              </w:rPr>
            </w:pPr>
            <w:r w:rsidRPr="000E188E">
              <w:rPr>
                <w:i/>
                <w:strike/>
                <w:color w:val="4472C4" w:themeColor="accent1"/>
              </w:rPr>
              <w:t>Öffentlich</w:t>
            </w:r>
            <w:r w:rsidRPr="000E188E">
              <w:rPr>
                <w:i/>
                <w:color w:val="4472C4" w:themeColor="accent1"/>
              </w:rPr>
              <w:t xml:space="preserve"> |</w:t>
            </w:r>
            <w:r w:rsidRPr="000E188E">
              <w:rPr>
                <w:i/>
                <w:strike/>
                <w:color w:val="4472C4" w:themeColor="accent1"/>
              </w:rPr>
              <w:t xml:space="preserve"> Intern </w:t>
            </w:r>
            <w:r w:rsidRPr="000E188E">
              <w:rPr>
                <w:i/>
                <w:color w:val="4472C4" w:themeColor="accent1"/>
              </w:rPr>
              <w:t xml:space="preserve"> | Vertraulich | </w:t>
            </w:r>
            <w:r w:rsidRPr="000E188E">
              <w:rPr>
                <w:i/>
                <w:strike/>
                <w:color w:val="4472C4" w:themeColor="accent1"/>
              </w:rPr>
              <w:t>Streng vertraulich</w:t>
            </w:r>
          </w:p>
        </w:tc>
      </w:tr>
      <w:tr w:rsidR="00CF08D3" w:rsidRPr="00C56FCE" w14:paraId="1F28F9E0" w14:textId="77777777" w:rsidTr="00F4122F">
        <w:tc>
          <w:tcPr>
            <w:tcW w:w="1543" w:type="pct"/>
            <w:shd w:val="clear" w:color="auto" w:fill="auto"/>
          </w:tcPr>
          <w:p w14:paraId="15DF6E5F" w14:textId="3D894FA6" w:rsidR="00CF08D3" w:rsidRPr="00C56FCE" w:rsidRDefault="00CF08D3" w:rsidP="00CF08D3">
            <w:pPr>
              <w:rPr>
                <w:b/>
              </w:rPr>
            </w:pPr>
            <w:r w:rsidRPr="00C56FCE">
              <w:rPr>
                <w:b/>
              </w:rPr>
              <w:t>Versionsnummer:</w:t>
            </w:r>
          </w:p>
        </w:tc>
        <w:tc>
          <w:tcPr>
            <w:tcW w:w="3457" w:type="pct"/>
          </w:tcPr>
          <w:p w14:paraId="563A8C66" w14:textId="4E8141B2" w:rsidR="00CF08D3" w:rsidRPr="00C56FCE" w:rsidRDefault="00CF08D3" w:rsidP="00CF08D3">
            <w:pPr>
              <w:rPr>
                <w:i/>
                <w:color w:val="4472C4" w:themeColor="accent1"/>
              </w:rPr>
            </w:pPr>
            <w:r w:rsidRPr="000E188E">
              <w:rPr>
                <w:i/>
                <w:color w:val="4472C4" w:themeColor="accent1"/>
              </w:rPr>
              <w:t>1.0</w:t>
            </w:r>
          </w:p>
        </w:tc>
      </w:tr>
      <w:tr w:rsidR="00CF08D3" w:rsidRPr="00C56FCE" w14:paraId="549E50E0" w14:textId="77777777" w:rsidTr="00F4122F">
        <w:tc>
          <w:tcPr>
            <w:tcW w:w="1543" w:type="pct"/>
            <w:shd w:val="clear" w:color="auto" w:fill="auto"/>
          </w:tcPr>
          <w:p w14:paraId="0651B9C8" w14:textId="4694E3B9" w:rsidR="00CF08D3" w:rsidRPr="00C56FCE" w:rsidRDefault="00CF08D3" w:rsidP="00CF08D3">
            <w:pPr>
              <w:rPr>
                <w:b/>
              </w:rPr>
            </w:pPr>
            <w:r>
              <w:rPr>
                <w:b/>
              </w:rPr>
              <w:t>Zuständig</w:t>
            </w:r>
            <w:r w:rsidRPr="00C56FCE">
              <w:rPr>
                <w:b/>
              </w:rPr>
              <w:t>:</w:t>
            </w:r>
          </w:p>
        </w:tc>
        <w:tc>
          <w:tcPr>
            <w:tcW w:w="3457" w:type="pct"/>
          </w:tcPr>
          <w:p w14:paraId="61174426" w14:textId="640A125B" w:rsidR="00CF08D3" w:rsidRPr="00C56FCE" w:rsidRDefault="00CF08D3" w:rsidP="00CF08D3">
            <w:pPr>
              <w:rPr>
                <w:i/>
                <w:color w:val="4472C4" w:themeColor="accent1"/>
              </w:rPr>
            </w:pPr>
            <w:r w:rsidRPr="000E188E">
              <w:rPr>
                <w:i/>
                <w:color w:val="4472C4" w:themeColor="accent1"/>
              </w:rPr>
              <w:t>Ressourcenzuständige Maxi Musterfrau</w:t>
            </w:r>
          </w:p>
        </w:tc>
      </w:tr>
      <w:tr w:rsidR="00CF08D3" w:rsidRPr="00C56FCE" w14:paraId="13030AF1" w14:textId="77777777" w:rsidTr="00F4122F">
        <w:tc>
          <w:tcPr>
            <w:tcW w:w="1543" w:type="pct"/>
            <w:shd w:val="clear" w:color="auto" w:fill="auto"/>
          </w:tcPr>
          <w:p w14:paraId="7450EACB" w14:textId="36E40935" w:rsidR="00CF08D3" w:rsidRPr="00C56FCE" w:rsidRDefault="00CF08D3" w:rsidP="00CF08D3">
            <w:pPr>
              <w:rPr>
                <w:b/>
              </w:rPr>
            </w:pPr>
            <w:r w:rsidRPr="00C56FCE">
              <w:rPr>
                <w:b/>
              </w:rPr>
              <w:t>Ablageort:</w:t>
            </w:r>
          </w:p>
        </w:tc>
        <w:tc>
          <w:tcPr>
            <w:tcW w:w="3457" w:type="pct"/>
          </w:tcPr>
          <w:p w14:paraId="5F4C73CB" w14:textId="4D094479" w:rsidR="00CF08D3" w:rsidRPr="00C56FCE" w:rsidRDefault="00CF08D3" w:rsidP="00CF08D3">
            <w:pPr>
              <w:rPr>
                <w:i/>
                <w:color w:val="4472C4" w:themeColor="accent1"/>
              </w:rPr>
            </w:pPr>
            <w:r w:rsidRPr="000E188E">
              <w:rPr>
                <w:i/>
                <w:color w:val="4472C4" w:themeColor="accent1"/>
              </w:rPr>
              <w:t>&lt;</w:t>
            </w:r>
            <w:proofErr w:type="spellStart"/>
            <w:r w:rsidRPr="000E188E">
              <w:rPr>
                <w:i/>
                <w:color w:val="4472C4" w:themeColor="accent1"/>
              </w:rPr>
              <w:t>Intranetlink</w:t>
            </w:r>
            <w:proofErr w:type="spellEnd"/>
            <w:r w:rsidRPr="000E188E">
              <w:rPr>
                <w:i/>
                <w:color w:val="4472C4" w:themeColor="accent1"/>
              </w:rPr>
              <w:t>&gt;, Büro des BCM-Beauftragten</w:t>
            </w:r>
          </w:p>
        </w:tc>
      </w:tr>
      <w:tr w:rsidR="00CF08D3" w:rsidRPr="00C56FCE" w14:paraId="1BE2C0CF" w14:textId="77777777" w:rsidTr="00F4122F">
        <w:tc>
          <w:tcPr>
            <w:tcW w:w="1543" w:type="pct"/>
            <w:shd w:val="clear" w:color="auto" w:fill="auto"/>
          </w:tcPr>
          <w:p w14:paraId="74A3FAE3" w14:textId="185F4545" w:rsidR="00CF08D3" w:rsidRPr="00C56FCE" w:rsidRDefault="00CF08D3" w:rsidP="00CF08D3">
            <w:pPr>
              <w:rPr>
                <w:b/>
              </w:rPr>
            </w:pPr>
            <w:r w:rsidRPr="00C56FCE">
              <w:rPr>
                <w:b/>
              </w:rPr>
              <w:t>Zielgruppe:</w:t>
            </w:r>
          </w:p>
        </w:tc>
        <w:tc>
          <w:tcPr>
            <w:tcW w:w="3457" w:type="pct"/>
          </w:tcPr>
          <w:p w14:paraId="51DCBA45" w14:textId="208A5B5E" w:rsidR="00CF08D3" w:rsidRPr="00C56FCE" w:rsidRDefault="00CF08D3" w:rsidP="00CF08D3">
            <w:pPr>
              <w:rPr>
                <w:i/>
                <w:color w:val="4472C4" w:themeColor="accent1"/>
              </w:rPr>
            </w:pPr>
            <w:r w:rsidRPr="000E188E">
              <w:rPr>
                <w:i/>
                <w:color w:val="4472C4" w:themeColor="accent1"/>
              </w:rPr>
              <w:t>Mitarbeiter der IT</w:t>
            </w:r>
          </w:p>
        </w:tc>
      </w:tr>
      <w:tr w:rsidR="00CF08D3" w:rsidRPr="00C56FCE" w14:paraId="12A9EBA5" w14:textId="77777777" w:rsidTr="00F4122F">
        <w:tc>
          <w:tcPr>
            <w:tcW w:w="1543" w:type="pct"/>
            <w:shd w:val="clear" w:color="auto" w:fill="auto"/>
          </w:tcPr>
          <w:p w14:paraId="3D0EFBED" w14:textId="6C944E14" w:rsidR="00CF08D3" w:rsidRPr="00C56FCE" w:rsidRDefault="00CF08D3" w:rsidP="00CF08D3">
            <w:pPr>
              <w:rPr>
                <w:b/>
              </w:rPr>
            </w:pPr>
            <w:r w:rsidRPr="00C56FCE">
              <w:rPr>
                <w:b/>
              </w:rPr>
              <w:t>Erstellt am:</w:t>
            </w:r>
          </w:p>
        </w:tc>
        <w:tc>
          <w:tcPr>
            <w:tcW w:w="3457" w:type="pct"/>
          </w:tcPr>
          <w:p w14:paraId="0A6D001C" w14:textId="05C83551" w:rsidR="00CF08D3" w:rsidRPr="00C56FCE" w:rsidRDefault="00CF08D3" w:rsidP="00CF08D3">
            <w:pPr>
              <w:rPr>
                <w:i/>
                <w:color w:val="4472C4" w:themeColor="accent1"/>
              </w:rPr>
            </w:pPr>
            <w:r w:rsidRPr="000E188E">
              <w:rPr>
                <w:color w:val="4472C4" w:themeColor="accent1"/>
              </w:rPr>
              <w:t>10.02.2021</w:t>
            </w:r>
          </w:p>
        </w:tc>
      </w:tr>
      <w:tr w:rsidR="00CF08D3" w:rsidRPr="00C56FCE" w14:paraId="46146033" w14:textId="77777777" w:rsidTr="00F4122F">
        <w:tc>
          <w:tcPr>
            <w:tcW w:w="1543" w:type="pct"/>
            <w:shd w:val="clear" w:color="auto" w:fill="auto"/>
          </w:tcPr>
          <w:p w14:paraId="1BC1D8A2" w14:textId="18D47873" w:rsidR="00CF08D3" w:rsidRPr="00C56FCE" w:rsidRDefault="00CF08D3" w:rsidP="00CF08D3">
            <w:pPr>
              <w:rPr>
                <w:b/>
              </w:rPr>
            </w:pPr>
            <w:r w:rsidRPr="00C56FCE">
              <w:rPr>
                <w:b/>
              </w:rPr>
              <w:t>Erstellt von:</w:t>
            </w:r>
          </w:p>
        </w:tc>
        <w:tc>
          <w:tcPr>
            <w:tcW w:w="3457" w:type="pct"/>
          </w:tcPr>
          <w:p w14:paraId="6271E2BD" w14:textId="07124D2E" w:rsidR="00CF08D3" w:rsidRPr="00C56FCE" w:rsidRDefault="00CF08D3" w:rsidP="00CF08D3">
            <w:pPr>
              <w:rPr>
                <w:i/>
                <w:color w:val="4472C4" w:themeColor="accent1"/>
              </w:rPr>
            </w:pPr>
            <w:r w:rsidRPr="000E188E">
              <w:rPr>
                <w:i/>
                <w:color w:val="4472C4" w:themeColor="accent1"/>
              </w:rPr>
              <w:t>Ressourcenzuständige Maxi Musterfrau</w:t>
            </w:r>
          </w:p>
        </w:tc>
      </w:tr>
      <w:tr w:rsidR="00CF08D3" w:rsidRPr="00C56FCE" w14:paraId="662C0871" w14:textId="77777777" w:rsidTr="00F4122F">
        <w:tc>
          <w:tcPr>
            <w:tcW w:w="1543" w:type="pct"/>
            <w:shd w:val="clear" w:color="auto" w:fill="auto"/>
          </w:tcPr>
          <w:p w14:paraId="0DEADE6B" w14:textId="5316B760" w:rsidR="00CF08D3" w:rsidRPr="00C56FCE" w:rsidRDefault="00CF08D3" w:rsidP="00CF08D3">
            <w:pPr>
              <w:rPr>
                <w:b/>
              </w:rPr>
            </w:pPr>
            <w:r w:rsidRPr="00C56FCE">
              <w:rPr>
                <w:b/>
              </w:rPr>
              <w:t>Letzte Überarbeitung:</w:t>
            </w:r>
          </w:p>
        </w:tc>
        <w:tc>
          <w:tcPr>
            <w:tcW w:w="3457" w:type="pct"/>
          </w:tcPr>
          <w:p w14:paraId="31856979" w14:textId="5DC8A6CC" w:rsidR="00CF08D3" w:rsidRPr="00C56FCE" w:rsidRDefault="00CF08D3" w:rsidP="00CF08D3">
            <w:pPr>
              <w:rPr>
                <w:i/>
                <w:color w:val="4472C4" w:themeColor="accent1"/>
              </w:rPr>
            </w:pPr>
            <w:r w:rsidRPr="000E188E">
              <w:rPr>
                <w:i/>
                <w:color w:val="4472C4" w:themeColor="accent1"/>
              </w:rPr>
              <w:t>01.03.2022</w:t>
            </w:r>
          </w:p>
        </w:tc>
      </w:tr>
      <w:tr w:rsidR="00CF08D3" w:rsidRPr="00C56FCE" w14:paraId="429EE836" w14:textId="77777777" w:rsidTr="00F4122F">
        <w:tc>
          <w:tcPr>
            <w:tcW w:w="1543" w:type="pct"/>
            <w:shd w:val="clear" w:color="auto" w:fill="auto"/>
          </w:tcPr>
          <w:p w14:paraId="22CC2E0F" w14:textId="6306AEBA" w:rsidR="00CF08D3" w:rsidRPr="00C56FCE" w:rsidRDefault="00CF08D3" w:rsidP="00CF08D3">
            <w:pPr>
              <w:rPr>
                <w:b/>
              </w:rPr>
            </w:pPr>
            <w:r w:rsidRPr="00C56FCE">
              <w:rPr>
                <w:b/>
              </w:rPr>
              <w:t>Nächste Überarbeitung:</w:t>
            </w:r>
          </w:p>
        </w:tc>
        <w:tc>
          <w:tcPr>
            <w:tcW w:w="3457" w:type="pct"/>
          </w:tcPr>
          <w:p w14:paraId="054EFF25" w14:textId="0C672024" w:rsidR="00CF08D3" w:rsidRPr="00C56FCE" w:rsidRDefault="00CF08D3" w:rsidP="00CF08D3">
            <w:pPr>
              <w:rPr>
                <w:i/>
                <w:color w:val="4472C4" w:themeColor="accent1"/>
              </w:rPr>
            </w:pPr>
            <w:r w:rsidRPr="000E188E">
              <w:rPr>
                <w:i/>
                <w:color w:val="4472C4" w:themeColor="accent1"/>
              </w:rPr>
              <w:t>01.03.2022</w:t>
            </w:r>
          </w:p>
        </w:tc>
      </w:tr>
      <w:tr w:rsidR="00CF08D3" w:rsidRPr="00C56FCE" w14:paraId="09213146" w14:textId="77777777" w:rsidTr="00F4122F">
        <w:tc>
          <w:tcPr>
            <w:tcW w:w="1543" w:type="pct"/>
            <w:shd w:val="clear" w:color="auto" w:fill="auto"/>
          </w:tcPr>
          <w:p w14:paraId="424CCDD0" w14:textId="0F2609D3" w:rsidR="00CF08D3" w:rsidRPr="00C56FCE" w:rsidRDefault="00CF08D3" w:rsidP="00CF08D3">
            <w:pPr>
              <w:rPr>
                <w:b/>
              </w:rPr>
            </w:pPr>
            <w:r w:rsidRPr="00C56FCE">
              <w:rPr>
                <w:b/>
              </w:rPr>
              <w:t>Freigabe am:</w:t>
            </w:r>
          </w:p>
        </w:tc>
        <w:tc>
          <w:tcPr>
            <w:tcW w:w="3457" w:type="pct"/>
          </w:tcPr>
          <w:p w14:paraId="00DBBE53" w14:textId="5FFF6FB4" w:rsidR="00CF08D3" w:rsidRPr="00C56FCE" w:rsidRDefault="00CF08D3" w:rsidP="00CF08D3">
            <w:pPr>
              <w:rPr>
                <w:i/>
                <w:color w:val="4472C4" w:themeColor="accent1"/>
              </w:rPr>
            </w:pPr>
            <w:r w:rsidRPr="000E188E">
              <w:rPr>
                <w:color w:val="4472C4" w:themeColor="accent1"/>
              </w:rPr>
              <w:t>15.03.2021</w:t>
            </w:r>
          </w:p>
        </w:tc>
      </w:tr>
      <w:tr w:rsidR="00CF08D3" w:rsidRPr="00C56FCE" w14:paraId="0CD05B36" w14:textId="77777777" w:rsidTr="00F4122F">
        <w:tc>
          <w:tcPr>
            <w:tcW w:w="1543" w:type="pct"/>
            <w:shd w:val="clear" w:color="auto" w:fill="auto"/>
          </w:tcPr>
          <w:p w14:paraId="7EF890E4" w14:textId="49854197" w:rsidR="00CF08D3" w:rsidRPr="00C56FCE" w:rsidRDefault="00CF08D3" w:rsidP="00CF08D3">
            <w:pPr>
              <w:rPr>
                <w:b/>
              </w:rPr>
            </w:pPr>
            <w:r w:rsidRPr="00C56FCE">
              <w:rPr>
                <w:b/>
              </w:rPr>
              <w:t>Freigabe durch:</w:t>
            </w:r>
          </w:p>
        </w:tc>
        <w:tc>
          <w:tcPr>
            <w:tcW w:w="3457" w:type="pct"/>
          </w:tcPr>
          <w:p w14:paraId="13505B6F" w14:textId="2B6B488D" w:rsidR="00CF08D3" w:rsidRPr="00C56FCE" w:rsidRDefault="00CF08D3" w:rsidP="00CF08D3">
            <w:pPr>
              <w:rPr>
                <w:i/>
                <w:color w:val="4472C4" w:themeColor="accent1"/>
              </w:rPr>
            </w:pPr>
            <w:r w:rsidRPr="000E188E">
              <w:rPr>
                <w:i/>
                <w:color w:val="4472C4" w:themeColor="accent1"/>
              </w:rPr>
              <w:t>Max Mustermann (BCM-Beauftragter)</w:t>
            </w:r>
          </w:p>
        </w:tc>
      </w:tr>
    </w:tbl>
    <w:p w14:paraId="20C77DAA" w14:textId="153CA36C" w:rsidR="0099280D" w:rsidRPr="00C56FCE" w:rsidRDefault="00C25B9E" w:rsidP="00C25B9E">
      <w:pPr>
        <w:pStyle w:val="Beschriftung"/>
      </w:pPr>
      <w:r w:rsidRPr="00C56FCE">
        <w:t xml:space="preserve">Tabelle </w:t>
      </w:r>
      <w:fldSimple w:instr=" SEQ Tabelle \* ARABIC ">
        <w:r w:rsidR="00C817A3" w:rsidRPr="00C56FCE">
          <w:rPr>
            <w:noProof/>
          </w:rPr>
          <w:t>1</w:t>
        </w:r>
      </w:fldSimple>
      <w:r w:rsidR="00F4122F">
        <w:t xml:space="preserve">: </w:t>
      </w:r>
      <w:r w:rsidR="00F4122F" w:rsidRPr="00F4122F">
        <w:t>Dokumenteigenschaften</w:t>
      </w:r>
    </w:p>
    <w:p w14:paraId="7AF2AE9F" w14:textId="02BC1ECC" w:rsidR="00C25B9E" w:rsidRPr="00C56FCE" w:rsidRDefault="00C25B9E" w:rsidP="00C25B9E"/>
    <w:p w14:paraId="54370C69" w14:textId="77777777" w:rsidR="00C25B9E" w:rsidRPr="00C56FCE" w:rsidRDefault="00C25B9E" w:rsidP="00C25B9E">
      <w:pPr>
        <w:sectPr w:rsidR="00C25B9E" w:rsidRPr="00C56FCE" w:rsidSect="00F877E1">
          <w:headerReference w:type="default" r:id="rId15"/>
          <w:headerReference w:type="first" r:id="rId16"/>
          <w:footerReference w:type="first" r:id="rId17"/>
          <w:type w:val="continuous"/>
          <w:pgSz w:w="11906" w:h="16838" w:code="9"/>
          <w:pgMar w:top="1134" w:right="1134" w:bottom="1134" w:left="1134" w:header="567" w:footer="567" w:gutter="0"/>
          <w:cols w:space="708"/>
          <w:formProt w:val="0"/>
          <w:titlePg/>
          <w:docGrid w:linePitch="360"/>
        </w:sectPr>
      </w:pPr>
    </w:p>
    <w:p w14:paraId="62761C1D" w14:textId="7C461B60" w:rsidR="00D95F17" w:rsidRPr="00C56FCE" w:rsidRDefault="00D95F17" w:rsidP="00D95F17">
      <w:pPr>
        <w:pStyle w:val="berschrift1ohneNr"/>
      </w:pPr>
      <w:r w:rsidRPr="00C56FCE">
        <w:lastRenderedPageBreak/>
        <w:t>Änderungshistorie</w:t>
      </w:r>
    </w:p>
    <w:tbl>
      <w:tblPr>
        <w:tblStyle w:val="BSITabelle"/>
        <w:tblW w:w="5000" w:type="pct"/>
        <w:tblLook w:val="04A0" w:firstRow="1" w:lastRow="0" w:firstColumn="1" w:lastColumn="0" w:noHBand="0" w:noVBand="1"/>
      </w:tblPr>
      <w:tblGrid>
        <w:gridCol w:w="1129"/>
        <w:gridCol w:w="1418"/>
        <w:gridCol w:w="3544"/>
        <w:gridCol w:w="3537"/>
      </w:tblGrid>
      <w:tr w:rsidR="005539BC" w:rsidRPr="00C56FCE" w14:paraId="769870F9" w14:textId="77777777" w:rsidTr="00190B51">
        <w:trPr>
          <w:cnfStyle w:val="100000000000" w:firstRow="1" w:lastRow="0" w:firstColumn="0" w:lastColumn="0" w:oddVBand="0" w:evenVBand="0" w:oddHBand="0" w:evenHBand="0" w:firstRowFirstColumn="0" w:firstRowLastColumn="0" w:lastRowFirstColumn="0" w:lastRowLastColumn="0"/>
        </w:trPr>
        <w:tc>
          <w:tcPr>
            <w:tcW w:w="586" w:type="pct"/>
            <w:shd w:val="clear" w:color="auto" w:fill="D9D9D9" w:themeFill="background1" w:themeFillShade="D9"/>
          </w:tcPr>
          <w:p w14:paraId="68215F92" w14:textId="77777777" w:rsidR="005539BC" w:rsidRPr="00C56FCE" w:rsidRDefault="005539BC" w:rsidP="004C1405">
            <w:pPr>
              <w:pStyle w:val="Tabellenberschrift"/>
              <w:jc w:val="left"/>
              <w:rPr>
                <w:i w:val="0"/>
              </w:rPr>
            </w:pPr>
            <w:r w:rsidRPr="00C56FCE">
              <w:rPr>
                <w:i w:val="0"/>
              </w:rPr>
              <w:t>Version</w:t>
            </w:r>
          </w:p>
        </w:tc>
        <w:tc>
          <w:tcPr>
            <w:tcW w:w="736" w:type="pct"/>
            <w:shd w:val="clear" w:color="auto" w:fill="D9D9D9" w:themeFill="background1" w:themeFillShade="D9"/>
          </w:tcPr>
          <w:p w14:paraId="635C587A" w14:textId="77777777" w:rsidR="005539BC" w:rsidRPr="00C56FCE" w:rsidRDefault="005539BC" w:rsidP="004C1405">
            <w:pPr>
              <w:pStyle w:val="Tabellenberschrift"/>
              <w:jc w:val="left"/>
              <w:rPr>
                <w:i w:val="0"/>
              </w:rPr>
            </w:pPr>
            <w:r w:rsidRPr="00C56FCE">
              <w:rPr>
                <w:i w:val="0"/>
              </w:rPr>
              <w:t>Datum</w:t>
            </w:r>
          </w:p>
        </w:tc>
        <w:tc>
          <w:tcPr>
            <w:tcW w:w="1840" w:type="pct"/>
            <w:shd w:val="clear" w:color="auto" w:fill="D9D9D9" w:themeFill="background1" w:themeFillShade="D9"/>
          </w:tcPr>
          <w:p w14:paraId="68BB247F" w14:textId="77777777" w:rsidR="005539BC" w:rsidRPr="00C56FCE" w:rsidRDefault="005539BC" w:rsidP="004C1405">
            <w:pPr>
              <w:pStyle w:val="Tabellenberschrift"/>
              <w:jc w:val="left"/>
              <w:rPr>
                <w:i w:val="0"/>
              </w:rPr>
            </w:pPr>
            <w:r w:rsidRPr="00C56FCE">
              <w:rPr>
                <w:i w:val="0"/>
              </w:rPr>
              <w:t>Name</w:t>
            </w:r>
          </w:p>
        </w:tc>
        <w:tc>
          <w:tcPr>
            <w:tcW w:w="1837" w:type="pct"/>
            <w:shd w:val="clear" w:color="auto" w:fill="D9D9D9" w:themeFill="background1" w:themeFillShade="D9"/>
          </w:tcPr>
          <w:p w14:paraId="6E7416B8" w14:textId="77777777" w:rsidR="005539BC" w:rsidRPr="00C56FCE" w:rsidRDefault="005539BC" w:rsidP="004C1405">
            <w:pPr>
              <w:pStyle w:val="Tabellenberschrift"/>
              <w:jc w:val="left"/>
              <w:rPr>
                <w:i w:val="0"/>
              </w:rPr>
            </w:pPr>
            <w:r w:rsidRPr="00C56FCE">
              <w:rPr>
                <w:i w:val="0"/>
              </w:rPr>
              <w:t>Beschreibung</w:t>
            </w:r>
          </w:p>
        </w:tc>
      </w:tr>
      <w:tr w:rsidR="005539BC" w:rsidRPr="00C56FCE" w14:paraId="543C58BA" w14:textId="77777777" w:rsidTr="00190B51">
        <w:tc>
          <w:tcPr>
            <w:tcW w:w="586" w:type="pct"/>
          </w:tcPr>
          <w:p w14:paraId="51330275" w14:textId="7E709FDE" w:rsidR="005539BC" w:rsidRPr="00C56FCE" w:rsidRDefault="00190B51" w:rsidP="00B649DE">
            <w:pPr>
              <w:pStyle w:val="FormatvorlageTabelleninhaltKursivAkzent1"/>
              <w:rPr>
                <w:color w:val="4472C4" w:themeColor="accent1"/>
              </w:rPr>
            </w:pPr>
            <w:r w:rsidRPr="00C56FCE">
              <w:rPr>
                <w:color w:val="4472C4" w:themeColor="accent1"/>
              </w:rPr>
              <w:t>0.9</w:t>
            </w:r>
          </w:p>
        </w:tc>
        <w:tc>
          <w:tcPr>
            <w:tcW w:w="736" w:type="pct"/>
          </w:tcPr>
          <w:p w14:paraId="2CF2220A" w14:textId="2D446B3D" w:rsidR="005539BC" w:rsidRPr="00C56FCE" w:rsidRDefault="00190B51" w:rsidP="00E362E7">
            <w:pPr>
              <w:rPr>
                <w:i/>
                <w:color w:val="4472C4" w:themeColor="accent1"/>
              </w:rPr>
            </w:pPr>
            <w:r w:rsidRPr="00C56FCE">
              <w:rPr>
                <w:i/>
                <w:color w:val="4472C4" w:themeColor="accent1"/>
              </w:rPr>
              <w:t>10.02.</w:t>
            </w:r>
            <w:r w:rsidR="00F974C7" w:rsidRPr="00C56FCE">
              <w:rPr>
                <w:i/>
                <w:color w:val="4472C4" w:themeColor="accent1"/>
              </w:rPr>
              <w:t>2021</w:t>
            </w:r>
          </w:p>
        </w:tc>
        <w:tc>
          <w:tcPr>
            <w:tcW w:w="1840" w:type="pct"/>
          </w:tcPr>
          <w:p w14:paraId="6010A3CF" w14:textId="67375F30" w:rsidR="005539BC" w:rsidRPr="00C56FCE" w:rsidRDefault="00CF08D3" w:rsidP="00E362E7">
            <w:pPr>
              <w:rPr>
                <w:i/>
                <w:color w:val="4472C4" w:themeColor="accent1"/>
              </w:rPr>
            </w:pPr>
            <w:r w:rsidRPr="000E188E">
              <w:rPr>
                <w:i/>
                <w:color w:val="4472C4" w:themeColor="accent1"/>
              </w:rPr>
              <w:t>Maxi Musterfrau</w:t>
            </w:r>
          </w:p>
        </w:tc>
        <w:tc>
          <w:tcPr>
            <w:tcW w:w="1837" w:type="pct"/>
          </w:tcPr>
          <w:p w14:paraId="796935A8" w14:textId="24F99DEB" w:rsidR="005539BC" w:rsidRPr="00C56FCE" w:rsidRDefault="00190B51" w:rsidP="00E362E7">
            <w:pPr>
              <w:rPr>
                <w:i/>
                <w:color w:val="4472C4" w:themeColor="accent1"/>
              </w:rPr>
            </w:pPr>
            <w:r w:rsidRPr="00C56FCE">
              <w:rPr>
                <w:i/>
                <w:color w:val="4472C4" w:themeColor="accent1"/>
              </w:rPr>
              <w:t>Ersterstellung</w:t>
            </w:r>
          </w:p>
        </w:tc>
      </w:tr>
      <w:tr w:rsidR="005539BC" w:rsidRPr="00C56FCE" w14:paraId="38651067" w14:textId="77777777" w:rsidTr="00190B51">
        <w:tc>
          <w:tcPr>
            <w:tcW w:w="586" w:type="pct"/>
          </w:tcPr>
          <w:p w14:paraId="2A24CA96" w14:textId="4E353B5F" w:rsidR="005539BC" w:rsidRPr="00C56FCE" w:rsidRDefault="00190B51" w:rsidP="00E362E7">
            <w:pPr>
              <w:rPr>
                <w:i/>
                <w:color w:val="4472C4" w:themeColor="accent1"/>
              </w:rPr>
            </w:pPr>
            <w:r w:rsidRPr="00C56FCE">
              <w:rPr>
                <w:i/>
                <w:color w:val="4472C4" w:themeColor="accent1"/>
              </w:rPr>
              <w:t>1.0</w:t>
            </w:r>
          </w:p>
        </w:tc>
        <w:tc>
          <w:tcPr>
            <w:tcW w:w="736" w:type="pct"/>
          </w:tcPr>
          <w:p w14:paraId="607CAF5C" w14:textId="179AA481" w:rsidR="005539BC" w:rsidRPr="00C56FCE" w:rsidRDefault="00190B51" w:rsidP="00E362E7">
            <w:pPr>
              <w:rPr>
                <w:i/>
                <w:color w:val="4472C4" w:themeColor="accent1"/>
              </w:rPr>
            </w:pPr>
            <w:r w:rsidRPr="00C56FCE">
              <w:rPr>
                <w:i/>
                <w:color w:val="4472C4" w:themeColor="accent1"/>
              </w:rPr>
              <w:t>01.03.</w:t>
            </w:r>
            <w:r w:rsidR="00F974C7" w:rsidRPr="00C56FCE">
              <w:rPr>
                <w:i/>
                <w:color w:val="4472C4" w:themeColor="accent1"/>
              </w:rPr>
              <w:t>2021</w:t>
            </w:r>
          </w:p>
        </w:tc>
        <w:tc>
          <w:tcPr>
            <w:tcW w:w="1840" w:type="pct"/>
          </w:tcPr>
          <w:p w14:paraId="2A605894" w14:textId="6DD7884A" w:rsidR="005539BC" w:rsidRPr="00C56FCE" w:rsidRDefault="00CF08D3" w:rsidP="00E362E7">
            <w:pPr>
              <w:rPr>
                <w:i/>
                <w:color w:val="4472C4" w:themeColor="accent1"/>
              </w:rPr>
            </w:pPr>
            <w:r w:rsidRPr="000E188E">
              <w:rPr>
                <w:i/>
                <w:color w:val="4472C4" w:themeColor="accent1"/>
              </w:rPr>
              <w:t>Max Mustermann (BCM-Beauftragter)</w:t>
            </w:r>
          </w:p>
        </w:tc>
        <w:tc>
          <w:tcPr>
            <w:tcW w:w="1837" w:type="pct"/>
          </w:tcPr>
          <w:p w14:paraId="4D32FEC8" w14:textId="0E423BCD" w:rsidR="005539BC" w:rsidRPr="00C56FCE" w:rsidRDefault="00190B51" w:rsidP="00E362E7">
            <w:pPr>
              <w:rPr>
                <w:i/>
                <w:color w:val="4472C4" w:themeColor="accent1"/>
              </w:rPr>
            </w:pPr>
            <w:r w:rsidRPr="00C56FCE">
              <w:rPr>
                <w:i/>
                <w:color w:val="4472C4" w:themeColor="accent1"/>
              </w:rPr>
              <w:t>Freigegebene, veröffentliche Version</w:t>
            </w:r>
          </w:p>
        </w:tc>
      </w:tr>
    </w:tbl>
    <w:p w14:paraId="18331FC7" w14:textId="023424A4" w:rsidR="005539BC" w:rsidRPr="00C56FCE" w:rsidRDefault="00FA63D3" w:rsidP="00FA63D3">
      <w:pPr>
        <w:pStyle w:val="Beschriftung"/>
      </w:pPr>
      <w:r w:rsidRPr="00C56FCE">
        <w:t xml:space="preserve">Tabelle </w:t>
      </w:r>
      <w:fldSimple w:instr=" SEQ Tabelle \* ARABIC ">
        <w:r w:rsidR="00C817A3" w:rsidRPr="00C56FCE">
          <w:rPr>
            <w:noProof/>
          </w:rPr>
          <w:t>2</w:t>
        </w:r>
      </w:fldSimple>
      <w:r w:rsidRPr="00C56FCE">
        <w:t xml:space="preserve">: </w:t>
      </w:r>
      <w:r w:rsidR="00190B51" w:rsidRPr="00C56FCE">
        <w:t>Änderungshistorie</w:t>
      </w:r>
    </w:p>
    <w:p w14:paraId="7C56DF65" w14:textId="1F54BF49" w:rsidR="00A5198F" w:rsidRPr="00C56FCE" w:rsidRDefault="00A5198F" w:rsidP="00A5198F">
      <w:pPr>
        <w:pStyle w:val="AbstandImpressum"/>
      </w:pPr>
    </w:p>
    <w:p w14:paraId="2BC5182F" w14:textId="77777777" w:rsidR="00A5198F" w:rsidRPr="00C56FCE" w:rsidRDefault="00A5198F" w:rsidP="00A5198F">
      <w:pPr>
        <w:pStyle w:val="AbstandImpressum"/>
        <w:sectPr w:rsidR="00A5198F" w:rsidRPr="00C56FCE" w:rsidSect="00C25B9E">
          <w:pgSz w:w="11906" w:h="16838" w:code="9"/>
          <w:pgMar w:top="1134" w:right="1134" w:bottom="1134" w:left="1134" w:header="567" w:footer="567" w:gutter="0"/>
          <w:cols w:space="708"/>
          <w:formProt w:val="0"/>
          <w:titlePg/>
          <w:docGrid w:linePitch="360"/>
        </w:sectPr>
      </w:pPr>
    </w:p>
    <w:p w14:paraId="433D8B88" w14:textId="42FDFE52" w:rsidR="00F82653" w:rsidRPr="00C56FCE" w:rsidRDefault="00F82653" w:rsidP="00A5198F">
      <w:pPr>
        <w:pStyle w:val="Abschnittswechsel"/>
      </w:pPr>
    </w:p>
    <w:p w14:paraId="2B1EACAF" w14:textId="77777777" w:rsidR="00F82653" w:rsidRPr="00C56FCE" w:rsidRDefault="00F82653" w:rsidP="00A5198F">
      <w:pPr>
        <w:pStyle w:val="Abschnittswechsel"/>
        <w:sectPr w:rsidR="00F82653" w:rsidRPr="00C56FCE" w:rsidSect="00F877E1">
          <w:type w:val="continuous"/>
          <w:pgSz w:w="11906" w:h="16838" w:code="9"/>
          <w:pgMar w:top="1134" w:right="1134" w:bottom="1134" w:left="1134" w:header="567" w:footer="567" w:gutter="0"/>
          <w:cols w:space="708"/>
          <w:formProt w:val="0"/>
          <w:titlePg/>
          <w:docGrid w:linePitch="360"/>
        </w:sectPr>
      </w:pPr>
    </w:p>
    <w:p w14:paraId="58874D02" w14:textId="7698FFC8" w:rsidR="00C620B3" w:rsidRPr="00C56FCE" w:rsidRDefault="00C620B3" w:rsidP="008E641C">
      <w:pPr>
        <w:pStyle w:val="FormatvorlageStandardohneAbstandVor6Pt"/>
      </w:pPr>
      <w:r w:rsidRPr="00C56FCE">
        <w:t>Musterinstitution</w:t>
      </w:r>
    </w:p>
    <w:p w14:paraId="59A2391D" w14:textId="77777777" w:rsidR="00C620B3" w:rsidRPr="00C56FCE" w:rsidRDefault="00C620B3" w:rsidP="00C620B3">
      <w:pPr>
        <w:pStyle w:val="StandardohneAbstand"/>
      </w:pPr>
      <w:r w:rsidRPr="00C56FCE">
        <w:t>Muster-PLZ Musterstadt</w:t>
      </w:r>
    </w:p>
    <w:p w14:paraId="3F76033F" w14:textId="77777777" w:rsidR="00C620B3" w:rsidRPr="00C56FCE" w:rsidRDefault="00C620B3" w:rsidP="00C620B3">
      <w:pPr>
        <w:pStyle w:val="StandardohneAbstand"/>
      </w:pPr>
      <w:r w:rsidRPr="00C56FCE">
        <w:t>Tel: +49 222 1111111111-0</w:t>
      </w:r>
    </w:p>
    <w:p w14:paraId="2D676F70" w14:textId="77777777" w:rsidR="00C620B3" w:rsidRPr="00C56FCE" w:rsidRDefault="00C620B3" w:rsidP="00C620B3">
      <w:pPr>
        <w:pStyle w:val="StandardohneAbstand"/>
      </w:pPr>
      <w:r w:rsidRPr="00C56FCE">
        <w:t>E-Mail: mustermann@musterinstitution.de</w:t>
      </w:r>
    </w:p>
    <w:p w14:paraId="742AF693" w14:textId="7A9893B9" w:rsidR="00C620B3" w:rsidRPr="00C56FCE" w:rsidRDefault="00C620B3" w:rsidP="00C56FCE">
      <w:pPr>
        <w:pStyle w:val="StandardohneAbstand"/>
        <w:tabs>
          <w:tab w:val="center" w:pos="4819"/>
        </w:tabs>
      </w:pPr>
      <w:r w:rsidRPr="00C56FCE">
        <w:t>Internet: https://www.musterinstitution.de</w:t>
      </w:r>
    </w:p>
    <w:p w14:paraId="0359A27F" w14:textId="0CED7F48" w:rsidR="005263FD" w:rsidRPr="00C56FCE" w:rsidRDefault="005263FD" w:rsidP="00FA63D3">
      <w:pPr>
        <w:pStyle w:val="StandardohneAbstand"/>
      </w:pPr>
    </w:p>
    <w:p w14:paraId="20BB94A4" w14:textId="77777777" w:rsidR="005263FD" w:rsidRPr="00C56FCE" w:rsidRDefault="005263FD" w:rsidP="00FA63D3">
      <w:pPr>
        <w:pStyle w:val="StandardohneAbstand"/>
        <w:sectPr w:rsidR="005263FD" w:rsidRPr="00C56FCE" w:rsidSect="00F877E1">
          <w:type w:val="continuous"/>
          <w:pgSz w:w="11906" w:h="16838" w:code="9"/>
          <w:pgMar w:top="1134" w:right="1134" w:bottom="1134" w:left="1134" w:header="567" w:footer="567" w:gutter="0"/>
          <w:cols w:space="708"/>
          <w:titlePg/>
          <w:docGrid w:linePitch="360"/>
        </w:sectPr>
      </w:pPr>
    </w:p>
    <w:p w14:paraId="57421B63" w14:textId="77777777" w:rsidR="00D95F17" w:rsidRPr="00C56FCE" w:rsidRDefault="00610B0C" w:rsidP="00D95F17">
      <w:pPr>
        <w:pStyle w:val="Inhaltsverzeichnisberschrift"/>
      </w:pPr>
      <w:r w:rsidRPr="00C56FCE">
        <w:lastRenderedPageBreak/>
        <w:t>Inhalt</w:t>
      </w:r>
    </w:p>
    <w:p w14:paraId="12200E59" w14:textId="1F5883E3" w:rsidR="009F5495" w:rsidRDefault="00F82653">
      <w:pPr>
        <w:pStyle w:val="Verzeichnis1"/>
        <w:tabs>
          <w:tab w:val="right" w:leader="dot" w:pos="9628"/>
        </w:tabs>
        <w:rPr>
          <w:rFonts w:asciiTheme="minorHAnsi" w:eastAsiaTheme="minorEastAsia" w:hAnsiTheme="minorHAnsi" w:cstheme="minorBidi"/>
          <w:noProof/>
          <w:sz w:val="22"/>
          <w:lang w:eastAsia="de-DE"/>
        </w:rPr>
      </w:pPr>
      <w:r w:rsidRPr="00C56FCE">
        <w:fldChar w:fldCharType="begin"/>
      </w:r>
      <w:r w:rsidRPr="00C56FCE">
        <w:instrText xml:space="preserve"> TOC \o "1-3" \h \z \t "Überschrift Verzeichnis;1" </w:instrText>
      </w:r>
      <w:r w:rsidRPr="00C56FCE">
        <w:fldChar w:fldCharType="separate"/>
      </w:r>
      <w:hyperlink w:anchor="_Toc73967785" w:history="1">
        <w:r w:rsidR="009F5495" w:rsidRPr="00FD6089">
          <w:rPr>
            <w:rStyle w:val="Hyperlink"/>
            <w:noProof/>
          </w:rPr>
          <w:t>Erläuterung der Dokumentvorlage</w:t>
        </w:r>
        <w:r w:rsidR="009F5495">
          <w:rPr>
            <w:noProof/>
            <w:webHidden/>
          </w:rPr>
          <w:tab/>
        </w:r>
        <w:r w:rsidR="009F5495">
          <w:rPr>
            <w:noProof/>
            <w:webHidden/>
          </w:rPr>
          <w:fldChar w:fldCharType="begin"/>
        </w:r>
        <w:r w:rsidR="009F5495">
          <w:rPr>
            <w:noProof/>
            <w:webHidden/>
          </w:rPr>
          <w:instrText xml:space="preserve"> PAGEREF _Toc73967785 \h </w:instrText>
        </w:r>
        <w:r w:rsidR="009F5495">
          <w:rPr>
            <w:noProof/>
            <w:webHidden/>
          </w:rPr>
        </w:r>
        <w:r w:rsidR="009F5495">
          <w:rPr>
            <w:noProof/>
            <w:webHidden/>
          </w:rPr>
          <w:fldChar w:fldCharType="separate"/>
        </w:r>
        <w:r w:rsidR="009F5495">
          <w:rPr>
            <w:noProof/>
            <w:webHidden/>
          </w:rPr>
          <w:t>5</w:t>
        </w:r>
        <w:r w:rsidR="009F5495">
          <w:rPr>
            <w:noProof/>
            <w:webHidden/>
          </w:rPr>
          <w:fldChar w:fldCharType="end"/>
        </w:r>
      </w:hyperlink>
    </w:p>
    <w:p w14:paraId="72D33084" w14:textId="071A944F" w:rsidR="009F5495" w:rsidRDefault="00377CFA">
      <w:pPr>
        <w:pStyle w:val="Verzeichnis1"/>
        <w:tabs>
          <w:tab w:val="left" w:pos="420"/>
          <w:tab w:val="right" w:leader="dot" w:pos="9628"/>
        </w:tabs>
        <w:rPr>
          <w:rFonts w:asciiTheme="minorHAnsi" w:eastAsiaTheme="minorEastAsia" w:hAnsiTheme="minorHAnsi" w:cstheme="minorBidi"/>
          <w:noProof/>
          <w:sz w:val="22"/>
          <w:lang w:eastAsia="de-DE"/>
        </w:rPr>
      </w:pPr>
      <w:hyperlink w:anchor="_Toc73967786" w:history="1">
        <w:r w:rsidR="009F5495" w:rsidRPr="00FD6089">
          <w:rPr>
            <w:rStyle w:val="Hyperlink"/>
            <w:noProof/>
          </w:rPr>
          <w:t>1</w:t>
        </w:r>
        <w:r w:rsidR="009F5495">
          <w:rPr>
            <w:rFonts w:asciiTheme="minorHAnsi" w:eastAsiaTheme="minorEastAsia" w:hAnsiTheme="minorHAnsi" w:cstheme="minorBidi"/>
            <w:noProof/>
            <w:sz w:val="22"/>
            <w:lang w:eastAsia="de-DE"/>
          </w:rPr>
          <w:tab/>
        </w:r>
        <w:r w:rsidR="009F5495" w:rsidRPr="00FD6089">
          <w:rPr>
            <w:rStyle w:val="Hyperlink"/>
            <w:noProof/>
          </w:rPr>
          <w:t>Allgemeine Informationen</w:t>
        </w:r>
        <w:r w:rsidR="009F5495">
          <w:rPr>
            <w:noProof/>
            <w:webHidden/>
          </w:rPr>
          <w:tab/>
        </w:r>
        <w:r w:rsidR="009F5495">
          <w:rPr>
            <w:noProof/>
            <w:webHidden/>
          </w:rPr>
          <w:fldChar w:fldCharType="begin"/>
        </w:r>
        <w:r w:rsidR="009F5495">
          <w:rPr>
            <w:noProof/>
            <w:webHidden/>
          </w:rPr>
          <w:instrText xml:space="preserve"> PAGEREF _Toc73967786 \h </w:instrText>
        </w:r>
        <w:r w:rsidR="009F5495">
          <w:rPr>
            <w:noProof/>
            <w:webHidden/>
          </w:rPr>
        </w:r>
        <w:r w:rsidR="009F5495">
          <w:rPr>
            <w:noProof/>
            <w:webHidden/>
          </w:rPr>
          <w:fldChar w:fldCharType="separate"/>
        </w:r>
        <w:r w:rsidR="009F5495">
          <w:rPr>
            <w:noProof/>
            <w:webHidden/>
          </w:rPr>
          <w:t>6</w:t>
        </w:r>
        <w:r w:rsidR="009F5495">
          <w:rPr>
            <w:noProof/>
            <w:webHidden/>
          </w:rPr>
          <w:fldChar w:fldCharType="end"/>
        </w:r>
      </w:hyperlink>
    </w:p>
    <w:p w14:paraId="2AF91D08" w14:textId="7EA13BB1" w:rsidR="009F5495" w:rsidRDefault="00377CFA">
      <w:pPr>
        <w:pStyle w:val="Verzeichnis2"/>
        <w:rPr>
          <w:rFonts w:asciiTheme="minorHAnsi" w:eastAsiaTheme="minorEastAsia" w:hAnsiTheme="minorHAnsi" w:cstheme="minorBidi"/>
          <w:noProof/>
          <w:sz w:val="22"/>
          <w:lang w:eastAsia="de-DE"/>
        </w:rPr>
      </w:pPr>
      <w:hyperlink w:anchor="_Toc73967787" w:history="1">
        <w:r w:rsidR="009F5495" w:rsidRPr="00FD6089">
          <w:rPr>
            <w:rStyle w:val="Hyperlink"/>
            <w:noProof/>
          </w:rPr>
          <w:t>1.1</w:t>
        </w:r>
        <w:r w:rsidR="009F5495">
          <w:rPr>
            <w:rFonts w:asciiTheme="minorHAnsi" w:eastAsiaTheme="minorEastAsia" w:hAnsiTheme="minorHAnsi" w:cstheme="minorBidi"/>
            <w:noProof/>
            <w:sz w:val="22"/>
            <w:lang w:eastAsia="de-DE"/>
          </w:rPr>
          <w:tab/>
        </w:r>
        <w:r w:rsidR="009F5495" w:rsidRPr="00FD6089">
          <w:rPr>
            <w:rStyle w:val="Hyperlink"/>
            <w:noProof/>
          </w:rPr>
          <w:t>Zielsetzung</w:t>
        </w:r>
        <w:r w:rsidR="009F5495">
          <w:rPr>
            <w:noProof/>
            <w:webHidden/>
          </w:rPr>
          <w:tab/>
        </w:r>
        <w:r w:rsidR="009F5495">
          <w:rPr>
            <w:noProof/>
            <w:webHidden/>
          </w:rPr>
          <w:fldChar w:fldCharType="begin"/>
        </w:r>
        <w:r w:rsidR="009F5495">
          <w:rPr>
            <w:noProof/>
            <w:webHidden/>
          </w:rPr>
          <w:instrText xml:space="preserve"> PAGEREF _Toc73967787 \h </w:instrText>
        </w:r>
        <w:r w:rsidR="009F5495">
          <w:rPr>
            <w:noProof/>
            <w:webHidden/>
          </w:rPr>
        </w:r>
        <w:r w:rsidR="009F5495">
          <w:rPr>
            <w:noProof/>
            <w:webHidden/>
          </w:rPr>
          <w:fldChar w:fldCharType="separate"/>
        </w:r>
        <w:r w:rsidR="009F5495">
          <w:rPr>
            <w:noProof/>
            <w:webHidden/>
          </w:rPr>
          <w:t>6</w:t>
        </w:r>
        <w:r w:rsidR="009F5495">
          <w:rPr>
            <w:noProof/>
            <w:webHidden/>
          </w:rPr>
          <w:fldChar w:fldCharType="end"/>
        </w:r>
      </w:hyperlink>
    </w:p>
    <w:p w14:paraId="31DB9718" w14:textId="203C9300" w:rsidR="009F5495" w:rsidRDefault="00377CFA">
      <w:pPr>
        <w:pStyle w:val="Verzeichnis2"/>
        <w:rPr>
          <w:rFonts w:asciiTheme="minorHAnsi" w:eastAsiaTheme="minorEastAsia" w:hAnsiTheme="minorHAnsi" w:cstheme="minorBidi"/>
          <w:noProof/>
          <w:sz w:val="22"/>
          <w:lang w:eastAsia="de-DE"/>
        </w:rPr>
      </w:pPr>
      <w:hyperlink w:anchor="_Toc73967788" w:history="1">
        <w:r w:rsidR="009F5495" w:rsidRPr="00FD6089">
          <w:rPr>
            <w:rStyle w:val="Hyperlink"/>
            <w:noProof/>
          </w:rPr>
          <w:t>1.2</w:t>
        </w:r>
        <w:r w:rsidR="009F5495">
          <w:rPr>
            <w:rFonts w:asciiTheme="minorHAnsi" w:eastAsiaTheme="minorEastAsia" w:hAnsiTheme="minorHAnsi" w:cstheme="minorBidi"/>
            <w:noProof/>
            <w:sz w:val="22"/>
            <w:lang w:eastAsia="de-DE"/>
          </w:rPr>
          <w:tab/>
        </w:r>
        <w:r w:rsidR="009F5495" w:rsidRPr="00FD6089">
          <w:rPr>
            <w:rStyle w:val="Hyperlink"/>
            <w:noProof/>
          </w:rPr>
          <w:t>Aktivierungsprozess</w:t>
        </w:r>
        <w:r w:rsidR="009F5495">
          <w:rPr>
            <w:noProof/>
            <w:webHidden/>
          </w:rPr>
          <w:tab/>
        </w:r>
        <w:r w:rsidR="009F5495">
          <w:rPr>
            <w:noProof/>
            <w:webHidden/>
          </w:rPr>
          <w:fldChar w:fldCharType="begin"/>
        </w:r>
        <w:r w:rsidR="009F5495">
          <w:rPr>
            <w:noProof/>
            <w:webHidden/>
          </w:rPr>
          <w:instrText xml:space="preserve"> PAGEREF _Toc73967788 \h </w:instrText>
        </w:r>
        <w:r w:rsidR="009F5495">
          <w:rPr>
            <w:noProof/>
            <w:webHidden/>
          </w:rPr>
        </w:r>
        <w:r w:rsidR="009F5495">
          <w:rPr>
            <w:noProof/>
            <w:webHidden/>
          </w:rPr>
          <w:fldChar w:fldCharType="separate"/>
        </w:r>
        <w:r w:rsidR="009F5495">
          <w:rPr>
            <w:noProof/>
            <w:webHidden/>
          </w:rPr>
          <w:t>6</w:t>
        </w:r>
        <w:r w:rsidR="009F5495">
          <w:rPr>
            <w:noProof/>
            <w:webHidden/>
          </w:rPr>
          <w:fldChar w:fldCharType="end"/>
        </w:r>
      </w:hyperlink>
    </w:p>
    <w:p w14:paraId="50404FBB" w14:textId="5209FF8B" w:rsidR="009F5495" w:rsidRDefault="00377CFA">
      <w:pPr>
        <w:pStyle w:val="Verzeichnis2"/>
        <w:rPr>
          <w:rFonts w:asciiTheme="minorHAnsi" w:eastAsiaTheme="minorEastAsia" w:hAnsiTheme="minorHAnsi" w:cstheme="minorBidi"/>
          <w:noProof/>
          <w:sz w:val="22"/>
          <w:lang w:eastAsia="de-DE"/>
        </w:rPr>
      </w:pPr>
      <w:hyperlink w:anchor="_Toc73967789" w:history="1">
        <w:r w:rsidR="009F5495" w:rsidRPr="00FD6089">
          <w:rPr>
            <w:rStyle w:val="Hyperlink"/>
            <w:noProof/>
          </w:rPr>
          <w:t>1.3</w:t>
        </w:r>
        <w:r w:rsidR="009F5495">
          <w:rPr>
            <w:rFonts w:asciiTheme="minorHAnsi" w:eastAsiaTheme="minorEastAsia" w:hAnsiTheme="minorHAnsi" w:cstheme="minorBidi"/>
            <w:noProof/>
            <w:sz w:val="22"/>
            <w:lang w:eastAsia="de-DE"/>
          </w:rPr>
          <w:tab/>
        </w:r>
        <w:r w:rsidR="009F5495" w:rsidRPr="00FD6089">
          <w:rPr>
            <w:rStyle w:val="Hyperlink"/>
            <w:noProof/>
          </w:rPr>
          <w:t>Betrachtete Ressource(n)</w:t>
        </w:r>
        <w:r w:rsidR="009F5495">
          <w:rPr>
            <w:noProof/>
            <w:webHidden/>
          </w:rPr>
          <w:tab/>
        </w:r>
        <w:r w:rsidR="009F5495">
          <w:rPr>
            <w:noProof/>
            <w:webHidden/>
          </w:rPr>
          <w:fldChar w:fldCharType="begin"/>
        </w:r>
        <w:r w:rsidR="009F5495">
          <w:rPr>
            <w:noProof/>
            <w:webHidden/>
          </w:rPr>
          <w:instrText xml:space="preserve"> PAGEREF _Toc73967789 \h </w:instrText>
        </w:r>
        <w:r w:rsidR="009F5495">
          <w:rPr>
            <w:noProof/>
            <w:webHidden/>
          </w:rPr>
        </w:r>
        <w:r w:rsidR="009F5495">
          <w:rPr>
            <w:noProof/>
            <w:webHidden/>
          </w:rPr>
          <w:fldChar w:fldCharType="separate"/>
        </w:r>
        <w:r w:rsidR="009F5495">
          <w:rPr>
            <w:noProof/>
            <w:webHidden/>
          </w:rPr>
          <w:t>6</w:t>
        </w:r>
        <w:r w:rsidR="009F5495">
          <w:rPr>
            <w:noProof/>
            <w:webHidden/>
          </w:rPr>
          <w:fldChar w:fldCharType="end"/>
        </w:r>
      </w:hyperlink>
    </w:p>
    <w:p w14:paraId="4E3F94DF" w14:textId="32C67909" w:rsidR="009F5495" w:rsidRDefault="00377CFA">
      <w:pPr>
        <w:pStyle w:val="Verzeichnis1"/>
        <w:tabs>
          <w:tab w:val="left" w:pos="420"/>
          <w:tab w:val="right" w:leader="dot" w:pos="9628"/>
        </w:tabs>
        <w:rPr>
          <w:rFonts w:asciiTheme="minorHAnsi" w:eastAsiaTheme="minorEastAsia" w:hAnsiTheme="minorHAnsi" w:cstheme="minorBidi"/>
          <w:noProof/>
          <w:sz w:val="22"/>
          <w:lang w:eastAsia="de-DE"/>
        </w:rPr>
      </w:pPr>
      <w:hyperlink w:anchor="_Toc73967790" w:history="1">
        <w:r w:rsidR="009F5495" w:rsidRPr="00FD6089">
          <w:rPr>
            <w:rStyle w:val="Hyperlink"/>
            <w:noProof/>
          </w:rPr>
          <w:t>2</w:t>
        </w:r>
        <w:r w:rsidR="009F5495">
          <w:rPr>
            <w:rFonts w:asciiTheme="minorHAnsi" w:eastAsiaTheme="minorEastAsia" w:hAnsiTheme="minorHAnsi" w:cstheme="minorBidi"/>
            <w:noProof/>
            <w:sz w:val="22"/>
            <w:lang w:eastAsia="de-DE"/>
          </w:rPr>
          <w:tab/>
        </w:r>
        <w:r w:rsidR="009F5495" w:rsidRPr="00FD6089">
          <w:rPr>
            <w:rStyle w:val="Hyperlink"/>
            <w:noProof/>
          </w:rPr>
          <w:t>Voraussetzungen zum Wiederanlauf der Ressource</w:t>
        </w:r>
        <w:r w:rsidR="009F5495">
          <w:rPr>
            <w:noProof/>
            <w:webHidden/>
          </w:rPr>
          <w:tab/>
        </w:r>
        <w:r w:rsidR="009F5495">
          <w:rPr>
            <w:noProof/>
            <w:webHidden/>
          </w:rPr>
          <w:fldChar w:fldCharType="begin"/>
        </w:r>
        <w:r w:rsidR="009F5495">
          <w:rPr>
            <w:noProof/>
            <w:webHidden/>
          </w:rPr>
          <w:instrText xml:space="preserve"> PAGEREF _Toc73967790 \h </w:instrText>
        </w:r>
        <w:r w:rsidR="009F5495">
          <w:rPr>
            <w:noProof/>
            <w:webHidden/>
          </w:rPr>
        </w:r>
        <w:r w:rsidR="009F5495">
          <w:rPr>
            <w:noProof/>
            <w:webHidden/>
          </w:rPr>
          <w:fldChar w:fldCharType="separate"/>
        </w:r>
        <w:r w:rsidR="009F5495">
          <w:rPr>
            <w:noProof/>
            <w:webHidden/>
          </w:rPr>
          <w:t>7</w:t>
        </w:r>
        <w:r w:rsidR="009F5495">
          <w:rPr>
            <w:noProof/>
            <w:webHidden/>
          </w:rPr>
          <w:fldChar w:fldCharType="end"/>
        </w:r>
      </w:hyperlink>
    </w:p>
    <w:p w14:paraId="783F03FA" w14:textId="62316B64" w:rsidR="009F5495" w:rsidRDefault="00377CFA">
      <w:pPr>
        <w:pStyle w:val="Verzeichnis2"/>
        <w:rPr>
          <w:rFonts w:asciiTheme="minorHAnsi" w:eastAsiaTheme="minorEastAsia" w:hAnsiTheme="minorHAnsi" w:cstheme="minorBidi"/>
          <w:noProof/>
          <w:sz w:val="22"/>
          <w:lang w:eastAsia="de-DE"/>
        </w:rPr>
      </w:pPr>
      <w:hyperlink w:anchor="_Toc73967791" w:history="1">
        <w:r w:rsidR="009F5495" w:rsidRPr="00FD6089">
          <w:rPr>
            <w:rStyle w:val="Hyperlink"/>
            <w:noProof/>
          </w:rPr>
          <w:t>2.1</w:t>
        </w:r>
        <w:r w:rsidR="009F5495">
          <w:rPr>
            <w:rFonts w:asciiTheme="minorHAnsi" w:eastAsiaTheme="minorEastAsia" w:hAnsiTheme="minorHAnsi" w:cstheme="minorBidi"/>
            <w:noProof/>
            <w:sz w:val="22"/>
            <w:lang w:eastAsia="de-DE"/>
          </w:rPr>
          <w:tab/>
        </w:r>
        <w:r w:rsidR="009F5495" w:rsidRPr="00FD6089">
          <w:rPr>
            <w:rStyle w:val="Hyperlink"/>
            <w:noProof/>
          </w:rPr>
          <w:t>Organisatorische Voraussetzungen</w:t>
        </w:r>
        <w:r w:rsidR="009F5495">
          <w:rPr>
            <w:noProof/>
            <w:webHidden/>
          </w:rPr>
          <w:tab/>
        </w:r>
        <w:r w:rsidR="009F5495">
          <w:rPr>
            <w:noProof/>
            <w:webHidden/>
          </w:rPr>
          <w:fldChar w:fldCharType="begin"/>
        </w:r>
        <w:r w:rsidR="009F5495">
          <w:rPr>
            <w:noProof/>
            <w:webHidden/>
          </w:rPr>
          <w:instrText xml:space="preserve"> PAGEREF _Toc73967791 \h </w:instrText>
        </w:r>
        <w:r w:rsidR="009F5495">
          <w:rPr>
            <w:noProof/>
            <w:webHidden/>
          </w:rPr>
        </w:r>
        <w:r w:rsidR="009F5495">
          <w:rPr>
            <w:noProof/>
            <w:webHidden/>
          </w:rPr>
          <w:fldChar w:fldCharType="separate"/>
        </w:r>
        <w:r w:rsidR="009F5495">
          <w:rPr>
            <w:noProof/>
            <w:webHidden/>
          </w:rPr>
          <w:t>7</w:t>
        </w:r>
        <w:r w:rsidR="009F5495">
          <w:rPr>
            <w:noProof/>
            <w:webHidden/>
          </w:rPr>
          <w:fldChar w:fldCharType="end"/>
        </w:r>
      </w:hyperlink>
    </w:p>
    <w:p w14:paraId="24888D46" w14:textId="63F28B86" w:rsidR="009F5495" w:rsidRDefault="00377CFA">
      <w:pPr>
        <w:pStyle w:val="Verzeichnis2"/>
        <w:rPr>
          <w:rFonts w:asciiTheme="minorHAnsi" w:eastAsiaTheme="minorEastAsia" w:hAnsiTheme="minorHAnsi" w:cstheme="minorBidi"/>
          <w:noProof/>
          <w:sz w:val="22"/>
          <w:lang w:eastAsia="de-DE"/>
        </w:rPr>
      </w:pPr>
      <w:hyperlink w:anchor="_Toc73967792" w:history="1">
        <w:r w:rsidR="009F5495" w:rsidRPr="00FD6089">
          <w:rPr>
            <w:rStyle w:val="Hyperlink"/>
            <w:noProof/>
          </w:rPr>
          <w:t>2.2</w:t>
        </w:r>
        <w:r w:rsidR="009F5495">
          <w:rPr>
            <w:rFonts w:asciiTheme="minorHAnsi" w:eastAsiaTheme="minorEastAsia" w:hAnsiTheme="minorHAnsi" w:cstheme="minorBidi"/>
            <w:noProof/>
            <w:sz w:val="22"/>
            <w:lang w:eastAsia="de-DE"/>
          </w:rPr>
          <w:tab/>
        </w:r>
        <w:r w:rsidR="009F5495" w:rsidRPr="00FD6089">
          <w:rPr>
            <w:rStyle w:val="Hyperlink"/>
            <w:noProof/>
          </w:rPr>
          <w:t>Technische Voraussetzungen</w:t>
        </w:r>
        <w:r w:rsidR="009F5495">
          <w:rPr>
            <w:noProof/>
            <w:webHidden/>
          </w:rPr>
          <w:tab/>
        </w:r>
        <w:r w:rsidR="009F5495">
          <w:rPr>
            <w:noProof/>
            <w:webHidden/>
          </w:rPr>
          <w:fldChar w:fldCharType="begin"/>
        </w:r>
        <w:r w:rsidR="009F5495">
          <w:rPr>
            <w:noProof/>
            <w:webHidden/>
          </w:rPr>
          <w:instrText xml:space="preserve"> PAGEREF _Toc73967792 \h </w:instrText>
        </w:r>
        <w:r w:rsidR="009F5495">
          <w:rPr>
            <w:noProof/>
            <w:webHidden/>
          </w:rPr>
        </w:r>
        <w:r w:rsidR="009F5495">
          <w:rPr>
            <w:noProof/>
            <w:webHidden/>
          </w:rPr>
          <w:fldChar w:fldCharType="separate"/>
        </w:r>
        <w:r w:rsidR="009F5495">
          <w:rPr>
            <w:noProof/>
            <w:webHidden/>
          </w:rPr>
          <w:t>7</w:t>
        </w:r>
        <w:r w:rsidR="009F5495">
          <w:rPr>
            <w:noProof/>
            <w:webHidden/>
          </w:rPr>
          <w:fldChar w:fldCharType="end"/>
        </w:r>
      </w:hyperlink>
    </w:p>
    <w:p w14:paraId="25A08F39" w14:textId="5153CE57" w:rsidR="009F5495" w:rsidRDefault="00377CFA">
      <w:pPr>
        <w:pStyle w:val="Verzeichnis1"/>
        <w:tabs>
          <w:tab w:val="left" w:pos="420"/>
          <w:tab w:val="right" w:leader="dot" w:pos="9628"/>
        </w:tabs>
        <w:rPr>
          <w:rFonts w:asciiTheme="minorHAnsi" w:eastAsiaTheme="minorEastAsia" w:hAnsiTheme="minorHAnsi" w:cstheme="minorBidi"/>
          <w:noProof/>
          <w:sz w:val="22"/>
          <w:lang w:eastAsia="de-DE"/>
        </w:rPr>
      </w:pPr>
      <w:hyperlink w:anchor="_Toc73967793" w:history="1">
        <w:r w:rsidR="009F5495" w:rsidRPr="00FD6089">
          <w:rPr>
            <w:rStyle w:val="Hyperlink"/>
            <w:noProof/>
          </w:rPr>
          <w:t>3</w:t>
        </w:r>
        <w:r w:rsidR="009F5495">
          <w:rPr>
            <w:rFonts w:asciiTheme="minorHAnsi" w:eastAsiaTheme="minorEastAsia" w:hAnsiTheme="minorHAnsi" w:cstheme="minorBidi"/>
            <w:noProof/>
            <w:sz w:val="22"/>
            <w:lang w:eastAsia="de-DE"/>
          </w:rPr>
          <w:tab/>
        </w:r>
        <w:r w:rsidR="009F5495" w:rsidRPr="00FD6089">
          <w:rPr>
            <w:rStyle w:val="Hyperlink"/>
            <w:noProof/>
          </w:rPr>
          <w:t>Wiederanlauf der Ressource</w:t>
        </w:r>
        <w:r w:rsidR="009F5495">
          <w:rPr>
            <w:noProof/>
            <w:webHidden/>
          </w:rPr>
          <w:tab/>
        </w:r>
        <w:r w:rsidR="009F5495">
          <w:rPr>
            <w:noProof/>
            <w:webHidden/>
          </w:rPr>
          <w:fldChar w:fldCharType="begin"/>
        </w:r>
        <w:r w:rsidR="009F5495">
          <w:rPr>
            <w:noProof/>
            <w:webHidden/>
          </w:rPr>
          <w:instrText xml:space="preserve"> PAGEREF _Toc73967793 \h </w:instrText>
        </w:r>
        <w:r w:rsidR="009F5495">
          <w:rPr>
            <w:noProof/>
            <w:webHidden/>
          </w:rPr>
        </w:r>
        <w:r w:rsidR="009F5495">
          <w:rPr>
            <w:noProof/>
            <w:webHidden/>
          </w:rPr>
          <w:fldChar w:fldCharType="separate"/>
        </w:r>
        <w:r w:rsidR="009F5495">
          <w:rPr>
            <w:noProof/>
            <w:webHidden/>
          </w:rPr>
          <w:t>8</w:t>
        </w:r>
        <w:r w:rsidR="009F5495">
          <w:rPr>
            <w:noProof/>
            <w:webHidden/>
          </w:rPr>
          <w:fldChar w:fldCharType="end"/>
        </w:r>
      </w:hyperlink>
    </w:p>
    <w:p w14:paraId="1BA33A8D" w14:textId="37B4ECC0" w:rsidR="009F5495" w:rsidRDefault="00377CFA">
      <w:pPr>
        <w:pStyle w:val="Verzeichnis2"/>
        <w:rPr>
          <w:rFonts w:asciiTheme="minorHAnsi" w:eastAsiaTheme="minorEastAsia" w:hAnsiTheme="minorHAnsi" w:cstheme="minorBidi"/>
          <w:noProof/>
          <w:sz w:val="22"/>
          <w:lang w:eastAsia="de-DE"/>
        </w:rPr>
      </w:pPr>
      <w:hyperlink w:anchor="_Toc73967794" w:history="1">
        <w:r w:rsidR="009F5495" w:rsidRPr="00FD6089">
          <w:rPr>
            <w:rStyle w:val="Hyperlink"/>
            <w:noProof/>
          </w:rPr>
          <w:t>3.1</w:t>
        </w:r>
        <w:r w:rsidR="009F5495">
          <w:rPr>
            <w:rFonts w:asciiTheme="minorHAnsi" w:eastAsiaTheme="minorEastAsia" w:hAnsiTheme="minorHAnsi" w:cstheme="minorBidi"/>
            <w:noProof/>
            <w:sz w:val="22"/>
            <w:lang w:eastAsia="de-DE"/>
          </w:rPr>
          <w:tab/>
        </w:r>
        <w:r w:rsidR="009F5495" w:rsidRPr="00FD6089">
          <w:rPr>
            <w:rStyle w:val="Hyperlink"/>
            <w:noProof/>
          </w:rPr>
          <w:t>Ablaufplan des Wiederanlaufs</w:t>
        </w:r>
        <w:r w:rsidR="009F5495">
          <w:rPr>
            <w:noProof/>
            <w:webHidden/>
          </w:rPr>
          <w:tab/>
        </w:r>
        <w:r w:rsidR="009F5495">
          <w:rPr>
            <w:noProof/>
            <w:webHidden/>
          </w:rPr>
          <w:fldChar w:fldCharType="begin"/>
        </w:r>
        <w:r w:rsidR="009F5495">
          <w:rPr>
            <w:noProof/>
            <w:webHidden/>
          </w:rPr>
          <w:instrText xml:space="preserve"> PAGEREF _Toc73967794 \h </w:instrText>
        </w:r>
        <w:r w:rsidR="009F5495">
          <w:rPr>
            <w:noProof/>
            <w:webHidden/>
          </w:rPr>
        </w:r>
        <w:r w:rsidR="009F5495">
          <w:rPr>
            <w:noProof/>
            <w:webHidden/>
          </w:rPr>
          <w:fldChar w:fldCharType="separate"/>
        </w:r>
        <w:r w:rsidR="009F5495">
          <w:rPr>
            <w:noProof/>
            <w:webHidden/>
          </w:rPr>
          <w:t>8</w:t>
        </w:r>
        <w:r w:rsidR="009F5495">
          <w:rPr>
            <w:noProof/>
            <w:webHidden/>
          </w:rPr>
          <w:fldChar w:fldCharType="end"/>
        </w:r>
      </w:hyperlink>
    </w:p>
    <w:p w14:paraId="6009F994" w14:textId="1D0B942E" w:rsidR="009F5495" w:rsidRDefault="00377CFA">
      <w:pPr>
        <w:pStyle w:val="Verzeichnis2"/>
        <w:rPr>
          <w:rFonts w:asciiTheme="minorHAnsi" w:eastAsiaTheme="minorEastAsia" w:hAnsiTheme="minorHAnsi" w:cstheme="minorBidi"/>
          <w:noProof/>
          <w:sz w:val="22"/>
          <w:lang w:eastAsia="de-DE"/>
        </w:rPr>
      </w:pPr>
      <w:hyperlink w:anchor="_Toc73967795" w:history="1">
        <w:r w:rsidR="009F5495" w:rsidRPr="00FD6089">
          <w:rPr>
            <w:rStyle w:val="Hyperlink"/>
            <w:noProof/>
          </w:rPr>
          <w:t>3.2</w:t>
        </w:r>
        <w:r w:rsidR="009F5495">
          <w:rPr>
            <w:rFonts w:asciiTheme="minorHAnsi" w:eastAsiaTheme="minorEastAsia" w:hAnsiTheme="minorHAnsi" w:cstheme="minorBidi"/>
            <w:noProof/>
            <w:sz w:val="22"/>
            <w:lang w:eastAsia="de-DE"/>
          </w:rPr>
          <w:tab/>
        </w:r>
        <w:r w:rsidR="009F5495" w:rsidRPr="00FD6089">
          <w:rPr>
            <w:rStyle w:val="Hyperlink"/>
            <w:noProof/>
          </w:rPr>
          <w:t>Durchführung des Wiederanlaufs</w:t>
        </w:r>
        <w:r w:rsidR="009F5495">
          <w:rPr>
            <w:noProof/>
            <w:webHidden/>
          </w:rPr>
          <w:tab/>
        </w:r>
        <w:r w:rsidR="009F5495">
          <w:rPr>
            <w:noProof/>
            <w:webHidden/>
          </w:rPr>
          <w:fldChar w:fldCharType="begin"/>
        </w:r>
        <w:r w:rsidR="009F5495">
          <w:rPr>
            <w:noProof/>
            <w:webHidden/>
          </w:rPr>
          <w:instrText xml:space="preserve"> PAGEREF _Toc73967795 \h </w:instrText>
        </w:r>
        <w:r w:rsidR="009F5495">
          <w:rPr>
            <w:noProof/>
            <w:webHidden/>
          </w:rPr>
        </w:r>
        <w:r w:rsidR="009F5495">
          <w:rPr>
            <w:noProof/>
            <w:webHidden/>
          </w:rPr>
          <w:fldChar w:fldCharType="separate"/>
        </w:r>
        <w:r w:rsidR="009F5495">
          <w:rPr>
            <w:noProof/>
            <w:webHidden/>
          </w:rPr>
          <w:t>8</w:t>
        </w:r>
        <w:r w:rsidR="009F5495">
          <w:rPr>
            <w:noProof/>
            <w:webHidden/>
          </w:rPr>
          <w:fldChar w:fldCharType="end"/>
        </w:r>
      </w:hyperlink>
    </w:p>
    <w:p w14:paraId="79B8921B" w14:textId="0570F667" w:rsidR="009F5495" w:rsidRDefault="00377CFA">
      <w:pPr>
        <w:pStyle w:val="Verzeichnis2"/>
        <w:rPr>
          <w:rFonts w:asciiTheme="minorHAnsi" w:eastAsiaTheme="minorEastAsia" w:hAnsiTheme="minorHAnsi" w:cstheme="minorBidi"/>
          <w:noProof/>
          <w:sz w:val="22"/>
          <w:lang w:eastAsia="de-DE"/>
        </w:rPr>
      </w:pPr>
      <w:hyperlink w:anchor="_Toc73967796" w:history="1">
        <w:r w:rsidR="009F5495" w:rsidRPr="00FD6089">
          <w:rPr>
            <w:rStyle w:val="Hyperlink"/>
            <w:noProof/>
          </w:rPr>
          <w:t>3.3</w:t>
        </w:r>
        <w:r w:rsidR="009F5495">
          <w:rPr>
            <w:rFonts w:asciiTheme="minorHAnsi" w:eastAsiaTheme="minorEastAsia" w:hAnsiTheme="minorHAnsi" w:cstheme="minorBidi"/>
            <w:noProof/>
            <w:sz w:val="22"/>
            <w:lang w:eastAsia="de-DE"/>
          </w:rPr>
          <w:tab/>
        </w:r>
        <w:r w:rsidR="009F5495" w:rsidRPr="00FD6089">
          <w:rPr>
            <w:rStyle w:val="Hyperlink"/>
            <w:noProof/>
          </w:rPr>
          <w:t>Funktionstests und Übergabe in den Notbetrieb</w:t>
        </w:r>
        <w:r w:rsidR="009F5495">
          <w:rPr>
            <w:noProof/>
            <w:webHidden/>
          </w:rPr>
          <w:tab/>
        </w:r>
        <w:r w:rsidR="009F5495">
          <w:rPr>
            <w:noProof/>
            <w:webHidden/>
          </w:rPr>
          <w:fldChar w:fldCharType="begin"/>
        </w:r>
        <w:r w:rsidR="009F5495">
          <w:rPr>
            <w:noProof/>
            <w:webHidden/>
          </w:rPr>
          <w:instrText xml:space="preserve"> PAGEREF _Toc73967796 \h </w:instrText>
        </w:r>
        <w:r w:rsidR="009F5495">
          <w:rPr>
            <w:noProof/>
            <w:webHidden/>
          </w:rPr>
        </w:r>
        <w:r w:rsidR="009F5495">
          <w:rPr>
            <w:noProof/>
            <w:webHidden/>
          </w:rPr>
          <w:fldChar w:fldCharType="separate"/>
        </w:r>
        <w:r w:rsidR="009F5495">
          <w:rPr>
            <w:noProof/>
            <w:webHidden/>
          </w:rPr>
          <w:t>10</w:t>
        </w:r>
        <w:r w:rsidR="009F5495">
          <w:rPr>
            <w:noProof/>
            <w:webHidden/>
          </w:rPr>
          <w:fldChar w:fldCharType="end"/>
        </w:r>
      </w:hyperlink>
    </w:p>
    <w:p w14:paraId="38CA12DD" w14:textId="4E5BDDD5" w:rsidR="009F5495" w:rsidRDefault="00377CFA">
      <w:pPr>
        <w:pStyle w:val="Verzeichnis2"/>
        <w:rPr>
          <w:rFonts w:asciiTheme="minorHAnsi" w:eastAsiaTheme="minorEastAsia" w:hAnsiTheme="minorHAnsi" w:cstheme="minorBidi"/>
          <w:noProof/>
          <w:sz w:val="22"/>
          <w:lang w:eastAsia="de-DE"/>
        </w:rPr>
      </w:pPr>
      <w:hyperlink w:anchor="_Toc73967797" w:history="1">
        <w:r w:rsidR="009F5495" w:rsidRPr="00FD6089">
          <w:rPr>
            <w:rStyle w:val="Hyperlink"/>
            <w:noProof/>
          </w:rPr>
          <w:t>3.4</w:t>
        </w:r>
        <w:r w:rsidR="009F5495">
          <w:rPr>
            <w:rFonts w:asciiTheme="minorHAnsi" w:eastAsiaTheme="minorEastAsia" w:hAnsiTheme="minorHAnsi" w:cstheme="minorBidi"/>
            <w:noProof/>
            <w:sz w:val="22"/>
            <w:lang w:eastAsia="de-DE"/>
          </w:rPr>
          <w:tab/>
        </w:r>
        <w:r w:rsidR="009F5495" w:rsidRPr="00FD6089">
          <w:rPr>
            <w:rStyle w:val="Hyperlink"/>
            <w:noProof/>
          </w:rPr>
          <w:t>Notbetrieb und zu erwartenden Einschränkungen</w:t>
        </w:r>
        <w:r w:rsidR="009F5495">
          <w:rPr>
            <w:noProof/>
            <w:webHidden/>
          </w:rPr>
          <w:tab/>
        </w:r>
        <w:r w:rsidR="009F5495">
          <w:rPr>
            <w:noProof/>
            <w:webHidden/>
          </w:rPr>
          <w:fldChar w:fldCharType="begin"/>
        </w:r>
        <w:r w:rsidR="009F5495">
          <w:rPr>
            <w:noProof/>
            <w:webHidden/>
          </w:rPr>
          <w:instrText xml:space="preserve"> PAGEREF _Toc73967797 \h </w:instrText>
        </w:r>
        <w:r w:rsidR="009F5495">
          <w:rPr>
            <w:noProof/>
            <w:webHidden/>
          </w:rPr>
        </w:r>
        <w:r w:rsidR="009F5495">
          <w:rPr>
            <w:noProof/>
            <w:webHidden/>
          </w:rPr>
          <w:fldChar w:fldCharType="separate"/>
        </w:r>
        <w:r w:rsidR="009F5495">
          <w:rPr>
            <w:noProof/>
            <w:webHidden/>
          </w:rPr>
          <w:t>11</w:t>
        </w:r>
        <w:r w:rsidR="009F5495">
          <w:rPr>
            <w:noProof/>
            <w:webHidden/>
          </w:rPr>
          <w:fldChar w:fldCharType="end"/>
        </w:r>
      </w:hyperlink>
    </w:p>
    <w:p w14:paraId="3B428845" w14:textId="4519FCC2" w:rsidR="009F5495" w:rsidRDefault="00377CFA">
      <w:pPr>
        <w:pStyle w:val="Verzeichnis1"/>
        <w:tabs>
          <w:tab w:val="left" w:pos="420"/>
          <w:tab w:val="right" w:leader="dot" w:pos="9628"/>
        </w:tabs>
        <w:rPr>
          <w:rFonts w:asciiTheme="minorHAnsi" w:eastAsiaTheme="minorEastAsia" w:hAnsiTheme="minorHAnsi" w:cstheme="minorBidi"/>
          <w:noProof/>
          <w:sz w:val="22"/>
          <w:lang w:eastAsia="de-DE"/>
        </w:rPr>
      </w:pPr>
      <w:hyperlink w:anchor="_Toc73967798" w:history="1">
        <w:r w:rsidR="009F5495" w:rsidRPr="00FD6089">
          <w:rPr>
            <w:rStyle w:val="Hyperlink"/>
            <w:noProof/>
          </w:rPr>
          <w:t>4</w:t>
        </w:r>
        <w:r w:rsidR="009F5495">
          <w:rPr>
            <w:rFonts w:asciiTheme="minorHAnsi" w:eastAsiaTheme="minorEastAsia" w:hAnsiTheme="minorHAnsi" w:cstheme="minorBidi"/>
            <w:noProof/>
            <w:sz w:val="22"/>
            <w:lang w:eastAsia="de-DE"/>
          </w:rPr>
          <w:tab/>
        </w:r>
        <w:r w:rsidR="009F5495" w:rsidRPr="00FD6089">
          <w:rPr>
            <w:rStyle w:val="Hyperlink"/>
            <w:noProof/>
          </w:rPr>
          <w:t>Voraussetzungen zur Wiederherstellung der Ressource</w:t>
        </w:r>
        <w:r w:rsidR="009F5495">
          <w:rPr>
            <w:noProof/>
            <w:webHidden/>
          </w:rPr>
          <w:tab/>
        </w:r>
        <w:r w:rsidR="009F5495">
          <w:rPr>
            <w:noProof/>
            <w:webHidden/>
          </w:rPr>
          <w:fldChar w:fldCharType="begin"/>
        </w:r>
        <w:r w:rsidR="009F5495">
          <w:rPr>
            <w:noProof/>
            <w:webHidden/>
          </w:rPr>
          <w:instrText xml:space="preserve"> PAGEREF _Toc73967798 \h </w:instrText>
        </w:r>
        <w:r w:rsidR="009F5495">
          <w:rPr>
            <w:noProof/>
            <w:webHidden/>
          </w:rPr>
        </w:r>
        <w:r w:rsidR="009F5495">
          <w:rPr>
            <w:noProof/>
            <w:webHidden/>
          </w:rPr>
          <w:fldChar w:fldCharType="separate"/>
        </w:r>
        <w:r w:rsidR="009F5495">
          <w:rPr>
            <w:noProof/>
            <w:webHidden/>
          </w:rPr>
          <w:t>12</w:t>
        </w:r>
        <w:r w:rsidR="009F5495">
          <w:rPr>
            <w:noProof/>
            <w:webHidden/>
          </w:rPr>
          <w:fldChar w:fldCharType="end"/>
        </w:r>
      </w:hyperlink>
    </w:p>
    <w:p w14:paraId="02728CB2" w14:textId="074B105E" w:rsidR="009F5495" w:rsidRDefault="00377CFA">
      <w:pPr>
        <w:pStyle w:val="Verzeichnis2"/>
        <w:rPr>
          <w:rFonts w:asciiTheme="minorHAnsi" w:eastAsiaTheme="minorEastAsia" w:hAnsiTheme="minorHAnsi" w:cstheme="minorBidi"/>
          <w:noProof/>
          <w:sz w:val="22"/>
          <w:lang w:eastAsia="de-DE"/>
        </w:rPr>
      </w:pPr>
      <w:hyperlink w:anchor="_Toc73967799" w:history="1">
        <w:r w:rsidR="009F5495" w:rsidRPr="00FD6089">
          <w:rPr>
            <w:rStyle w:val="Hyperlink"/>
            <w:noProof/>
          </w:rPr>
          <w:t>4.1</w:t>
        </w:r>
        <w:r w:rsidR="009F5495">
          <w:rPr>
            <w:rFonts w:asciiTheme="minorHAnsi" w:eastAsiaTheme="minorEastAsia" w:hAnsiTheme="minorHAnsi" w:cstheme="minorBidi"/>
            <w:noProof/>
            <w:sz w:val="22"/>
            <w:lang w:eastAsia="de-DE"/>
          </w:rPr>
          <w:tab/>
        </w:r>
        <w:r w:rsidR="009F5495" w:rsidRPr="00FD6089">
          <w:rPr>
            <w:rStyle w:val="Hyperlink"/>
            <w:noProof/>
          </w:rPr>
          <w:t>Organisatorische Voraussetzungen</w:t>
        </w:r>
        <w:r w:rsidR="009F5495">
          <w:rPr>
            <w:noProof/>
            <w:webHidden/>
          </w:rPr>
          <w:tab/>
        </w:r>
        <w:r w:rsidR="009F5495">
          <w:rPr>
            <w:noProof/>
            <w:webHidden/>
          </w:rPr>
          <w:fldChar w:fldCharType="begin"/>
        </w:r>
        <w:r w:rsidR="009F5495">
          <w:rPr>
            <w:noProof/>
            <w:webHidden/>
          </w:rPr>
          <w:instrText xml:space="preserve"> PAGEREF _Toc73967799 \h </w:instrText>
        </w:r>
        <w:r w:rsidR="009F5495">
          <w:rPr>
            <w:noProof/>
            <w:webHidden/>
          </w:rPr>
        </w:r>
        <w:r w:rsidR="009F5495">
          <w:rPr>
            <w:noProof/>
            <w:webHidden/>
          </w:rPr>
          <w:fldChar w:fldCharType="separate"/>
        </w:r>
        <w:r w:rsidR="009F5495">
          <w:rPr>
            <w:noProof/>
            <w:webHidden/>
          </w:rPr>
          <w:t>12</w:t>
        </w:r>
        <w:r w:rsidR="009F5495">
          <w:rPr>
            <w:noProof/>
            <w:webHidden/>
          </w:rPr>
          <w:fldChar w:fldCharType="end"/>
        </w:r>
      </w:hyperlink>
    </w:p>
    <w:p w14:paraId="7F8C4308" w14:textId="306D9B44" w:rsidR="009F5495" w:rsidRDefault="00377CFA">
      <w:pPr>
        <w:pStyle w:val="Verzeichnis2"/>
        <w:rPr>
          <w:rFonts w:asciiTheme="minorHAnsi" w:eastAsiaTheme="minorEastAsia" w:hAnsiTheme="minorHAnsi" w:cstheme="minorBidi"/>
          <w:noProof/>
          <w:sz w:val="22"/>
          <w:lang w:eastAsia="de-DE"/>
        </w:rPr>
      </w:pPr>
      <w:hyperlink w:anchor="_Toc73967800" w:history="1">
        <w:r w:rsidR="009F5495" w:rsidRPr="00FD6089">
          <w:rPr>
            <w:rStyle w:val="Hyperlink"/>
            <w:noProof/>
          </w:rPr>
          <w:t>4.2</w:t>
        </w:r>
        <w:r w:rsidR="009F5495">
          <w:rPr>
            <w:rFonts w:asciiTheme="minorHAnsi" w:eastAsiaTheme="minorEastAsia" w:hAnsiTheme="minorHAnsi" w:cstheme="minorBidi"/>
            <w:noProof/>
            <w:sz w:val="22"/>
            <w:lang w:eastAsia="de-DE"/>
          </w:rPr>
          <w:tab/>
        </w:r>
        <w:r w:rsidR="009F5495" w:rsidRPr="00FD6089">
          <w:rPr>
            <w:rStyle w:val="Hyperlink"/>
            <w:noProof/>
          </w:rPr>
          <w:t>Technische Voraussetzungen</w:t>
        </w:r>
        <w:r w:rsidR="009F5495">
          <w:rPr>
            <w:noProof/>
            <w:webHidden/>
          </w:rPr>
          <w:tab/>
        </w:r>
        <w:r w:rsidR="009F5495">
          <w:rPr>
            <w:noProof/>
            <w:webHidden/>
          </w:rPr>
          <w:fldChar w:fldCharType="begin"/>
        </w:r>
        <w:r w:rsidR="009F5495">
          <w:rPr>
            <w:noProof/>
            <w:webHidden/>
          </w:rPr>
          <w:instrText xml:space="preserve"> PAGEREF _Toc73967800 \h </w:instrText>
        </w:r>
        <w:r w:rsidR="009F5495">
          <w:rPr>
            <w:noProof/>
            <w:webHidden/>
          </w:rPr>
        </w:r>
        <w:r w:rsidR="009F5495">
          <w:rPr>
            <w:noProof/>
            <w:webHidden/>
          </w:rPr>
          <w:fldChar w:fldCharType="separate"/>
        </w:r>
        <w:r w:rsidR="009F5495">
          <w:rPr>
            <w:noProof/>
            <w:webHidden/>
          </w:rPr>
          <w:t>12</w:t>
        </w:r>
        <w:r w:rsidR="009F5495">
          <w:rPr>
            <w:noProof/>
            <w:webHidden/>
          </w:rPr>
          <w:fldChar w:fldCharType="end"/>
        </w:r>
      </w:hyperlink>
    </w:p>
    <w:p w14:paraId="42F476DB" w14:textId="0C5C2C8C" w:rsidR="009F5495" w:rsidRDefault="00377CFA">
      <w:pPr>
        <w:pStyle w:val="Verzeichnis1"/>
        <w:tabs>
          <w:tab w:val="left" w:pos="420"/>
          <w:tab w:val="right" w:leader="dot" w:pos="9628"/>
        </w:tabs>
        <w:rPr>
          <w:rFonts w:asciiTheme="minorHAnsi" w:eastAsiaTheme="minorEastAsia" w:hAnsiTheme="minorHAnsi" w:cstheme="minorBidi"/>
          <w:noProof/>
          <w:sz w:val="22"/>
          <w:lang w:eastAsia="de-DE"/>
        </w:rPr>
      </w:pPr>
      <w:hyperlink w:anchor="_Toc73967801" w:history="1">
        <w:r w:rsidR="009F5495" w:rsidRPr="00FD6089">
          <w:rPr>
            <w:rStyle w:val="Hyperlink"/>
            <w:noProof/>
          </w:rPr>
          <w:t>5</w:t>
        </w:r>
        <w:r w:rsidR="009F5495">
          <w:rPr>
            <w:rFonts w:asciiTheme="minorHAnsi" w:eastAsiaTheme="minorEastAsia" w:hAnsiTheme="minorHAnsi" w:cstheme="minorBidi"/>
            <w:noProof/>
            <w:sz w:val="22"/>
            <w:lang w:eastAsia="de-DE"/>
          </w:rPr>
          <w:tab/>
        </w:r>
        <w:r w:rsidR="009F5495" w:rsidRPr="00FD6089">
          <w:rPr>
            <w:rStyle w:val="Hyperlink"/>
            <w:noProof/>
          </w:rPr>
          <w:t>Wiederherstellung der Ressource</w:t>
        </w:r>
        <w:r w:rsidR="009F5495">
          <w:rPr>
            <w:noProof/>
            <w:webHidden/>
          </w:rPr>
          <w:tab/>
        </w:r>
        <w:r w:rsidR="009F5495">
          <w:rPr>
            <w:noProof/>
            <w:webHidden/>
          </w:rPr>
          <w:fldChar w:fldCharType="begin"/>
        </w:r>
        <w:r w:rsidR="009F5495">
          <w:rPr>
            <w:noProof/>
            <w:webHidden/>
          </w:rPr>
          <w:instrText xml:space="preserve"> PAGEREF _Toc73967801 \h </w:instrText>
        </w:r>
        <w:r w:rsidR="009F5495">
          <w:rPr>
            <w:noProof/>
            <w:webHidden/>
          </w:rPr>
        </w:r>
        <w:r w:rsidR="009F5495">
          <w:rPr>
            <w:noProof/>
            <w:webHidden/>
          </w:rPr>
          <w:fldChar w:fldCharType="separate"/>
        </w:r>
        <w:r w:rsidR="009F5495">
          <w:rPr>
            <w:noProof/>
            <w:webHidden/>
          </w:rPr>
          <w:t>13</w:t>
        </w:r>
        <w:r w:rsidR="009F5495">
          <w:rPr>
            <w:noProof/>
            <w:webHidden/>
          </w:rPr>
          <w:fldChar w:fldCharType="end"/>
        </w:r>
      </w:hyperlink>
    </w:p>
    <w:p w14:paraId="37807E29" w14:textId="417B2248" w:rsidR="009F5495" w:rsidRDefault="00377CFA">
      <w:pPr>
        <w:pStyle w:val="Verzeichnis2"/>
        <w:rPr>
          <w:rFonts w:asciiTheme="minorHAnsi" w:eastAsiaTheme="minorEastAsia" w:hAnsiTheme="minorHAnsi" w:cstheme="minorBidi"/>
          <w:noProof/>
          <w:sz w:val="22"/>
          <w:lang w:eastAsia="de-DE"/>
        </w:rPr>
      </w:pPr>
      <w:hyperlink w:anchor="_Toc73967802" w:history="1">
        <w:r w:rsidR="009F5495" w:rsidRPr="00FD6089">
          <w:rPr>
            <w:rStyle w:val="Hyperlink"/>
            <w:noProof/>
          </w:rPr>
          <w:t>5.1</w:t>
        </w:r>
        <w:r w:rsidR="009F5495">
          <w:rPr>
            <w:rFonts w:asciiTheme="minorHAnsi" w:eastAsiaTheme="minorEastAsia" w:hAnsiTheme="minorHAnsi" w:cstheme="minorBidi"/>
            <w:noProof/>
            <w:sz w:val="22"/>
            <w:lang w:eastAsia="de-DE"/>
          </w:rPr>
          <w:tab/>
        </w:r>
        <w:r w:rsidR="009F5495" w:rsidRPr="00FD6089">
          <w:rPr>
            <w:rStyle w:val="Hyperlink"/>
            <w:noProof/>
          </w:rPr>
          <w:t>Ablaufplan der Wiederherstellung</w:t>
        </w:r>
        <w:r w:rsidR="009F5495">
          <w:rPr>
            <w:noProof/>
            <w:webHidden/>
          </w:rPr>
          <w:tab/>
        </w:r>
        <w:r w:rsidR="009F5495">
          <w:rPr>
            <w:noProof/>
            <w:webHidden/>
          </w:rPr>
          <w:fldChar w:fldCharType="begin"/>
        </w:r>
        <w:r w:rsidR="009F5495">
          <w:rPr>
            <w:noProof/>
            <w:webHidden/>
          </w:rPr>
          <w:instrText xml:space="preserve"> PAGEREF _Toc73967802 \h </w:instrText>
        </w:r>
        <w:r w:rsidR="009F5495">
          <w:rPr>
            <w:noProof/>
            <w:webHidden/>
          </w:rPr>
        </w:r>
        <w:r w:rsidR="009F5495">
          <w:rPr>
            <w:noProof/>
            <w:webHidden/>
          </w:rPr>
          <w:fldChar w:fldCharType="separate"/>
        </w:r>
        <w:r w:rsidR="009F5495">
          <w:rPr>
            <w:noProof/>
            <w:webHidden/>
          </w:rPr>
          <w:t>13</w:t>
        </w:r>
        <w:r w:rsidR="009F5495">
          <w:rPr>
            <w:noProof/>
            <w:webHidden/>
          </w:rPr>
          <w:fldChar w:fldCharType="end"/>
        </w:r>
      </w:hyperlink>
    </w:p>
    <w:p w14:paraId="5774B320" w14:textId="5CE2916A" w:rsidR="009F5495" w:rsidRDefault="00377CFA">
      <w:pPr>
        <w:pStyle w:val="Verzeichnis2"/>
        <w:rPr>
          <w:rFonts w:asciiTheme="minorHAnsi" w:eastAsiaTheme="minorEastAsia" w:hAnsiTheme="minorHAnsi" w:cstheme="minorBidi"/>
          <w:noProof/>
          <w:sz w:val="22"/>
          <w:lang w:eastAsia="de-DE"/>
        </w:rPr>
      </w:pPr>
      <w:hyperlink w:anchor="_Toc73967803" w:history="1">
        <w:r w:rsidR="009F5495" w:rsidRPr="00FD6089">
          <w:rPr>
            <w:rStyle w:val="Hyperlink"/>
            <w:noProof/>
          </w:rPr>
          <w:t>5.2</w:t>
        </w:r>
        <w:r w:rsidR="009F5495">
          <w:rPr>
            <w:rFonts w:asciiTheme="minorHAnsi" w:eastAsiaTheme="minorEastAsia" w:hAnsiTheme="minorHAnsi" w:cstheme="minorBidi"/>
            <w:noProof/>
            <w:sz w:val="22"/>
            <w:lang w:eastAsia="de-DE"/>
          </w:rPr>
          <w:tab/>
        </w:r>
        <w:r w:rsidR="009F5495" w:rsidRPr="00FD6089">
          <w:rPr>
            <w:rStyle w:val="Hyperlink"/>
            <w:noProof/>
          </w:rPr>
          <w:t>Durchführung der Wiederherstellung</w:t>
        </w:r>
        <w:r w:rsidR="009F5495">
          <w:rPr>
            <w:noProof/>
            <w:webHidden/>
          </w:rPr>
          <w:tab/>
        </w:r>
        <w:r w:rsidR="009F5495">
          <w:rPr>
            <w:noProof/>
            <w:webHidden/>
          </w:rPr>
          <w:fldChar w:fldCharType="begin"/>
        </w:r>
        <w:r w:rsidR="009F5495">
          <w:rPr>
            <w:noProof/>
            <w:webHidden/>
          </w:rPr>
          <w:instrText xml:space="preserve"> PAGEREF _Toc73967803 \h </w:instrText>
        </w:r>
        <w:r w:rsidR="009F5495">
          <w:rPr>
            <w:noProof/>
            <w:webHidden/>
          </w:rPr>
        </w:r>
        <w:r w:rsidR="009F5495">
          <w:rPr>
            <w:noProof/>
            <w:webHidden/>
          </w:rPr>
          <w:fldChar w:fldCharType="separate"/>
        </w:r>
        <w:r w:rsidR="009F5495">
          <w:rPr>
            <w:noProof/>
            <w:webHidden/>
          </w:rPr>
          <w:t>13</w:t>
        </w:r>
        <w:r w:rsidR="009F5495">
          <w:rPr>
            <w:noProof/>
            <w:webHidden/>
          </w:rPr>
          <w:fldChar w:fldCharType="end"/>
        </w:r>
      </w:hyperlink>
    </w:p>
    <w:p w14:paraId="3308B05D" w14:textId="7C850B90" w:rsidR="009F5495" w:rsidRDefault="00377CFA">
      <w:pPr>
        <w:pStyle w:val="Verzeichnis2"/>
        <w:rPr>
          <w:rFonts w:asciiTheme="minorHAnsi" w:eastAsiaTheme="minorEastAsia" w:hAnsiTheme="minorHAnsi" w:cstheme="minorBidi"/>
          <w:noProof/>
          <w:sz w:val="22"/>
          <w:lang w:eastAsia="de-DE"/>
        </w:rPr>
      </w:pPr>
      <w:hyperlink w:anchor="_Toc73967804" w:history="1">
        <w:r w:rsidR="009F5495" w:rsidRPr="00FD6089">
          <w:rPr>
            <w:rStyle w:val="Hyperlink"/>
            <w:noProof/>
          </w:rPr>
          <w:t>5.3</w:t>
        </w:r>
        <w:r w:rsidR="009F5495">
          <w:rPr>
            <w:rFonts w:asciiTheme="minorHAnsi" w:eastAsiaTheme="minorEastAsia" w:hAnsiTheme="minorHAnsi" w:cstheme="minorBidi"/>
            <w:noProof/>
            <w:sz w:val="22"/>
            <w:lang w:eastAsia="de-DE"/>
          </w:rPr>
          <w:tab/>
        </w:r>
        <w:r w:rsidR="009F5495" w:rsidRPr="00FD6089">
          <w:rPr>
            <w:rStyle w:val="Hyperlink"/>
            <w:noProof/>
          </w:rPr>
          <w:t>Rückführung in den Normalbetrieb</w:t>
        </w:r>
        <w:r w:rsidR="009F5495">
          <w:rPr>
            <w:noProof/>
            <w:webHidden/>
          </w:rPr>
          <w:tab/>
        </w:r>
        <w:r w:rsidR="009F5495">
          <w:rPr>
            <w:noProof/>
            <w:webHidden/>
          </w:rPr>
          <w:fldChar w:fldCharType="begin"/>
        </w:r>
        <w:r w:rsidR="009F5495">
          <w:rPr>
            <w:noProof/>
            <w:webHidden/>
          </w:rPr>
          <w:instrText xml:space="preserve"> PAGEREF _Toc73967804 \h </w:instrText>
        </w:r>
        <w:r w:rsidR="009F5495">
          <w:rPr>
            <w:noProof/>
            <w:webHidden/>
          </w:rPr>
        </w:r>
        <w:r w:rsidR="009F5495">
          <w:rPr>
            <w:noProof/>
            <w:webHidden/>
          </w:rPr>
          <w:fldChar w:fldCharType="separate"/>
        </w:r>
        <w:r w:rsidR="009F5495">
          <w:rPr>
            <w:noProof/>
            <w:webHidden/>
          </w:rPr>
          <w:t>16</w:t>
        </w:r>
        <w:r w:rsidR="009F5495">
          <w:rPr>
            <w:noProof/>
            <w:webHidden/>
          </w:rPr>
          <w:fldChar w:fldCharType="end"/>
        </w:r>
      </w:hyperlink>
    </w:p>
    <w:p w14:paraId="6F629C2D" w14:textId="3578B442" w:rsidR="009F5495" w:rsidRDefault="00377CFA">
      <w:pPr>
        <w:pStyle w:val="Verzeichnis1"/>
        <w:tabs>
          <w:tab w:val="left" w:pos="420"/>
          <w:tab w:val="right" w:leader="dot" w:pos="9628"/>
        </w:tabs>
        <w:rPr>
          <w:rFonts w:asciiTheme="minorHAnsi" w:eastAsiaTheme="minorEastAsia" w:hAnsiTheme="minorHAnsi" w:cstheme="minorBidi"/>
          <w:noProof/>
          <w:sz w:val="22"/>
          <w:lang w:eastAsia="de-DE"/>
        </w:rPr>
      </w:pPr>
      <w:hyperlink w:anchor="_Toc73967805" w:history="1">
        <w:r w:rsidR="009F5495" w:rsidRPr="00FD6089">
          <w:rPr>
            <w:rStyle w:val="Hyperlink"/>
            <w:noProof/>
          </w:rPr>
          <w:t>6</w:t>
        </w:r>
        <w:r w:rsidR="009F5495">
          <w:rPr>
            <w:rFonts w:asciiTheme="minorHAnsi" w:eastAsiaTheme="minorEastAsia" w:hAnsiTheme="minorHAnsi" w:cstheme="minorBidi"/>
            <w:noProof/>
            <w:sz w:val="22"/>
            <w:lang w:eastAsia="de-DE"/>
          </w:rPr>
          <w:tab/>
        </w:r>
        <w:r w:rsidR="009F5495" w:rsidRPr="00FD6089">
          <w:rPr>
            <w:rStyle w:val="Hyperlink"/>
            <w:noProof/>
          </w:rPr>
          <w:t>Nachbereitung und Dokumentation</w:t>
        </w:r>
        <w:r w:rsidR="009F5495">
          <w:rPr>
            <w:noProof/>
            <w:webHidden/>
          </w:rPr>
          <w:tab/>
        </w:r>
        <w:r w:rsidR="009F5495">
          <w:rPr>
            <w:noProof/>
            <w:webHidden/>
          </w:rPr>
          <w:fldChar w:fldCharType="begin"/>
        </w:r>
        <w:r w:rsidR="009F5495">
          <w:rPr>
            <w:noProof/>
            <w:webHidden/>
          </w:rPr>
          <w:instrText xml:space="preserve"> PAGEREF _Toc73967805 \h </w:instrText>
        </w:r>
        <w:r w:rsidR="009F5495">
          <w:rPr>
            <w:noProof/>
            <w:webHidden/>
          </w:rPr>
        </w:r>
        <w:r w:rsidR="009F5495">
          <w:rPr>
            <w:noProof/>
            <w:webHidden/>
          </w:rPr>
          <w:fldChar w:fldCharType="separate"/>
        </w:r>
        <w:r w:rsidR="009F5495">
          <w:rPr>
            <w:noProof/>
            <w:webHidden/>
          </w:rPr>
          <w:t>17</w:t>
        </w:r>
        <w:r w:rsidR="009F5495">
          <w:rPr>
            <w:noProof/>
            <w:webHidden/>
          </w:rPr>
          <w:fldChar w:fldCharType="end"/>
        </w:r>
      </w:hyperlink>
    </w:p>
    <w:p w14:paraId="350E539F" w14:textId="03AC7E3A" w:rsidR="009F5495" w:rsidRDefault="00377CFA">
      <w:pPr>
        <w:pStyle w:val="Verzeichnis1"/>
        <w:tabs>
          <w:tab w:val="left" w:pos="420"/>
          <w:tab w:val="right" w:leader="dot" w:pos="9628"/>
        </w:tabs>
        <w:rPr>
          <w:rFonts w:asciiTheme="minorHAnsi" w:eastAsiaTheme="minorEastAsia" w:hAnsiTheme="minorHAnsi" w:cstheme="minorBidi"/>
          <w:noProof/>
          <w:sz w:val="22"/>
          <w:lang w:eastAsia="de-DE"/>
        </w:rPr>
      </w:pPr>
      <w:hyperlink w:anchor="_Toc73967806" w:history="1">
        <w:r w:rsidR="009F5495" w:rsidRPr="00FD6089">
          <w:rPr>
            <w:rStyle w:val="Hyperlink"/>
            <w:noProof/>
          </w:rPr>
          <w:t>7</w:t>
        </w:r>
        <w:r w:rsidR="009F5495">
          <w:rPr>
            <w:rFonts w:asciiTheme="minorHAnsi" w:eastAsiaTheme="minorEastAsia" w:hAnsiTheme="minorHAnsi" w:cstheme="minorBidi"/>
            <w:noProof/>
            <w:sz w:val="22"/>
            <w:lang w:eastAsia="de-DE"/>
          </w:rPr>
          <w:tab/>
        </w:r>
        <w:r w:rsidR="009F5495" w:rsidRPr="00FD6089">
          <w:rPr>
            <w:rStyle w:val="Hyperlink"/>
            <w:noProof/>
          </w:rPr>
          <w:t>Anhang</w:t>
        </w:r>
        <w:r w:rsidR="009F5495">
          <w:rPr>
            <w:noProof/>
            <w:webHidden/>
          </w:rPr>
          <w:tab/>
        </w:r>
        <w:r w:rsidR="009F5495">
          <w:rPr>
            <w:noProof/>
            <w:webHidden/>
          </w:rPr>
          <w:fldChar w:fldCharType="begin"/>
        </w:r>
        <w:r w:rsidR="009F5495">
          <w:rPr>
            <w:noProof/>
            <w:webHidden/>
          </w:rPr>
          <w:instrText xml:space="preserve"> PAGEREF _Toc73967806 \h </w:instrText>
        </w:r>
        <w:r w:rsidR="009F5495">
          <w:rPr>
            <w:noProof/>
            <w:webHidden/>
          </w:rPr>
        </w:r>
        <w:r w:rsidR="009F5495">
          <w:rPr>
            <w:noProof/>
            <w:webHidden/>
          </w:rPr>
          <w:fldChar w:fldCharType="separate"/>
        </w:r>
        <w:r w:rsidR="009F5495">
          <w:rPr>
            <w:noProof/>
            <w:webHidden/>
          </w:rPr>
          <w:t>18</w:t>
        </w:r>
        <w:r w:rsidR="009F5495">
          <w:rPr>
            <w:noProof/>
            <w:webHidden/>
          </w:rPr>
          <w:fldChar w:fldCharType="end"/>
        </w:r>
      </w:hyperlink>
    </w:p>
    <w:p w14:paraId="01AADC8C" w14:textId="76C51576" w:rsidR="009F5495" w:rsidRDefault="00377CFA">
      <w:pPr>
        <w:pStyle w:val="Verzeichnis2"/>
        <w:rPr>
          <w:rFonts w:asciiTheme="minorHAnsi" w:eastAsiaTheme="minorEastAsia" w:hAnsiTheme="minorHAnsi" w:cstheme="minorBidi"/>
          <w:noProof/>
          <w:sz w:val="22"/>
          <w:lang w:eastAsia="de-DE"/>
        </w:rPr>
      </w:pPr>
      <w:hyperlink w:anchor="_Toc73967807" w:history="1">
        <w:r w:rsidR="009F5495" w:rsidRPr="00FD6089">
          <w:rPr>
            <w:rStyle w:val="Hyperlink"/>
            <w:noProof/>
          </w:rPr>
          <w:t>7.1</w:t>
        </w:r>
        <w:r w:rsidR="009F5495">
          <w:rPr>
            <w:rFonts w:asciiTheme="minorHAnsi" w:eastAsiaTheme="minorEastAsia" w:hAnsiTheme="minorHAnsi" w:cstheme="minorBidi"/>
            <w:noProof/>
            <w:sz w:val="22"/>
            <w:lang w:eastAsia="de-DE"/>
          </w:rPr>
          <w:tab/>
        </w:r>
        <w:r w:rsidR="009F5495" w:rsidRPr="00FD6089">
          <w:rPr>
            <w:rStyle w:val="Hyperlink"/>
            <w:noProof/>
          </w:rPr>
          <w:t>Relevante interne Kontakte</w:t>
        </w:r>
        <w:r w:rsidR="009F5495">
          <w:rPr>
            <w:noProof/>
            <w:webHidden/>
          </w:rPr>
          <w:tab/>
        </w:r>
        <w:r w:rsidR="009F5495">
          <w:rPr>
            <w:noProof/>
            <w:webHidden/>
          </w:rPr>
          <w:fldChar w:fldCharType="begin"/>
        </w:r>
        <w:r w:rsidR="009F5495">
          <w:rPr>
            <w:noProof/>
            <w:webHidden/>
          </w:rPr>
          <w:instrText xml:space="preserve"> PAGEREF _Toc73967807 \h </w:instrText>
        </w:r>
        <w:r w:rsidR="009F5495">
          <w:rPr>
            <w:noProof/>
            <w:webHidden/>
          </w:rPr>
        </w:r>
        <w:r w:rsidR="009F5495">
          <w:rPr>
            <w:noProof/>
            <w:webHidden/>
          </w:rPr>
          <w:fldChar w:fldCharType="separate"/>
        </w:r>
        <w:r w:rsidR="009F5495">
          <w:rPr>
            <w:noProof/>
            <w:webHidden/>
          </w:rPr>
          <w:t>18</w:t>
        </w:r>
        <w:r w:rsidR="009F5495">
          <w:rPr>
            <w:noProof/>
            <w:webHidden/>
          </w:rPr>
          <w:fldChar w:fldCharType="end"/>
        </w:r>
      </w:hyperlink>
    </w:p>
    <w:p w14:paraId="12DB9BE9" w14:textId="3862D06A" w:rsidR="009F5495" w:rsidRDefault="00377CFA">
      <w:pPr>
        <w:pStyle w:val="Verzeichnis2"/>
        <w:rPr>
          <w:rFonts w:asciiTheme="minorHAnsi" w:eastAsiaTheme="minorEastAsia" w:hAnsiTheme="minorHAnsi" w:cstheme="minorBidi"/>
          <w:noProof/>
          <w:sz w:val="22"/>
          <w:lang w:eastAsia="de-DE"/>
        </w:rPr>
      </w:pPr>
      <w:hyperlink w:anchor="_Toc73967808" w:history="1">
        <w:r w:rsidR="009F5495" w:rsidRPr="00FD6089">
          <w:rPr>
            <w:rStyle w:val="Hyperlink"/>
            <w:noProof/>
          </w:rPr>
          <w:t>7.2</w:t>
        </w:r>
        <w:r w:rsidR="009F5495">
          <w:rPr>
            <w:rFonts w:asciiTheme="minorHAnsi" w:eastAsiaTheme="minorEastAsia" w:hAnsiTheme="minorHAnsi" w:cstheme="minorBidi"/>
            <w:noProof/>
            <w:sz w:val="22"/>
            <w:lang w:eastAsia="de-DE"/>
          </w:rPr>
          <w:tab/>
        </w:r>
        <w:r w:rsidR="009F5495" w:rsidRPr="00FD6089">
          <w:rPr>
            <w:rStyle w:val="Hyperlink"/>
            <w:noProof/>
          </w:rPr>
          <w:t>Relevante externe Kontakte</w:t>
        </w:r>
        <w:r w:rsidR="009F5495">
          <w:rPr>
            <w:noProof/>
            <w:webHidden/>
          </w:rPr>
          <w:tab/>
        </w:r>
        <w:r w:rsidR="009F5495">
          <w:rPr>
            <w:noProof/>
            <w:webHidden/>
          </w:rPr>
          <w:fldChar w:fldCharType="begin"/>
        </w:r>
        <w:r w:rsidR="009F5495">
          <w:rPr>
            <w:noProof/>
            <w:webHidden/>
          </w:rPr>
          <w:instrText xml:space="preserve"> PAGEREF _Toc73967808 \h </w:instrText>
        </w:r>
        <w:r w:rsidR="009F5495">
          <w:rPr>
            <w:noProof/>
            <w:webHidden/>
          </w:rPr>
        </w:r>
        <w:r w:rsidR="009F5495">
          <w:rPr>
            <w:noProof/>
            <w:webHidden/>
          </w:rPr>
          <w:fldChar w:fldCharType="separate"/>
        </w:r>
        <w:r w:rsidR="009F5495">
          <w:rPr>
            <w:noProof/>
            <w:webHidden/>
          </w:rPr>
          <w:t>18</w:t>
        </w:r>
        <w:r w:rsidR="009F5495">
          <w:rPr>
            <w:noProof/>
            <w:webHidden/>
          </w:rPr>
          <w:fldChar w:fldCharType="end"/>
        </w:r>
      </w:hyperlink>
    </w:p>
    <w:p w14:paraId="0DF90434" w14:textId="3E64C81A" w:rsidR="009F5495" w:rsidRDefault="00377CFA">
      <w:pPr>
        <w:pStyle w:val="Verzeichnis2"/>
        <w:rPr>
          <w:rFonts w:asciiTheme="minorHAnsi" w:eastAsiaTheme="minorEastAsia" w:hAnsiTheme="minorHAnsi" w:cstheme="minorBidi"/>
          <w:noProof/>
          <w:sz w:val="22"/>
          <w:lang w:eastAsia="de-DE"/>
        </w:rPr>
      </w:pPr>
      <w:hyperlink w:anchor="_Toc73967809" w:history="1">
        <w:r w:rsidR="009F5495" w:rsidRPr="00FD6089">
          <w:rPr>
            <w:rStyle w:val="Hyperlink"/>
            <w:noProof/>
          </w:rPr>
          <w:t>7.3</w:t>
        </w:r>
        <w:r w:rsidR="009F5495">
          <w:rPr>
            <w:rFonts w:asciiTheme="minorHAnsi" w:eastAsiaTheme="minorEastAsia" w:hAnsiTheme="minorHAnsi" w:cstheme="minorBidi"/>
            <w:noProof/>
            <w:sz w:val="22"/>
            <w:lang w:eastAsia="de-DE"/>
          </w:rPr>
          <w:tab/>
        </w:r>
        <w:r w:rsidR="009F5495" w:rsidRPr="00FD6089">
          <w:rPr>
            <w:rStyle w:val="Hyperlink"/>
            <w:noProof/>
          </w:rPr>
          <w:t>Referenzdokumente</w:t>
        </w:r>
        <w:r w:rsidR="009F5495">
          <w:rPr>
            <w:noProof/>
            <w:webHidden/>
          </w:rPr>
          <w:tab/>
        </w:r>
        <w:r w:rsidR="009F5495">
          <w:rPr>
            <w:noProof/>
            <w:webHidden/>
          </w:rPr>
          <w:fldChar w:fldCharType="begin"/>
        </w:r>
        <w:r w:rsidR="009F5495">
          <w:rPr>
            <w:noProof/>
            <w:webHidden/>
          </w:rPr>
          <w:instrText xml:space="preserve"> PAGEREF _Toc73967809 \h </w:instrText>
        </w:r>
        <w:r w:rsidR="009F5495">
          <w:rPr>
            <w:noProof/>
            <w:webHidden/>
          </w:rPr>
        </w:r>
        <w:r w:rsidR="009F5495">
          <w:rPr>
            <w:noProof/>
            <w:webHidden/>
          </w:rPr>
          <w:fldChar w:fldCharType="separate"/>
        </w:r>
        <w:r w:rsidR="009F5495">
          <w:rPr>
            <w:noProof/>
            <w:webHidden/>
          </w:rPr>
          <w:t>18</w:t>
        </w:r>
        <w:r w:rsidR="009F5495">
          <w:rPr>
            <w:noProof/>
            <w:webHidden/>
          </w:rPr>
          <w:fldChar w:fldCharType="end"/>
        </w:r>
      </w:hyperlink>
    </w:p>
    <w:p w14:paraId="7F7D5BF0" w14:textId="1C7A1263" w:rsidR="00A5198F" w:rsidRPr="00C56FCE" w:rsidRDefault="00F82653" w:rsidP="00E02C99">
      <w:pPr>
        <w:sectPr w:rsidR="00A5198F" w:rsidRPr="00C56FCE" w:rsidSect="00F877E1">
          <w:headerReference w:type="first" r:id="rId18"/>
          <w:type w:val="continuous"/>
          <w:pgSz w:w="11906" w:h="16838" w:code="9"/>
          <w:pgMar w:top="1134" w:right="1134" w:bottom="1134" w:left="1134" w:header="567" w:footer="567" w:gutter="0"/>
          <w:cols w:space="708"/>
          <w:formProt w:val="0"/>
          <w:titlePg/>
          <w:docGrid w:linePitch="360"/>
        </w:sectPr>
      </w:pPr>
      <w:r w:rsidRPr="00C56FCE">
        <w:fldChar w:fldCharType="end"/>
      </w:r>
    </w:p>
    <w:p w14:paraId="073D1262" w14:textId="4F62A575" w:rsidR="00A56AA0" w:rsidRPr="00C56FCE" w:rsidRDefault="00A56AA0" w:rsidP="00A56AA0">
      <w:pPr>
        <w:pStyle w:val="Abschnittswechsel"/>
        <w:sectPr w:rsidR="00A56AA0" w:rsidRPr="00C56FCE" w:rsidSect="00F877E1">
          <w:type w:val="continuous"/>
          <w:pgSz w:w="11906" w:h="16838" w:code="9"/>
          <w:pgMar w:top="1134" w:right="1134" w:bottom="1134" w:left="1134" w:header="567" w:footer="567" w:gutter="0"/>
          <w:cols w:space="708"/>
          <w:titlePg/>
          <w:docGrid w:linePitch="360"/>
        </w:sectPr>
      </w:pPr>
    </w:p>
    <w:p w14:paraId="4CF6E762" w14:textId="00F7B7BE" w:rsidR="00A5198F" w:rsidRPr="00C56FCE" w:rsidRDefault="00A5198F" w:rsidP="00F82653">
      <w:pPr>
        <w:sectPr w:rsidR="00A5198F" w:rsidRPr="00C56FCE" w:rsidSect="00F877E1">
          <w:type w:val="continuous"/>
          <w:pgSz w:w="11906" w:h="16838" w:code="9"/>
          <w:pgMar w:top="1134" w:right="1134" w:bottom="1134" w:left="1134" w:header="567" w:footer="567" w:gutter="0"/>
          <w:cols w:space="708"/>
          <w:formProt w:val="0"/>
          <w:titlePg/>
          <w:docGrid w:linePitch="360"/>
        </w:sectPr>
      </w:pPr>
    </w:p>
    <w:p w14:paraId="1708D1D3" w14:textId="48CEE005" w:rsidR="00D934C9" w:rsidRPr="00C56FCE" w:rsidRDefault="00D72B8C" w:rsidP="009F5495">
      <w:pPr>
        <w:pStyle w:val="Formatvorlage"/>
        <w:numPr>
          <w:ilvl w:val="0"/>
          <w:numId w:val="0"/>
        </w:numPr>
        <w:ind w:left="851" w:hanging="851"/>
        <w:rPr>
          <w:rFonts w:cs="Arial"/>
        </w:rPr>
      </w:pPr>
      <w:bookmarkStart w:id="0" w:name="_Toc62853887"/>
      <w:bookmarkStart w:id="1" w:name="_Toc73967785"/>
      <w:r>
        <w:rPr>
          <w:rFonts w:cs="Arial"/>
        </w:rPr>
        <w:lastRenderedPageBreak/>
        <w:t>Erläuterung der Dokument</w:t>
      </w:r>
      <w:r w:rsidR="00D934C9" w:rsidRPr="00C56FCE">
        <w:rPr>
          <w:rFonts w:cs="Arial"/>
        </w:rPr>
        <w:t>vorlage</w:t>
      </w:r>
      <w:bookmarkEnd w:id="0"/>
      <w:bookmarkEnd w:id="1"/>
    </w:p>
    <w:p w14:paraId="5BDA83B8" w14:textId="77777777" w:rsidR="00CF08D3" w:rsidRPr="000E188E" w:rsidRDefault="00CF08D3" w:rsidP="00CF08D3">
      <w:pPr>
        <w:rPr>
          <w:i/>
        </w:rPr>
      </w:pPr>
      <w:r w:rsidRPr="000E188E">
        <w:rPr>
          <w:i/>
        </w:rPr>
        <w:t>Der Wiederanlauf-/Wiederherstellungsplan wird in der Regel durch den Ressourcenzuständigen erstellt. Er beinhaltet alle Informationen zum Wiederanlauf oder zur Wiederherstellung einer zeitkritischen Ressource. Diese Dokumentenvorlage soll den Ressourcenzuständigen bei der Erstellung des WAP/WHP unterstützen und beinhaltet alle Aspekte gemäß BSI-Standard 200-4, Kapitel 6.10 Wiederanlauf- und Wiederherstellungsplanung.</w:t>
      </w:r>
    </w:p>
    <w:p w14:paraId="68FC0BEC" w14:textId="77777777" w:rsidR="00CF08D3" w:rsidRPr="000E188E" w:rsidRDefault="00CF08D3" w:rsidP="00CF08D3">
      <w:pPr>
        <w:rPr>
          <w:i/>
          <w:lang w:eastAsia="de-DE"/>
        </w:rPr>
      </w:pPr>
      <w:r w:rsidRPr="000E188E">
        <w:rPr>
          <w:i/>
        </w:rPr>
        <w:t>Da die wesentlichen Arbeitsschritte zum Wiederanlauf durch Ersatzressourcen und der Wiederherstellung der ausgefallenen Ressource in der Praxis häufig identisch sind, dient die vorliegende Dokumentenvorlage sowohl für den Wiederanlauf als auch die Wiederherstellung. Die Überschriften sollten auf den jeweiligen Anwendungszweck hin angepasst werden.</w:t>
      </w:r>
    </w:p>
    <w:p w14:paraId="28625406" w14:textId="77777777" w:rsidR="00CF08D3" w:rsidRPr="000E188E" w:rsidRDefault="00CF08D3" w:rsidP="00CF08D3">
      <w:pPr>
        <w:rPr>
          <w:i/>
        </w:rPr>
      </w:pPr>
      <w:r w:rsidRPr="000E188E">
        <w:rPr>
          <w:i/>
          <w:lang w:eastAsia="de-DE"/>
        </w:rPr>
        <w:t xml:space="preserve">Das Dokument beinhaltet in </w:t>
      </w:r>
      <w:r w:rsidRPr="000E188E">
        <w:rPr>
          <w:i/>
          <w:color w:val="4472C4" w:themeColor="accent1"/>
          <w:lang w:eastAsia="de-DE"/>
        </w:rPr>
        <w:t xml:space="preserve">kursiver und blauer Schrift </w:t>
      </w:r>
      <w:r w:rsidRPr="000E188E">
        <w:rPr>
          <w:i/>
          <w:lang w:eastAsia="de-DE"/>
        </w:rPr>
        <w:t xml:space="preserve">dargestellte Beispieltexte, die ausformuliert und institutionsspezifisch konkretisiert werden müssen. Die Beispiele reflektieren die jeweiligen Anforderungen des Standard-BCMS. </w:t>
      </w:r>
    </w:p>
    <w:p w14:paraId="5F3E243F" w14:textId="77777777" w:rsidR="00CF08D3" w:rsidRPr="000E188E" w:rsidRDefault="00CF08D3" w:rsidP="00CF08D3">
      <w:pPr>
        <w:rPr>
          <w:i/>
        </w:rPr>
      </w:pPr>
      <w:r w:rsidRPr="000E188E">
        <w:rPr>
          <w:i/>
        </w:rPr>
        <w:t xml:space="preserve">Um den Charakter des Wiederanlaufs und der Wiederherstellung exemplarisch aufzeigen zu können, beinhaltet dieses Dokument ein realitätsnahes Beispiel. Sowohl der Wiederanlauf als auch die Wiederherstellung befassen sich mit diesem Beispiel. </w:t>
      </w:r>
    </w:p>
    <w:p w14:paraId="6E017C52" w14:textId="77777777" w:rsidR="00CF08D3" w:rsidRPr="000E188E" w:rsidRDefault="00CF08D3" w:rsidP="00CF08D3">
      <w:pPr>
        <w:rPr>
          <w:rFonts w:eastAsia="Calibri"/>
          <w:i/>
        </w:rPr>
      </w:pPr>
      <w:r w:rsidRPr="000E188E">
        <w:rPr>
          <w:i/>
        </w:rPr>
        <w:t xml:space="preserve">Um den Aufwand für die Autoren möglichst geringzuhalten, kann innerhalb eines WAP/WHP auf bestehende Informationen verwiesen werden, wie z.B. auf </w:t>
      </w:r>
      <w:r w:rsidRPr="000E188E">
        <w:rPr>
          <w:rFonts w:eastAsia="Calibri"/>
          <w:i/>
        </w:rPr>
        <w:t>Betriebshandbücher oder Handlungsanweisungen. Voraussetzung ist, dass diese im Notfall verfügbar, für fachkundige Dritte verständlich, schnell erfasst und konkrete Notfallmaßnahmen leicht daraus abgeleitet werden können.</w:t>
      </w:r>
    </w:p>
    <w:p w14:paraId="3522AC63" w14:textId="77777777" w:rsidR="00CF08D3" w:rsidRPr="000E188E" w:rsidRDefault="00CF08D3" w:rsidP="00CF08D3">
      <w:pPr>
        <w:pStyle w:val="berschrift1"/>
        <w:tabs>
          <w:tab w:val="clear" w:pos="851"/>
        </w:tabs>
        <w:spacing w:before="0"/>
        <w:ind w:left="432" w:hanging="432"/>
        <w:jc w:val="both"/>
        <w:rPr>
          <w:rFonts w:cs="Arial"/>
        </w:rPr>
      </w:pPr>
      <w:bookmarkStart w:id="2" w:name="_Toc69466925"/>
      <w:bookmarkStart w:id="3" w:name="_Toc73967786"/>
      <w:r w:rsidRPr="000E188E">
        <w:rPr>
          <w:rFonts w:cs="Arial"/>
        </w:rPr>
        <w:lastRenderedPageBreak/>
        <w:t>Allgemeine Informationen</w:t>
      </w:r>
      <w:bookmarkEnd w:id="2"/>
      <w:bookmarkEnd w:id="3"/>
    </w:p>
    <w:p w14:paraId="0E3C3240" w14:textId="77777777" w:rsidR="00CF08D3" w:rsidRPr="000E188E" w:rsidRDefault="00CF08D3" w:rsidP="00CF08D3">
      <w:pPr>
        <w:pStyle w:val="berschrift2"/>
        <w:numPr>
          <w:ilvl w:val="1"/>
          <w:numId w:val="28"/>
        </w:numPr>
        <w:spacing w:before="360" w:after="120"/>
        <w:jc w:val="both"/>
        <w:rPr>
          <w:rFonts w:cs="Arial"/>
        </w:rPr>
      </w:pPr>
      <w:bookmarkStart w:id="4" w:name="_Hlk59605794"/>
      <w:bookmarkStart w:id="5" w:name="_Toc62845507"/>
      <w:bookmarkStart w:id="6" w:name="_Toc69466926"/>
      <w:bookmarkStart w:id="7" w:name="_Toc73967787"/>
      <w:r w:rsidRPr="000E188E">
        <w:rPr>
          <w:rFonts w:cs="Arial"/>
        </w:rPr>
        <w:t>Zielsetzung</w:t>
      </w:r>
      <w:bookmarkEnd w:id="4"/>
      <w:bookmarkEnd w:id="5"/>
      <w:bookmarkEnd w:id="6"/>
      <w:bookmarkEnd w:id="7"/>
    </w:p>
    <w:p w14:paraId="36608463" w14:textId="77777777" w:rsidR="00CF08D3" w:rsidRPr="000E188E" w:rsidRDefault="00CF08D3" w:rsidP="00CF08D3">
      <w:pPr>
        <w:rPr>
          <w:i/>
          <w:color w:val="4472C4" w:themeColor="accent1"/>
          <w:szCs w:val="21"/>
        </w:rPr>
      </w:pPr>
      <w:r w:rsidRPr="000E188E">
        <w:rPr>
          <w:i/>
          <w:color w:val="4472C4" w:themeColor="accent1"/>
          <w:szCs w:val="21"/>
        </w:rPr>
        <w:t>Der Zweck des Wiederanlauf- und Wiederherstellungsplans (WAP/WHP) ist es, die notwendigen Maßnahmen zu beschreiben, die zur Bereitstellung einer Ausweich- oder Ersatzumgebung (Wiederanlauf) oder zur Wiederherstellung der ursprünglichen Funktionen nach einem Ausfall erforderlich sind.</w:t>
      </w:r>
    </w:p>
    <w:p w14:paraId="2FC39A37" w14:textId="77777777" w:rsidR="00CF08D3" w:rsidRPr="000E188E" w:rsidRDefault="00CF08D3" w:rsidP="00CF08D3">
      <w:pPr>
        <w:pStyle w:val="berschrift2"/>
        <w:numPr>
          <w:ilvl w:val="1"/>
          <w:numId w:val="28"/>
        </w:numPr>
        <w:spacing w:before="360" w:after="120"/>
        <w:jc w:val="both"/>
        <w:rPr>
          <w:rFonts w:cs="Arial"/>
        </w:rPr>
      </w:pPr>
      <w:bookmarkStart w:id="8" w:name="_Toc69466927"/>
      <w:bookmarkStart w:id="9" w:name="_Toc73967788"/>
      <w:r w:rsidRPr="000E188E">
        <w:rPr>
          <w:rFonts w:cs="Arial"/>
        </w:rPr>
        <w:t>Aktivierungsprozess</w:t>
      </w:r>
      <w:bookmarkEnd w:id="8"/>
      <w:bookmarkEnd w:id="9"/>
    </w:p>
    <w:p w14:paraId="7DFFF80F" w14:textId="77777777" w:rsidR="00CF08D3" w:rsidRPr="000E188E" w:rsidRDefault="00CF08D3" w:rsidP="00CF08D3">
      <w:pPr>
        <w:rPr>
          <w:i/>
          <w:color w:val="4472C4" w:themeColor="accent1"/>
        </w:rPr>
      </w:pPr>
      <w:r w:rsidRPr="000E188E">
        <w:rPr>
          <w:i/>
          <w:color w:val="4472C4" w:themeColor="accent1"/>
        </w:rPr>
        <w:t>Der vorliegende Wiederanlauf-/Wiederherstellungsplan darf nur ausgeführt werden, wenn folgende Punkte im Aktivierungsprozess gegeben sind: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3"/>
        <w:gridCol w:w="4700"/>
        <w:gridCol w:w="858"/>
        <w:gridCol w:w="3527"/>
      </w:tblGrid>
      <w:tr w:rsidR="00CF08D3" w:rsidRPr="000E188E" w14:paraId="05F7A3CD" w14:textId="77777777" w:rsidTr="0077003F">
        <w:trPr>
          <w:trHeight w:val="419"/>
        </w:trPr>
        <w:tc>
          <w:tcPr>
            <w:tcW w:w="265" w:type="pct"/>
            <w:shd w:val="clear" w:color="auto" w:fill="DBDBDB"/>
          </w:tcPr>
          <w:p w14:paraId="5FDC4D9C" w14:textId="77777777" w:rsidR="00CF08D3" w:rsidRPr="000E188E" w:rsidRDefault="00CF08D3" w:rsidP="0077003F">
            <w:pPr>
              <w:rPr>
                <w:b/>
              </w:rPr>
            </w:pPr>
            <w:r w:rsidRPr="000E188E">
              <w:rPr>
                <w:b/>
              </w:rPr>
              <w:t>Nr.</w:t>
            </w:r>
          </w:p>
        </w:tc>
        <w:tc>
          <w:tcPr>
            <w:tcW w:w="2461" w:type="pct"/>
            <w:shd w:val="clear" w:color="auto" w:fill="DBDBDB"/>
          </w:tcPr>
          <w:p w14:paraId="219A44BF" w14:textId="77777777" w:rsidR="00CF08D3" w:rsidRPr="000E188E" w:rsidRDefault="00CF08D3" w:rsidP="0077003F">
            <w:pPr>
              <w:rPr>
                <w:b/>
              </w:rPr>
            </w:pPr>
            <w:r w:rsidRPr="000E188E">
              <w:rPr>
                <w:b/>
              </w:rPr>
              <w:t>Zu prüfen:</w:t>
            </w:r>
          </w:p>
        </w:tc>
        <w:tc>
          <w:tcPr>
            <w:tcW w:w="422" w:type="pct"/>
            <w:shd w:val="clear" w:color="auto" w:fill="DBDBDB"/>
          </w:tcPr>
          <w:p w14:paraId="364C1C85" w14:textId="77777777" w:rsidR="00CF08D3" w:rsidRPr="000E188E" w:rsidRDefault="00CF08D3" w:rsidP="0077003F">
            <w:pPr>
              <w:rPr>
                <w:b/>
              </w:rPr>
            </w:pPr>
            <w:r w:rsidRPr="000E188E">
              <w:rPr>
                <w:b/>
              </w:rPr>
              <w:t>Status</w:t>
            </w:r>
          </w:p>
        </w:tc>
        <w:tc>
          <w:tcPr>
            <w:tcW w:w="1852" w:type="pct"/>
            <w:shd w:val="clear" w:color="auto" w:fill="DBDBDB"/>
          </w:tcPr>
          <w:p w14:paraId="20EED896" w14:textId="77777777" w:rsidR="00CF08D3" w:rsidRPr="000E188E" w:rsidRDefault="00CF08D3" w:rsidP="0077003F">
            <w:pPr>
              <w:rPr>
                <w:b/>
              </w:rPr>
            </w:pPr>
            <w:r w:rsidRPr="000E188E">
              <w:rPr>
                <w:b/>
              </w:rPr>
              <w:t>Bemerkung</w:t>
            </w:r>
          </w:p>
        </w:tc>
      </w:tr>
      <w:tr w:rsidR="00CF08D3" w:rsidRPr="000E188E" w14:paraId="547D2776" w14:textId="77777777" w:rsidTr="0077003F">
        <w:tc>
          <w:tcPr>
            <w:tcW w:w="265" w:type="pct"/>
          </w:tcPr>
          <w:p w14:paraId="08539085" w14:textId="77777777" w:rsidR="00CF08D3" w:rsidRPr="000E188E" w:rsidRDefault="00CF08D3" w:rsidP="0077003F">
            <w:pPr>
              <w:rPr>
                <w:i/>
                <w:color w:val="4472C4" w:themeColor="accent1"/>
              </w:rPr>
            </w:pPr>
            <w:r w:rsidRPr="000E188E">
              <w:rPr>
                <w:i/>
                <w:color w:val="4472C4" w:themeColor="accent1"/>
              </w:rPr>
              <w:t>1</w:t>
            </w:r>
          </w:p>
        </w:tc>
        <w:tc>
          <w:tcPr>
            <w:tcW w:w="2461" w:type="pct"/>
          </w:tcPr>
          <w:p w14:paraId="08DBF5C4" w14:textId="77777777" w:rsidR="00CF08D3" w:rsidRPr="000E188E" w:rsidRDefault="00CF08D3" w:rsidP="0077003F">
            <w:pPr>
              <w:rPr>
                <w:i/>
                <w:color w:val="4472C4" w:themeColor="accent1"/>
              </w:rPr>
            </w:pPr>
            <w:r w:rsidRPr="000E188E">
              <w:rPr>
                <w:i/>
                <w:color w:val="4472C4" w:themeColor="accent1"/>
              </w:rPr>
              <w:t xml:space="preserve">Der Stab hat den Notfall oder die Krise ausgerufen und diesen WAP/WHP aktiviert. </w:t>
            </w:r>
          </w:p>
        </w:tc>
        <w:sdt>
          <w:sdtPr>
            <w:rPr>
              <w:b/>
            </w:rPr>
            <w:id w:val="-1583669866"/>
            <w14:checkbox>
              <w14:checked w14:val="0"/>
              <w14:checkedState w14:val="2612" w14:font="MS Gothic"/>
              <w14:uncheckedState w14:val="2610" w14:font="MS Gothic"/>
            </w14:checkbox>
          </w:sdtPr>
          <w:sdtEndPr/>
          <w:sdtContent>
            <w:tc>
              <w:tcPr>
                <w:tcW w:w="422" w:type="pct"/>
                <w:vAlign w:val="center"/>
              </w:tcPr>
              <w:p w14:paraId="7970238F" w14:textId="77777777" w:rsidR="00CF08D3" w:rsidRPr="000E188E" w:rsidRDefault="00CF08D3" w:rsidP="0077003F">
                <w:pPr>
                  <w:jc w:val="center"/>
                  <w:rPr>
                    <w:b/>
                  </w:rPr>
                </w:pPr>
                <w:r w:rsidRPr="000E188E">
                  <w:rPr>
                    <w:rFonts w:ascii="Segoe UI Symbol" w:eastAsia="MS Gothic" w:hAnsi="Segoe UI Symbol" w:cs="Segoe UI Symbol"/>
                    <w:b/>
                  </w:rPr>
                  <w:t>☐</w:t>
                </w:r>
              </w:p>
            </w:tc>
          </w:sdtContent>
        </w:sdt>
        <w:tc>
          <w:tcPr>
            <w:tcW w:w="1852" w:type="pct"/>
          </w:tcPr>
          <w:p w14:paraId="5E113077" w14:textId="77777777" w:rsidR="00CF08D3" w:rsidRPr="000E188E" w:rsidRDefault="00CF08D3" w:rsidP="0077003F">
            <w:pPr>
              <w:rPr>
                <w:i/>
                <w:color w:val="4472C4" w:themeColor="accent1"/>
              </w:rPr>
            </w:pPr>
          </w:p>
        </w:tc>
      </w:tr>
      <w:tr w:rsidR="00CF08D3" w:rsidRPr="000E188E" w14:paraId="54FC3630" w14:textId="77777777" w:rsidTr="0077003F">
        <w:tc>
          <w:tcPr>
            <w:tcW w:w="265" w:type="pct"/>
          </w:tcPr>
          <w:p w14:paraId="605FB8BA" w14:textId="77777777" w:rsidR="00CF08D3" w:rsidRPr="000E188E" w:rsidRDefault="00CF08D3" w:rsidP="0077003F">
            <w:pPr>
              <w:rPr>
                <w:i/>
                <w:color w:val="4472C4" w:themeColor="accent1"/>
              </w:rPr>
            </w:pPr>
            <w:r w:rsidRPr="000E188E">
              <w:rPr>
                <w:i/>
                <w:color w:val="4472C4" w:themeColor="accent1"/>
              </w:rPr>
              <w:t>2</w:t>
            </w:r>
          </w:p>
        </w:tc>
        <w:tc>
          <w:tcPr>
            <w:tcW w:w="2461" w:type="pct"/>
          </w:tcPr>
          <w:p w14:paraId="533E8FC3" w14:textId="77777777" w:rsidR="00CF08D3" w:rsidRPr="000E188E" w:rsidRDefault="00CF08D3" w:rsidP="0077003F">
            <w:pPr>
              <w:rPr>
                <w:i/>
                <w:color w:val="4472C4" w:themeColor="accent1"/>
              </w:rPr>
            </w:pPr>
            <w:r w:rsidRPr="000E188E">
              <w:rPr>
                <w:i/>
                <w:color w:val="4472C4" w:themeColor="accent1"/>
              </w:rPr>
              <w:t>Die organisatorischen und technischen Voraussetzungen für den Wiederanlaufplan/Wiederherstellungsplan sind gegeben? (siehe Kapitel 2 und 4)</w:t>
            </w:r>
          </w:p>
        </w:tc>
        <w:sdt>
          <w:sdtPr>
            <w:rPr>
              <w:b/>
            </w:rPr>
            <w:id w:val="1974712648"/>
            <w14:checkbox>
              <w14:checked w14:val="0"/>
              <w14:checkedState w14:val="2612" w14:font="MS Gothic"/>
              <w14:uncheckedState w14:val="2610" w14:font="MS Gothic"/>
            </w14:checkbox>
          </w:sdtPr>
          <w:sdtEndPr/>
          <w:sdtContent>
            <w:tc>
              <w:tcPr>
                <w:tcW w:w="422" w:type="pct"/>
                <w:vAlign w:val="center"/>
              </w:tcPr>
              <w:p w14:paraId="221DFDAA" w14:textId="77777777" w:rsidR="00CF08D3" w:rsidRPr="000E188E" w:rsidRDefault="00CF08D3" w:rsidP="0077003F">
                <w:pPr>
                  <w:jc w:val="center"/>
                  <w:rPr>
                    <w:b/>
                  </w:rPr>
                </w:pPr>
                <w:r w:rsidRPr="000E188E">
                  <w:rPr>
                    <w:rFonts w:ascii="Segoe UI Symbol" w:eastAsia="MS Gothic" w:hAnsi="Segoe UI Symbol" w:cs="Segoe UI Symbol"/>
                    <w:b/>
                  </w:rPr>
                  <w:t>☐</w:t>
                </w:r>
              </w:p>
            </w:tc>
          </w:sdtContent>
        </w:sdt>
        <w:tc>
          <w:tcPr>
            <w:tcW w:w="1852" w:type="pct"/>
          </w:tcPr>
          <w:p w14:paraId="739923B8" w14:textId="77777777" w:rsidR="00CF08D3" w:rsidRPr="000E188E" w:rsidRDefault="00CF08D3" w:rsidP="0077003F">
            <w:pPr>
              <w:rPr>
                <w:i/>
                <w:color w:val="4472C4" w:themeColor="accent1"/>
              </w:rPr>
            </w:pPr>
          </w:p>
        </w:tc>
      </w:tr>
      <w:tr w:rsidR="00CF08D3" w:rsidRPr="000E188E" w14:paraId="4CDBBEA5" w14:textId="77777777" w:rsidTr="0077003F">
        <w:tc>
          <w:tcPr>
            <w:tcW w:w="265" w:type="pct"/>
          </w:tcPr>
          <w:p w14:paraId="6AB7C273" w14:textId="77777777" w:rsidR="00CF08D3" w:rsidRPr="000E188E" w:rsidRDefault="00CF08D3" w:rsidP="0077003F">
            <w:pPr>
              <w:rPr>
                <w:i/>
                <w:color w:val="4472C4" w:themeColor="accent1"/>
              </w:rPr>
            </w:pPr>
            <w:r w:rsidRPr="000E188E">
              <w:rPr>
                <w:i/>
                <w:color w:val="4472C4" w:themeColor="accent1"/>
              </w:rPr>
              <w:t>[…]</w:t>
            </w:r>
          </w:p>
        </w:tc>
        <w:tc>
          <w:tcPr>
            <w:tcW w:w="2461" w:type="pct"/>
          </w:tcPr>
          <w:p w14:paraId="26ABAF03" w14:textId="77777777" w:rsidR="00CF08D3" w:rsidRPr="000E188E" w:rsidRDefault="00CF08D3" w:rsidP="0077003F">
            <w:pPr>
              <w:rPr>
                <w:i/>
                <w:color w:val="4472C4" w:themeColor="accent1"/>
              </w:rPr>
            </w:pPr>
            <w:r w:rsidRPr="000E188E">
              <w:rPr>
                <w:i/>
                <w:color w:val="4472C4" w:themeColor="accent1"/>
              </w:rPr>
              <w:t>[…]</w:t>
            </w:r>
          </w:p>
        </w:tc>
        <w:sdt>
          <w:sdtPr>
            <w:rPr>
              <w:b/>
            </w:rPr>
            <w:id w:val="1817830783"/>
            <w14:checkbox>
              <w14:checked w14:val="0"/>
              <w14:checkedState w14:val="2612" w14:font="MS Gothic"/>
              <w14:uncheckedState w14:val="2610" w14:font="MS Gothic"/>
            </w14:checkbox>
          </w:sdtPr>
          <w:sdtEndPr/>
          <w:sdtContent>
            <w:tc>
              <w:tcPr>
                <w:tcW w:w="422" w:type="pct"/>
                <w:vAlign w:val="center"/>
              </w:tcPr>
              <w:p w14:paraId="2365DBE3" w14:textId="77777777" w:rsidR="00CF08D3" w:rsidRPr="000E188E" w:rsidRDefault="00CF08D3" w:rsidP="0077003F">
                <w:pPr>
                  <w:jc w:val="center"/>
                  <w:rPr>
                    <w:b/>
                  </w:rPr>
                </w:pPr>
                <w:r w:rsidRPr="000E188E">
                  <w:rPr>
                    <w:rFonts w:ascii="Segoe UI Symbol" w:eastAsia="MS Gothic" w:hAnsi="Segoe UI Symbol" w:cs="Segoe UI Symbol"/>
                    <w:b/>
                  </w:rPr>
                  <w:t>☐</w:t>
                </w:r>
              </w:p>
            </w:tc>
          </w:sdtContent>
        </w:sdt>
        <w:tc>
          <w:tcPr>
            <w:tcW w:w="1852" w:type="pct"/>
          </w:tcPr>
          <w:p w14:paraId="15B1461F" w14:textId="77777777" w:rsidR="00CF08D3" w:rsidRPr="000E188E" w:rsidRDefault="00CF08D3" w:rsidP="0077003F">
            <w:pPr>
              <w:rPr>
                <w:i/>
                <w:color w:val="4472C4" w:themeColor="accent1"/>
              </w:rPr>
            </w:pPr>
          </w:p>
        </w:tc>
      </w:tr>
    </w:tbl>
    <w:p w14:paraId="252DA04D" w14:textId="77777777" w:rsidR="00CF08D3" w:rsidRPr="000E188E" w:rsidRDefault="00CF08D3" w:rsidP="00CF08D3">
      <w:pPr>
        <w:pStyle w:val="Beschriftung"/>
      </w:pPr>
      <w:r w:rsidRPr="000E188E">
        <w:t xml:space="preserve">Tabelle </w:t>
      </w:r>
      <w:fldSimple w:instr=" SEQ Tabelle \* ARABIC ">
        <w:r w:rsidRPr="000E188E">
          <w:t>3</w:t>
        </w:r>
      </w:fldSimple>
      <w:r w:rsidRPr="000E188E">
        <w:t>: Aktivierungsprozess</w:t>
      </w:r>
    </w:p>
    <w:p w14:paraId="626B7413" w14:textId="77777777" w:rsidR="00CF08D3" w:rsidRPr="000E188E" w:rsidRDefault="00CF08D3" w:rsidP="00CF08D3">
      <w:pPr>
        <w:pStyle w:val="berschrift2"/>
        <w:numPr>
          <w:ilvl w:val="1"/>
          <w:numId w:val="28"/>
        </w:numPr>
        <w:spacing w:before="360" w:after="120"/>
        <w:jc w:val="both"/>
        <w:rPr>
          <w:rFonts w:cs="Arial"/>
        </w:rPr>
      </w:pPr>
      <w:bookmarkStart w:id="10" w:name="_Toc69466928"/>
      <w:bookmarkStart w:id="11" w:name="_Toc73967789"/>
      <w:r w:rsidRPr="000E188E">
        <w:rPr>
          <w:rFonts w:cs="Arial"/>
        </w:rPr>
        <w:t>Betrachtete Ressource(n)</w:t>
      </w:r>
      <w:bookmarkEnd w:id="10"/>
      <w:bookmarkEnd w:id="11"/>
    </w:p>
    <w:p w14:paraId="4F50EF64" w14:textId="77777777" w:rsidR="00CF08D3" w:rsidRPr="000E188E" w:rsidRDefault="00CF08D3" w:rsidP="00CF08D3">
      <w:pPr>
        <w:rPr>
          <w:b/>
          <w:i/>
          <w:color w:val="4472C4" w:themeColor="accent1"/>
        </w:rPr>
      </w:pPr>
      <w:r w:rsidRPr="000E188E">
        <w:rPr>
          <w:i/>
          <w:color w:val="4472C4" w:themeColor="accent1"/>
        </w:rPr>
        <w:t>Der vorliegende Plan beschreibt die Wiederanlauf- und Wiederherstellungsplanung für folgende Ressourcen: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58"/>
        <w:gridCol w:w="6470"/>
      </w:tblGrid>
      <w:tr w:rsidR="00CF08D3" w:rsidRPr="000E188E" w14:paraId="2E32F02C" w14:textId="77777777" w:rsidTr="0077003F">
        <w:trPr>
          <w:trHeight w:val="419"/>
        </w:trPr>
        <w:tc>
          <w:tcPr>
            <w:tcW w:w="1640" w:type="pct"/>
            <w:shd w:val="clear" w:color="auto" w:fill="DBDBDB"/>
          </w:tcPr>
          <w:p w14:paraId="6EFCBE25" w14:textId="77777777" w:rsidR="00CF08D3" w:rsidRPr="000E188E" w:rsidRDefault="00CF08D3" w:rsidP="0077003F">
            <w:pPr>
              <w:rPr>
                <w:b/>
              </w:rPr>
            </w:pPr>
            <w:r w:rsidRPr="000E188E">
              <w:rPr>
                <w:b/>
              </w:rPr>
              <w:t>Eigenschaften</w:t>
            </w:r>
          </w:p>
        </w:tc>
        <w:tc>
          <w:tcPr>
            <w:tcW w:w="3360" w:type="pct"/>
            <w:shd w:val="clear" w:color="auto" w:fill="DBDBDB"/>
            <w:vAlign w:val="center"/>
          </w:tcPr>
          <w:p w14:paraId="71178414" w14:textId="77777777" w:rsidR="00CF08D3" w:rsidRPr="000E188E" w:rsidRDefault="00CF08D3" w:rsidP="0077003F">
            <w:pPr>
              <w:rPr>
                <w:b/>
              </w:rPr>
            </w:pPr>
            <w:r w:rsidRPr="000E188E">
              <w:rPr>
                <w:b/>
              </w:rPr>
              <w:t>Erläuterung</w:t>
            </w:r>
          </w:p>
        </w:tc>
      </w:tr>
      <w:tr w:rsidR="00CF08D3" w:rsidRPr="000E188E" w14:paraId="34725E10" w14:textId="77777777" w:rsidTr="00377CFA">
        <w:trPr>
          <w:trHeight w:val="419"/>
        </w:trPr>
        <w:tc>
          <w:tcPr>
            <w:tcW w:w="1640" w:type="pct"/>
            <w:shd w:val="clear" w:color="auto" w:fill="auto"/>
          </w:tcPr>
          <w:p w14:paraId="73349A07" w14:textId="77777777" w:rsidR="00CF08D3" w:rsidRPr="000E188E" w:rsidRDefault="00CF08D3" w:rsidP="0077003F">
            <w:pPr>
              <w:rPr>
                <w:b/>
              </w:rPr>
            </w:pPr>
            <w:r w:rsidRPr="000E188E">
              <w:rPr>
                <w:b/>
              </w:rPr>
              <w:t>Name</w:t>
            </w:r>
          </w:p>
        </w:tc>
        <w:tc>
          <w:tcPr>
            <w:tcW w:w="3360" w:type="pct"/>
            <w:shd w:val="clear" w:color="auto" w:fill="auto"/>
            <w:vAlign w:val="center"/>
          </w:tcPr>
          <w:p w14:paraId="4405FAC6" w14:textId="77777777" w:rsidR="00CF08D3" w:rsidRPr="000E188E" w:rsidRDefault="00CF08D3" w:rsidP="0077003F">
            <w:pPr>
              <w:rPr>
                <w:color w:val="4472C4" w:themeColor="accent1"/>
              </w:rPr>
            </w:pPr>
            <w:r w:rsidRPr="000E188E">
              <w:rPr>
                <w:i/>
                <w:color w:val="4472C4" w:themeColor="accent1"/>
              </w:rPr>
              <w:t xml:space="preserve">Hardware Server inkl. Virtualisierungsumgebung und </w:t>
            </w:r>
            <w:proofErr w:type="spellStart"/>
            <w:r w:rsidRPr="000E188E">
              <w:rPr>
                <w:i/>
                <w:color w:val="4472C4" w:themeColor="accent1"/>
              </w:rPr>
              <w:t>Storagemanager</w:t>
            </w:r>
            <w:proofErr w:type="spellEnd"/>
          </w:p>
        </w:tc>
      </w:tr>
      <w:tr w:rsidR="00CF08D3" w:rsidRPr="000E188E" w14:paraId="59642B7B" w14:textId="77777777" w:rsidTr="00377CFA">
        <w:tc>
          <w:tcPr>
            <w:tcW w:w="1640" w:type="pct"/>
            <w:shd w:val="clear" w:color="auto" w:fill="auto"/>
          </w:tcPr>
          <w:p w14:paraId="228F6761" w14:textId="77777777" w:rsidR="00CF08D3" w:rsidRPr="000E188E" w:rsidRDefault="00CF08D3" w:rsidP="0077003F">
            <w:pPr>
              <w:rPr>
                <w:b/>
              </w:rPr>
            </w:pPr>
            <w:r w:rsidRPr="000E188E">
              <w:rPr>
                <w:b/>
              </w:rPr>
              <w:t xml:space="preserve">Beschreibung </w:t>
            </w:r>
          </w:p>
        </w:tc>
        <w:tc>
          <w:tcPr>
            <w:tcW w:w="3360" w:type="pct"/>
            <w:shd w:val="clear" w:color="auto" w:fill="auto"/>
          </w:tcPr>
          <w:p w14:paraId="727DA65D" w14:textId="77777777" w:rsidR="00CF08D3" w:rsidRPr="000E188E" w:rsidRDefault="00CF08D3" w:rsidP="0077003F">
            <w:pPr>
              <w:rPr>
                <w:i/>
                <w:color w:val="4472C4" w:themeColor="accent1"/>
              </w:rPr>
            </w:pPr>
            <w:r w:rsidRPr="000E188E">
              <w:rPr>
                <w:i/>
                <w:color w:val="4472C4" w:themeColor="accent1"/>
              </w:rPr>
              <w:t xml:space="preserve">Das Ressourcencluster bildet die Grundlage aller virtuellen Maschinen </w:t>
            </w:r>
          </w:p>
        </w:tc>
      </w:tr>
      <w:tr w:rsidR="00CF08D3" w:rsidRPr="000E188E" w14:paraId="2A75B79C" w14:textId="77777777" w:rsidTr="00377CFA">
        <w:tc>
          <w:tcPr>
            <w:tcW w:w="1640" w:type="pct"/>
            <w:shd w:val="clear" w:color="auto" w:fill="auto"/>
          </w:tcPr>
          <w:p w14:paraId="72E4E486" w14:textId="77777777" w:rsidR="00CF08D3" w:rsidRPr="000E188E" w:rsidRDefault="00CF08D3" w:rsidP="0077003F">
            <w:pPr>
              <w:rPr>
                <w:b/>
              </w:rPr>
            </w:pPr>
            <w:r w:rsidRPr="000E188E">
              <w:rPr>
                <w:b/>
              </w:rPr>
              <w:t>Ressourcenzuständiger</w:t>
            </w:r>
          </w:p>
        </w:tc>
        <w:tc>
          <w:tcPr>
            <w:tcW w:w="3360" w:type="pct"/>
            <w:shd w:val="clear" w:color="auto" w:fill="auto"/>
          </w:tcPr>
          <w:p w14:paraId="521FD686" w14:textId="77777777" w:rsidR="00CF08D3" w:rsidRPr="000E188E" w:rsidRDefault="00CF08D3" w:rsidP="0077003F">
            <w:pPr>
              <w:rPr>
                <w:i/>
                <w:color w:val="4472C4" w:themeColor="accent1"/>
              </w:rPr>
            </w:pPr>
            <w:r w:rsidRPr="000E188E">
              <w:rPr>
                <w:i/>
                <w:color w:val="4472C4" w:themeColor="accent1"/>
              </w:rPr>
              <w:t>Max Mustermann</w:t>
            </w:r>
          </w:p>
        </w:tc>
      </w:tr>
      <w:tr w:rsidR="00CF08D3" w:rsidRPr="000E188E" w14:paraId="6EFEE035" w14:textId="77777777" w:rsidTr="00377CFA">
        <w:tc>
          <w:tcPr>
            <w:tcW w:w="1640" w:type="pct"/>
            <w:shd w:val="clear" w:color="auto" w:fill="auto"/>
          </w:tcPr>
          <w:p w14:paraId="0111A8DA" w14:textId="77777777" w:rsidR="00CF08D3" w:rsidRPr="000E188E" w:rsidRDefault="00CF08D3" w:rsidP="0077003F">
            <w:pPr>
              <w:rPr>
                <w:b/>
              </w:rPr>
            </w:pPr>
            <w:r w:rsidRPr="000E188E">
              <w:rPr>
                <w:b/>
              </w:rPr>
              <w:t>RTA/RTO</w:t>
            </w:r>
          </w:p>
        </w:tc>
        <w:tc>
          <w:tcPr>
            <w:tcW w:w="3360" w:type="pct"/>
            <w:shd w:val="clear" w:color="auto" w:fill="auto"/>
          </w:tcPr>
          <w:p w14:paraId="1D876A1F" w14:textId="77777777" w:rsidR="00CF08D3" w:rsidRPr="000E188E" w:rsidRDefault="00CF08D3" w:rsidP="0077003F">
            <w:pPr>
              <w:rPr>
                <w:i/>
                <w:color w:val="4472C4" w:themeColor="accent1"/>
              </w:rPr>
            </w:pPr>
            <w:r w:rsidRPr="000E188E">
              <w:rPr>
                <w:i/>
                <w:color w:val="4472C4" w:themeColor="accent1"/>
              </w:rPr>
              <w:t>1,5 Stunden / &lt; 4 Stunden</w:t>
            </w:r>
          </w:p>
        </w:tc>
      </w:tr>
      <w:tr w:rsidR="00CF08D3" w:rsidRPr="000E188E" w14:paraId="51D1D61E" w14:textId="77777777" w:rsidTr="00377CFA">
        <w:trPr>
          <w:trHeight w:val="36"/>
        </w:trPr>
        <w:tc>
          <w:tcPr>
            <w:tcW w:w="1640" w:type="pct"/>
            <w:shd w:val="clear" w:color="auto" w:fill="auto"/>
          </w:tcPr>
          <w:p w14:paraId="42EC3865" w14:textId="77777777" w:rsidR="00CF08D3" w:rsidRPr="000E188E" w:rsidRDefault="00CF08D3" w:rsidP="0077003F">
            <w:pPr>
              <w:rPr>
                <w:b/>
              </w:rPr>
            </w:pPr>
            <w:r w:rsidRPr="000E188E">
              <w:rPr>
                <w:b/>
              </w:rPr>
              <w:t>RPA/RPO</w:t>
            </w:r>
          </w:p>
        </w:tc>
        <w:tc>
          <w:tcPr>
            <w:tcW w:w="3360" w:type="pct"/>
            <w:shd w:val="clear" w:color="auto" w:fill="auto"/>
          </w:tcPr>
          <w:p w14:paraId="7B3C428B" w14:textId="77777777" w:rsidR="00CF08D3" w:rsidRPr="000E188E" w:rsidRDefault="00CF08D3" w:rsidP="0077003F">
            <w:pPr>
              <w:keepNext/>
              <w:rPr>
                <w:i/>
                <w:color w:val="4472C4" w:themeColor="accent1"/>
              </w:rPr>
            </w:pPr>
            <w:r w:rsidRPr="000E188E">
              <w:rPr>
                <w:i/>
                <w:color w:val="4472C4" w:themeColor="accent1"/>
              </w:rPr>
              <w:t>Letzte Tagessicherung / Letzte Tagessicherung</w:t>
            </w:r>
          </w:p>
        </w:tc>
      </w:tr>
    </w:tbl>
    <w:p w14:paraId="7A100E0B" w14:textId="77777777" w:rsidR="00CF08D3" w:rsidRPr="000E188E" w:rsidRDefault="00CF08D3" w:rsidP="00CF08D3">
      <w:pPr>
        <w:pStyle w:val="Beschriftung"/>
      </w:pPr>
      <w:r w:rsidRPr="000E188E">
        <w:t xml:space="preserve">Tabelle </w:t>
      </w:r>
      <w:fldSimple w:instr=" SEQ Tabelle \* ARABIC ">
        <w:r w:rsidRPr="000E188E">
          <w:t>4</w:t>
        </w:r>
      </w:fldSimple>
      <w:r w:rsidRPr="000E188E">
        <w:t>: Betrachtete Ressource(n)</w:t>
      </w:r>
    </w:p>
    <w:p w14:paraId="54F7B155" w14:textId="77777777" w:rsidR="00CF08D3" w:rsidRPr="000E188E" w:rsidRDefault="00CF08D3" w:rsidP="00CF08D3">
      <w:pPr>
        <w:pStyle w:val="berschrift1"/>
        <w:numPr>
          <w:ilvl w:val="0"/>
          <w:numId w:val="28"/>
        </w:numPr>
        <w:spacing w:before="0"/>
        <w:jc w:val="both"/>
        <w:rPr>
          <w:rFonts w:cs="Arial"/>
        </w:rPr>
      </w:pPr>
      <w:bookmarkStart w:id="12" w:name="_Toc69466929"/>
      <w:bookmarkStart w:id="13" w:name="_Toc73967790"/>
      <w:r w:rsidRPr="000E188E">
        <w:rPr>
          <w:rFonts w:cs="Arial"/>
        </w:rPr>
        <w:lastRenderedPageBreak/>
        <w:t>Voraussetzungen zum Wiederanlauf der Ressource</w:t>
      </w:r>
      <w:bookmarkEnd w:id="12"/>
      <w:bookmarkEnd w:id="13"/>
    </w:p>
    <w:p w14:paraId="3D5AF51A" w14:textId="77777777" w:rsidR="00CF08D3" w:rsidRPr="000E188E" w:rsidRDefault="00CF08D3" w:rsidP="00CF08D3">
      <w:pPr>
        <w:pStyle w:val="berschrift2"/>
        <w:numPr>
          <w:ilvl w:val="1"/>
          <w:numId w:val="28"/>
        </w:numPr>
        <w:spacing w:before="360" w:after="120"/>
        <w:jc w:val="both"/>
        <w:rPr>
          <w:rFonts w:cs="Arial"/>
        </w:rPr>
      </w:pPr>
      <w:bookmarkStart w:id="14" w:name="_Toc69466930"/>
      <w:bookmarkStart w:id="15" w:name="_Toc73967791"/>
      <w:r w:rsidRPr="000E188E">
        <w:rPr>
          <w:rFonts w:cs="Arial"/>
        </w:rPr>
        <w:t>Organisatorische Voraussetzungen</w:t>
      </w:r>
      <w:bookmarkEnd w:id="14"/>
      <w:bookmarkEnd w:id="15"/>
    </w:p>
    <w:p w14:paraId="6579BD83" w14:textId="77777777" w:rsidR="00CF08D3" w:rsidRPr="000E188E" w:rsidRDefault="00CF08D3" w:rsidP="00CF08D3">
      <w:pPr>
        <w:rPr>
          <w:i/>
          <w:color w:val="4472C4" w:themeColor="accent1"/>
        </w:rPr>
      </w:pPr>
      <w:r w:rsidRPr="000E188E">
        <w:rPr>
          <w:i/>
          <w:color w:val="4472C4" w:themeColor="accent1"/>
        </w:rPr>
        <w:t>Um den Wiederanlauf ausführen zu können, werden folgende Bedingungen bzw. Aktivitäten benötigt:</w:t>
      </w:r>
    </w:p>
    <w:tbl>
      <w:tblPr>
        <w:tblW w:w="0" w:type="auto"/>
        <w:tblInd w:w="57" w:type="dxa"/>
        <w:shd w:val="clear" w:color="auto" w:fill="F2F2F2"/>
        <w:tblCellMar>
          <w:left w:w="0" w:type="dxa"/>
          <w:right w:w="0" w:type="dxa"/>
        </w:tblCellMar>
        <w:tblLook w:val="04A0" w:firstRow="1" w:lastRow="0" w:firstColumn="1" w:lastColumn="0" w:noHBand="0" w:noVBand="1"/>
      </w:tblPr>
      <w:tblGrid>
        <w:gridCol w:w="565"/>
        <w:gridCol w:w="3252"/>
        <w:gridCol w:w="2737"/>
        <w:gridCol w:w="2261"/>
        <w:gridCol w:w="756"/>
      </w:tblGrid>
      <w:tr w:rsidR="00CF08D3" w:rsidRPr="000E188E" w14:paraId="48DF59A9" w14:textId="77777777" w:rsidTr="0077003F">
        <w:trPr>
          <w:cantSplit/>
          <w:tblHeader/>
        </w:trPr>
        <w:tc>
          <w:tcPr>
            <w:tcW w:w="568" w:type="dxa"/>
            <w:tcBorders>
              <w:top w:val="single" w:sz="4" w:space="0" w:color="auto"/>
              <w:left w:val="single" w:sz="4" w:space="0" w:color="auto"/>
              <w:bottom w:val="single" w:sz="4" w:space="0" w:color="auto"/>
              <w:right w:val="single" w:sz="4" w:space="0" w:color="auto"/>
            </w:tcBorders>
            <w:shd w:val="clear" w:color="auto" w:fill="DBDBDB"/>
          </w:tcPr>
          <w:p w14:paraId="0A6826FB" w14:textId="77777777" w:rsidR="00CF08D3" w:rsidRPr="000E188E" w:rsidRDefault="00CF08D3" w:rsidP="0077003F">
            <w:pPr>
              <w:spacing w:before="60" w:after="60" w:line="320" w:lineRule="atLeast"/>
              <w:rPr>
                <w:b/>
                <w:bCs/>
              </w:rPr>
            </w:pPr>
            <w:r w:rsidRPr="000E188E">
              <w:rPr>
                <w:b/>
                <w:bCs/>
              </w:rPr>
              <w:t>Nr.</w:t>
            </w:r>
          </w:p>
        </w:tc>
        <w:tc>
          <w:tcPr>
            <w:tcW w:w="3262" w:type="dxa"/>
            <w:tcBorders>
              <w:top w:val="single" w:sz="4" w:space="0" w:color="auto"/>
              <w:left w:val="single" w:sz="4" w:space="0" w:color="auto"/>
              <w:bottom w:val="single" w:sz="4" w:space="0" w:color="auto"/>
              <w:right w:val="single" w:sz="4" w:space="0" w:color="auto"/>
            </w:tcBorders>
            <w:shd w:val="clear" w:color="auto" w:fill="DBDBDB"/>
            <w:tcMar>
              <w:top w:w="0" w:type="dxa"/>
              <w:left w:w="57" w:type="dxa"/>
              <w:bottom w:w="62" w:type="dxa"/>
              <w:right w:w="57" w:type="dxa"/>
            </w:tcMar>
            <w:hideMark/>
          </w:tcPr>
          <w:p w14:paraId="58AC1D3C" w14:textId="77777777" w:rsidR="00CF08D3" w:rsidRPr="000E188E" w:rsidRDefault="00CF08D3" w:rsidP="0077003F">
            <w:pPr>
              <w:spacing w:before="60" w:after="60" w:line="320" w:lineRule="atLeast"/>
              <w:rPr>
                <w:b/>
                <w:bCs/>
                <w:sz w:val="20"/>
                <w:szCs w:val="20"/>
              </w:rPr>
            </w:pPr>
            <w:r w:rsidRPr="000E188E">
              <w:rPr>
                <w:b/>
                <w:bCs/>
              </w:rPr>
              <w:t>Vorbedingung/Aktivität</w:t>
            </w:r>
          </w:p>
        </w:tc>
        <w:tc>
          <w:tcPr>
            <w:tcW w:w="2742" w:type="dxa"/>
            <w:tcBorders>
              <w:top w:val="single" w:sz="4" w:space="0" w:color="auto"/>
              <w:left w:val="single" w:sz="4" w:space="0" w:color="auto"/>
              <w:bottom w:val="single" w:sz="4" w:space="0" w:color="auto"/>
              <w:right w:val="single" w:sz="4" w:space="0" w:color="auto"/>
            </w:tcBorders>
            <w:shd w:val="clear" w:color="auto" w:fill="DBDBDB"/>
            <w:tcMar>
              <w:top w:w="0" w:type="dxa"/>
              <w:left w:w="57" w:type="dxa"/>
              <w:bottom w:w="62" w:type="dxa"/>
              <w:right w:w="57" w:type="dxa"/>
            </w:tcMar>
            <w:hideMark/>
          </w:tcPr>
          <w:p w14:paraId="5DEA6D86" w14:textId="77777777" w:rsidR="00CF08D3" w:rsidRPr="000E188E" w:rsidRDefault="00CF08D3" w:rsidP="0077003F">
            <w:pPr>
              <w:spacing w:before="60" w:after="60" w:line="320" w:lineRule="atLeast"/>
              <w:rPr>
                <w:b/>
                <w:bCs/>
              </w:rPr>
            </w:pPr>
            <w:r w:rsidRPr="000E188E">
              <w:rPr>
                <w:b/>
                <w:bCs/>
              </w:rPr>
              <w:t>Zuständig</w:t>
            </w:r>
          </w:p>
        </w:tc>
        <w:tc>
          <w:tcPr>
            <w:tcW w:w="2267" w:type="dxa"/>
            <w:tcBorders>
              <w:top w:val="single" w:sz="4" w:space="0" w:color="auto"/>
              <w:left w:val="single" w:sz="4" w:space="0" w:color="auto"/>
              <w:bottom w:val="single" w:sz="4" w:space="0" w:color="auto"/>
              <w:right w:val="single" w:sz="4" w:space="0" w:color="auto"/>
            </w:tcBorders>
            <w:shd w:val="clear" w:color="auto" w:fill="DBDBDB"/>
            <w:tcMar>
              <w:top w:w="0" w:type="dxa"/>
              <w:left w:w="57" w:type="dxa"/>
              <w:bottom w:w="62" w:type="dxa"/>
              <w:right w:w="57" w:type="dxa"/>
            </w:tcMar>
            <w:hideMark/>
          </w:tcPr>
          <w:p w14:paraId="057888A6" w14:textId="77777777" w:rsidR="00CF08D3" w:rsidRPr="000E188E" w:rsidRDefault="00CF08D3" w:rsidP="0077003F">
            <w:pPr>
              <w:spacing w:before="60" w:after="60" w:line="320" w:lineRule="atLeast"/>
              <w:rPr>
                <w:b/>
                <w:bCs/>
              </w:rPr>
            </w:pPr>
            <w:r w:rsidRPr="000E188E">
              <w:rPr>
                <w:b/>
                <w:bCs/>
              </w:rPr>
              <w:t>Bemerkung</w:t>
            </w:r>
          </w:p>
        </w:tc>
        <w:tc>
          <w:tcPr>
            <w:tcW w:w="732" w:type="dxa"/>
            <w:tcBorders>
              <w:top w:val="single" w:sz="4" w:space="0" w:color="auto"/>
              <w:left w:val="single" w:sz="4" w:space="0" w:color="auto"/>
              <w:bottom w:val="single" w:sz="4" w:space="0" w:color="auto"/>
              <w:right w:val="single" w:sz="4" w:space="0" w:color="auto"/>
            </w:tcBorders>
            <w:shd w:val="clear" w:color="auto" w:fill="DBDBDB"/>
            <w:tcMar>
              <w:top w:w="0" w:type="dxa"/>
              <w:left w:w="57" w:type="dxa"/>
              <w:bottom w:w="62" w:type="dxa"/>
              <w:right w:w="57" w:type="dxa"/>
            </w:tcMar>
            <w:hideMark/>
          </w:tcPr>
          <w:p w14:paraId="7C1EE90C" w14:textId="77777777" w:rsidR="00CF08D3" w:rsidRPr="000E188E" w:rsidRDefault="00CF08D3" w:rsidP="0077003F">
            <w:pPr>
              <w:spacing w:before="60" w:after="60" w:line="320" w:lineRule="atLeast"/>
              <w:rPr>
                <w:b/>
                <w:bCs/>
              </w:rPr>
            </w:pPr>
            <w:r w:rsidRPr="000E188E">
              <w:rPr>
                <w:b/>
                <w:bCs/>
              </w:rPr>
              <w:t>Status</w:t>
            </w:r>
          </w:p>
        </w:tc>
      </w:tr>
      <w:tr w:rsidR="00CF08D3" w:rsidRPr="000E188E" w14:paraId="64314658" w14:textId="77777777" w:rsidTr="0077003F">
        <w:trPr>
          <w:cantSplit/>
          <w:trHeight w:val="1959"/>
        </w:trPr>
        <w:tc>
          <w:tcPr>
            <w:tcW w:w="568" w:type="dxa"/>
            <w:tcBorders>
              <w:top w:val="single" w:sz="4" w:space="0" w:color="auto"/>
              <w:left w:val="single" w:sz="4" w:space="0" w:color="auto"/>
              <w:bottom w:val="single" w:sz="4" w:space="0" w:color="auto"/>
              <w:right w:val="single" w:sz="4" w:space="0" w:color="auto"/>
            </w:tcBorders>
            <w:shd w:val="clear" w:color="auto" w:fill="FFFFFF" w:themeFill="background1"/>
          </w:tcPr>
          <w:p w14:paraId="3B7F7C3D" w14:textId="77777777" w:rsidR="00CF08D3" w:rsidRPr="000E188E" w:rsidRDefault="00CF08D3" w:rsidP="0077003F">
            <w:pPr>
              <w:tabs>
                <w:tab w:val="left" w:pos="369"/>
              </w:tabs>
              <w:ind w:left="-12" w:right="-510"/>
              <w:rPr>
                <w:i/>
                <w:color w:val="4472C4" w:themeColor="accent1"/>
              </w:rPr>
            </w:pPr>
            <w:r w:rsidRPr="000E188E">
              <w:rPr>
                <w:i/>
                <w:color w:val="4472C4" w:themeColor="accent1"/>
              </w:rPr>
              <w:t>1</w:t>
            </w:r>
          </w:p>
        </w:tc>
        <w:tc>
          <w:tcPr>
            <w:tcW w:w="3262"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57" w:type="dxa"/>
              <w:bottom w:w="62" w:type="dxa"/>
              <w:right w:w="57" w:type="dxa"/>
            </w:tcMar>
          </w:tcPr>
          <w:p w14:paraId="24CE13D1" w14:textId="77777777" w:rsidR="00CF08D3" w:rsidRPr="000E188E" w:rsidRDefault="00CF08D3" w:rsidP="0077003F">
            <w:pPr>
              <w:rPr>
                <w:i/>
                <w:color w:val="4472C4" w:themeColor="accent1"/>
                <w:szCs w:val="21"/>
              </w:rPr>
            </w:pPr>
            <w:r w:rsidRPr="000E188E">
              <w:rPr>
                <w:i/>
                <w:color w:val="4472C4" w:themeColor="accent1"/>
                <w:szCs w:val="21"/>
              </w:rPr>
              <w:t>Folgende Ansprechpartner stehen zur Verfügung:</w:t>
            </w:r>
          </w:p>
          <w:p w14:paraId="10DB02BC" w14:textId="77777777" w:rsidR="00CF08D3" w:rsidRPr="000E188E" w:rsidRDefault="00CF08D3" w:rsidP="00CF08D3">
            <w:pPr>
              <w:pStyle w:val="AufzhlungPunktEbene1"/>
              <w:numPr>
                <w:ilvl w:val="0"/>
                <w:numId w:val="26"/>
              </w:numPr>
              <w:jc w:val="both"/>
              <w:rPr>
                <w:i/>
                <w:color w:val="4472C4" w:themeColor="accent1"/>
              </w:rPr>
            </w:pPr>
            <w:r w:rsidRPr="000E188E">
              <w:rPr>
                <w:i/>
                <w:color w:val="4472C4" w:themeColor="accent1"/>
                <w:szCs w:val="21"/>
              </w:rPr>
              <w:t>Ressourcenzuständiger</w:t>
            </w:r>
            <w:r w:rsidRPr="000E188E">
              <w:rPr>
                <w:i/>
                <w:color w:val="4472C4" w:themeColor="accent1"/>
              </w:rPr>
              <w:t xml:space="preserve"> </w:t>
            </w:r>
          </w:p>
          <w:p w14:paraId="3D04968D" w14:textId="77777777" w:rsidR="00CF08D3" w:rsidRPr="000E188E" w:rsidRDefault="00CF08D3" w:rsidP="00CF08D3">
            <w:pPr>
              <w:pStyle w:val="AufzhlungPunktEbene1"/>
              <w:numPr>
                <w:ilvl w:val="0"/>
                <w:numId w:val="26"/>
              </w:numPr>
              <w:jc w:val="both"/>
              <w:rPr>
                <w:i/>
                <w:color w:val="4472C4" w:themeColor="accent1"/>
              </w:rPr>
            </w:pPr>
            <w:r w:rsidRPr="000E188E">
              <w:rPr>
                <w:i/>
                <w:color w:val="4472C4" w:themeColor="accent1"/>
              </w:rPr>
              <w:t>Ansprechpartner 2</w:t>
            </w:r>
          </w:p>
          <w:p w14:paraId="74107829" w14:textId="77777777" w:rsidR="00CF08D3" w:rsidRPr="000E188E" w:rsidRDefault="00CF08D3" w:rsidP="00CF08D3">
            <w:pPr>
              <w:pStyle w:val="AufzhlungPunktEbene1"/>
              <w:numPr>
                <w:ilvl w:val="0"/>
                <w:numId w:val="26"/>
              </w:numPr>
              <w:jc w:val="both"/>
              <w:rPr>
                <w:rFonts w:eastAsia="Times New Roman"/>
                <w:i/>
                <w:color w:val="4472C4" w:themeColor="accent1"/>
                <w:szCs w:val="21"/>
              </w:rPr>
            </w:pPr>
            <w:r w:rsidRPr="000E188E">
              <w:rPr>
                <w:i/>
                <w:color w:val="4472C4" w:themeColor="accent1"/>
              </w:rPr>
              <w:t>…</w:t>
            </w:r>
          </w:p>
        </w:tc>
        <w:tc>
          <w:tcPr>
            <w:tcW w:w="2742"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57" w:type="dxa"/>
              <w:bottom w:w="62" w:type="dxa"/>
              <w:right w:w="57" w:type="dxa"/>
            </w:tcMar>
            <w:hideMark/>
          </w:tcPr>
          <w:p w14:paraId="36DEAE0A" w14:textId="77777777" w:rsidR="00CF08D3" w:rsidRPr="000E188E" w:rsidRDefault="00CF08D3" w:rsidP="0077003F">
            <w:pPr>
              <w:rPr>
                <w:i/>
                <w:color w:val="4472C4" w:themeColor="accent1"/>
                <w:szCs w:val="21"/>
              </w:rPr>
            </w:pPr>
            <w:r w:rsidRPr="000E188E">
              <w:rPr>
                <w:i/>
                <w:color w:val="4472C4" w:themeColor="accent1"/>
                <w:szCs w:val="21"/>
              </w:rPr>
              <w:t>Max Mustermann (Ressourcenzuständiger)</w:t>
            </w:r>
            <w:r w:rsidRPr="000E188E">
              <w:rPr>
                <w:i/>
                <w:color w:val="4472C4" w:themeColor="accent1"/>
                <w:szCs w:val="21"/>
              </w:rPr>
              <w:br/>
            </w:r>
          </w:p>
          <w:p w14:paraId="17C773E7" w14:textId="77777777" w:rsidR="00CF08D3" w:rsidRPr="000E188E" w:rsidRDefault="00CF08D3" w:rsidP="0077003F">
            <w:pPr>
              <w:rPr>
                <w:i/>
                <w:color w:val="4472C4" w:themeColor="accent1"/>
                <w:szCs w:val="21"/>
              </w:rPr>
            </w:pPr>
          </w:p>
        </w:tc>
        <w:tc>
          <w:tcPr>
            <w:tcW w:w="2267"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57" w:type="dxa"/>
              <w:bottom w:w="62" w:type="dxa"/>
              <w:right w:w="57" w:type="dxa"/>
            </w:tcMar>
            <w:hideMark/>
          </w:tcPr>
          <w:p w14:paraId="59B61638" w14:textId="77777777" w:rsidR="00CF08D3" w:rsidRPr="000E188E" w:rsidRDefault="00CF08D3" w:rsidP="0077003F">
            <w:pPr>
              <w:rPr>
                <w:i/>
                <w:color w:val="4472C4" w:themeColor="accent1"/>
                <w:szCs w:val="21"/>
              </w:rPr>
            </w:pPr>
            <w:r w:rsidRPr="000E188E">
              <w:rPr>
                <w:i/>
                <w:color w:val="4472C4" w:themeColor="accent1"/>
                <w:szCs w:val="21"/>
              </w:rPr>
              <w:t>Kontakte siehe Kapitel 7.1 Relevanter interne Kontakte und Kapitel 7.2 Relevante externe Kontakte.</w:t>
            </w:r>
          </w:p>
        </w:tc>
        <w:sdt>
          <w:sdtPr>
            <w:rPr>
              <w:b/>
              <w:szCs w:val="21"/>
            </w:rPr>
            <w:id w:val="-1213959473"/>
            <w14:checkbox>
              <w14:checked w14:val="0"/>
              <w14:checkedState w14:val="2612" w14:font="MS Gothic"/>
              <w14:uncheckedState w14:val="2610" w14:font="MS Gothic"/>
            </w14:checkbox>
          </w:sdtPr>
          <w:sdtEndPr/>
          <w:sdtContent>
            <w:tc>
              <w:tcPr>
                <w:tcW w:w="732"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57" w:type="dxa"/>
                  <w:bottom w:w="62" w:type="dxa"/>
                  <w:right w:w="57" w:type="dxa"/>
                </w:tcMar>
                <w:vAlign w:val="center"/>
                <w:hideMark/>
              </w:tcPr>
              <w:p w14:paraId="397F501D" w14:textId="77777777" w:rsidR="00CF08D3" w:rsidRPr="000E188E" w:rsidRDefault="00CF08D3" w:rsidP="0077003F">
                <w:pPr>
                  <w:jc w:val="center"/>
                  <w:rPr>
                    <w:b/>
                    <w:szCs w:val="21"/>
                  </w:rPr>
                </w:pPr>
                <w:r w:rsidRPr="000E188E">
                  <w:rPr>
                    <w:rFonts w:ascii="Segoe UI Symbol" w:eastAsia="MS Gothic" w:hAnsi="Segoe UI Symbol" w:cs="Segoe UI Symbol"/>
                    <w:b/>
                    <w:szCs w:val="21"/>
                  </w:rPr>
                  <w:t>☐</w:t>
                </w:r>
              </w:p>
            </w:tc>
          </w:sdtContent>
        </w:sdt>
      </w:tr>
      <w:tr w:rsidR="00CF08D3" w:rsidRPr="000E188E" w14:paraId="4838F29E" w14:textId="77777777" w:rsidTr="0077003F">
        <w:trPr>
          <w:cantSplit/>
        </w:trPr>
        <w:tc>
          <w:tcPr>
            <w:tcW w:w="568" w:type="dxa"/>
            <w:tcBorders>
              <w:top w:val="single" w:sz="4" w:space="0" w:color="auto"/>
              <w:left w:val="single" w:sz="4" w:space="0" w:color="auto"/>
              <w:bottom w:val="single" w:sz="4" w:space="0" w:color="auto"/>
              <w:right w:val="single" w:sz="4" w:space="0" w:color="auto"/>
            </w:tcBorders>
            <w:shd w:val="clear" w:color="auto" w:fill="FFFFFF" w:themeFill="background1"/>
          </w:tcPr>
          <w:p w14:paraId="516487B1" w14:textId="77777777" w:rsidR="00CF08D3" w:rsidRPr="000E188E" w:rsidRDefault="00CF08D3" w:rsidP="0077003F">
            <w:pPr>
              <w:tabs>
                <w:tab w:val="left" w:pos="192"/>
              </w:tabs>
              <w:ind w:left="-12"/>
              <w:rPr>
                <w:i/>
                <w:color w:val="4472C4" w:themeColor="accent1"/>
              </w:rPr>
            </w:pPr>
            <w:r w:rsidRPr="000E188E">
              <w:rPr>
                <w:i/>
                <w:color w:val="4472C4" w:themeColor="accent1"/>
              </w:rPr>
              <w:t>2</w:t>
            </w:r>
          </w:p>
        </w:tc>
        <w:tc>
          <w:tcPr>
            <w:tcW w:w="3262"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57" w:type="dxa"/>
              <w:bottom w:w="62" w:type="dxa"/>
              <w:right w:w="57" w:type="dxa"/>
            </w:tcMar>
            <w:hideMark/>
          </w:tcPr>
          <w:p w14:paraId="18B67675" w14:textId="77777777" w:rsidR="00CF08D3" w:rsidRPr="000E188E" w:rsidRDefault="00CF08D3" w:rsidP="0077003F">
            <w:pPr>
              <w:rPr>
                <w:i/>
                <w:color w:val="4472C4" w:themeColor="accent1"/>
                <w:szCs w:val="21"/>
              </w:rPr>
            </w:pPr>
            <w:r w:rsidRPr="000E188E">
              <w:rPr>
                <w:i/>
                <w:color w:val="4472C4" w:themeColor="accent1"/>
                <w:szCs w:val="21"/>
              </w:rPr>
              <w:t>Auf folgende Dokumente kann zugegriffen werden:</w:t>
            </w:r>
          </w:p>
          <w:p w14:paraId="2AEB2239" w14:textId="77777777" w:rsidR="00CF08D3" w:rsidRPr="000E188E" w:rsidRDefault="00CF08D3" w:rsidP="00CF08D3">
            <w:pPr>
              <w:pStyle w:val="AufzhlungPunktEbene1"/>
              <w:numPr>
                <w:ilvl w:val="0"/>
                <w:numId w:val="26"/>
              </w:numPr>
              <w:jc w:val="both"/>
              <w:rPr>
                <w:i/>
                <w:color w:val="4472C4" w:themeColor="accent1"/>
              </w:rPr>
            </w:pPr>
            <w:r w:rsidRPr="000E188E">
              <w:rPr>
                <w:i/>
                <w:color w:val="4472C4" w:themeColor="accent1"/>
              </w:rPr>
              <w:t>Notfallhandbuch</w:t>
            </w:r>
          </w:p>
          <w:p w14:paraId="198CB5A2" w14:textId="77777777" w:rsidR="00CF08D3" w:rsidRPr="000E188E" w:rsidRDefault="00CF08D3" w:rsidP="00CF08D3">
            <w:pPr>
              <w:pStyle w:val="AufzhlungPunktEbene1"/>
              <w:numPr>
                <w:ilvl w:val="0"/>
                <w:numId w:val="26"/>
              </w:numPr>
              <w:jc w:val="both"/>
              <w:rPr>
                <w:i/>
                <w:color w:val="4472C4" w:themeColor="accent1"/>
              </w:rPr>
            </w:pPr>
            <w:r w:rsidRPr="000E188E">
              <w:rPr>
                <w:i/>
                <w:color w:val="4472C4" w:themeColor="accent1"/>
              </w:rPr>
              <w:t>Betriebsanweisung 1</w:t>
            </w:r>
          </w:p>
          <w:p w14:paraId="4620C1EC" w14:textId="77777777" w:rsidR="00CF08D3" w:rsidRPr="000E188E" w:rsidRDefault="00CF08D3" w:rsidP="00CF08D3">
            <w:pPr>
              <w:pStyle w:val="AufzhlungPunktEbene1"/>
              <w:numPr>
                <w:ilvl w:val="0"/>
                <w:numId w:val="26"/>
              </w:numPr>
              <w:jc w:val="both"/>
              <w:rPr>
                <w:rFonts w:eastAsia="Times New Roman"/>
                <w:i/>
                <w:color w:val="4472C4" w:themeColor="accent1"/>
                <w:szCs w:val="21"/>
              </w:rPr>
            </w:pPr>
            <w:r w:rsidRPr="000E188E">
              <w:rPr>
                <w:i/>
                <w:color w:val="4472C4" w:themeColor="accent1"/>
              </w:rPr>
              <w:t>…</w:t>
            </w:r>
          </w:p>
        </w:tc>
        <w:tc>
          <w:tcPr>
            <w:tcW w:w="2742"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57" w:type="dxa"/>
              <w:bottom w:w="62" w:type="dxa"/>
              <w:right w:w="57" w:type="dxa"/>
            </w:tcMar>
            <w:hideMark/>
          </w:tcPr>
          <w:p w14:paraId="71BC4BCE" w14:textId="77777777" w:rsidR="00CF08D3" w:rsidRPr="000E188E" w:rsidRDefault="00CF08D3" w:rsidP="0077003F">
            <w:pPr>
              <w:rPr>
                <w:i/>
                <w:color w:val="4472C4" w:themeColor="accent1"/>
                <w:szCs w:val="21"/>
              </w:rPr>
            </w:pPr>
            <w:r w:rsidRPr="000E188E">
              <w:rPr>
                <w:i/>
                <w:color w:val="4472C4" w:themeColor="accent1"/>
                <w:szCs w:val="21"/>
              </w:rPr>
              <w:t>Max Mustermann (Ressourcenzuständiger)</w:t>
            </w:r>
          </w:p>
        </w:tc>
        <w:tc>
          <w:tcPr>
            <w:tcW w:w="2267"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57" w:type="dxa"/>
              <w:bottom w:w="62" w:type="dxa"/>
              <w:right w:w="57" w:type="dxa"/>
            </w:tcMar>
            <w:hideMark/>
          </w:tcPr>
          <w:p w14:paraId="5FB50C34" w14:textId="77777777" w:rsidR="00CF08D3" w:rsidRPr="000E188E" w:rsidRDefault="00CF08D3" w:rsidP="0077003F">
            <w:pPr>
              <w:rPr>
                <w:i/>
                <w:color w:val="4472C4" w:themeColor="accent1"/>
                <w:szCs w:val="21"/>
              </w:rPr>
            </w:pPr>
            <w:r w:rsidRPr="000E188E">
              <w:rPr>
                <w:i/>
                <w:color w:val="4472C4" w:themeColor="accent1"/>
                <w:szCs w:val="21"/>
              </w:rPr>
              <w:t>Dokumentenablage siehe Kapitel 7.3</w:t>
            </w:r>
          </w:p>
        </w:tc>
        <w:sdt>
          <w:sdtPr>
            <w:rPr>
              <w:b/>
              <w:szCs w:val="21"/>
            </w:rPr>
            <w:id w:val="-123853584"/>
            <w14:checkbox>
              <w14:checked w14:val="0"/>
              <w14:checkedState w14:val="2612" w14:font="MS Gothic"/>
              <w14:uncheckedState w14:val="2610" w14:font="MS Gothic"/>
            </w14:checkbox>
          </w:sdtPr>
          <w:sdtEndPr/>
          <w:sdtContent>
            <w:tc>
              <w:tcPr>
                <w:tcW w:w="732"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57" w:type="dxa"/>
                  <w:bottom w:w="62" w:type="dxa"/>
                  <w:right w:w="57" w:type="dxa"/>
                </w:tcMar>
                <w:vAlign w:val="center"/>
                <w:hideMark/>
              </w:tcPr>
              <w:p w14:paraId="3FA21629" w14:textId="77777777" w:rsidR="00CF08D3" w:rsidRPr="000E188E" w:rsidRDefault="00CF08D3" w:rsidP="0077003F">
                <w:pPr>
                  <w:jc w:val="center"/>
                  <w:rPr>
                    <w:b/>
                    <w:szCs w:val="21"/>
                  </w:rPr>
                </w:pPr>
                <w:r w:rsidRPr="000E188E">
                  <w:rPr>
                    <w:rFonts w:ascii="Segoe UI Symbol" w:eastAsia="MS Gothic" w:hAnsi="Segoe UI Symbol" w:cs="Segoe UI Symbol"/>
                    <w:b/>
                    <w:szCs w:val="21"/>
                  </w:rPr>
                  <w:t>☐</w:t>
                </w:r>
              </w:p>
            </w:tc>
          </w:sdtContent>
        </w:sdt>
      </w:tr>
      <w:tr w:rsidR="00CF08D3" w:rsidRPr="000E188E" w14:paraId="3C7721C1" w14:textId="77777777" w:rsidTr="0077003F">
        <w:trPr>
          <w:cantSplit/>
        </w:trPr>
        <w:tc>
          <w:tcPr>
            <w:tcW w:w="568" w:type="dxa"/>
            <w:tcBorders>
              <w:top w:val="single" w:sz="4" w:space="0" w:color="auto"/>
              <w:left w:val="single" w:sz="4" w:space="0" w:color="auto"/>
              <w:bottom w:val="single" w:sz="4" w:space="0" w:color="auto"/>
              <w:right w:val="single" w:sz="4" w:space="0" w:color="auto"/>
            </w:tcBorders>
            <w:shd w:val="clear" w:color="auto" w:fill="FFFFFF" w:themeFill="background1"/>
          </w:tcPr>
          <w:p w14:paraId="4BC07B6D" w14:textId="77777777" w:rsidR="00CF08D3" w:rsidRPr="000E188E" w:rsidRDefault="00CF08D3" w:rsidP="0077003F">
            <w:pPr>
              <w:tabs>
                <w:tab w:val="left" w:pos="192"/>
              </w:tabs>
              <w:ind w:left="-12"/>
              <w:rPr>
                <w:i/>
                <w:color w:val="4472C4" w:themeColor="accent1"/>
              </w:rPr>
            </w:pPr>
            <w:r w:rsidRPr="000E188E">
              <w:rPr>
                <w:i/>
                <w:color w:val="4472C4" w:themeColor="accent1"/>
              </w:rPr>
              <w:t>[…]</w:t>
            </w:r>
          </w:p>
        </w:tc>
        <w:tc>
          <w:tcPr>
            <w:tcW w:w="3262"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57" w:type="dxa"/>
              <w:bottom w:w="62" w:type="dxa"/>
              <w:right w:w="57" w:type="dxa"/>
            </w:tcMar>
            <w:hideMark/>
          </w:tcPr>
          <w:p w14:paraId="324BF13F" w14:textId="77777777" w:rsidR="00CF08D3" w:rsidRPr="000E188E" w:rsidRDefault="00CF08D3" w:rsidP="0077003F">
            <w:pPr>
              <w:rPr>
                <w:i/>
                <w:iCs/>
                <w:color w:val="4472C4" w:themeColor="accent1"/>
                <w:szCs w:val="21"/>
              </w:rPr>
            </w:pPr>
            <w:r w:rsidRPr="000E188E">
              <w:rPr>
                <w:i/>
                <w:color w:val="4472C4" w:themeColor="accent1"/>
              </w:rPr>
              <w:t>[…]</w:t>
            </w:r>
          </w:p>
        </w:tc>
        <w:tc>
          <w:tcPr>
            <w:tcW w:w="2742"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57" w:type="dxa"/>
              <w:bottom w:w="62" w:type="dxa"/>
              <w:right w:w="57" w:type="dxa"/>
            </w:tcMar>
            <w:hideMark/>
          </w:tcPr>
          <w:p w14:paraId="2672BFE7" w14:textId="77777777" w:rsidR="00CF08D3" w:rsidRPr="000E188E" w:rsidRDefault="00CF08D3" w:rsidP="0077003F">
            <w:pPr>
              <w:rPr>
                <w:i/>
                <w:color w:val="4472C4" w:themeColor="accent1"/>
                <w:szCs w:val="21"/>
              </w:rPr>
            </w:pPr>
            <w:r w:rsidRPr="000E188E">
              <w:rPr>
                <w:i/>
                <w:color w:val="4472C4" w:themeColor="accent1"/>
              </w:rPr>
              <w:t>[…]</w:t>
            </w:r>
          </w:p>
        </w:tc>
        <w:tc>
          <w:tcPr>
            <w:tcW w:w="2267"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57" w:type="dxa"/>
              <w:bottom w:w="62" w:type="dxa"/>
              <w:right w:w="57" w:type="dxa"/>
            </w:tcMar>
            <w:hideMark/>
          </w:tcPr>
          <w:p w14:paraId="1B38B55F" w14:textId="77777777" w:rsidR="00CF08D3" w:rsidRPr="000E188E" w:rsidRDefault="00CF08D3" w:rsidP="0077003F">
            <w:pPr>
              <w:rPr>
                <w:i/>
                <w:color w:val="4472C4" w:themeColor="accent1"/>
                <w:szCs w:val="21"/>
              </w:rPr>
            </w:pPr>
            <w:r w:rsidRPr="000E188E">
              <w:rPr>
                <w:i/>
                <w:color w:val="4472C4" w:themeColor="accent1"/>
              </w:rPr>
              <w:t>[…]</w:t>
            </w:r>
          </w:p>
        </w:tc>
        <w:sdt>
          <w:sdtPr>
            <w:rPr>
              <w:b/>
              <w:szCs w:val="21"/>
            </w:rPr>
            <w:id w:val="1297646268"/>
            <w14:checkbox>
              <w14:checked w14:val="0"/>
              <w14:checkedState w14:val="2612" w14:font="MS Gothic"/>
              <w14:uncheckedState w14:val="2610" w14:font="MS Gothic"/>
            </w14:checkbox>
          </w:sdtPr>
          <w:sdtEndPr/>
          <w:sdtContent>
            <w:tc>
              <w:tcPr>
                <w:tcW w:w="732"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57" w:type="dxa"/>
                  <w:bottom w:w="62" w:type="dxa"/>
                  <w:right w:w="57" w:type="dxa"/>
                </w:tcMar>
                <w:vAlign w:val="center"/>
                <w:hideMark/>
              </w:tcPr>
              <w:p w14:paraId="6992B6AE" w14:textId="77777777" w:rsidR="00CF08D3" w:rsidRPr="000E188E" w:rsidRDefault="00CF08D3" w:rsidP="0077003F">
                <w:pPr>
                  <w:jc w:val="center"/>
                  <w:rPr>
                    <w:b/>
                    <w:szCs w:val="21"/>
                  </w:rPr>
                </w:pPr>
                <w:r w:rsidRPr="000E188E">
                  <w:rPr>
                    <w:rFonts w:ascii="Segoe UI Symbol" w:eastAsia="MS Gothic" w:hAnsi="Segoe UI Symbol" w:cs="Segoe UI Symbol"/>
                    <w:b/>
                    <w:szCs w:val="21"/>
                  </w:rPr>
                  <w:t>☐</w:t>
                </w:r>
              </w:p>
            </w:tc>
          </w:sdtContent>
        </w:sdt>
      </w:tr>
    </w:tbl>
    <w:p w14:paraId="4156BC36" w14:textId="77777777" w:rsidR="00CF08D3" w:rsidRPr="000E188E" w:rsidRDefault="00CF08D3" w:rsidP="00CF08D3">
      <w:pPr>
        <w:pStyle w:val="Beschriftung"/>
      </w:pPr>
      <w:bookmarkStart w:id="16" w:name="_Toc31097530"/>
      <w:r w:rsidRPr="000E188E">
        <w:t xml:space="preserve">Tabelle </w:t>
      </w:r>
      <w:fldSimple w:instr=" SEQ Tabelle \* ARABIC ">
        <w:r w:rsidRPr="000E188E">
          <w:t>6</w:t>
        </w:r>
      </w:fldSimple>
      <w:r w:rsidRPr="000E188E">
        <w:t>: Organisatorische Voraussetzungen</w:t>
      </w:r>
    </w:p>
    <w:p w14:paraId="377F27F4" w14:textId="77777777" w:rsidR="00CF08D3" w:rsidRPr="000E188E" w:rsidRDefault="00CF08D3" w:rsidP="00CF08D3">
      <w:pPr>
        <w:pStyle w:val="berschrift2"/>
        <w:numPr>
          <w:ilvl w:val="1"/>
          <w:numId w:val="28"/>
        </w:numPr>
        <w:spacing w:before="360" w:after="120"/>
        <w:jc w:val="both"/>
        <w:rPr>
          <w:rFonts w:cs="Arial"/>
        </w:rPr>
      </w:pPr>
      <w:bookmarkStart w:id="17" w:name="_Toc69466931"/>
      <w:bookmarkStart w:id="18" w:name="_Toc73967792"/>
      <w:bookmarkEnd w:id="16"/>
      <w:r w:rsidRPr="000E188E">
        <w:rPr>
          <w:rFonts w:cs="Arial"/>
        </w:rPr>
        <w:t>Technische Voraussetzungen</w:t>
      </w:r>
      <w:bookmarkEnd w:id="17"/>
      <w:bookmarkEnd w:id="1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8"/>
        <w:gridCol w:w="4358"/>
        <w:gridCol w:w="911"/>
        <w:gridCol w:w="3761"/>
      </w:tblGrid>
      <w:tr w:rsidR="00CF08D3" w:rsidRPr="000E188E" w14:paraId="7F2AC42B" w14:textId="77777777" w:rsidTr="0077003F">
        <w:trPr>
          <w:trHeight w:val="419"/>
        </w:trPr>
        <w:tc>
          <w:tcPr>
            <w:tcW w:w="311" w:type="pct"/>
            <w:shd w:val="clear" w:color="auto" w:fill="DBDBDB"/>
          </w:tcPr>
          <w:p w14:paraId="242C884B" w14:textId="77777777" w:rsidR="00CF08D3" w:rsidRPr="000E188E" w:rsidRDefault="00CF08D3" w:rsidP="0077003F">
            <w:pPr>
              <w:rPr>
                <w:b/>
              </w:rPr>
            </w:pPr>
            <w:r w:rsidRPr="000E188E">
              <w:rPr>
                <w:b/>
              </w:rPr>
              <w:t>Nr.</w:t>
            </w:r>
          </w:p>
        </w:tc>
        <w:tc>
          <w:tcPr>
            <w:tcW w:w="2263" w:type="pct"/>
            <w:shd w:val="clear" w:color="auto" w:fill="DBDBDB"/>
          </w:tcPr>
          <w:p w14:paraId="5B75781E" w14:textId="77777777" w:rsidR="00CF08D3" w:rsidRPr="000E188E" w:rsidRDefault="00CF08D3" w:rsidP="0077003F">
            <w:pPr>
              <w:rPr>
                <w:b/>
              </w:rPr>
            </w:pPr>
            <w:r w:rsidRPr="000E188E">
              <w:rPr>
                <w:b/>
              </w:rPr>
              <w:t>Technische Voraussetzungen</w:t>
            </w:r>
          </w:p>
        </w:tc>
        <w:tc>
          <w:tcPr>
            <w:tcW w:w="473" w:type="pct"/>
            <w:shd w:val="clear" w:color="auto" w:fill="DBDBDB"/>
          </w:tcPr>
          <w:p w14:paraId="448DECB1" w14:textId="77777777" w:rsidR="00CF08D3" w:rsidRPr="000E188E" w:rsidRDefault="00CF08D3" w:rsidP="0077003F">
            <w:pPr>
              <w:rPr>
                <w:b/>
              </w:rPr>
            </w:pPr>
            <w:r w:rsidRPr="000E188E">
              <w:rPr>
                <w:b/>
              </w:rPr>
              <w:t>Status</w:t>
            </w:r>
          </w:p>
        </w:tc>
        <w:tc>
          <w:tcPr>
            <w:tcW w:w="1953" w:type="pct"/>
            <w:shd w:val="clear" w:color="auto" w:fill="DBDBDB"/>
          </w:tcPr>
          <w:p w14:paraId="13BE1B52" w14:textId="77777777" w:rsidR="00CF08D3" w:rsidRPr="000E188E" w:rsidRDefault="00CF08D3" w:rsidP="0077003F">
            <w:pPr>
              <w:rPr>
                <w:b/>
              </w:rPr>
            </w:pPr>
            <w:r w:rsidRPr="000E188E">
              <w:rPr>
                <w:b/>
              </w:rPr>
              <w:t>Bemerkung</w:t>
            </w:r>
          </w:p>
        </w:tc>
      </w:tr>
      <w:tr w:rsidR="00CF08D3" w:rsidRPr="000E188E" w14:paraId="1BAF2636" w14:textId="77777777" w:rsidTr="0077003F">
        <w:tc>
          <w:tcPr>
            <w:tcW w:w="311" w:type="pct"/>
          </w:tcPr>
          <w:p w14:paraId="26B4AC58" w14:textId="77777777" w:rsidR="00CF08D3" w:rsidRPr="000E188E" w:rsidRDefault="00CF08D3" w:rsidP="0077003F">
            <w:pPr>
              <w:rPr>
                <w:i/>
                <w:color w:val="4472C4" w:themeColor="accent1"/>
              </w:rPr>
            </w:pPr>
            <w:r w:rsidRPr="000E188E">
              <w:rPr>
                <w:i/>
                <w:color w:val="4472C4" w:themeColor="accent1"/>
              </w:rPr>
              <w:t>1</w:t>
            </w:r>
          </w:p>
        </w:tc>
        <w:tc>
          <w:tcPr>
            <w:tcW w:w="2263" w:type="pct"/>
          </w:tcPr>
          <w:p w14:paraId="7C447638" w14:textId="77777777" w:rsidR="00CF08D3" w:rsidRPr="000E188E" w:rsidRDefault="00CF08D3" w:rsidP="0077003F">
            <w:pPr>
              <w:rPr>
                <w:i/>
                <w:color w:val="4472C4" w:themeColor="accent1"/>
              </w:rPr>
            </w:pPr>
            <w:r w:rsidRPr="000E188E">
              <w:rPr>
                <w:i/>
                <w:color w:val="4472C4" w:themeColor="accent1"/>
              </w:rPr>
              <w:t xml:space="preserve">Strom und Klimatisierung stehen bereit. </w:t>
            </w:r>
          </w:p>
        </w:tc>
        <w:sdt>
          <w:sdtPr>
            <w:rPr>
              <w:b/>
            </w:rPr>
            <w:id w:val="836660165"/>
            <w14:checkbox>
              <w14:checked w14:val="0"/>
              <w14:checkedState w14:val="2612" w14:font="MS Gothic"/>
              <w14:uncheckedState w14:val="2610" w14:font="MS Gothic"/>
            </w14:checkbox>
          </w:sdtPr>
          <w:sdtEndPr/>
          <w:sdtContent>
            <w:tc>
              <w:tcPr>
                <w:tcW w:w="473" w:type="pct"/>
                <w:vAlign w:val="center"/>
              </w:tcPr>
              <w:p w14:paraId="697842C5" w14:textId="77777777" w:rsidR="00CF08D3" w:rsidRPr="000E188E" w:rsidRDefault="00CF08D3" w:rsidP="0077003F">
                <w:pPr>
                  <w:jc w:val="center"/>
                  <w:rPr>
                    <w:b/>
                  </w:rPr>
                </w:pPr>
                <w:r w:rsidRPr="000E188E">
                  <w:rPr>
                    <w:rFonts w:ascii="Segoe UI Symbol" w:eastAsia="MS Gothic" w:hAnsi="Segoe UI Symbol" w:cs="Segoe UI Symbol"/>
                    <w:b/>
                  </w:rPr>
                  <w:t>☐</w:t>
                </w:r>
              </w:p>
            </w:tc>
          </w:sdtContent>
        </w:sdt>
        <w:tc>
          <w:tcPr>
            <w:tcW w:w="1953" w:type="pct"/>
          </w:tcPr>
          <w:p w14:paraId="45A6664B" w14:textId="77777777" w:rsidR="00CF08D3" w:rsidRPr="000E188E" w:rsidRDefault="00CF08D3" w:rsidP="0077003F">
            <w:pPr>
              <w:rPr>
                <w:i/>
                <w:color w:val="004F80"/>
              </w:rPr>
            </w:pPr>
          </w:p>
        </w:tc>
      </w:tr>
      <w:tr w:rsidR="00CF08D3" w:rsidRPr="000E188E" w14:paraId="26B23DD8" w14:textId="77777777" w:rsidTr="0077003F">
        <w:tc>
          <w:tcPr>
            <w:tcW w:w="311" w:type="pct"/>
          </w:tcPr>
          <w:p w14:paraId="2959ACBA" w14:textId="77777777" w:rsidR="00CF08D3" w:rsidRPr="000E188E" w:rsidRDefault="00CF08D3" w:rsidP="0077003F">
            <w:pPr>
              <w:rPr>
                <w:i/>
                <w:color w:val="4472C4" w:themeColor="accent1"/>
              </w:rPr>
            </w:pPr>
            <w:r w:rsidRPr="000E188E">
              <w:rPr>
                <w:i/>
                <w:color w:val="4472C4" w:themeColor="accent1"/>
              </w:rPr>
              <w:t>2</w:t>
            </w:r>
          </w:p>
        </w:tc>
        <w:tc>
          <w:tcPr>
            <w:tcW w:w="2263" w:type="pct"/>
          </w:tcPr>
          <w:p w14:paraId="70441D81" w14:textId="77777777" w:rsidR="00CF08D3" w:rsidRPr="000E188E" w:rsidRDefault="00CF08D3" w:rsidP="0077003F">
            <w:pPr>
              <w:rPr>
                <w:i/>
                <w:color w:val="4472C4" w:themeColor="accent1"/>
              </w:rPr>
            </w:pPr>
            <w:r w:rsidRPr="000E188E">
              <w:rPr>
                <w:i/>
                <w:color w:val="4472C4" w:themeColor="accent1"/>
              </w:rPr>
              <w:t>Hausnetzwerktechnik, Distributionspunkte und RZ-Netzwerk stehen bereit</w:t>
            </w:r>
          </w:p>
        </w:tc>
        <w:sdt>
          <w:sdtPr>
            <w:rPr>
              <w:b/>
            </w:rPr>
            <w:id w:val="616484902"/>
            <w14:checkbox>
              <w14:checked w14:val="0"/>
              <w14:checkedState w14:val="2612" w14:font="MS Gothic"/>
              <w14:uncheckedState w14:val="2610" w14:font="MS Gothic"/>
            </w14:checkbox>
          </w:sdtPr>
          <w:sdtEndPr/>
          <w:sdtContent>
            <w:tc>
              <w:tcPr>
                <w:tcW w:w="473" w:type="pct"/>
                <w:vAlign w:val="center"/>
              </w:tcPr>
              <w:p w14:paraId="002CD813" w14:textId="77777777" w:rsidR="00CF08D3" w:rsidRPr="000E188E" w:rsidRDefault="00CF08D3" w:rsidP="0077003F">
                <w:pPr>
                  <w:jc w:val="center"/>
                  <w:rPr>
                    <w:b/>
                  </w:rPr>
                </w:pPr>
                <w:r w:rsidRPr="000E188E">
                  <w:rPr>
                    <w:rFonts w:ascii="Segoe UI Symbol" w:eastAsia="MS Gothic" w:hAnsi="Segoe UI Symbol" w:cs="Segoe UI Symbol"/>
                    <w:b/>
                  </w:rPr>
                  <w:t>☐</w:t>
                </w:r>
              </w:p>
            </w:tc>
          </w:sdtContent>
        </w:sdt>
        <w:tc>
          <w:tcPr>
            <w:tcW w:w="1953" w:type="pct"/>
          </w:tcPr>
          <w:p w14:paraId="536A0E45" w14:textId="77777777" w:rsidR="00CF08D3" w:rsidRPr="000E188E" w:rsidRDefault="00CF08D3" w:rsidP="0077003F">
            <w:pPr>
              <w:rPr>
                <w:i/>
                <w:color w:val="004F80"/>
              </w:rPr>
            </w:pPr>
          </w:p>
        </w:tc>
      </w:tr>
      <w:tr w:rsidR="00CF08D3" w:rsidRPr="000E188E" w14:paraId="7675E0F3" w14:textId="77777777" w:rsidTr="0077003F">
        <w:tc>
          <w:tcPr>
            <w:tcW w:w="311" w:type="pct"/>
          </w:tcPr>
          <w:p w14:paraId="1EFB41FD" w14:textId="77777777" w:rsidR="00CF08D3" w:rsidRPr="000E188E" w:rsidRDefault="00CF08D3" w:rsidP="0077003F">
            <w:pPr>
              <w:rPr>
                <w:i/>
                <w:color w:val="4472C4" w:themeColor="accent1"/>
              </w:rPr>
            </w:pPr>
            <w:r w:rsidRPr="000E188E">
              <w:rPr>
                <w:i/>
                <w:color w:val="4472C4" w:themeColor="accent1"/>
              </w:rPr>
              <w:t>3</w:t>
            </w:r>
          </w:p>
        </w:tc>
        <w:tc>
          <w:tcPr>
            <w:tcW w:w="2263" w:type="pct"/>
          </w:tcPr>
          <w:p w14:paraId="281F5B6E" w14:textId="77777777" w:rsidR="00CF08D3" w:rsidRPr="000E188E" w:rsidRDefault="00CF08D3" w:rsidP="0077003F">
            <w:pPr>
              <w:rPr>
                <w:i/>
                <w:color w:val="4472C4" w:themeColor="accent1"/>
              </w:rPr>
            </w:pPr>
            <w:r w:rsidRPr="000E188E">
              <w:rPr>
                <w:i/>
                <w:color w:val="4472C4" w:themeColor="accent1"/>
              </w:rPr>
              <w:t>Storage steht bereit und ist nutzbar</w:t>
            </w:r>
          </w:p>
        </w:tc>
        <w:sdt>
          <w:sdtPr>
            <w:rPr>
              <w:b/>
            </w:rPr>
            <w:id w:val="-1892419226"/>
            <w14:checkbox>
              <w14:checked w14:val="0"/>
              <w14:checkedState w14:val="2612" w14:font="MS Gothic"/>
              <w14:uncheckedState w14:val="2610" w14:font="MS Gothic"/>
            </w14:checkbox>
          </w:sdtPr>
          <w:sdtEndPr/>
          <w:sdtContent>
            <w:tc>
              <w:tcPr>
                <w:tcW w:w="473" w:type="pct"/>
                <w:vAlign w:val="center"/>
              </w:tcPr>
              <w:p w14:paraId="5603609A" w14:textId="77777777" w:rsidR="00CF08D3" w:rsidRPr="000E188E" w:rsidRDefault="00CF08D3" w:rsidP="0077003F">
                <w:pPr>
                  <w:jc w:val="center"/>
                  <w:rPr>
                    <w:b/>
                  </w:rPr>
                </w:pPr>
                <w:r w:rsidRPr="000E188E">
                  <w:rPr>
                    <w:rFonts w:ascii="Segoe UI Symbol" w:eastAsia="MS Gothic" w:hAnsi="Segoe UI Symbol" w:cs="Segoe UI Symbol"/>
                    <w:b/>
                  </w:rPr>
                  <w:t>☐</w:t>
                </w:r>
              </w:p>
            </w:tc>
          </w:sdtContent>
        </w:sdt>
        <w:tc>
          <w:tcPr>
            <w:tcW w:w="1953" w:type="pct"/>
          </w:tcPr>
          <w:p w14:paraId="5A9DE563" w14:textId="77777777" w:rsidR="00CF08D3" w:rsidRPr="000E188E" w:rsidRDefault="00CF08D3" w:rsidP="0077003F">
            <w:pPr>
              <w:rPr>
                <w:i/>
                <w:color w:val="004F80"/>
              </w:rPr>
            </w:pPr>
          </w:p>
        </w:tc>
      </w:tr>
      <w:tr w:rsidR="00CF08D3" w:rsidRPr="000E188E" w14:paraId="446AA145" w14:textId="77777777" w:rsidTr="0077003F">
        <w:tc>
          <w:tcPr>
            <w:tcW w:w="311" w:type="pct"/>
          </w:tcPr>
          <w:p w14:paraId="2343D040" w14:textId="77777777" w:rsidR="00CF08D3" w:rsidRPr="000E188E" w:rsidRDefault="00CF08D3" w:rsidP="0077003F">
            <w:pPr>
              <w:rPr>
                <w:i/>
                <w:color w:val="4472C4" w:themeColor="accent1"/>
              </w:rPr>
            </w:pPr>
            <w:r w:rsidRPr="000E188E">
              <w:rPr>
                <w:i/>
                <w:color w:val="4472C4" w:themeColor="accent1"/>
              </w:rPr>
              <w:t>[…]</w:t>
            </w:r>
          </w:p>
        </w:tc>
        <w:tc>
          <w:tcPr>
            <w:tcW w:w="2263" w:type="pct"/>
          </w:tcPr>
          <w:p w14:paraId="7B98F865" w14:textId="77777777" w:rsidR="00CF08D3" w:rsidRPr="000E188E" w:rsidRDefault="00CF08D3" w:rsidP="0077003F">
            <w:pPr>
              <w:rPr>
                <w:i/>
                <w:color w:val="4472C4" w:themeColor="accent1"/>
              </w:rPr>
            </w:pPr>
            <w:r w:rsidRPr="000E188E">
              <w:rPr>
                <w:i/>
                <w:color w:val="4472C4" w:themeColor="accent1"/>
              </w:rPr>
              <w:t>[…]</w:t>
            </w:r>
          </w:p>
        </w:tc>
        <w:sdt>
          <w:sdtPr>
            <w:rPr>
              <w:b/>
            </w:rPr>
            <w:id w:val="-71508945"/>
            <w14:checkbox>
              <w14:checked w14:val="0"/>
              <w14:checkedState w14:val="2612" w14:font="MS Gothic"/>
              <w14:uncheckedState w14:val="2610" w14:font="MS Gothic"/>
            </w14:checkbox>
          </w:sdtPr>
          <w:sdtEndPr/>
          <w:sdtContent>
            <w:tc>
              <w:tcPr>
                <w:tcW w:w="473" w:type="pct"/>
                <w:vAlign w:val="center"/>
              </w:tcPr>
              <w:p w14:paraId="367E3008" w14:textId="77777777" w:rsidR="00CF08D3" w:rsidRPr="000E188E" w:rsidRDefault="00CF08D3" w:rsidP="0077003F">
                <w:pPr>
                  <w:jc w:val="center"/>
                  <w:rPr>
                    <w:b/>
                  </w:rPr>
                </w:pPr>
                <w:r w:rsidRPr="000E188E">
                  <w:rPr>
                    <w:rFonts w:ascii="Segoe UI Symbol" w:eastAsia="MS Gothic" w:hAnsi="Segoe UI Symbol" w:cs="Segoe UI Symbol"/>
                    <w:b/>
                  </w:rPr>
                  <w:t>☐</w:t>
                </w:r>
              </w:p>
            </w:tc>
          </w:sdtContent>
        </w:sdt>
        <w:tc>
          <w:tcPr>
            <w:tcW w:w="1953" w:type="pct"/>
          </w:tcPr>
          <w:p w14:paraId="220567C4" w14:textId="77777777" w:rsidR="00CF08D3" w:rsidRPr="000E188E" w:rsidRDefault="00CF08D3" w:rsidP="0077003F">
            <w:pPr>
              <w:keepNext/>
              <w:rPr>
                <w:i/>
                <w:color w:val="004F80"/>
              </w:rPr>
            </w:pPr>
          </w:p>
        </w:tc>
      </w:tr>
    </w:tbl>
    <w:p w14:paraId="49B9B074" w14:textId="77777777" w:rsidR="00CF08D3" w:rsidRPr="000E188E" w:rsidRDefault="00CF08D3" w:rsidP="00CF08D3">
      <w:pPr>
        <w:pStyle w:val="Beschriftung"/>
      </w:pPr>
      <w:r w:rsidRPr="000E188E">
        <w:t xml:space="preserve">Tabelle </w:t>
      </w:r>
      <w:fldSimple w:instr=" SEQ Tabelle \* ARABIC ">
        <w:r w:rsidRPr="000E188E">
          <w:t>7</w:t>
        </w:r>
      </w:fldSimple>
      <w:r w:rsidRPr="000E188E">
        <w:t xml:space="preserve">: Technische Voraussetzungen </w:t>
      </w:r>
    </w:p>
    <w:p w14:paraId="73B32A8E" w14:textId="77777777" w:rsidR="00CF08D3" w:rsidRPr="000E188E" w:rsidRDefault="00CF08D3" w:rsidP="00CF08D3">
      <w:pPr>
        <w:pStyle w:val="berschrift1"/>
        <w:numPr>
          <w:ilvl w:val="0"/>
          <w:numId w:val="28"/>
        </w:numPr>
        <w:spacing w:before="0"/>
        <w:jc w:val="both"/>
        <w:rPr>
          <w:rFonts w:cs="Arial"/>
        </w:rPr>
      </w:pPr>
      <w:bookmarkStart w:id="19" w:name="_Toc69466932"/>
      <w:bookmarkStart w:id="20" w:name="_Toc73967793"/>
      <w:r w:rsidRPr="000E188E">
        <w:rPr>
          <w:rFonts w:cs="Arial"/>
        </w:rPr>
        <w:lastRenderedPageBreak/>
        <w:t>Wiederanlauf der Ressource</w:t>
      </w:r>
      <w:bookmarkEnd w:id="19"/>
      <w:bookmarkEnd w:id="20"/>
    </w:p>
    <w:p w14:paraId="3B747050" w14:textId="77777777" w:rsidR="00CF08D3" w:rsidRPr="000E188E" w:rsidRDefault="00CF08D3" w:rsidP="00CF08D3">
      <w:pPr>
        <w:pStyle w:val="berschrift2"/>
        <w:numPr>
          <w:ilvl w:val="1"/>
          <w:numId w:val="28"/>
        </w:numPr>
        <w:spacing w:before="360" w:after="120"/>
        <w:jc w:val="both"/>
        <w:rPr>
          <w:rFonts w:cs="Arial"/>
        </w:rPr>
      </w:pPr>
      <w:bookmarkStart w:id="21" w:name="_Toc69466933"/>
      <w:bookmarkStart w:id="22" w:name="_Toc73967794"/>
      <w:r w:rsidRPr="000E188E">
        <w:rPr>
          <w:rFonts w:cs="Arial"/>
        </w:rPr>
        <w:t>Ablaufplan des Wiederanlaufs</w:t>
      </w:r>
      <w:bookmarkEnd w:id="21"/>
      <w:bookmarkEnd w:id="2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3"/>
        <w:gridCol w:w="3039"/>
        <w:gridCol w:w="2423"/>
        <w:gridCol w:w="1547"/>
        <w:gridCol w:w="1218"/>
        <w:gridCol w:w="858"/>
      </w:tblGrid>
      <w:tr w:rsidR="00CF08D3" w:rsidRPr="000E188E" w14:paraId="47899603" w14:textId="77777777" w:rsidTr="00CF08D3">
        <w:trPr>
          <w:trHeight w:val="419"/>
          <w:tblHeader/>
        </w:trPr>
        <w:tc>
          <w:tcPr>
            <w:tcW w:w="265" w:type="pct"/>
            <w:shd w:val="clear" w:color="auto" w:fill="DBDBDB"/>
          </w:tcPr>
          <w:p w14:paraId="7D058819" w14:textId="77777777" w:rsidR="00CF08D3" w:rsidRPr="000E188E" w:rsidRDefault="00CF08D3" w:rsidP="0077003F">
            <w:pPr>
              <w:rPr>
                <w:b/>
              </w:rPr>
            </w:pPr>
            <w:r w:rsidRPr="000E188E">
              <w:rPr>
                <w:b/>
              </w:rPr>
              <w:t>Nr.</w:t>
            </w:r>
          </w:p>
        </w:tc>
        <w:tc>
          <w:tcPr>
            <w:tcW w:w="1634" w:type="pct"/>
            <w:shd w:val="clear" w:color="auto" w:fill="DBDBDB"/>
          </w:tcPr>
          <w:p w14:paraId="58431B85" w14:textId="77777777" w:rsidR="00CF08D3" w:rsidRPr="000E188E" w:rsidRDefault="00CF08D3" w:rsidP="0077003F">
            <w:pPr>
              <w:rPr>
                <w:b/>
              </w:rPr>
            </w:pPr>
            <w:r w:rsidRPr="000E188E">
              <w:rPr>
                <w:b/>
              </w:rPr>
              <w:t>Aktivität für den Wiederanlauf/die Wiederherstellung</w:t>
            </w:r>
          </w:p>
        </w:tc>
        <w:tc>
          <w:tcPr>
            <w:tcW w:w="1204" w:type="pct"/>
            <w:shd w:val="clear" w:color="auto" w:fill="DBDBDB"/>
          </w:tcPr>
          <w:p w14:paraId="2183A1A6" w14:textId="77777777" w:rsidR="00CF08D3" w:rsidRPr="000E188E" w:rsidRDefault="00CF08D3" w:rsidP="0077003F">
            <w:pPr>
              <w:rPr>
                <w:b/>
              </w:rPr>
            </w:pPr>
            <w:r w:rsidRPr="000E188E">
              <w:rPr>
                <w:b/>
              </w:rPr>
              <w:t>Zuständig</w:t>
            </w:r>
          </w:p>
        </w:tc>
        <w:tc>
          <w:tcPr>
            <w:tcW w:w="788" w:type="pct"/>
            <w:shd w:val="clear" w:color="auto" w:fill="DBDBDB"/>
          </w:tcPr>
          <w:p w14:paraId="51DD1919" w14:textId="77777777" w:rsidR="00CF08D3" w:rsidRPr="000E188E" w:rsidRDefault="00CF08D3" w:rsidP="0077003F">
            <w:pPr>
              <w:rPr>
                <w:b/>
              </w:rPr>
            </w:pPr>
            <w:r w:rsidRPr="000E188E">
              <w:rPr>
                <w:b/>
              </w:rPr>
              <w:t>Abhängigkeit</w:t>
            </w:r>
          </w:p>
        </w:tc>
        <w:tc>
          <w:tcPr>
            <w:tcW w:w="688" w:type="pct"/>
            <w:shd w:val="clear" w:color="auto" w:fill="DBDBDB"/>
          </w:tcPr>
          <w:p w14:paraId="2A18ABF9" w14:textId="77777777" w:rsidR="00CF08D3" w:rsidRPr="000E188E" w:rsidRDefault="00CF08D3" w:rsidP="0077003F">
            <w:pPr>
              <w:rPr>
                <w:b/>
              </w:rPr>
            </w:pPr>
            <w:r w:rsidRPr="000E188E">
              <w:rPr>
                <w:b/>
              </w:rPr>
              <w:t>Geplante Zeit</w:t>
            </w:r>
          </w:p>
        </w:tc>
        <w:tc>
          <w:tcPr>
            <w:tcW w:w="422" w:type="pct"/>
            <w:shd w:val="clear" w:color="auto" w:fill="DBDBDB"/>
          </w:tcPr>
          <w:p w14:paraId="0F8A4BC6" w14:textId="77777777" w:rsidR="00CF08D3" w:rsidRPr="000E188E" w:rsidRDefault="00CF08D3" w:rsidP="0077003F">
            <w:pPr>
              <w:rPr>
                <w:b/>
              </w:rPr>
            </w:pPr>
            <w:r w:rsidRPr="000E188E">
              <w:rPr>
                <w:b/>
              </w:rPr>
              <w:t>Status</w:t>
            </w:r>
          </w:p>
        </w:tc>
      </w:tr>
      <w:tr w:rsidR="00CF08D3" w:rsidRPr="000E188E" w14:paraId="35409C8D" w14:textId="77777777" w:rsidTr="00CF08D3">
        <w:trPr>
          <w:tblHeader/>
        </w:trPr>
        <w:tc>
          <w:tcPr>
            <w:tcW w:w="265" w:type="pct"/>
          </w:tcPr>
          <w:p w14:paraId="044CDBF1" w14:textId="77777777" w:rsidR="00CF08D3" w:rsidRPr="000E188E" w:rsidRDefault="00CF08D3" w:rsidP="0077003F">
            <w:pPr>
              <w:rPr>
                <w:i/>
                <w:color w:val="4472C4" w:themeColor="accent1"/>
              </w:rPr>
            </w:pPr>
            <w:r w:rsidRPr="000E188E">
              <w:rPr>
                <w:i/>
                <w:color w:val="4472C4" w:themeColor="accent1"/>
              </w:rPr>
              <w:t>1</w:t>
            </w:r>
          </w:p>
        </w:tc>
        <w:tc>
          <w:tcPr>
            <w:tcW w:w="1634" w:type="pct"/>
          </w:tcPr>
          <w:p w14:paraId="139E60C7" w14:textId="77777777" w:rsidR="00CF08D3" w:rsidRPr="000E188E" w:rsidRDefault="00CF08D3" w:rsidP="0077003F">
            <w:pPr>
              <w:rPr>
                <w:i/>
                <w:color w:val="4472C4" w:themeColor="accent1"/>
              </w:rPr>
            </w:pPr>
            <w:r w:rsidRPr="000E188E">
              <w:rPr>
                <w:i/>
                <w:color w:val="4472C4" w:themeColor="accent1"/>
              </w:rPr>
              <w:t xml:space="preserve">Hardware-Server starten </w:t>
            </w:r>
          </w:p>
        </w:tc>
        <w:tc>
          <w:tcPr>
            <w:tcW w:w="1204" w:type="pct"/>
          </w:tcPr>
          <w:p w14:paraId="3DF37CEC" w14:textId="77777777" w:rsidR="00CF08D3" w:rsidRPr="000E188E" w:rsidRDefault="00CF08D3" w:rsidP="0077003F">
            <w:pPr>
              <w:rPr>
                <w:i/>
                <w:color w:val="4472C4" w:themeColor="accent1"/>
                <w:szCs w:val="21"/>
              </w:rPr>
            </w:pPr>
            <w:r w:rsidRPr="000E188E">
              <w:rPr>
                <w:i/>
                <w:color w:val="4472C4" w:themeColor="accent1"/>
                <w:szCs w:val="21"/>
              </w:rPr>
              <w:t>Ressourcenzuständiger</w:t>
            </w:r>
          </w:p>
        </w:tc>
        <w:tc>
          <w:tcPr>
            <w:tcW w:w="788" w:type="pct"/>
          </w:tcPr>
          <w:p w14:paraId="410C4047" w14:textId="77777777" w:rsidR="00CF08D3" w:rsidRPr="000E188E" w:rsidRDefault="00CF08D3" w:rsidP="0077003F">
            <w:pPr>
              <w:rPr>
                <w:i/>
                <w:color w:val="4472C4" w:themeColor="accent1"/>
              </w:rPr>
            </w:pPr>
            <w:r w:rsidRPr="000E188E">
              <w:rPr>
                <w:i/>
                <w:color w:val="4472C4" w:themeColor="accent1"/>
              </w:rPr>
              <w:t>-</w:t>
            </w:r>
          </w:p>
        </w:tc>
        <w:tc>
          <w:tcPr>
            <w:tcW w:w="688" w:type="pct"/>
            <w:shd w:val="clear" w:color="auto" w:fill="auto"/>
          </w:tcPr>
          <w:p w14:paraId="0E0AB5C5" w14:textId="77777777" w:rsidR="00CF08D3" w:rsidRPr="000E188E" w:rsidRDefault="00CF08D3" w:rsidP="0077003F">
            <w:pPr>
              <w:rPr>
                <w:i/>
                <w:color w:val="4472C4" w:themeColor="accent1"/>
              </w:rPr>
            </w:pPr>
            <w:r w:rsidRPr="000E188E">
              <w:rPr>
                <w:i/>
                <w:color w:val="4472C4" w:themeColor="accent1"/>
              </w:rPr>
              <w:t>30 min</w:t>
            </w:r>
          </w:p>
        </w:tc>
        <w:sdt>
          <w:sdtPr>
            <w:rPr>
              <w:b/>
            </w:rPr>
            <w:id w:val="-779882661"/>
            <w14:checkbox>
              <w14:checked w14:val="0"/>
              <w14:checkedState w14:val="2612" w14:font="MS Gothic"/>
              <w14:uncheckedState w14:val="2610" w14:font="MS Gothic"/>
            </w14:checkbox>
          </w:sdtPr>
          <w:sdtEndPr/>
          <w:sdtContent>
            <w:tc>
              <w:tcPr>
                <w:tcW w:w="422" w:type="pct"/>
                <w:vAlign w:val="center"/>
              </w:tcPr>
              <w:p w14:paraId="4BEBEF1A" w14:textId="77777777" w:rsidR="00CF08D3" w:rsidRPr="000E188E" w:rsidRDefault="00CF08D3" w:rsidP="0077003F">
                <w:pPr>
                  <w:jc w:val="center"/>
                  <w:rPr>
                    <w:b/>
                  </w:rPr>
                </w:pPr>
                <w:r w:rsidRPr="000E188E">
                  <w:rPr>
                    <w:rFonts w:ascii="Segoe UI Symbol" w:eastAsia="MS Gothic" w:hAnsi="Segoe UI Symbol" w:cs="Segoe UI Symbol"/>
                    <w:b/>
                  </w:rPr>
                  <w:t>☐</w:t>
                </w:r>
              </w:p>
            </w:tc>
          </w:sdtContent>
        </w:sdt>
      </w:tr>
      <w:tr w:rsidR="00CF08D3" w:rsidRPr="000E188E" w14:paraId="26443EDC" w14:textId="77777777" w:rsidTr="00CF08D3">
        <w:trPr>
          <w:tblHeader/>
        </w:trPr>
        <w:tc>
          <w:tcPr>
            <w:tcW w:w="265" w:type="pct"/>
          </w:tcPr>
          <w:p w14:paraId="0AC29A7A" w14:textId="77777777" w:rsidR="00CF08D3" w:rsidRPr="000E188E" w:rsidRDefault="00CF08D3" w:rsidP="0077003F">
            <w:pPr>
              <w:rPr>
                <w:i/>
                <w:color w:val="4472C4" w:themeColor="accent1"/>
              </w:rPr>
            </w:pPr>
            <w:r w:rsidRPr="000E188E">
              <w:rPr>
                <w:i/>
                <w:color w:val="4472C4" w:themeColor="accent1"/>
              </w:rPr>
              <w:t>2</w:t>
            </w:r>
          </w:p>
        </w:tc>
        <w:tc>
          <w:tcPr>
            <w:tcW w:w="1634" w:type="pct"/>
          </w:tcPr>
          <w:p w14:paraId="66ACF836" w14:textId="77777777" w:rsidR="00CF08D3" w:rsidRPr="000E188E" w:rsidRDefault="00CF08D3" w:rsidP="0077003F">
            <w:pPr>
              <w:rPr>
                <w:i/>
                <w:color w:val="4472C4" w:themeColor="accent1"/>
              </w:rPr>
            </w:pPr>
            <w:r w:rsidRPr="000E188E">
              <w:rPr>
                <w:i/>
                <w:color w:val="4472C4" w:themeColor="accent1"/>
              </w:rPr>
              <w:t>Virtualisierungsumgebung starten</w:t>
            </w:r>
          </w:p>
        </w:tc>
        <w:tc>
          <w:tcPr>
            <w:tcW w:w="1204" w:type="pct"/>
          </w:tcPr>
          <w:p w14:paraId="14BB0ACF" w14:textId="77777777" w:rsidR="00CF08D3" w:rsidRPr="000E188E" w:rsidRDefault="00CF08D3" w:rsidP="0077003F">
            <w:pPr>
              <w:rPr>
                <w:i/>
                <w:color w:val="4472C4" w:themeColor="accent1"/>
              </w:rPr>
            </w:pPr>
            <w:r w:rsidRPr="000E188E">
              <w:rPr>
                <w:i/>
                <w:color w:val="4472C4" w:themeColor="accent1"/>
                <w:szCs w:val="21"/>
              </w:rPr>
              <w:t>Ressourcenzuständiger</w:t>
            </w:r>
          </w:p>
        </w:tc>
        <w:tc>
          <w:tcPr>
            <w:tcW w:w="788" w:type="pct"/>
          </w:tcPr>
          <w:p w14:paraId="669A5CD9" w14:textId="77777777" w:rsidR="00CF08D3" w:rsidRPr="000E188E" w:rsidRDefault="00CF08D3" w:rsidP="0077003F">
            <w:pPr>
              <w:rPr>
                <w:i/>
                <w:color w:val="4472C4" w:themeColor="accent1"/>
              </w:rPr>
            </w:pPr>
            <w:r w:rsidRPr="000E188E">
              <w:rPr>
                <w:i/>
                <w:color w:val="4472C4" w:themeColor="accent1"/>
              </w:rPr>
              <w:t>1</w:t>
            </w:r>
          </w:p>
        </w:tc>
        <w:tc>
          <w:tcPr>
            <w:tcW w:w="688" w:type="pct"/>
            <w:shd w:val="clear" w:color="auto" w:fill="auto"/>
          </w:tcPr>
          <w:p w14:paraId="4AE8CCC5" w14:textId="77777777" w:rsidR="00CF08D3" w:rsidRPr="000E188E" w:rsidRDefault="00CF08D3" w:rsidP="0077003F">
            <w:pPr>
              <w:rPr>
                <w:i/>
                <w:color w:val="4472C4" w:themeColor="accent1"/>
              </w:rPr>
            </w:pPr>
            <w:r w:rsidRPr="000E188E">
              <w:rPr>
                <w:i/>
                <w:color w:val="4472C4" w:themeColor="accent1"/>
              </w:rPr>
              <w:t>30 min</w:t>
            </w:r>
          </w:p>
        </w:tc>
        <w:sdt>
          <w:sdtPr>
            <w:rPr>
              <w:b/>
            </w:rPr>
            <w:id w:val="1871724310"/>
            <w14:checkbox>
              <w14:checked w14:val="0"/>
              <w14:checkedState w14:val="2612" w14:font="MS Gothic"/>
              <w14:uncheckedState w14:val="2610" w14:font="MS Gothic"/>
            </w14:checkbox>
          </w:sdtPr>
          <w:sdtEndPr/>
          <w:sdtContent>
            <w:tc>
              <w:tcPr>
                <w:tcW w:w="422" w:type="pct"/>
                <w:vAlign w:val="center"/>
              </w:tcPr>
              <w:p w14:paraId="60047689" w14:textId="77777777" w:rsidR="00CF08D3" w:rsidRPr="000E188E" w:rsidRDefault="00CF08D3" w:rsidP="0077003F">
                <w:pPr>
                  <w:jc w:val="center"/>
                  <w:rPr>
                    <w:b/>
                  </w:rPr>
                </w:pPr>
                <w:r w:rsidRPr="000E188E">
                  <w:rPr>
                    <w:rFonts w:ascii="Segoe UI Symbol" w:eastAsia="MS Gothic" w:hAnsi="Segoe UI Symbol" w:cs="Segoe UI Symbol"/>
                    <w:b/>
                  </w:rPr>
                  <w:t>☐</w:t>
                </w:r>
              </w:p>
            </w:tc>
          </w:sdtContent>
        </w:sdt>
      </w:tr>
      <w:tr w:rsidR="00CF08D3" w:rsidRPr="000E188E" w14:paraId="6F2C2831" w14:textId="77777777" w:rsidTr="00CF08D3">
        <w:trPr>
          <w:tblHeader/>
        </w:trPr>
        <w:tc>
          <w:tcPr>
            <w:tcW w:w="265" w:type="pct"/>
          </w:tcPr>
          <w:p w14:paraId="232C56A4" w14:textId="77777777" w:rsidR="00CF08D3" w:rsidRPr="000E188E" w:rsidRDefault="00CF08D3" w:rsidP="0077003F">
            <w:pPr>
              <w:rPr>
                <w:i/>
                <w:color w:val="4472C4" w:themeColor="accent1"/>
              </w:rPr>
            </w:pPr>
            <w:r w:rsidRPr="000E188E">
              <w:rPr>
                <w:i/>
                <w:color w:val="4472C4" w:themeColor="accent1"/>
              </w:rPr>
              <w:t>3</w:t>
            </w:r>
          </w:p>
        </w:tc>
        <w:tc>
          <w:tcPr>
            <w:tcW w:w="1634" w:type="pct"/>
          </w:tcPr>
          <w:p w14:paraId="77048773" w14:textId="77777777" w:rsidR="00CF08D3" w:rsidRPr="000E188E" w:rsidRDefault="00CF08D3" w:rsidP="0077003F">
            <w:pPr>
              <w:rPr>
                <w:i/>
                <w:color w:val="4472C4" w:themeColor="accent1"/>
              </w:rPr>
            </w:pPr>
            <w:r w:rsidRPr="000E188E">
              <w:rPr>
                <w:i/>
                <w:color w:val="4472C4" w:themeColor="accent1"/>
              </w:rPr>
              <w:t xml:space="preserve">Storage-Manager starten </w:t>
            </w:r>
          </w:p>
        </w:tc>
        <w:tc>
          <w:tcPr>
            <w:tcW w:w="1204" w:type="pct"/>
          </w:tcPr>
          <w:p w14:paraId="03CD37A0" w14:textId="77777777" w:rsidR="00CF08D3" w:rsidRPr="000E188E" w:rsidRDefault="00CF08D3" w:rsidP="0077003F">
            <w:pPr>
              <w:rPr>
                <w:i/>
                <w:color w:val="4472C4" w:themeColor="accent1"/>
              </w:rPr>
            </w:pPr>
            <w:r w:rsidRPr="000E188E">
              <w:rPr>
                <w:i/>
                <w:color w:val="4472C4" w:themeColor="accent1"/>
                <w:szCs w:val="21"/>
              </w:rPr>
              <w:t>Ressourcenzuständiger</w:t>
            </w:r>
          </w:p>
        </w:tc>
        <w:tc>
          <w:tcPr>
            <w:tcW w:w="788" w:type="pct"/>
          </w:tcPr>
          <w:p w14:paraId="72DB9784" w14:textId="77777777" w:rsidR="00CF08D3" w:rsidRPr="000E188E" w:rsidRDefault="00CF08D3" w:rsidP="0077003F">
            <w:pPr>
              <w:rPr>
                <w:i/>
                <w:color w:val="4472C4" w:themeColor="accent1"/>
              </w:rPr>
            </w:pPr>
            <w:r w:rsidRPr="000E188E">
              <w:rPr>
                <w:i/>
                <w:color w:val="4472C4" w:themeColor="accent1"/>
              </w:rPr>
              <w:t>2</w:t>
            </w:r>
          </w:p>
        </w:tc>
        <w:tc>
          <w:tcPr>
            <w:tcW w:w="688" w:type="pct"/>
            <w:shd w:val="clear" w:color="auto" w:fill="auto"/>
          </w:tcPr>
          <w:p w14:paraId="6D508B1A" w14:textId="77777777" w:rsidR="00CF08D3" w:rsidRPr="000E188E" w:rsidRDefault="00CF08D3" w:rsidP="0077003F">
            <w:pPr>
              <w:rPr>
                <w:i/>
                <w:color w:val="4472C4" w:themeColor="accent1"/>
              </w:rPr>
            </w:pPr>
            <w:r w:rsidRPr="000E188E">
              <w:rPr>
                <w:i/>
                <w:color w:val="4472C4" w:themeColor="accent1"/>
              </w:rPr>
              <w:t>30 min</w:t>
            </w:r>
          </w:p>
        </w:tc>
        <w:sdt>
          <w:sdtPr>
            <w:rPr>
              <w:b/>
            </w:rPr>
            <w:id w:val="721483027"/>
            <w14:checkbox>
              <w14:checked w14:val="0"/>
              <w14:checkedState w14:val="2612" w14:font="MS Gothic"/>
              <w14:uncheckedState w14:val="2610" w14:font="MS Gothic"/>
            </w14:checkbox>
          </w:sdtPr>
          <w:sdtEndPr/>
          <w:sdtContent>
            <w:tc>
              <w:tcPr>
                <w:tcW w:w="422" w:type="pct"/>
                <w:vAlign w:val="center"/>
              </w:tcPr>
              <w:p w14:paraId="45F550DE" w14:textId="77777777" w:rsidR="00CF08D3" w:rsidRPr="000E188E" w:rsidRDefault="00CF08D3" w:rsidP="0077003F">
                <w:pPr>
                  <w:jc w:val="center"/>
                  <w:rPr>
                    <w:b/>
                  </w:rPr>
                </w:pPr>
                <w:r w:rsidRPr="000E188E">
                  <w:rPr>
                    <w:rFonts w:ascii="Segoe UI Symbol" w:eastAsia="MS Gothic" w:hAnsi="Segoe UI Symbol" w:cs="Segoe UI Symbol"/>
                    <w:b/>
                  </w:rPr>
                  <w:t>☐</w:t>
                </w:r>
              </w:p>
            </w:tc>
          </w:sdtContent>
        </w:sdt>
      </w:tr>
      <w:tr w:rsidR="00CF08D3" w:rsidRPr="000E188E" w14:paraId="4E1058EE" w14:textId="77777777" w:rsidTr="00CF08D3">
        <w:trPr>
          <w:tblHeader/>
        </w:trPr>
        <w:tc>
          <w:tcPr>
            <w:tcW w:w="265" w:type="pct"/>
          </w:tcPr>
          <w:p w14:paraId="0C0ECDF3" w14:textId="77777777" w:rsidR="00CF08D3" w:rsidRPr="000E188E" w:rsidRDefault="00CF08D3" w:rsidP="0077003F">
            <w:pPr>
              <w:rPr>
                <w:i/>
                <w:color w:val="4472C4" w:themeColor="accent1"/>
              </w:rPr>
            </w:pPr>
            <w:r w:rsidRPr="000E188E">
              <w:rPr>
                <w:i/>
                <w:iCs/>
                <w:color w:val="4472C4" w:themeColor="accent1"/>
                <w:szCs w:val="21"/>
              </w:rPr>
              <w:t>[…]</w:t>
            </w:r>
          </w:p>
        </w:tc>
        <w:tc>
          <w:tcPr>
            <w:tcW w:w="1634" w:type="pct"/>
          </w:tcPr>
          <w:p w14:paraId="2EFF975B" w14:textId="77777777" w:rsidR="00CF08D3" w:rsidRPr="000E188E" w:rsidRDefault="00CF08D3" w:rsidP="0077003F">
            <w:pPr>
              <w:rPr>
                <w:i/>
                <w:color w:val="4472C4" w:themeColor="accent1"/>
              </w:rPr>
            </w:pPr>
            <w:r w:rsidRPr="000E188E">
              <w:rPr>
                <w:i/>
                <w:iCs/>
                <w:color w:val="4472C4" w:themeColor="accent1"/>
                <w:szCs w:val="21"/>
              </w:rPr>
              <w:t>[…]</w:t>
            </w:r>
          </w:p>
        </w:tc>
        <w:tc>
          <w:tcPr>
            <w:tcW w:w="1204" w:type="pct"/>
          </w:tcPr>
          <w:p w14:paraId="1E5E3AC1" w14:textId="77777777" w:rsidR="00CF08D3" w:rsidRPr="000E188E" w:rsidRDefault="00CF08D3" w:rsidP="0077003F">
            <w:pPr>
              <w:rPr>
                <w:i/>
                <w:color w:val="4472C4" w:themeColor="accent1"/>
              </w:rPr>
            </w:pPr>
            <w:r w:rsidRPr="000E188E">
              <w:rPr>
                <w:i/>
                <w:iCs/>
                <w:color w:val="4472C4" w:themeColor="accent1"/>
                <w:szCs w:val="21"/>
              </w:rPr>
              <w:t>[…]</w:t>
            </w:r>
          </w:p>
        </w:tc>
        <w:tc>
          <w:tcPr>
            <w:tcW w:w="788" w:type="pct"/>
          </w:tcPr>
          <w:p w14:paraId="2000B689" w14:textId="77777777" w:rsidR="00CF08D3" w:rsidRPr="000E188E" w:rsidRDefault="00CF08D3" w:rsidP="0077003F">
            <w:pPr>
              <w:rPr>
                <w:i/>
                <w:color w:val="4472C4" w:themeColor="accent1"/>
              </w:rPr>
            </w:pPr>
            <w:r w:rsidRPr="000E188E">
              <w:rPr>
                <w:i/>
                <w:iCs/>
                <w:color w:val="4472C4" w:themeColor="accent1"/>
                <w:szCs w:val="21"/>
              </w:rPr>
              <w:t>[…]</w:t>
            </w:r>
          </w:p>
        </w:tc>
        <w:tc>
          <w:tcPr>
            <w:tcW w:w="688" w:type="pct"/>
            <w:shd w:val="clear" w:color="auto" w:fill="auto"/>
          </w:tcPr>
          <w:p w14:paraId="566776FE" w14:textId="77777777" w:rsidR="00CF08D3" w:rsidRPr="000E188E" w:rsidRDefault="00CF08D3" w:rsidP="0077003F">
            <w:pPr>
              <w:rPr>
                <w:i/>
                <w:color w:val="4472C4" w:themeColor="accent1"/>
              </w:rPr>
            </w:pPr>
            <w:r w:rsidRPr="000E188E">
              <w:rPr>
                <w:i/>
                <w:iCs/>
                <w:color w:val="4472C4" w:themeColor="accent1"/>
                <w:szCs w:val="21"/>
              </w:rPr>
              <w:t>[…]</w:t>
            </w:r>
          </w:p>
        </w:tc>
        <w:tc>
          <w:tcPr>
            <w:tcW w:w="422" w:type="pct"/>
            <w:vAlign w:val="center"/>
          </w:tcPr>
          <w:p w14:paraId="5A4CC437" w14:textId="77777777" w:rsidR="00CF08D3" w:rsidRPr="000E188E" w:rsidRDefault="00CF08D3" w:rsidP="0077003F">
            <w:pPr>
              <w:jc w:val="center"/>
              <w:rPr>
                <w:b/>
                <w:i/>
                <w:color w:val="004F80"/>
              </w:rPr>
            </w:pPr>
          </w:p>
        </w:tc>
      </w:tr>
    </w:tbl>
    <w:p w14:paraId="64309254" w14:textId="77777777" w:rsidR="00CF08D3" w:rsidRPr="000E188E" w:rsidRDefault="00CF08D3" w:rsidP="00CF08D3">
      <w:pPr>
        <w:pStyle w:val="Beschriftung"/>
      </w:pPr>
      <w:r w:rsidRPr="000E188E">
        <w:t xml:space="preserve">Tabelle </w:t>
      </w:r>
      <w:fldSimple w:instr=" SEQ Tabelle \* ARABIC ">
        <w:r w:rsidRPr="000E188E">
          <w:t>8</w:t>
        </w:r>
      </w:fldSimple>
      <w:r w:rsidRPr="000E188E">
        <w:t>: Ablaufplan des Wiederanlaufs</w:t>
      </w:r>
    </w:p>
    <w:p w14:paraId="366A81A0" w14:textId="77777777" w:rsidR="00CF08D3" w:rsidRPr="000E188E" w:rsidRDefault="00CF08D3" w:rsidP="00CF08D3">
      <w:pPr>
        <w:pStyle w:val="berschrift2"/>
        <w:numPr>
          <w:ilvl w:val="1"/>
          <w:numId w:val="28"/>
        </w:numPr>
        <w:spacing w:before="360" w:after="120"/>
        <w:jc w:val="both"/>
        <w:rPr>
          <w:rFonts w:cs="Arial"/>
        </w:rPr>
      </w:pPr>
      <w:bookmarkStart w:id="23" w:name="_Toc69466934"/>
      <w:bookmarkStart w:id="24" w:name="_Toc73967795"/>
      <w:r w:rsidRPr="000E188E">
        <w:rPr>
          <w:rFonts w:cs="Arial"/>
        </w:rPr>
        <w:t>Durchführung des Wiederanlaufs</w:t>
      </w:r>
      <w:bookmarkEnd w:id="23"/>
      <w:bookmarkEnd w:id="2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5"/>
        <w:gridCol w:w="7523"/>
      </w:tblGrid>
      <w:tr w:rsidR="00CF08D3" w:rsidRPr="000E188E" w14:paraId="72C41B0B" w14:textId="77777777" w:rsidTr="0077003F">
        <w:trPr>
          <w:trHeight w:val="419"/>
        </w:trPr>
        <w:tc>
          <w:tcPr>
            <w:tcW w:w="1093" w:type="pct"/>
            <w:shd w:val="clear" w:color="auto" w:fill="DBDBDB"/>
          </w:tcPr>
          <w:p w14:paraId="2EFB9A30" w14:textId="77777777" w:rsidR="00CF08D3" w:rsidRPr="000E188E" w:rsidRDefault="00CF08D3" w:rsidP="0077003F">
            <w:pPr>
              <w:rPr>
                <w:b/>
              </w:rPr>
            </w:pPr>
            <w:r w:rsidRPr="000E188E">
              <w:rPr>
                <w:b/>
              </w:rPr>
              <w:t>Eigenschaften</w:t>
            </w:r>
          </w:p>
        </w:tc>
        <w:tc>
          <w:tcPr>
            <w:tcW w:w="3907" w:type="pct"/>
            <w:shd w:val="clear" w:color="auto" w:fill="DBDBDB"/>
            <w:vAlign w:val="center"/>
          </w:tcPr>
          <w:p w14:paraId="0556ECB9" w14:textId="77777777" w:rsidR="00CF08D3" w:rsidRPr="000E188E" w:rsidRDefault="00CF08D3" w:rsidP="0077003F">
            <w:pPr>
              <w:rPr>
                <w:b/>
              </w:rPr>
            </w:pPr>
            <w:r w:rsidRPr="000E188E">
              <w:rPr>
                <w:b/>
              </w:rPr>
              <w:t>Erläuterung</w:t>
            </w:r>
          </w:p>
        </w:tc>
      </w:tr>
      <w:tr w:rsidR="00CF08D3" w:rsidRPr="000E188E" w14:paraId="37C6BA1E" w14:textId="77777777" w:rsidTr="009F5495">
        <w:trPr>
          <w:trHeight w:val="419"/>
        </w:trPr>
        <w:tc>
          <w:tcPr>
            <w:tcW w:w="1093" w:type="pct"/>
            <w:shd w:val="clear" w:color="auto" w:fill="auto"/>
          </w:tcPr>
          <w:p w14:paraId="684E6AC8" w14:textId="77777777" w:rsidR="00CF08D3" w:rsidRPr="000E188E" w:rsidRDefault="00CF08D3" w:rsidP="0077003F">
            <w:pPr>
              <w:rPr>
                <w:b/>
              </w:rPr>
            </w:pPr>
            <w:r w:rsidRPr="000E188E">
              <w:rPr>
                <w:b/>
              </w:rPr>
              <w:t>Nr.</w:t>
            </w:r>
          </w:p>
        </w:tc>
        <w:tc>
          <w:tcPr>
            <w:tcW w:w="3907" w:type="pct"/>
            <w:shd w:val="clear" w:color="auto" w:fill="auto"/>
          </w:tcPr>
          <w:p w14:paraId="2363692D" w14:textId="77777777" w:rsidR="00CF08D3" w:rsidRPr="000E188E" w:rsidRDefault="00CF08D3" w:rsidP="0077003F">
            <w:pPr>
              <w:rPr>
                <w:i/>
                <w:color w:val="4472C4" w:themeColor="accent1"/>
              </w:rPr>
            </w:pPr>
            <w:r w:rsidRPr="000E188E">
              <w:rPr>
                <w:i/>
                <w:color w:val="4472C4" w:themeColor="accent1"/>
              </w:rPr>
              <w:t>1</w:t>
            </w:r>
          </w:p>
        </w:tc>
      </w:tr>
      <w:tr w:rsidR="00CF08D3" w:rsidRPr="000E188E" w14:paraId="58339539" w14:textId="77777777" w:rsidTr="009F5495">
        <w:trPr>
          <w:trHeight w:val="36"/>
        </w:trPr>
        <w:tc>
          <w:tcPr>
            <w:tcW w:w="1093" w:type="pct"/>
            <w:shd w:val="clear" w:color="auto" w:fill="auto"/>
          </w:tcPr>
          <w:p w14:paraId="5DDED169" w14:textId="77777777" w:rsidR="00CF08D3" w:rsidRPr="000E188E" w:rsidRDefault="00CF08D3" w:rsidP="0077003F">
            <w:pPr>
              <w:rPr>
                <w:b/>
              </w:rPr>
            </w:pPr>
            <w:r w:rsidRPr="000E188E">
              <w:rPr>
                <w:b/>
              </w:rPr>
              <w:t>Aktivität</w:t>
            </w:r>
          </w:p>
        </w:tc>
        <w:tc>
          <w:tcPr>
            <w:tcW w:w="3907" w:type="pct"/>
            <w:shd w:val="clear" w:color="auto" w:fill="auto"/>
          </w:tcPr>
          <w:p w14:paraId="4814920B" w14:textId="77777777" w:rsidR="00CF08D3" w:rsidRPr="000E188E" w:rsidRDefault="00CF08D3" w:rsidP="0077003F">
            <w:pPr>
              <w:rPr>
                <w:i/>
                <w:color w:val="4472C4" w:themeColor="accent1"/>
              </w:rPr>
            </w:pPr>
            <w:r w:rsidRPr="000E188E">
              <w:rPr>
                <w:i/>
                <w:color w:val="4472C4" w:themeColor="accent1"/>
              </w:rPr>
              <w:t>Hardware-Server starten</w:t>
            </w:r>
          </w:p>
        </w:tc>
      </w:tr>
      <w:tr w:rsidR="00CF08D3" w:rsidRPr="000E188E" w14:paraId="3F5B6BBF" w14:textId="77777777" w:rsidTr="009F5495">
        <w:tc>
          <w:tcPr>
            <w:tcW w:w="1093" w:type="pct"/>
            <w:shd w:val="clear" w:color="auto" w:fill="auto"/>
          </w:tcPr>
          <w:p w14:paraId="4DF094C2" w14:textId="77777777" w:rsidR="00CF08D3" w:rsidRPr="000E188E" w:rsidRDefault="00CF08D3" w:rsidP="0077003F">
            <w:pPr>
              <w:rPr>
                <w:b/>
              </w:rPr>
            </w:pPr>
            <w:r w:rsidRPr="000E188E">
              <w:rPr>
                <w:b/>
              </w:rPr>
              <w:t xml:space="preserve">Beschreibung </w:t>
            </w:r>
          </w:p>
        </w:tc>
        <w:tc>
          <w:tcPr>
            <w:tcW w:w="3907" w:type="pct"/>
            <w:shd w:val="clear" w:color="auto" w:fill="auto"/>
          </w:tcPr>
          <w:p w14:paraId="2187A348" w14:textId="77777777" w:rsidR="00CF08D3" w:rsidRPr="000E188E" w:rsidRDefault="00CF08D3" w:rsidP="0077003F">
            <w:pPr>
              <w:rPr>
                <w:i/>
                <w:color w:val="4472C4" w:themeColor="accent1"/>
              </w:rPr>
            </w:pPr>
            <w:r w:rsidRPr="000E188E">
              <w:rPr>
                <w:i/>
                <w:color w:val="4472C4" w:themeColor="accent1"/>
              </w:rPr>
              <w:t xml:space="preserve">Nachdem die Hardware-Server abrupt ausgefallen sind, könnte es passieren, dass beim ersten Hochfahren nicht alle Dienste und Verbindungen korrekt wieder mit starten. Die Hardware-Server müssen daher einmal hochgefahren, geregelt wieder heruntergefahren und danach neugestartet werden. Das kontrollierte herunterfahren und neustarten muss entsprechend der folgenden Schritten erfolgen: </w:t>
            </w:r>
          </w:p>
          <w:p w14:paraId="6B8FBB99" w14:textId="77777777" w:rsidR="00CF08D3" w:rsidRPr="000E188E" w:rsidRDefault="00CF08D3" w:rsidP="00CF08D3">
            <w:pPr>
              <w:pStyle w:val="Listenabsatz"/>
              <w:numPr>
                <w:ilvl w:val="0"/>
                <w:numId w:val="32"/>
              </w:numPr>
              <w:rPr>
                <w:rFonts w:ascii="Arial" w:hAnsi="Arial"/>
                <w:i/>
                <w:color w:val="4472C4" w:themeColor="accent1"/>
              </w:rPr>
            </w:pPr>
            <w:r w:rsidRPr="000E188E">
              <w:rPr>
                <w:rFonts w:ascii="Arial" w:hAnsi="Arial"/>
                <w:i/>
                <w:color w:val="4472C4" w:themeColor="accent1"/>
              </w:rPr>
              <w:t>Von System A müssen alle Spiegelverbindungen gelöscht werden, sodass ggf. selbstständig neu verknüpfte Verbindungen zum Storage am Standort B unterbunden und der Storage im Status PRIMARY ist.</w:t>
            </w:r>
          </w:p>
          <w:p w14:paraId="041CD080" w14:textId="77777777" w:rsidR="00CF08D3" w:rsidRPr="000E188E" w:rsidRDefault="00CF08D3" w:rsidP="00CF08D3">
            <w:pPr>
              <w:pStyle w:val="Listenabsatz"/>
              <w:numPr>
                <w:ilvl w:val="0"/>
                <w:numId w:val="32"/>
              </w:numPr>
              <w:rPr>
                <w:rFonts w:ascii="Arial" w:hAnsi="Arial"/>
                <w:i/>
                <w:color w:val="4472C4" w:themeColor="accent1"/>
              </w:rPr>
            </w:pPr>
            <w:r w:rsidRPr="000E188E">
              <w:rPr>
                <w:rFonts w:ascii="Arial" w:hAnsi="Arial"/>
                <w:i/>
                <w:color w:val="4472C4" w:themeColor="accent1"/>
              </w:rPr>
              <w:t>Von System B müssen folgende Ports geblockt werden, um selbstständige Verbindungen beim Neustart zu unterbinden: 1-16 und 36-69</w:t>
            </w:r>
          </w:p>
          <w:p w14:paraId="607771F9" w14:textId="77777777" w:rsidR="00CF08D3" w:rsidRPr="000E188E" w:rsidRDefault="00CF08D3" w:rsidP="00CF08D3">
            <w:pPr>
              <w:pStyle w:val="Listenabsatz"/>
              <w:numPr>
                <w:ilvl w:val="0"/>
                <w:numId w:val="32"/>
              </w:numPr>
              <w:rPr>
                <w:rFonts w:ascii="Arial" w:hAnsi="Arial"/>
                <w:i/>
                <w:color w:val="4472C4" w:themeColor="accent1"/>
              </w:rPr>
            </w:pPr>
            <w:r w:rsidRPr="000E188E">
              <w:rPr>
                <w:rFonts w:ascii="Arial" w:hAnsi="Arial"/>
                <w:i/>
                <w:color w:val="4472C4" w:themeColor="accent1"/>
              </w:rPr>
              <w:t>Herunterfahren der Hardware-Server.</w:t>
            </w:r>
          </w:p>
          <w:p w14:paraId="615C557E" w14:textId="77777777" w:rsidR="00CF08D3" w:rsidRPr="000E188E" w:rsidRDefault="00CF08D3" w:rsidP="00CF08D3">
            <w:pPr>
              <w:pStyle w:val="Listenabsatz"/>
              <w:numPr>
                <w:ilvl w:val="0"/>
                <w:numId w:val="32"/>
              </w:numPr>
              <w:rPr>
                <w:rFonts w:ascii="Arial" w:hAnsi="Arial"/>
                <w:i/>
                <w:color w:val="4472C4" w:themeColor="accent1"/>
              </w:rPr>
            </w:pPr>
            <w:r w:rsidRPr="000E188E">
              <w:rPr>
                <w:rFonts w:ascii="Arial" w:hAnsi="Arial"/>
                <w:i/>
                <w:color w:val="4472C4" w:themeColor="accent1"/>
              </w:rPr>
              <w:t>Neustarten der Hardware-Server gemäß Betriebshandbuch Hardware-Server, Kapitel (3.2 Neustart).</w:t>
            </w:r>
          </w:p>
          <w:p w14:paraId="2E489C2A" w14:textId="77777777" w:rsidR="00CF08D3" w:rsidRPr="000E188E" w:rsidRDefault="00CF08D3" w:rsidP="00CF08D3">
            <w:pPr>
              <w:pStyle w:val="Listenabsatz"/>
              <w:numPr>
                <w:ilvl w:val="0"/>
                <w:numId w:val="32"/>
              </w:numPr>
              <w:rPr>
                <w:rFonts w:ascii="Arial" w:hAnsi="Arial"/>
                <w:i/>
                <w:color w:val="4472C4" w:themeColor="accent1"/>
              </w:rPr>
            </w:pPr>
            <w:r w:rsidRPr="000E188E">
              <w:rPr>
                <w:rFonts w:ascii="Arial" w:hAnsi="Arial"/>
                <w:i/>
                <w:color w:val="4472C4" w:themeColor="accent1"/>
              </w:rPr>
              <w:t xml:space="preserve">Öffnen der Ports 1-16 und Spiegelverbindungen manuell herstellen. </w:t>
            </w:r>
          </w:p>
          <w:p w14:paraId="329BC57C" w14:textId="77777777" w:rsidR="00CF08D3" w:rsidRPr="000E188E" w:rsidRDefault="00CF08D3" w:rsidP="0077003F">
            <w:pPr>
              <w:pStyle w:val="Listenabsatz"/>
              <w:rPr>
                <w:rFonts w:ascii="Arial" w:hAnsi="Arial"/>
                <w:i/>
                <w:color w:val="4472C4" w:themeColor="accent1"/>
              </w:rPr>
            </w:pPr>
            <w:r w:rsidRPr="000E188E">
              <w:rPr>
                <w:rFonts w:ascii="Arial" w:hAnsi="Arial"/>
                <w:i/>
                <w:color w:val="4472C4" w:themeColor="accent1"/>
              </w:rPr>
              <w:t>Port</w:t>
            </w:r>
            <w:r w:rsidRPr="000E188E">
              <w:rPr>
                <w:rFonts w:ascii="Arial" w:hAnsi="Arial"/>
                <w:i/>
                <w:color w:val="4472C4" w:themeColor="accent1"/>
              </w:rPr>
              <w:tab/>
            </w:r>
            <w:r w:rsidRPr="000E188E">
              <w:rPr>
                <w:rFonts w:ascii="Arial" w:hAnsi="Arial"/>
                <w:i/>
                <w:color w:val="4472C4" w:themeColor="accent1"/>
              </w:rPr>
              <w:tab/>
            </w:r>
            <w:r w:rsidRPr="000E188E">
              <w:rPr>
                <w:rFonts w:ascii="Arial" w:hAnsi="Arial"/>
                <w:i/>
                <w:color w:val="4472C4" w:themeColor="accent1"/>
              </w:rPr>
              <w:tab/>
              <w:t>Spiegelverbindung</w:t>
            </w:r>
          </w:p>
          <w:p w14:paraId="1CF3F1CD" w14:textId="77777777" w:rsidR="00CF08D3" w:rsidRPr="000E188E" w:rsidRDefault="00CF08D3" w:rsidP="0077003F">
            <w:pPr>
              <w:pStyle w:val="Listenabsatz"/>
              <w:rPr>
                <w:rFonts w:ascii="Arial" w:hAnsi="Arial"/>
                <w:i/>
                <w:color w:val="4472C4" w:themeColor="accent1"/>
              </w:rPr>
            </w:pPr>
            <w:r w:rsidRPr="000E188E">
              <w:rPr>
                <w:rFonts w:ascii="Arial" w:hAnsi="Arial"/>
                <w:i/>
                <w:color w:val="4472C4" w:themeColor="accent1"/>
              </w:rPr>
              <w:t>1</w:t>
            </w:r>
            <w:r w:rsidRPr="000E188E">
              <w:rPr>
                <w:rFonts w:ascii="Arial" w:hAnsi="Arial"/>
                <w:i/>
                <w:color w:val="4472C4" w:themeColor="accent1"/>
              </w:rPr>
              <w:tab/>
            </w:r>
            <w:r w:rsidRPr="000E188E">
              <w:rPr>
                <w:rFonts w:ascii="Arial" w:hAnsi="Arial"/>
                <w:i/>
                <w:color w:val="4472C4" w:themeColor="accent1"/>
              </w:rPr>
              <w:tab/>
            </w:r>
            <w:r w:rsidRPr="000E188E">
              <w:rPr>
                <w:rFonts w:ascii="Arial" w:hAnsi="Arial"/>
                <w:i/>
                <w:color w:val="4472C4" w:themeColor="accent1"/>
              </w:rPr>
              <w:tab/>
              <w:t>S-969-331</w:t>
            </w:r>
          </w:p>
          <w:p w14:paraId="55901173" w14:textId="77777777" w:rsidR="00CF08D3" w:rsidRPr="000E188E" w:rsidRDefault="00CF08D3" w:rsidP="0077003F">
            <w:pPr>
              <w:pStyle w:val="Listenabsatz"/>
              <w:rPr>
                <w:rFonts w:ascii="Arial" w:hAnsi="Arial"/>
                <w:i/>
                <w:color w:val="4472C4" w:themeColor="accent1"/>
              </w:rPr>
            </w:pPr>
            <w:r w:rsidRPr="000E188E">
              <w:rPr>
                <w:rFonts w:ascii="Arial" w:hAnsi="Arial"/>
                <w:i/>
                <w:color w:val="4472C4" w:themeColor="accent1"/>
              </w:rPr>
              <w:t>2</w:t>
            </w:r>
            <w:r w:rsidRPr="000E188E">
              <w:rPr>
                <w:rFonts w:ascii="Arial" w:hAnsi="Arial"/>
                <w:i/>
                <w:color w:val="4472C4" w:themeColor="accent1"/>
              </w:rPr>
              <w:tab/>
            </w:r>
            <w:r w:rsidRPr="000E188E">
              <w:rPr>
                <w:rFonts w:ascii="Arial" w:hAnsi="Arial"/>
                <w:i/>
                <w:color w:val="4472C4" w:themeColor="accent1"/>
              </w:rPr>
              <w:tab/>
            </w:r>
            <w:r w:rsidRPr="000E188E">
              <w:rPr>
                <w:rFonts w:ascii="Arial" w:hAnsi="Arial"/>
                <w:i/>
                <w:color w:val="4472C4" w:themeColor="accent1"/>
              </w:rPr>
              <w:tab/>
              <w:t>S-969-332</w:t>
            </w:r>
          </w:p>
          <w:p w14:paraId="12FA49AA" w14:textId="77777777" w:rsidR="00CF08D3" w:rsidRPr="000E188E" w:rsidRDefault="00CF08D3" w:rsidP="0077003F">
            <w:pPr>
              <w:pStyle w:val="Listenabsatz"/>
              <w:rPr>
                <w:rFonts w:ascii="Arial" w:hAnsi="Arial"/>
                <w:i/>
                <w:color w:val="4472C4" w:themeColor="accent1"/>
              </w:rPr>
            </w:pPr>
            <w:r w:rsidRPr="000E188E">
              <w:rPr>
                <w:rFonts w:ascii="Arial" w:hAnsi="Arial"/>
                <w:i/>
                <w:color w:val="4472C4" w:themeColor="accent1"/>
              </w:rPr>
              <w:t>3</w:t>
            </w:r>
            <w:r w:rsidRPr="000E188E">
              <w:rPr>
                <w:rFonts w:ascii="Arial" w:hAnsi="Arial"/>
                <w:i/>
                <w:color w:val="4472C4" w:themeColor="accent1"/>
              </w:rPr>
              <w:tab/>
            </w:r>
            <w:r w:rsidRPr="000E188E">
              <w:rPr>
                <w:rFonts w:ascii="Arial" w:hAnsi="Arial"/>
                <w:i/>
                <w:color w:val="4472C4" w:themeColor="accent1"/>
              </w:rPr>
              <w:tab/>
            </w:r>
            <w:r w:rsidRPr="000E188E">
              <w:rPr>
                <w:rFonts w:ascii="Arial" w:hAnsi="Arial"/>
                <w:i/>
                <w:color w:val="4472C4" w:themeColor="accent1"/>
              </w:rPr>
              <w:tab/>
              <w:t>B-1-3</w:t>
            </w:r>
          </w:p>
          <w:p w14:paraId="26E8ACEA" w14:textId="77777777" w:rsidR="00CF08D3" w:rsidRPr="000E188E" w:rsidRDefault="00CF08D3" w:rsidP="0077003F">
            <w:pPr>
              <w:pStyle w:val="Listenabsatz"/>
              <w:rPr>
                <w:rFonts w:ascii="Arial" w:hAnsi="Arial"/>
                <w:i/>
                <w:color w:val="4472C4" w:themeColor="accent1"/>
              </w:rPr>
            </w:pPr>
            <w:r w:rsidRPr="000E188E">
              <w:rPr>
                <w:rFonts w:ascii="Arial" w:hAnsi="Arial"/>
                <w:i/>
                <w:color w:val="4472C4" w:themeColor="accent1"/>
              </w:rPr>
              <w:t>[…]</w:t>
            </w:r>
            <w:r w:rsidRPr="000E188E">
              <w:rPr>
                <w:rFonts w:ascii="Arial" w:hAnsi="Arial"/>
                <w:i/>
                <w:color w:val="4472C4" w:themeColor="accent1"/>
              </w:rPr>
              <w:tab/>
            </w:r>
            <w:r w:rsidRPr="000E188E">
              <w:rPr>
                <w:rFonts w:ascii="Arial" w:hAnsi="Arial"/>
                <w:i/>
                <w:color w:val="4472C4" w:themeColor="accent1"/>
              </w:rPr>
              <w:tab/>
            </w:r>
            <w:r w:rsidRPr="000E188E">
              <w:rPr>
                <w:rFonts w:ascii="Arial" w:hAnsi="Arial"/>
                <w:i/>
                <w:color w:val="4472C4" w:themeColor="accent1"/>
              </w:rPr>
              <w:tab/>
              <w:t>[…]</w:t>
            </w:r>
          </w:p>
          <w:p w14:paraId="473E62A7" w14:textId="77777777" w:rsidR="00CF08D3" w:rsidRPr="000E188E" w:rsidRDefault="00CF08D3" w:rsidP="00CF08D3">
            <w:pPr>
              <w:pStyle w:val="Listenabsatz"/>
              <w:numPr>
                <w:ilvl w:val="0"/>
                <w:numId w:val="32"/>
              </w:numPr>
              <w:rPr>
                <w:rFonts w:ascii="Arial" w:hAnsi="Arial"/>
                <w:i/>
                <w:color w:val="4472C4" w:themeColor="accent1"/>
              </w:rPr>
            </w:pPr>
            <w:r w:rsidRPr="000E188E">
              <w:rPr>
                <w:rFonts w:ascii="Arial" w:hAnsi="Arial"/>
                <w:i/>
                <w:color w:val="4472C4" w:themeColor="accent1"/>
              </w:rPr>
              <w:t>Alle anderen Spiegelverbindungen werden automatisch zugeordnet.</w:t>
            </w:r>
          </w:p>
        </w:tc>
      </w:tr>
      <w:tr w:rsidR="00CF08D3" w:rsidRPr="000E188E" w14:paraId="12187833" w14:textId="77777777" w:rsidTr="009F5495">
        <w:tc>
          <w:tcPr>
            <w:tcW w:w="1093" w:type="pct"/>
            <w:shd w:val="clear" w:color="auto" w:fill="auto"/>
          </w:tcPr>
          <w:p w14:paraId="31415860" w14:textId="77777777" w:rsidR="00CF08D3" w:rsidRPr="000E188E" w:rsidRDefault="00CF08D3" w:rsidP="0077003F">
            <w:pPr>
              <w:rPr>
                <w:b/>
              </w:rPr>
            </w:pPr>
            <w:r w:rsidRPr="000E188E">
              <w:rPr>
                <w:b/>
              </w:rPr>
              <w:t>Erwartete Dauer</w:t>
            </w:r>
          </w:p>
        </w:tc>
        <w:tc>
          <w:tcPr>
            <w:tcW w:w="3907" w:type="pct"/>
            <w:shd w:val="clear" w:color="auto" w:fill="auto"/>
          </w:tcPr>
          <w:p w14:paraId="32E83A7C" w14:textId="77777777" w:rsidR="00CF08D3" w:rsidRPr="000E188E" w:rsidRDefault="00CF08D3" w:rsidP="0077003F">
            <w:pPr>
              <w:rPr>
                <w:i/>
                <w:color w:val="4472C4" w:themeColor="accent1"/>
              </w:rPr>
            </w:pPr>
            <w:r w:rsidRPr="000E188E">
              <w:rPr>
                <w:i/>
                <w:color w:val="4472C4" w:themeColor="accent1"/>
              </w:rPr>
              <w:t>30 min</w:t>
            </w:r>
          </w:p>
        </w:tc>
      </w:tr>
      <w:tr w:rsidR="00CF08D3" w:rsidRPr="000E188E" w14:paraId="35DDC084" w14:textId="77777777" w:rsidTr="009F5495">
        <w:tc>
          <w:tcPr>
            <w:tcW w:w="1093" w:type="pct"/>
            <w:shd w:val="clear" w:color="auto" w:fill="auto"/>
          </w:tcPr>
          <w:p w14:paraId="4FC7E523" w14:textId="77777777" w:rsidR="00CF08D3" w:rsidRPr="000E188E" w:rsidRDefault="00CF08D3" w:rsidP="0077003F">
            <w:pPr>
              <w:rPr>
                <w:b/>
              </w:rPr>
            </w:pPr>
            <w:r w:rsidRPr="000E188E">
              <w:rPr>
                <w:b/>
              </w:rPr>
              <w:t xml:space="preserve">Erforderliche </w:t>
            </w:r>
            <w:r w:rsidRPr="000E188E">
              <w:rPr>
                <w:b/>
              </w:rPr>
              <w:br/>
              <w:t>Dokumentation</w:t>
            </w:r>
          </w:p>
        </w:tc>
        <w:tc>
          <w:tcPr>
            <w:tcW w:w="3907" w:type="pct"/>
            <w:shd w:val="clear" w:color="auto" w:fill="auto"/>
          </w:tcPr>
          <w:p w14:paraId="42AE5ACA" w14:textId="77777777" w:rsidR="00CF08D3" w:rsidRPr="000E188E" w:rsidRDefault="00CF08D3" w:rsidP="0077003F">
            <w:pPr>
              <w:rPr>
                <w:i/>
                <w:color w:val="4472C4" w:themeColor="accent1"/>
              </w:rPr>
            </w:pPr>
            <w:r w:rsidRPr="000E188E">
              <w:rPr>
                <w:i/>
                <w:color w:val="4472C4" w:themeColor="accent1"/>
              </w:rPr>
              <w:t>Betriebshandbuch Hardware-Server (Kapitel 3.2 Neustart)</w:t>
            </w:r>
          </w:p>
        </w:tc>
      </w:tr>
      <w:tr w:rsidR="00CF08D3" w:rsidRPr="000E188E" w14:paraId="6D77FC7E" w14:textId="77777777" w:rsidTr="009F5495">
        <w:tc>
          <w:tcPr>
            <w:tcW w:w="1093" w:type="pct"/>
            <w:shd w:val="clear" w:color="auto" w:fill="auto"/>
          </w:tcPr>
          <w:p w14:paraId="172F4639" w14:textId="77777777" w:rsidR="00CF08D3" w:rsidRPr="000E188E" w:rsidRDefault="00CF08D3" w:rsidP="0077003F">
            <w:pPr>
              <w:rPr>
                <w:b/>
              </w:rPr>
            </w:pPr>
            <w:r w:rsidRPr="000E188E">
              <w:rPr>
                <w:b/>
              </w:rPr>
              <w:lastRenderedPageBreak/>
              <w:t xml:space="preserve">Ausführende(s) </w:t>
            </w:r>
            <w:r w:rsidRPr="000E188E">
              <w:rPr>
                <w:b/>
              </w:rPr>
              <w:br/>
              <w:t>Person/System</w:t>
            </w:r>
          </w:p>
        </w:tc>
        <w:tc>
          <w:tcPr>
            <w:tcW w:w="3907" w:type="pct"/>
            <w:shd w:val="clear" w:color="auto" w:fill="auto"/>
          </w:tcPr>
          <w:p w14:paraId="0BA5AA03" w14:textId="77777777" w:rsidR="00CF08D3" w:rsidRPr="000E188E" w:rsidRDefault="00CF08D3" w:rsidP="0077003F">
            <w:pPr>
              <w:rPr>
                <w:i/>
                <w:color w:val="4472C4" w:themeColor="accent1"/>
              </w:rPr>
            </w:pPr>
            <w:r w:rsidRPr="000E188E">
              <w:rPr>
                <w:i/>
                <w:color w:val="4472C4" w:themeColor="accent1"/>
                <w:szCs w:val="21"/>
              </w:rPr>
              <w:t>Ressourcenzuständiger</w:t>
            </w:r>
          </w:p>
        </w:tc>
      </w:tr>
      <w:tr w:rsidR="00CF08D3" w:rsidRPr="000E188E" w14:paraId="77DDBC4C" w14:textId="77777777" w:rsidTr="009F5495">
        <w:tc>
          <w:tcPr>
            <w:tcW w:w="1093" w:type="pct"/>
            <w:shd w:val="clear" w:color="auto" w:fill="auto"/>
          </w:tcPr>
          <w:p w14:paraId="2F1E71F3" w14:textId="77777777" w:rsidR="00CF08D3" w:rsidRPr="000E188E" w:rsidRDefault="00CF08D3" w:rsidP="0077003F">
            <w:pPr>
              <w:rPr>
                <w:b/>
              </w:rPr>
            </w:pPr>
            <w:r w:rsidRPr="000E188E">
              <w:rPr>
                <w:b/>
              </w:rPr>
              <w:t>Prüfschritte</w:t>
            </w:r>
          </w:p>
        </w:tc>
        <w:tc>
          <w:tcPr>
            <w:tcW w:w="3907" w:type="pct"/>
            <w:shd w:val="clear" w:color="auto" w:fill="auto"/>
          </w:tcPr>
          <w:p w14:paraId="3E063AA3" w14:textId="77777777" w:rsidR="00CF08D3" w:rsidRPr="000E188E" w:rsidRDefault="00CF08D3" w:rsidP="0077003F">
            <w:pPr>
              <w:rPr>
                <w:i/>
                <w:color w:val="4472C4" w:themeColor="accent1"/>
              </w:rPr>
            </w:pPr>
            <w:r w:rsidRPr="000E188E">
              <w:rPr>
                <w:i/>
                <w:color w:val="4472C4" w:themeColor="accent1"/>
              </w:rPr>
              <w:t>Prüfen, ob die folgenden Dienste nach dem Neustart zur Verfügung stehen:</w:t>
            </w:r>
          </w:p>
          <w:p w14:paraId="1004645F" w14:textId="77777777" w:rsidR="00CF08D3" w:rsidRPr="000E188E" w:rsidRDefault="00CF08D3" w:rsidP="00CF08D3">
            <w:pPr>
              <w:pStyle w:val="Listenabsatz"/>
              <w:numPr>
                <w:ilvl w:val="0"/>
                <w:numId w:val="30"/>
              </w:numPr>
              <w:rPr>
                <w:rFonts w:ascii="Arial" w:hAnsi="Arial"/>
                <w:i/>
                <w:color w:val="4472C4" w:themeColor="accent1"/>
              </w:rPr>
            </w:pPr>
            <w:r w:rsidRPr="000E188E">
              <w:rPr>
                <w:rFonts w:ascii="Arial" w:hAnsi="Arial"/>
                <w:i/>
                <w:color w:val="4472C4" w:themeColor="accent1"/>
              </w:rPr>
              <w:t>Dienst A</w:t>
            </w:r>
          </w:p>
          <w:p w14:paraId="138B4C3C" w14:textId="77777777" w:rsidR="00CF08D3" w:rsidRPr="000E188E" w:rsidRDefault="00CF08D3" w:rsidP="00CF08D3">
            <w:pPr>
              <w:pStyle w:val="Listenabsatz"/>
              <w:numPr>
                <w:ilvl w:val="0"/>
                <w:numId w:val="30"/>
              </w:numPr>
              <w:rPr>
                <w:rFonts w:ascii="Arial" w:hAnsi="Arial"/>
                <w:i/>
                <w:color w:val="4472C4" w:themeColor="accent1"/>
              </w:rPr>
            </w:pPr>
            <w:r w:rsidRPr="000E188E">
              <w:rPr>
                <w:rFonts w:ascii="Arial" w:hAnsi="Arial"/>
                <w:i/>
                <w:color w:val="4472C4" w:themeColor="accent1"/>
              </w:rPr>
              <w:t>Dienst B</w:t>
            </w:r>
          </w:p>
          <w:p w14:paraId="61F8445B" w14:textId="77777777" w:rsidR="00CF08D3" w:rsidRPr="000E188E" w:rsidRDefault="00CF08D3" w:rsidP="00CF08D3">
            <w:pPr>
              <w:pStyle w:val="Listenabsatz"/>
              <w:numPr>
                <w:ilvl w:val="0"/>
                <w:numId w:val="30"/>
              </w:numPr>
              <w:rPr>
                <w:rFonts w:ascii="Arial" w:hAnsi="Arial"/>
                <w:i/>
                <w:color w:val="4472C4" w:themeColor="accent1"/>
              </w:rPr>
            </w:pPr>
            <w:r w:rsidRPr="000E188E">
              <w:rPr>
                <w:rFonts w:ascii="Arial" w:hAnsi="Arial"/>
                <w:i/>
                <w:color w:val="4472C4" w:themeColor="accent1"/>
              </w:rPr>
              <w:t>[…]</w:t>
            </w:r>
          </w:p>
          <w:p w14:paraId="0C63377F" w14:textId="77777777" w:rsidR="00CF08D3" w:rsidRPr="000E188E" w:rsidRDefault="00CF08D3" w:rsidP="0077003F">
            <w:pPr>
              <w:rPr>
                <w:i/>
                <w:color w:val="4472C4" w:themeColor="accent1"/>
              </w:rPr>
            </w:pPr>
            <w:r w:rsidRPr="000E188E">
              <w:rPr>
                <w:i/>
                <w:color w:val="4472C4" w:themeColor="accent1"/>
              </w:rPr>
              <w:t>Prüfen, ob die folgenden Spiegelverbindungen nach dem Neustart zur Verfügung stehen:</w:t>
            </w:r>
          </w:p>
          <w:p w14:paraId="5554ADD8" w14:textId="77777777" w:rsidR="00CF08D3" w:rsidRPr="000E188E" w:rsidRDefault="00CF08D3" w:rsidP="00CF08D3">
            <w:pPr>
              <w:pStyle w:val="Listenabsatz"/>
              <w:numPr>
                <w:ilvl w:val="0"/>
                <w:numId w:val="30"/>
              </w:numPr>
              <w:rPr>
                <w:rFonts w:ascii="Arial" w:hAnsi="Arial"/>
                <w:i/>
                <w:color w:val="4472C4" w:themeColor="accent1"/>
              </w:rPr>
            </w:pPr>
            <w:r w:rsidRPr="000E188E">
              <w:rPr>
                <w:rFonts w:ascii="Arial" w:hAnsi="Arial"/>
                <w:i/>
                <w:color w:val="4472C4" w:themeColor="accent1"/>
              </w:rPr>
              <w:t>Dienst A</w:t>
            </w:r>
          </w:p>
          <w:p w14:paraId="2C9E25D7" w14:textId="77777777" w:rsidR="00CF08D3" w:rsidRPr="000E188E" w:rsidRDefault="00CF08D3" w:rsidP="00CF08D3">
            <w:pPr>
              <w:pStyle w:val="Listenabsatz"/>
              <w:numPr>
                <w:ilvl w:val="0"/>
                <w:numId w:val="30"/>
              </w:numPr>
              <w:rPr>
                <w:rFonts w:ascii="Arial" w:hAnsi="Arial"/>
                <w:i/>
                <w:color w:val="4472C4" w:themeColor="accent1"/>
              </w:rPr>
            </w:pPr>
            <w:r w:rsidRPr="000E188E">
              <w:rPr>
                <w:rFonts w:ascii="Arial" w:hAnsi="Arial"/>
                <w:i/>
                <w:color w:val="4472C4" w:themeColor="accent1"/>
              </w:rPr>
              <w:t>S-969-331</w:t>
            </w:r>
          </w:p>
          <w:p w14:paraId="4A1E71EF" w14:textId="77777777" w:rsidR="00CF08D3" w:rsidRPr="000E188E" w:rsidRDefault="00CF08D3" w:rsidP="00CF08D3">
            <w:pPr>
              <w:pStyle w:val="Listenabsatz"/>
              <w:numPr>
                <w:ilvl w:val="0"/>
                <w:numId w:val="30"/>
              </w:numPr>
              <w:rPr>
                <w:rFonts w:ascii="Arial" w:hAnsi="Arial"/>
                <w:i/>
                <w:color w:val="4472C4" w:themeColor="accent1"/>
              </w:rPr>
            </w:pPr>
            <w:r w:rsidRPr="000E188E">
              <w:rPr>
                <w:rFonts w:ascii="Arial" w:hAnsi="Arial"/>
                <w:i/>
                <w:color w:val="4472C4" w:themeColor="accent1"/>
              </w:rPr>
              <w:t>S-969-332</w:t>
            </w:r>
          </w:p>
          <w:p w14:paraId="0D05CCF2" w14:textId="77777777" w:rsidR="00CF08D3" w:rsidRPr="000E188E" w:rsidRDefault="00CF08D3" w:rsidP="00CF08D3">
            <w:pPr>
              <w:pStyle w:val="Listenabsatz"/>
              <w:numPr>
                <w:ilvl w:val="0"/>
                <w:numId w:val="30"/>
              </w:numPr>
              <w:rPr>
                <w:rFonts w:ascii="Arial" w:hAnsi="Arial"/>
                <w:i/>
                <w:color w:val="4472C4" w:themeColor="accent1"/>
              </w:rPr>
            </w:pPr>
            <w:r w:rsidRPr="000E188E">
              <w:rPr>
                <w:rFonts w:ascii="Arial" w:hAnsi="Arial"/>
                <w:i/>
                <w:color w:val="4472C4" w:themeColor="accent1"/>
              </w:rPr>
              <w:t>B-1-1</w:t>
            </w:r>
          </w:p>
          <w:p w14:paraId="329421B4" w14:textId="77777777" w:rsidR="00CF08D3" w:rsidRPr="000E188E" w:rsidRDefault="00CF08D3" w:rsidP="00CF08D3">
            <w:pPr>
              <w:pStyle w:val="Listenabsatz"/>
              <w:numPr>
                <w:ilvl w:val="0"/>
                <w:numId w:val="30"/>
              </w:numPr>
              <w:rPr>
                <w:rFonts w:ascii="Arial" w:hAnsi="Arial"/>
                <w:i/>
                <w:color w:val="4472C4" w:themeColor="accent1"/>
              </w:rPr>
            </w:pPr>
            <w:r w:rsidRPr="000E188E">
              <w:rPr>
                <w:rFonts w:ascii="Arial" w:hAnsi="Arial"/>
                <w:i/>
                <w:color w:val="4472C4" w:themeColor="accent1"/>
              </w:rPr>
              <w:t>[…]</w:t>
            </w:r>
          </w:p>
        </w:tc>
      </w:tr>
      <w:tr w:rsidR="00CF08D3" w:rsidRPr="000E188E" w14:paraId="6F860ED0" w14:textId="77777777" w:rsidTr="009F5495">
        <w:tc>
          <w:tcPr>
            <w:tcW w:w="1093" w:type="pct"/>
            <w:shd w:val="clear" w:color="auto" w:fill="auto"/>
          </w:tcPr>
          <w:p w14:paraId="108D9B82" w14:textId="77777777" w:rsidR="00CF08D3" w:rsidRPr="000E188E" w:rsidRDefault="00CF08D3" w:rsidP="0077003F">
            <w:pPr>
              <w:rPr>
                <w:b/>
              </w:rPr>
            </w:pPr>
            <w:r w:rsidRPr="000E188E">
              <w:rPr>
                <w:b/>
              </w:rPr>
              <w:t xml:space="preserve">Nachgelagerte </w:t>
            </w:r>
            <w:r w:rsidRPr="000E188E">
              <w:rPr>
                <w:b/>
              </w:rPr>
              <w:br/>
              <w:t>Aktivität(en)</w:t>
            </w:r>
          </w:p>
        </w:tc>
        <w:tc>
          <w:tcPr>
            <w:tcW w:w="3907" w:type="pct"/>
            <w:shd w:val="clear" w:color="auto" w:fill="auto"/>
          </w:tcPr>
          <w:p w14:paraId="23939349" w14:textId="77777777" w:rsidR="00CF08D3" w:rsidRPr="000E188E" w:rsidRDefault="00CF08D3" w:rsidP="0077003F">
            <w:pPr>
              <w:rPr>
                <w:i/>
                <w:color w:val="4472C4" w:themeColor="accent1"/>
              </w:rPr>
            </w:pPr>
            <w:r w:rsidRPr="000E188E">
              <w:rPr>
                <w:i/>
                <w:color w:val="4472C4" w:themeColor="accent1"/>
              </w:rPr>
              <w:t>2</w:t>
            </w:r>
          </w:p>
        </w:tc>
      </w:tr>
      <w:tr w:rsidR="00CF08D3" w:rsidRPr="000E188E" w14:paraId="68C684CA" w14:textId="77777777" w:rsidTr="009F5495">
        <w:tc>
          <w:tcPr>
            <w:tcW w:w="1093" w:type="pct"/>
            <w:shd w:val="clear" w:color="auto" w:fill="auto"/>
          </w:tcPr>
          <w:p w14:paraId="04F343B8" w14:textId="77777777" w:rsidR="00CF08D3" w:rsidRPr="000E188E" w:rsidRDefault="00CF08D3" w:rsidP="0077003F">
            <w:pPr>
              <w:rPr>
                <w:b/>
              </w:rPr>
            </w:pPr>
            <w:r w:rsidRPr="000E188E">
              <w:rPr>
                <w:b/>
              </w:rPr>
              <w:t>Kommentare/ Hinweise</w:t>
            </w:r>
          </w:p>
        </w:tc>
        <w:tc>
          <w:tcPr>
            <w:tcW w:w="3907" w:type="pct"/>
            <w:shd w:val="clear" w:color="auto" w:fill="auto"/>
          </w:tcPr>
          <w:p w14:paraId="03798A97" w14:textId="77777777" w:rsidR="00CF08D3" w:rsidRPr="000E188E" w:rsidRDefault="00CF08D3" w:rsidP="0077003F">
            <w:pPr>
              <w:rPr>
                <w:i/>
                <w:color w:val="004F80"/>
              </w:rPr>
            </w:pPr>
          </w:p>
        </w:tc>
      </w:tr>
    </w:tbl>
    <w:p w14:paraId="22E13398" w14:textId="77777777" w:rsidR="00CF08D3" w:rsidRPr="000E188E" w:rsidRDefault="00CF08D3" w:rsidP="00CF08D3">
      <w:pPr>
        <w:pStyle w:val="Beschriftung"/>
        <w:spacing w:after="360"/>
      </w:pPr>
      <w:r w:rsidRPr="000E188E">
        <w:t xml:space="preserve">Tabelle </w:t>
      </w:r>
      <w:fldSimple w:instr=" SEQ Tabelle \* ARABIC ">
        <w:r w:rsidRPr="000E188E">
          <w:t>9</w:t>
        </w:r>
      </w:fldSimple>
      <w:r w:rsidRPr="000E188E">
        <w:t>: Durchführung des Wiederanlaufs 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5"/>
        <w:gridCol w:w="7523"/>
      </w:tblGrid>
      <w:tr w:rsidR="00CF08D3" w:rsidRPr="000E188E" w14:paraId="70597B4E" w14:textId="77777777" w:rsidTr="009F5495">
        <w:trPr>
          <w:trHeight w:val="419"/>
          <w:tblHeader/>
        </w:trPr>
        <w:tc>
          <w:tcPr>
            <w:tcW w:w="1093" w:type="pct"/>
            <w:shd w:val="clear" w:color="auto" w:fill="DBDBDB"/>
          </w:tcPr>
          <w:p w14:paraId="34850B83" w14:textId="77777777" w:rsidR="00CF08D3" w:rsidRPr="000E188E" w:rsidRDefault="00CF08D3" w:rsidP="0077003F">
            <w:pPr>
              <w:rPr>
                <w:b/>
              </w:rPr>
            </w:pPr>
            <w:r w:rsidRPr="000E188E">
              <w:rPr>
                <w:b/>
              </w:rPr>
              <w:t>Eigenschaften</w:t>
            </w:r>
          </w:p>
        </w:tc>
        <w:tc>
          <w:tcPr>
            <w:tcW w:w="3907" w:type="pct"/>
            <w:shd w:val="clear" w:color="auto" w:fill="DBDBDB"/>
            <w:vAlign w:val="center"/>
          </w:tcPr>
          <w:p w14:paraId="6F176A64" w14:textId="77777777" w:rsidR="00CF08D3" w:rsidRPr="000E188E" w:rsidRDefault="00CF08D3" w:rsidP="0077003F">
            <w:pPr>
              <w:rPr>
                <w:i/>
                <w:color w:val="4472C4" w:themeColor="accent1"/>
              </w:rPr>
            </w:pPr>
            <w:r w:rsidRPr="000E188E">
              <w:rPr>
                <w:b/>
              </w:rPr>
              <w:t>Erläuterung</w:t>
            </w:r>
          </w:p>
        </w:tc>
      </w:tr>
      <w:tr w:rsidR="00CF08D3" w:rsidRPr="000E188E" w14:paraId="0F105B69" w14:textId="77777777" w:rsidTr="009F5495">
        <w:trPr>
          <w:trHeight w:val="419"/>
          <w:tblHeader/>
        </w:trPr>
        <w:tc>
          <w:tcPr>
            <w:tcW w:w="1093" w:type="pct"/>
            <w:shd w:val="clear" w:color="auto" w:fill="auto"/>
          </w:tcPr>
          <w:p w14:paraId="33DC5EA4" w14:textId="77777777" w:rsidR="00CF08D3" w:rsidRPr="000E188E" w:rsidRDefault="00CF08D3" w:rsidP="0077003F">
            <w:pPr>
              <w:rPr>
                <w:b/>
              </w:rPr>
            </w:pPr>
            <w:r w:rsidRPr="000E188E">
              <w:rPr>
                <w:b/>
              </w:rPr>
              <w:t>Nr.</w:t>
            </w:r>
          </w:p>
        </w:tc>
        <w:tc>
          <w:tcPr>
            <w:tcW w:w="3907" w:type="pct"/>
            <w:shd w:val="clear" w:color="auto" w:fill="auto"/>
          </w:tcPr>
          <w:p w14:paraId="2827846F" w14:textId="77777777" w:rsidR="00CF08D3" w:rsidRPr="000E188E" w:rsidRDefault="00CF08D3" w:rsidP="0077003F">
            <w:pPr>
              <w:rPr>
                <w:i/>
                <w:color w:val="4472C4" w:themeColor="accent1"/>
              </w:rPr>
            </w:pPr>
            <w:r w:rsidRPr="000E188E">
              <w:rPr>
                <w:i/>
                <w:color w:val="4472C4" w:themeColor="accent1"/>
              </w:rPr>
              <w:t>2</w:t>
            </w:r>
          </w:p>
        </w:tc>
      </w:tr>
      <w:tr w:rsidR="00CF08D3" w:rsidRPr="000E188E" w14:paraId="522B7441" w14:textId="77777777" w:rsidTr="009F5495">
        <w:trPr>
          <w:trHeight w:val="36"/>
          <w:tblHeader/>
        </w:trPr>
        <w:tc>
          <w:tcPr>
            <w:tcW w:w="1093" w:type="pct"/>
            <w:shd w:val="clear" w:color="auto" w:fill="auto"/>
          </w:tcPr>
          <w:p w14:paraId="018F90C2" w14:textId="77777777" w:rsidR="00CF08D3" w:rsidRPr="000E188E" w:rsidRDefault="00CF08D3" w:rsidP="0077003F">
            <w:pPr>
              <w:rPr>
                <w:b/>
              </w:rPr>
            </w:pPr>
            <w:r w:rsidRPr="000E188E">
              <w:rPr>
                <w:b/>
              </w:rPr>
              <w:t>Aktivität</w:t>
            </w:r>
          </w:p>
        </w:tc>
        <w:tc>
          <w:tcPr>
            <w:tcW w:w="3907" w:type="pct"/>
            <w:shd w:val="clear" w:color="auto" w:fill="auto"/>
          </w:tcPr>
          <w:p w14:paraId="7BB10C22" w14:textId="77777777" w:rsidR="00CF08D3" w:rsidRPr="000E188E" w:rsidRDefault="00CF08D3" w:rsidP="0077003F">
            <w:pPr>
              <w:rPr>
                <w:i/>
                <w:color w:val="4472C4" w:themeColor="accent1"/>
              </w:rPr>
            </w:pPr>
            <w:r w:rsidRPr="000E188E">
              <w:rPr>
                <w:i/>
                <w:color w:val="4472C4" w:themeColor="accent1"/>
              </w:rPr>
              <w:t>Virtualisierungsumgebung starten</w:t>
            </w:r>
          </w:p>
        </w:tc>
      </w:tr>
      <w:tr w:rsidR="00CF08D3" w:rsidRPr="000E188E" w14:paraId="54904E9D" w14:textId="77777777" w:rsidTr="009F5495">
        <w:trPr>
          <w:tblHeader/>
        </w:trPr>
        <w:tc>
          <w:tcPr>
            <w:tcW w:w="1093" w:type="pct"/>
            <w:shd w:val="clear" w:color="auto" w:fill="auto"/>
          </w:tcPr>
          <w:p w14:paraId="6817C963" w14:textId="77777777" w:rsidR="00CF08D3" w:rsidRPr="000E188E" w:rsidRDefault="00CF08D3" w:rsidP="0077003F">
            <w:pPr>
              <w:rPr>
                <w:b/>
              </w:rPr>
            </w:pPr>
            <w:r w:rsidRPr="000E188E">
              <w:rPr>
                <w:b/>
              </w:rPr>
              <w:t xml:space="preserve">Beschreibung </w:t>
            </w:r>
          </w:p>
        </w:tc>
        <w:tc>
          <w:tcPr>
            <w:tcW w:w="3907" w:type="pct"/>
            <w:shd w:val="clear" w:color="auto" w:fill="auto"/>
          </w:tcPr>
          <w:p w14:paraId="7395CAC1" w14:textId="77777777" w:rsidR="00CF08D3" w:rsidRPr="000E188E" w:rsidRDefault="00CF08D3" w:rsidP="0077003F">
            <w:pPr>
              <w:pStyle w:val="AufzhlungPunktEbene1"/>
              <w:jc w:val="both"/>
              <w:rPr>
                <w:i/>
                <w:color w:val="4472C4" w:themeColor="accent1"/>
              </w:rPr>
            </w:pPr>
            <w:r w:rsidRPr="000E188E">
              <w:rPr>
                <w:i/>
                <w:color w:val="4472C4" w:themeColor="accent1"/>
              </w:rPr>
              <w:t>Nachdem die Hardware-Server wieder betriebsbereit sind, muss die Virtualisierungsumgebung gestartet werden.  Der Wiederanlauf unterscheidet sich nicht von einem geregelten Neustart, daher erfolgt der Wiederanlauf anhand des Betriebshandbuchs Virtualisierungsumgebung (Kapitel 3.2 Neustart).</w:t>
            </w:r>
          </w:p>
        </w:tc>
      </w:tr>
      <w:tr w:rsidR="00CF08D3" w:rsidRPr="000E188E" w14:paraId="0E68B5E3" w14:textId="77777777" w:rsidTr="009F5495">
        <w:trPr>
          <w:tblHeader/>
        </w:trPr>
        <w:tc>
          <w:tcPr>
            <w:tcW w:w="1093" w:type="pct"/>
            <w:shd w:val="clear" w:color="auto" w:fill="auto"/>
          </w:tcPr>
          <w:p w14:paraId="3F24CAA8" w14:textId="77777777" w:rsidR="00CF08D3" w:rsidRPr="000E188E" w:rsidRDefault="00CF08D3" w:rsidP="0077003F">
            <w:pPr>
              <w:rPr>
                <w:b/>
              </w:rPr>
            </w:pPr>
            <w:r w:rsidRPr="000E188E">
              <w:rPr>
                <w:b/>
              </w:rPr>
              <w:t>Erwartete Dauer</w:t>
            </w:r>
          </w:p>
        </w:tc>
        <w:tc>
          <w:tcPr>
            <w:tcW w:w="3907" w:type="pct"/>
            <w:shd w:val="clear" w:color="auto" w:fill="auto"/>
          </w:tcPr>
          <w:p w14:paraId="017F5EE9" w14:textId="77777777" w:rsidR="00CF08D3" w:rsidRPr="000E188E" w:rsidRDefault="00CF08D3" w:rsidP="0077003F">
            <w:pPr>
              <w:rPr>
                <w:i/>
                <w:color w:val="4472C4" w:themeColor="accent1"/>
              </w:rPr>
            </w:pPr>
            <w:r w:rsidRPr="000E188E">
              <w:rPr>
                <w:i/>
                <w:color w:val="4472C4" w:themeColor="accent1"/>
              </w:rPr>
              <w:t>30 min</w:t>
            </w:r>
          </w:p>
        </w:tc>
      </w:tr>
      <w:tr w:rsidR="00CF08D3" w:rsidRPr="000E188E" w14:paraId="2013FDDE" w14:textId="77777777" w:rsidTr="009F5495">
        <w:trPr>
          <w:tblHeader/>
        </w:trPr>
        <w:tc>
          <w:tcPr>
            <w:tcW w:w="1093" w:type="pct"/>
            <w:shd w:val="clear" w:color="auto" w:fill="auto"/>
          </w:tcPr>
          <w:p w14:paraId="62168381" w14:textId="77777777" w:rsidR="00CF08D3" w:rsidRPr="000E188E" w:rsidRDefault="00CF08D3" w:rsidP="0077003F">
            <w:pPr>
              <w:rPr>
                <w:b/>
              </w:rPr>
            </w:pPr>
            <w:r w:rsidRPr="000E188E">
              <w:rPr>
                <w:b/>
              </w:rPr>
              <w:t xml:space="preserve">Erforderliche </w:t>
            </w:r>
            <w:r w:rsidRPr="000E188E">
              <w:rPr>
                <w:b/>
              </w:rPr>
              <w:br/>
              <w:t>Dokumentation</w:t>
            </w:r>
          </w:p>
        </w:tc>
        <w:tc>
          <w:tcPr>
            <w:tcW w:w="3907" w:type="pct"/>
            <w:shd w:val="clear" w:color="auto" w:fill="auto"/>
          </w:tcPr>
          <w:p w14:paraId="14BFE07E" w14:textId="77777777" w:rsidR="00CF08D3" w:rsidRPr="000E188E" w:rsidRDefault="00CF08D3" w:rsidP="0077003F">
            <w:pPr>
              <w:pStyle w:val="AufzhlungPunktEbene1"/>
              <w:jc w:val="both"/>
              <w:rPr>
                <w:i/>
                <w:color w:val="4472C4" w:themeColor="accent1"/>
              </w:rPr>
            </w:pPr>
            <w:r w:rsidRPr="000E188E">
              <w:rPr>
                <w:i/>
                <w:color w:val="4472C4" w:themeColor="accent1"/>
              </w:rPr>
              <w:t>Betriebshandbuch Virtualisierungsumgebung (Kapitel 3.2 Neustart)</w:t>
            </w:r>
          </w:p>
        </w:tc>
      </w:tr>
      <w:tr w:rsidR="00CF08D3" w:rsidRPr="000E188E" w14:paraId="2D330D2B" w14:textId="77777777" w:rsidTr="009F5495">
        <w:trPr>
          <w:tblHeader/>
        </w:trPr>
        <w:tc>
          <w:tcPr>
            <w:tcW w:w="1093" w:type="pct"/>
            <w:shd w:val="clear" w:color="auto" w:fill="auto"/>
          </w:tcPr>
          <w:p w14:paraId="39FEFB0D" w14:textId="77777777" w:rsidR="00CF08D3" w:rsidRPr="000E188E" w:rsidRDefault="00CF08D3" w:rsidP="0077003F">
            <w:pPr>
              <w:rPr>
                <w:b/>
              </w:rPr>
            </w:pPr>
            <w:r w:rsidRPr="000E188E">
              <w:rPr>
                <w:b/>
              </w:rPr>
              <w:t xml:space="preserve">Ausführende(s) </w:t>
            </w:r>
            <w:r w:rsidRPr="000E188E">
              <w:rPr>
                <w:b/>
              </w:rPr>
              <w:br/>
              <w:t>Person/System</w:t>
            </w:r>
          </w:p>
        </w:tc>
        <w:tc>
          <w:tcPr>
            <w:tcW w:w="3907" w:type="pct"/>
            <w:shd w:val="clear" w:color="auto" w:fill="auto"/>
          </w:tcPr>
          <w:p w14:paraId="05F1ED8E" w14:textId="77777777" w:rsidR="00CF08D3" w:rsidRPr="000E188E" w:rsidRDefault="00CF08D3" w:rsidP="0077003F">
            <w:pPr>
              <w:rPr>
                <w:i/>
                <w:color w:val="4472C4" w:themeColor="accent1"/>
              </w:rPr>
            </w:pPr>
            <w:r w:rsidRPr="000E188E">
              <w:rPr>
                <w:i/>
                <w:color w:val="4472C4" w:themeColor="accent1"/>
                <w:szCs w:val="21"/>
              </w:rPr>
              <w:t>Ressourcenzuständiger</w:t>
            </w:r>
            <w:r w:rsidRPr="000E188E">
              <w:rPr>
                <w:i/>
                <w:color w:val="4472C4" w:themeColor="accent1"/>
                <w:szCs w:val="21"/>
              </w:rPr>
              <w:br/>
            </w:r>
          </w:p>
        </w:tc>
      </w:tr>
      <w:tr w:rsidR="00CF08D3" w:rsidRPr="000E188E" w14:paraId="3C4CB9D0" w14:textId="77777777" w:rsidTr="009F5495">
        <w:trPr>
          <w:tblHeader/>
        </w:trPr>
        <w:tc>
          <w:tcPr>
            <w:tcW w:w="1093" w:type="pct"/>
            <w:shd w:val="clear" w:color="auto" w:fill="auto"/>
          </w:tcPr>
          <w:p w14:paraId="1A8D0763" w14:textId="77777777" w:rsidR="00CF08D3" w:rsidRPr="000E188E" w:rsidRDefault="00CF08D3" w:rsidP="0077003F">
            <w:pPr>
              <w:rPr>
                <w:b/>
              </w:rPr>
            </w:pPr>
            <w:r w:rsidRPr="000E188E">
              <w:rPr>
                <w:b/>
              </w:rPr>
              <w:t>Prüfschritte</w:t>
            </w:r>
          </w:p>
        </w:tc>
        <w:tc>
          <w:tcPr>
            <w:tcW w:w="3907" w:type="pct"/>
            <w:shd w:val="clear" w:color="auto" w:fill="auto"/>
          </w:tcPr>
          <w:p w14:paraId="2F610F7F" w14:textId="77777777" w:rsidR="00CF08D3" w:rsidRPr="000E188E" w:rsidRDefault="00CF08D3" w:rsidP="0077003F">
            <w:pPr>
              <w:rPr>
                <w:i/>
                <w:color w:val="4472C4" w:themeColor="accent1"/>
              </w:rPr>
            </w:pPr>
            <w:r w:rsidRPr="000E188E">
              <w:rPr>
                <w:i/>
                <w:color w:val="4472C4" w:themeColor="accent1"/>
              </w:rPr>
              <w:t xml:space="preserve">Prüfen, ob die Servermanagementsoftware der Virtualisierungsumgebung erreichbar ist. </w:t>
            </w:r>
          </w:p>
          <w:p w14:paraId="399C4D42" w14:textId="77777777" w:rsidR="00CF08D3" w:rsidRPr="000E188E" w:rsidRDefault="00CF08D3" w:rsidP="0077003F">
            <w:pPr>
              <w:rPr>
                <w:i/>
                <w:color w:val="4472C4" w:themeColor="accent1"/>
              </w:rPr>
            </w:pPr>
            <w:r w:rsidRPr="000E188E">
              <w:rPr>
                <w:i/>
                <w:color w:val="4472C4" w:themeColor="accent1"/>
              </w:rPr>
              <w:t xml:space="preserve">Prüfen, ob die Virtuelle Maschine „Test VM 01“ gestartet werden kann. </w:t>
            </w:r>
          </w:p>
        </w:tc>
      </w:tr>
      <w:tr w:rsidR="00CF08D3" w:rsidRPr="000E188E" w14:paraId="70AF9DCA" w14:textId="77777777" w:rsidTr="009F5495">
        <w:trPr>
          <w:tblHeader/>
        </w:trPr>
        <w:tc>
          <w:tcPr>
            <w:tcW w:w="1093" w:type="pct"/>
            <w:shd w:val="clear" w:color="auto" w:fill="auto"/>
          </w:tcPr>
          <w:p w14:paraId="66813C6C" w14:textId="77777777" w:rsidR="00CF08D3" w:rsidRPr="000E188E" w:rsidRDefault="00CF08D3" w:rsidP="0077003F">
            <w:pPr>
              <w:rPr>
                <w:b/>
                <w:i/>
                <w:color w:val="000000" w:themeColor="text1"/>
              </w:rPr>
            </w:pPr>
            <w:r w:rsidRPr="000E188E">
              <w:rPr>
                <w:b/>
                <w:lang w:eastAsia="de-DE"/>
              </w:rPr>
              <w:t xml:space="preserve">Nachgelagerte </w:t>
            </w:r>
            <w:r w:rsidRPr="000E188E">
              <w:rPr>
                <w:b/>
                <w:lang w:eastAsia="de-DE"/>
              </w:rPr>
              <w:br/>
              <w:t>Aktivität(en)</w:t>
            </w:r>
          </w:p>
        </w:tc>
        <w:tc>
          <w:tcPr>
            <w:tcW w:w="3907" w:type="pct"/>
            <w:shd w:val="clear" w:color="auto" w:fill="auto"/>
          </w:tcPr>
          <w:p w14:paraId="06F7EF9A" w14:textId="77777777" w:rsidR="00CF08D3" w:rsidRPr="000E188E" w:rsidRDefault="00CF08D3" w:rsidP="0077003F">
            <w:pPr>
              <w:rPr>
                <w:i/>
                <w:color w:val="4472C4" w:themeColor="accent1"/>
              </w:rPr>
            </w:pPr>
            <w:r w:rsidRPr="000E188E">
              <w:rPr>
                <w:i/>
                <w:color w:val="4472C4" w:themeColor="accent1"/>
              </w:rPr>
              <w:t>3</w:t>
            </w:r>
          </w:p>
        </w:tc>
      </w:tr>
      <w:tr w:rsidR="00CF08D3" w:rsidRPr="000E188E" w14:paraId="25B098B5" w14:textId="77777777" w:rsidTr="009F5495">
        <w:trPr>
          <w:tblHeader/>
        </w:trPr>
        <w:tc>
          <w:tcPr>
            <w:tcW w:w="1093" w:type="pct"/>
            <w:shd w:val="clear" w:color="auto" w:fill="auto"/>
          </w:tcPr>
          <w:p w14:paraId="1C454D17" w14:textId="77777777" w:rsidR="00CF08D3" w:rsidRPr="000E188E" w:rsidRDefault="00CF08D3" w:rsidP="0077003F">
            <w:pPr>
              <w:rPr>
                <w:b/>
                <w:i/>
                <w:color w:val="000000" w:themeColor="text1"/>
              </w:rPr>
            </w:pPr>
            <w:r w:rsidRPr="000E188E">
              <w:rPr>
                <w:b/>
                <w:lang w:eastAsia="de-DE"/>
              </w:rPr>
              <w:t>Kommentare/ Hinweise</w:t>
            </w:r>
          </w:p>
        </w:tc>
        <w:tc>
          <w:tcPr>
            <w:tcW w:w="3907" w:type="pct"/>
            <w:shd w:val="clear" w:color="auto" w:fill="auto"/>
          </w:tcPr>
          <w:p w14:paraId="29AB24D4" w14:textId="77777777" w:rsidR="00CF08D3" w:rsidRPr="000E188E" w:rsidRDefault="00CF08D3" w:rsidP="0077003F">
            <w:pPr>
              <w:rPr>
                <w:i/>
                <w:color w:val="4472C4" w:themeColor="accent1"/>
              </w:rPr>
            </w:pPr>
          </w:p>
        </w:tc>
      </w:tr>
    </w:tbl>
    <w:p w14:paraId="02DF1A5F" w14:textId="77777777" w:rsidR="00CF08D3" w:rsidRPr="000E188E" w:rsidRDefault="00CF08D3" w:rsidP="00CF08D3">
      <w:pPr>
        <w:pStyle w:val="Beschriftung"/>
        <w:spacing w:after="360"/>
      </w:pPr>
      <w:r w:rsidRPr="000E188E">
        <w:t xml:space="preserve">Tabelle </w:t>
      </w:r>
      <w:fldSimple w:instr=" SEQ Tabelle \* ARABIC ">
        <w:r w:rsidRPr="000E188E">
          <w:t>10</w:t>
        </w:r>
      </w:fldSimple>
      <w:r w:rsidRPr="000E188E">
        <w:t>: Durchführung des Wiederanlaufs 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5"/>
        <w:gridCol w:w="7523"/>
      </w:tblGrid>
      <w:tr w:rsidR="00CF08D3" w:rsidRPr="000E188E" w14:paraId="4526EBB7" w14:textId="77777777" w:rsidTr="0077003F">
        <w:trPr>
          <w:cantSplit/>
          <w:trHeight w:val="419"/>
          <w:tblHeader/>
        </w:trPr>
        <w:tc>
          <w:tcPr>
            <w:tcW w:w="1093" w:type="pct"/>
            <w:shd w:val="clear" w:color="auto" w:fill="DBDBDB"/>
          </w:tcPr>
          <w:p w14:paraId="44034DFB" w14:textId="77777777" w:rsidR="00CF08D3" w:rsidRPr="000E188E" w:rsidRDefault="00CF08D3" w:rsidP="0077003F">
            <w:pPr>
              <w:rPr>
                <w:b/>
              </w:rPr>
            </w:pPr>
            <w:r w:rsidRPr="000E188E">
              <w:rPr>
                <w:b/>
              </w:rPr>
              <w:lastRenderedPageBreak/>
              <w:t>Eigenschaften</w:t>
            </w:r>
          </w:p>
        </w:tc>
        <w:tc>
          <w:tcPr>
            <w:tcW w:w="3907" w:type="pct"/>
            <w:shd w:val="clear" w:color="auto" w:fill="DBDBDB"/>
            <w:vAlign w:val="center"/>
          </w:tcPr>
          <w:p w14:paraId="4DD37B1D" w14:textId="77777777" w:rsidR="00CF08D3" w:rsidRPr="000E188E" w:rsidRDefault="00CF08D3" w:rsidP="0077003F">
            <w:pPr>
              <w:rPr>
                <w:i/>
                <w:color w:val="4472C4" w:themeColor="accent1"/>
              </w:rPr>
            </w:pPr>
            <w:r w:rsidRPr="000E188E">
              <w:rPr>
                <w:b/>
              </w:rPr>
              <w:t>Erläuterung</w:t>
            </w:r>
          </w:p>
        </w:tc>
      </w:tr>
      <w:tr w:rsidR="00CF08D3" w:rsidRPr="000E188E" w14:paraId="1945DE76" w14:textId="77777777" w:rsidTr="009F5495">
        <w:trPr>
          <w:cantSplit/>
          <w:trHeight w:val="419"/>
          <w:tblHeader/>
        </w:trPr>
        <w:tc>
          <w:tcPr>
            <w:tcW w:w="1093" w:type="pct"/>
            <w:shd w:val="clear" w:color="auto" w:fill="auto"/>
          </w:tcPr>
          <w:p w14:paraId="012D9FB4" w14:textId="77777777" w:rsidR="00CF08D3" w:rsidRPr="000E188E" w:rsidRDefault="00CF08D3" w:rsidP="0077003F">
            <w:pPr>
              <w:rPr>
                <w:b/>
              </w:rPr>
            </w:pPr>
            <w:r w:rsidRPr="000E188E">
              <w:rPr>
                <w:b/>
              </w:rPr>
              <w:t>Nr.</w:t>
            </w:r>
          </w:p>
        </w:tc>
        <w:tc>
          <w:tcPr>
            <w:tcW w:w="3907" w:type="pct"/>
            <w:shd w:val="clear" w:color="auto" w:fill="FFFFFF"/>
          </w:tcPr>
          <w:p w14:paraId="4E547629" w14:textId="77777777" w:rsidR="00CF08D3" w:rsidRPr="000E188E" w:rsidRDefault="00CF08D3" w:rsidP="0077003F">
            <w:pPr>
              <w:rPr>
                <w:i/>
                <w:color w:val="4472C4" w:themeColor="accent1"/>
              </w:rPr>
            </w:pPr>
            <w:r w:rsidRPr="000E188E">
              <w:rPr>
                <w:i/>
                <w:color w:val="4472C4" w:themeColor="accent1"/>
              </w:rPr>
              <w:t>3</w:t>
            </w:r>
          </w:p>
        </w:tc>
      </w:tr>
      <w:tr w:rsidR="00CF08D3" w:rsidRPr="000E188E" w14:paraId="5BE1E935" w14:textId="77777777" w:rsidTr="009F5495">
        <w:trPr>
          <w:cantSplit/>
          <w:trHeight w:val="36"/>
          <w:tblHeader/>
        </w:trPr>
        <w:tc>
          <w:tcPr>
            <w:tcW w:w="1093" w:type="pct"/>
            <w:shd w:val="clear" w:color="auto" w:fill="auto"/>
          </w:tcPr>
          <w:p w14:paraId="28741276" w14:textId="77777777" w:rsidR="00CF08D3" w:rsidRPr="000E188E" w:rsidRDefault="00CF08D3" w:rsidP="0077003F">
            <w:pPr>
              <w:rPr>
                <w:b/>
              </w:rPr>
            </w:pPr>
            <w:r w:rsidRPr="000E188E">
              <w:rPr>
                <w:b/>
              </w:rPr>
              <w:t>Aktivität</w:t>
            </w:r>
          </w:p>
        </w:tc>
        <w:tc>
          <w:tcPr>
            <w:tcW w:w="3907" w:type="pct"/>
            <w:shd w:val="clear" w:color="auto" w:fill="FFFFFF"/>
          </w:tcPr>
          <w:p w14:paraId="07F4F82F" w14:textId="77777777" w:rsidR="00CF08D3" w:rsidRPr="000E188E" w:rsidRDefault="00CF08D3" w:rsidP="0077003F">
            <w:pPr>
              <w:rPr>
                <w:i/>
                <w:color w:val="4472C4" w:themeColor="accent1"/>
              </w:rPr>
            </w:pPr>
            <w:r w:rsidRPr="000E188E">
              <w:rPr>
                <w:i/>
                <w:color w:val="4472C4" w:themeColor="accent1"/>
              </w:rPr>
              <w:t>Storage-Manager starten</w:t>
            </w:r>
          </w:p>
        </w:tc>
      </w:tr>
      <w:tr w:rsidR="00CF08D3" w:rsidRPr="000E188E" w14:paraId="38A596D8" w14:textId="77777777" w:rsidTr="009F5495">
        <w:trPr>
          <w:cantSplit/>
          <w:tblHeader/>
        </w:trPr>
        <w:tc>
          <w:tcPr>
            <w:tcW w:w="1093" w:type="pct"/>
            <w:shd w:val="clear" w:color="auto" w:fill="auto"/>
          </w:tcPr>
          <w:p w14:paraId="04BC70B2" w14:textId="77777777" w:rsidR="00CF08D3" w:rsidRPr="000E188E" w:rsidRDefault="00CF08D3" w:rsidP="0077003F">
            <w:pPr>
              <w:rPr>
                <w:b/>
              </w:rPr>
            </w:pPr>
            <w:r w:rsidRPr="000E188E">
              <w:rPr>
                <w:b/>
              </w:rPr>
              <w:t xml:space="preserve">Beschreibung </w:t>
            </w:r>
          </w:p>
        </w:tc>
        <w:tc>
          <w:tcPr>
            <w:tcW w:w="3907" w:type="pct"/>
            <w:shd w:val="clear" w:color="auto" w:fill="FFFFFF"/>
          </w:tcPr>
          <w:p w14:paraId="4C3C195B" w14:textId="77777777" w:rsidR="00CF08D3" w:rsidRPr="000E188E" w:rsidRDefault="00CF08D3" w:rsidP="0077003F">
            <w:pPr>
              <w:rPr>
                <w:i/>
                <w:color w:val="4472C4" w:themeColor="accent1"/>
              </w:rPr>
            </w:pPr>
            <w:r w:rsidRPr="000E188E">
              <w:rPr>
                <w:i/>
                <w:color w:val="4472C4" w:themeColor="accent1"/>
              </w:rPr>
              <w:t>Nachdem die Hardware-Server und Virtualisierungsumgebung wieder zur Verfügung stehen, kann der Storage-Manager gestartet werden. Der Wiederanlauf unterscheidet sich nicht von einem geregelten Neustart, daher erfolgt der Wiederanlauf anhand des Betriebshandbuchs Storage-Manager (Kapitel 3.2 Neustart).</w:t>
            </w:r>
          </w:p>
        </w:tc>
      </w:tr>
      <w:tr w:rsidR="00CF08D3" w:rsidRPr="000E188E" w14:paraId="2DA3727A" w14:textId="77777777" w:rsidTr="009F5495">
        <w:trPr>
          <w:cantSplit/>
          <w:tblHeader/>
        </w:trPr>
        <w:tc>
          <w:tcPr>
            <w:tcW w:w="1093" w:type="pct"/>
            <w:shd w:val="clear" w:color="auto" w:fill="auto"/>
          </w:tcPr>
          <w:p w14:paraId="4398ADB1" w14:textId="77777777" w:rsidR="00CF08D3" w:rsidRPr="000E188E" w:rsidRDefault="00CF08D3" w:rsidP="0077003F">
            <w:pPr>
              <w:rPr>
                <w:b/>
              </w:rPr>
            </w:pPr>
            <w:r w:rsidRPr="000E188E">
              <w:rPr>
                <w:b/>
              </w:rPr>
              <w:t>Erwartete Dauer</w:t>
            </w:r>
          </w:p>
        </w:tc>
        <w:tc>
          <w:tcPr>
            <w:tcW w:w="3907" w:type="pct"/>
            <w:shd w:val="clear" w:color="auto" w:fill="FFFFFF"/>
          </w:tcPr>
          <w:p w14:paraId="534C353E" w14:textId="77777777" w:rsidR="00CF08D3" w:rsidRPr="000E188E" w:rsidRDefault="00CF08D3" w:rsidP="0077003F">
            <w:pPr>
              <w:rPr>
                <w:i/>
                <w:color w:val="4472C4" w:themeColor="accent1"/>
              </w:rPr>
            </w:pPr>
            <w:r w:rsidRPr="000E188E">
              <w:rPr>
                <w:i/>
                <w:color w:val="4472C4" w:themeColor="accent1"/>
              </w:rPr>
              <w:t>30 min</w:t>
            </w:r>
          </w:p>
        </w:tc>
      </w:tr>
      <w:tr w:rsidR="00CF08D3" w:rsidRPr="000E188E" w14:paraId="0A60B1E7" w14:textId="77777777" w:rsidTr="009F5495">
        <w:trPr>
          <w:cantSplit/>
          <w:tblHeader/>
        </w:trPr>
        <w:tc>
          <w:tcPr>
            <w:tcW w:w="1093" w:type="pct"/>
            <w:shd w:val="clear" w:color="auto" w:fill="auto"/>
          </w:tcPr>
          <w:p w14:paraId="726B7BD2" w14:textId="77777777" w:rsidR="00CF08D3" w:rsidRPr="000E188E" w:rsidRDefault="00CF08D3" w:rsidP="0077003F">
            <w:pPr>
              <w:rPr>
                <w:b/>
              </w:rPr>
            </w:pPr>
            <w:r w:rsidRPr="000E188E">
              <w:rPr>
                <w:b/>
              </w:rPr>
              <w:t xml:space="preserve">Erforderliche </w:t>
            </w:r>
            <w:r w:rsidRPr="000E188E">
              <w:rPr>
                <w:b/>
              </w:rPr>
              <w:br/>
              <w:t>Dokumentation</w:t>
            </w:r>
          </w:p>
        </w:tc>
        <w:tc>
          <w:tcPr>
            <w:tcW w:w="3907" w:type="pct"/>
            <w:shd w:val="clear" w:color="auto" w:fill="FFFFFF"/>
          </w:tcPr>
          <w:p w14:paraId="207A2EC3" w14:textId="77777777" w:rsidR="00CF08D3" w:rsidRPr="000E188E" w:rsidRDefault="00CF08D3" w:rsidP="0077003F">
            <w:pPr>
              <w:rPr>
                <w:i/>
                <w:color w:val="4472C4" w:themeColor="accent1"/>
              </w:rPr>
            </w:pPr>
            <w:r w:rsidRPr="000E188E">
              <w:rPr>
                <w:i/>
                <w:color w:val="4472C4" w:themeColor="accent1"/>
              </w:rPr>
              <w:t>Betriebshandbuchs Storage-Manager (Kapitel 3.2 Neustart).</w:t>
            </w:r>
          </w:p>
        </w:tc>
      </w:tr>
      <w:tr w:rsidR="00CF08D3" w:rsidRPr="000E188E" w14:paraId="4BA3D95B" w14:textId="77777777" w:rsidTr="009F5495">
        <w:trPr>
          <w:cantSplit/>
          <w:tblHeader/>
        </w:trPr>
        <w:tc>
          <w:tcPr>
            <w:tcW w:w="1093" w:type="pct"/>
            <w:shd w:val="clear" w:color="auto" w:fill="auto"/>
          </w:tcPr>
          <w:p w14:paraId="3A95B433" w14:textId="77777777" w:rsidR="00CF08D3" w:rsidRPr="000E188E" w:rsidRDefault="00CF08D3" w:rsidP="0077003F">
            <w:pPr>
              <w:rPr>
                <w:b/>
              </w:rPr>
            </w:pPr>
            <w:r w:rsidRPr="000E188E">
              <w:rPr>
                <w:b/>
              </w:rPr>
              <w:t xml:space="preserve">Ausführende(s) </w:t>
            </w:r>
            <w:r w:rsidRPr="000E188E">
              <w:rPr>
                <w:b/>
              </w:rPr>
              <w:br/>
              <w:t>Person/System</w:t>
            </w:r>
          </w:p>
        </w:tc>
        <w:tc>
          <w:tcPr>
            <w:tcW w:w="3907" w:type="pct"/>
            <w:shd w:val="clear" w:color="auto" w:fill="FFFFFF"/>
          </w:tcPr>
          <w:p w14:paraId="1C2ED4BB" w14:textId="77777777" w:rsidR="00CF08D3" w:rsidRPr="000E188E" w:rsidRDefault="00CF08D3" w:rsidP="0077003F">
            <w:pPr>
              <w:rPr>
                <w:i/>
                <w:color w:val="4472C4" w:themeColor="accent1"/>
              </w:rPr>
            </w:pPr>
            <w:r w:rsidRPr="000E188E">
              <w:rPr>
                <w:i/>
                <w:color w:val="4472C4" w:themeColor="accent1"/>
                <w:szCs w:val="21"/>
              </w:rPr>
              <w:t>Ressourcenzuständiger</w:t>
            </w:r>
          </w:p>
        </w:tc>
      </w:tr>
      <w:tr w:rsidR="00CF08D3" w:rsidRPr="000E188E" w14:paraId="1415D249" w14:textId="77777777" w:rsidTr="009F5495">
        <w:trPr>
          <w:cantSplit/>
          <w:tblHeader/>
        </w:trPr>
        <w:tc>
          <w:tcPr>
            <w:tcW w:w="1093" w:type="pct"/>
            <w:shd w:val="clear" w:color="auto" w:fill="auto"/>
          </w:tcPr>
          <w:p w14:paraId="67D66693" w14:textId="77777777" w:rsidR="00CF08D3" w:rsidRPr="000E188E" w:rsidRDefault="00CF08D3" w:rsidP="0077003F">
            <w:pPr>
              <w:rPr>
                <w:b/>
              </w:rPr>
            </w:pPr>
            <w:r w:rsidRPr="000E188E">
              <w:rPr>
                <w:b/>
              </w:rPr>
              <w:t>Prüfschritte</w:t>
            </w:r>
          </w:p>
        </w:tc>
        <w:tc>
          <w:tcPr>
            <w:tcW w:w="3907" w:type="pct"/>
            <w:shd w:val="clear" w:color="auto" w:fill="FFFFFF"/>
          </w:tcPr>
          <w:p w14:paraId="272A1289" w14:textId="77777777" w:rsidR="00CF08D3" w:rsidRPr="000E188E" w:rsidRDefault="00CF08D3" w:rsidP="0077003F">
            <w:pPr>
              <w:rPr>
                <w:i/>
                <w:color w:val="4472C4" w:themeColor="accent1"/>
              </w:rPr>
            </w:pPr>
            <w:r w:rsidRPr="000E188E">
              <w:rPr>
                <w:i/>
                <w:color w:val="4472C4" w:themeColor="accent1"/>
              </w:rPr>
              <w:t>Prüfen, ob die „Test VM 01“ automatisch ihre Datenbank „Test-SQL“ findet oder innerhalb der „Test VM 01“ nach ca. einer Minute der Fehler "</w:t>
            </w:r>
            <w:proofErr w:type="spellStart"/>
            <w:r w:rsidRPr="000E188E">
              <w:rPr>
                <w:i/>
                <w:color w:val="4472C4" w:themeColor="accent1"/>
              </w:rPr>
              <w:t>Unable</w:t>
            </w:r>
            <w:proofErr w:type="spellEnd"/>
            <w:r w:rsidRPr="000E188E">
              <w:rPr>
                <w:i/>
                <w:color w:val="4472C4" w:themeColor="accent1"/>
              </w:rPr>
              <w:t xml:space="preserve"> </w:t>
            </w:r>
            <w:proofErr w:type="spellStart"/>
            <w:r w:rsidRPr="000E188E">
              <w:rPr>
                <w:i/>
                <w:color w:val="4472C4" w:themeColor="accent1"/>
              </w:rPr>
              <w:t>to</w:t>
            </w:r>
            <w:proofErr w:type="spellEnd"/>
            <w:r w:rsidRPr="000E188E">
              <w:rPr>
                <w:i/>
                <w:color w:val="4472C4" w:themeColor="accent1"/>
              </w:rPr>
              <w:t xml:space="preserve"> open </w:t>
            </w:r>
            <w:proofErr w:type="spellStart"/>
            <w:r w:rsidRPr="000E188E">
              <w:rPr>
                <w:i/>
                <w:color w:val="4472C4" w:themeColor="accent1"/>
              </w:rPr>
              <w:t>database</w:t>
            </w:r>
            <w:proofErr w:type="spellEnd"/>
            <w:r w:rsidRPr="000E188E">
              <w:rPr>
                <w:i/>
                <w:color w:val="4472C4" w:themeColor="accent1"/>
              </w:rPr>
              <w:t xml:space="preserve">" entsteht. </w:t>
            </w:r>
          </w:p>
        </w:tc>
      </w:tr>
      <w:tr w:rsidR="00CF08D3" w:rsidRPr="000E188E" w14:paraId="017ED11E" w14:textId="77777777" w:rsidTr="009F5495">
        <w:trPr>
          <w:cantSplit/>
          <w:tblHeader/>
        </w:trPr>
        <w:tc>
          <w:tcPr>
            <w:tcW w:w="1093" w:type="pct"/>
            <w:shd w:val="clear" w:color="auto" w:fill="auto"/>
          </w:tcPr>
          <w:p w14:paraId="2430FD0F" w14:textId="77777777" w:rsidR="00CF08D3" w:rsidRPr="000E188E" w:rsidRDefault="00CF08D3" w:rsidP="0077003F">
            <w:pPr>
              <w:rPr>
                <w:b/>
                <w:i/>
                <w:color w:val="000000" w:themeColor="text1"/>
              </w:rPr>
            </w:pPr>
            <w:r w:rsidRPr="000E188E">
              <w:rPr>
                <w:b/>
                <w:lang w:eastAsia="de-DE"/>
              </w:rPr>
              <w:t xml:space="preserve">Nachgelagerte </w:t>
            </w:r>
            <w:r w:rsidRPr="000E188E">
              <w:rPr>
                <w:b/>
                <w:lang w:eastAsia="de-DE"/>
              </w:rPr>
              <w:br/>
              <w:t>Aktivität(en)</w:t>
            </w:r>
          </w:p>
        </w:tc>
        <w:tc>
          <w:tcPr>
            <w:tcW w:w="3907" w:type="pct"/>
            <w:shd w:val="clear" w:color="auto" w:fill="FFFFFF"/>
          </w:tcPr>
          <w:p w14:paraId="0668E751" w14:textId="77777777" w:rsidR="00CF08D3" w:rsidRPr="000E188E" w:rsidRDefault="00CF08D3" w:rsidP="0077003F">
            <w:pPr>
              <w:rPr>
                <w:i/>
                <w:color w:val="4472C4" w:themeColor="accent1"/>
              </w:rPr>
            </w:pPr>
            <w:r w:rsidRPr="000E188E">
              <w:rPr>
                <w:i/>
                <w:color w:val="4472C4" w:themeColor="accent1"/>
              </w:rPr>
              <w:t>Siehe Kapitel 3.3 Funktionstests und Übergabe in den Notbetrieb</w:t>
            </w:r>
          </w:p>
        </w:tc>
      </w:tr>
      <w:tr w:rsidR="00CF08D3" w:rsidRPr="000E188E" w14:paraId="280C21D0" w14:textId="77777777" w:rsidTr="009F5495">
        <w:trPr>
          <w:cantSplit/>
          <w:tblHeader/>
        </w:trPr>
        <w:tc>
          <w:tcPr>
            <w:tcW w:w="1093" w:type="pct"/>
            <w:shd w:val="clear" w:color="auto" w:fill="auto"/>
          </w:tcPr>
          <w:p w14:paraId="79291255" w14:textId="77777777" w:rsidR="00CF08D3" w:rsidRPr="000E188E" w:rsidRDefault="00CF08D3" w:rsidP="0077003F">
            <w:pPr>
              <w:rPr>
                <w:b/>
                <w:i/>
                <w:color w:val="000000" w:themeColor="text1"/>
              </w:rPr>
            </w:pPr>
            <w:r w:rsidRPr="000E188E">
              <w:rPr>
                <w:b/>
                <w:lang w:eastAsia="de-DE"/>
              </w:rPr>
              <w:t>Kommentare/ Hinweise</w:t>
            </w:r>
          </w:p>
        </w:tc>
        <w:tc>
          <w:tcPr>
            <w:tcW w:w="3907" w:type="pct"/>
            <w:shd w:val="clear" w:color="auto" w:fill="FFFFFF"/>
          </w:tcPr>
          <w:p w14:paraId="37B14E0D" w14:textId="77777777" w:rsidR="00CF08D3" w:rsidRPr="000E188E" w:rsidRDefault="00CF08D3" w:rsidP="0077003F">
            <w:pPr>
              <w:rPr>
                <w:i/>
                <w:color w:val="4472C4" w:themeColor="accent1"/>
              </w:rPr>
            </w:pPr>
          </w:p>
        </w:tc>
      </w:tr>
    </w:tbl>
    <w:p w14:paraId="747A0146" w14:textId="77777777" w:rsidR="00CF08D3" w:rsidRPr="000E188E" w:rsidRDefault="00CF08D3" w:rsidP="00CF08D3">
      <w:pPr>
        <w:pStyle w:val="Beschriftung"/>
        <w:spacing w:after="360"/>
      </w:pPr>
      <w:r w:rsidRPr="000E188E">
        <w:t xml:space="preserve">Tabelle </w:t>
      </w:r>
      <w:fldSimple w:instr=" SEQ Tabelle \* ARABIC ">
        <w:r w:rsidRPr="000E188E">
          <w:t>11</w:t>
        </w:r>
      </w:fldSimple>
      <w:r w:rsidRPr="000E188E">
        <w:t>: Durchführung des Wiederanlaufs 3</w:t>
      </w:r>
    </w:p>
    <w:p w14:paraId="078FDD09" w14:textId="77777777" w:rsidR="00CF08D3" w:rsidRPr="000E188E" w:rsidRDefault="00CF08D3" w:rsidP="00CF08D3">
      <w:pPr>
        <w:pStyle w:val="berschrift2"/>
        <w:numPr>
          <w:ilvl w:val="1"/>
          <w:numId w:val="28"/>
        </w:numPr>
        <w:spacing w:before="360" w:after="120"/>
        <w:jc w:val="both"/>
        <w:rPr>
          <w:rFonts w:cs="Arial"/>
        </w:rPr>
      </w:pPr>
      <w:bookmarkStart w:id="25" w:name="_Toc69466935"/>
      <w:bookmarkStart w:id="26" w:name="_Toc73967796"/>
      <w:r w:rsidRPr="000E188E">
        <w:rPr>
          <w:rFonts w:cs="Arial"/>
        </w:rPr>
        <w:t>Funktionstests und Übergabe in den Notbetrieb</w:t>
      </w:r>
      <w:bookmarkEnd w:id="25"/>
      <w:bookmarkEnd w:id="26"/>
    </w:p>
    <w:p w14:paraId="351F4676" w14:textId="77777777" w:rsidR="00CF08D3" w:rsidRPr="000E188E" w:rsidRDefault="00CF08D3" w:rsidP="00CF08D3">
      <w:pPr>
        <w:rPr>
          <w:i/>
          <w:color w:val="4472C4" w:themeColor="accent1"/>
        </w:rPr>
      </w:pPr>
      <w:r w:rsidRPr="000E188E">
        <w:rPr>
          <w:i/>
          <w:color w:val="4472C4" w:themeColor="accent1"/>
        </w:rPr>
        <w:t>Die folgenden Testaktivitäten sind für die Freigabe der Ressource für den Notbetrieb durchzuführen: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8"/>
        <w:gridCol w:w="2107"/>
        <w:gridCol w:w="3406"/>
        <w:gridCol w:w="2649"/>
        <w:gridCol w:w="858"/>
      </w:tblGrid>
      <w:tr w:rsidR="00CF08D3" w:rsidRPr="000E188E" w14:paraId="00B1F0B1" w14:textId="77777777" w:rsidTr="009F5495">
        <w:trPr>
          <w:trHeight w:val="419"/>
          <w:tblHeader/>
        </w:trPr>
        <w:tc>
          <w:tcPr>
            <w:tcW w:w="336" w:type="pct"/>
            <w:shd w:val="clear" w:color="auto" w:fill="DBDBDB"/>
          </w:tcPr>
          <w:p w14:paraId="0BDEEC72" w14:textId="77777777" w:rsidR="00CF08D3" w:rsidRPr="000E188E" w:rsidRDefault="00CF08D3" w:rsidP="0077003F">
            <w:pPr>
              <w:rPr>
                <w:b/>
              </w:rPr>
            </w:pPr>
            <w:r w:rsidRPr="000E188E">
              <w:rPr>
                <w:b/>
              </w:rPr>
              <w:t>Nr.</w:t>
            </w:r>
          </w:p>
        </w:tc>
        <w:tc>
          <w:tcPr>
            <w:tcW w:w="1057" w:type="pct"/>
            <w:shd w:val="clear" w:color="auto" w:fill="DBDBDB"/>
          </w:tcPr>
          <w:p w14:paraId="02218126" w14:textId="77777777" w:rsidR="00CF08D3" w:rsidRPr="000E188E" w:rsidRDefault="00CF08D3" w:rsidP="0077003F">
            <w:pPr>
              <w:rPr>
                <w:b/>
              </w:rPr>
            </w:pPr>
            <w:r w:rsidRPr="000E188E">
              <w:rPr>
                <w:b/>
              </w:rPr>
              <w:t>Funktionstest-Aktivität</w:t>
            </w:r>
          </w:p>
        </w:tc>
        <w:tc>
          <w:tcPr>
            <w:tcW w:w="1789" w:type="pct"/>
            <w:shd w:val="clear" w:color="auto" w:fill="DBDBDB"/>
          </w:tcPr>
          <w:p w14:paraId="5A6436F7" w14:textId="77777777" w:rsidR="00CF08D3" w:rsidRPr="000E188E" w:rsidRDefault="00CF08D3" w:rsidP="0077003F">
            <w:pPr>
              <w:rPr>
                <w:b/>
              </w:rPr>
            </w:pPr>
            <w:r w:rsidRPr="000E188E">
              <w:rPr>
                <w:b/>
              </w:rPr>
              <w:t>Beschreibung</w:t>
            </w:r>
          </w:p>
        </w:tc>
        <w:tc>
          <w:tcPr>
            <w:tcW w:w="1396" w:type="pct"/>
            <w:shd w:val="clear" w:color="auto" w:fill="DBDBDB"/>
          </w:tcPr>
          <w:p w14:paraId="519D895C" w14:textId="77777777" w:rsidR="00CF08D3" w:rsidRPr="000E188E" w:rsidRDefault="00CF08D3" w:rsidP="0077003F">
            <w:pPr>
              <w:rPr>
                <w:b/>
              </w:rPr>
            </w:pPr>
            <w:r w:rsidRPr="000E188E">
              <w:rPr>
                <w:b/>
              </w:rPr>
              <w:t>Zuständig</w:t>
            </w:r>
          </w:p>
        </w:tc>
        <w:tc>
          <w:tcPr>
            <w:tcW w:w="422" w:type="pct"/>
            <w:shd w:val="clear" w:color="auto" w:fill="DBDBDB"/>
          </w:tcPr>
          <w:p w14:paraId="23AB60EC" w14:textId="77777777" w:rsidR="00CF08D3" w:rsidRPr="000E188E" w:rsidRDefault="00CF08D3" w:rsidP="0077003F">
            <w:pPr>
              <w:rPr>
                <w:b/>
              </w:rPr>
            </w:pPr>
            <w:r w:rsidRPr="000E188E">
              <w:rPr>
                <w:b/>
              </w:rPr>
              <w:t>Status</w:t>
            </w:r>
          </w:p>
        </w:tc>
      </w:tr>
      <w:tr w:rsidR="00CF08D3" w:rsidRPr="000E188E" w14:paraId="45482476" w14:textId="77777777" w:rsidTr="009F5495">
        <w:trPr>
          <w:tblHeader/>
        </w:trPr>
        <w:tc>
          <w:tcPr>
            <w:tcW w:w="336" w:type="pct"/>
          </w:tcPr>
          <w:p w14:paraId="456B5732" w14:textId="77777777" w:rsidR="00CF08D3" w:rsidRPr="000E188E" w:rsidRDefault="00CF08D3" w:rsidP="0077003F">
            <w:pPr>
              <w:rPr>
                <w:i/>
                <w:color w:val="4472C4" w:themeColor="accent1"/>
              </w:rPr>
            </w:pPr>
            <w:r w:rsidRPr="000E188E">
              <w:rPr>
                <w:i/>
                <w:color w:val="4472C4" w:themeColor="accent1"/>
              </w:rPr>
              <w:t>1</w:t>
            </w:r>
          </w:p>
        </w:tc>
        <w:tc>
          <w:tcPr>
            <w:tcW w:w="1057" w:type="pct"/>
          </w:tcPr>
          <w:p w14:paraId="41FCE90A" w14:textId="77777777" w:rsidR="00CF08D3" w:rsidRPr="000E188E" w:rsidRDefault="00CF08D3" w:rsidP="0077003F">
            <w:pPr>
              <w:rPr>
                <w:i/>
                <w:color w:val="4472C4" w:themeColor="accent1"/>
              </w:rPr>
            </w:pPr>
            <w:r w:rsidRPr="000E188E">
              <w:rPr>
                <w:i/>
                <w:color w:val="4472C4" w:themeColor="accent1"/>
              </w:rPr>
              <w:t>Anmeldung am Managementsystem</w:t>
            </w:r>
          </w:p>
        </w:tc>
        <w:tc>
          <w:tcPr>
            <w:tcW w:w="1789" w:type="pct"/>
          </w:tcPr>
          <w:p w14:paraId="1E84FBB4" w14:textId="77777777" w:rsidR="00CF08D3" w:rsidRPr="000E188E" w:rsidRDefault="00CF08D3" w:rsidP="0077003F">
            <w:pPr>
              <w:rPr>
                <w:i/>
                <w:color w:val="4472C4" w:themeColor="accent1"/>
              </w:rPr>
            </w:pPr>
            <w:r w:rsidRPr="000E188E">
              <w:rPr>
                <w:i/>
                <w:color w:val="4472C4" w:themeColor="accent1"/>
              </w:rPr>
              <w:t>Durch die erfolgreiche Anmeldung ist die weitere Überprüfung des IT-Systems möglich.</w:t>
            </w:r>
          </w:p>
        </w:tc>
        <w:tc>
          <w:tcPr>
            <w:tcW w:w="1396" w:type="pct"/>
            <w:shd w:val="clear" w:color="auto" w:fill="auto"/>
          </w:tcPr>
          <w:p w14:paraId="6EB8DE69" w14:textId="77777777" w:rsidR="00CF08D3" w:rsidRPr="000E188E" w:rsidRDefault="00CF08D3" w:rsidP="0077003F">
            <w:pPr>
              <w:rPr>
                <w:i/>
                <w:color w:val="4472C4" w:themeColor="accent1"/>
              </w:rPr>
            </w:pPr>
            <w:r w:rsidRPr="000E188E">
              <w:rPr>
                <w:i/>
                <w:color w:val="4472C4" w:themeColor="accent1"/>
                <w:szCs w:val="21"/>
              </w:rPr>
              <w:t>Ressourcenzuständiger</w:t>
            </w:r>
          </w:p>
        </w:tc>
        <w:sdt>
          <w:sdtPr>
            <w:rPr>
              <w:b/>
            </w:rPr>
            <w:id w:val="-1799762801"/>
            <w14:checkbox>
              <w14:checked w14:val="0"/>
              <w14:checkedState w14:val="2612" w14:font="MS Gothic"/>
              <w14:uncheckedState w14:val="2610" w14:font="MS Gothic"/>
            </w14:checkbox>
          </w:sdtPr>
          <w:sdtEndPr/>
          <w:sdtContent>
            <w:tc>
              <w:tcPr>
                <w:tcW w:w="422" w:type="pct"/>
                <w:vAlign w:val="center"/>
              </w:tcPr>
              <w:p w14:paraId="453960EC" w14:textId="77777777" w:rsidR="00CF08D3" w:rsidRPr="000E188E" w:rsidRDefault="00CF08D3" w:rsidP="0077003F">
                <w:pPr>
                  <w:jc w:val="center"/>
                  <w:rPr>
                    <w:b/>
                  </w:rPr>
                </w:pPr>
                <w:r w:rsidRPr="000E188E">
                  <w:rPr>
                    <w:rFonts w:ascii="Segoe UI Symbol" w:eastAsia="MS Gothic" w:hAnsi="Segoe UI Symbol" w:cs="Segoe UI Symbol"/>
                    <w:b/>
                  </w:rPr>
                  <w:t>☐</w:t>
                </w:r>
              </w:p>
            </w:tc>
          </w:sdtContent>
        </w:sdt>
      </w:tr>
      <w:tr w:rsidR="00CF08D3" w:rsidRPr="000E188E" w14:paraId="1F134CB2" w14:textId="77777777" w:rsidTr="009F5495">
        <w:trPr>
          <w:tblHeader/>
        </w:trPr>
        <w:tc>
          <w:tcPr>
            <w:tcW w:w="336" w:type="pct"/>
          </w:tcPr>
          <w:p w14:paraId="7BAB9DD4" w14:textId="77777777" w:rsidR="00CF08D3" w:rsidRPr="000E188E" w:rsidRDefault="00CF08D3" w:rsidP="0077003F">
            <w:pPr>
              <w:rPr>
                <w:i/>
                <w:color w:val="4472C4" w:themeColor="accent1"/>
              </w:rPr>
            </w:pPr>
            <w:r w:rsidRPr="000E188E">
              <w:rPr>
                <w:i/>
                <w:color w:val="4472C4" w:themeColor="accent1"/>
              </w:rPr>
              <w:t>2</w:t>
            </w:r>
          </w:p>
        </w:tc>
        <w:tc>
          <w:tcPr>
            <w:tcW w:w="1057" w:type="pct"/>
          </w:tcPr>
          <w:p w14:paraId="01D2BB7D" w14:textId="77777777" w:rsidR="00CF08D3" w:rsidRPr="000E188E" w:rsidRDefault="00CF08D3" w:rsidP="0077003F">
            <w:pPr>
              <w:rPr>
                <w:i/>
                <w:color w:val="4472C4" w:themeColor="accent1"/>
              </w:rPr>
            </w:pPr>
            <w:r w:rsidRPr="000E188E">
              <w:rPr>
                <w:i/>
                <w:color w:val="4472C4" w:themeColor="accent1"/>
              </w:rPr>
              <w:t>Überprüfung gestarteter Dienste</w:t>
            </w:r>
          </w:p>
        </w:tc>
        <w:tc>
          <w:tcPr>
            <w:tcW w:w="1789" w:type="pct"/>
          </w:tcPr>
          <w:p w14:paraId="0C6F6C6D" w14:textId="77777777" w:rsidR="00CF08D3" w:rsidRPr="000E188E" w:rsidRDefault="00CF08D3" w:rsidP="0077003F">
            <w:pPr>
              <w:rPr>
                <w:i/>
                <w:color w:val="4472C4" w:themeColor="accent1"/>
              </w:rPr>
            </w:pPr>
            <w:r w:rsidRPr="000E188E">
              <w:rPr>
                <w:i/>
                <w:color w:val="4472C4" w:themeColor="accent1"/>
              </w:rPr>
              <w:t>(AD, DNS, DHCP).</w:t>
            </w:r>
          </w:p>
        </w:tc>
        <w:tc>
          <w:tcPr>
            <w:tcW w:w="1396" w:type="pct"/>
            <w:shd w:val="clear" w:color="auto" w:fill="auto"/>
          </w:tcPr>
          <w:p w14:paraId="299F460D" w14:textId="77777777" w:rsidR="00CF08D3" w:rsidRPr="000E188E" w:rsidRDefault="00CF08D3" w:rsidP="0077003F">
            <w:pPr>
              <w:rPr>
                <w:i/>
                <w:color w:val="4472C4" w:themeColor="accent1"/>
              </w:rPr>
            </w:pPr>
            <w:r w:rsidRPr="000E188E">
              <w:rPr>
                <w:i/>
                <w:color w:val="4472C4" w:themeColor="accent1"/>
                <w:szCs w:val="21"/>
              </w:rPr>
              <w:t>Ressourcenzuständiger</w:t>
            </w:r>
          </w:p>
        </w:tc>
        <w:sdt>
          <w:sdtPr>
            <w:rPr>
              <w:b/>
            </w:rPr>
            <w:id w:val="1614783191"/>
            <w14:checkbox>
              <w14:checked w14:val="0"/>
              <w14:checkedState w14:val="2612" w14:font="MS Gothic"/>
              <w14:uncheckedState w14:val="2610" w14:font="MS Gothic"/>
            </w14:checkbox>
          </w:sdtPr>
          <w:sdtEndPr/>
          <w:sdtContent>
            <w:tc>
              <w:tcPr>
                <w:tcW w:w="422" w:type="pct"/>
                <w:vAlign w:val="center"/>
              </w:tcPr>
              <w:p w14:paraId="5E4F30E3" w14:textId="77777777" w:rsidR="00CF08D3" w:rsidRPr="000E188E" w:rsidRDefault="00CF08D3" w:rsidP="0077003F">
                <w:pPr>
                  <w:jc w:val="center"/>
                  <w:rPr>
                    <w:b/>
                  </w:rPr>
                </w:pPr>
                <w:r w:rsidRPr="000E188E">
                  <w:rPr>
                    <w:rFonts w:ascii="Segoe UI Symbol" w:eastAsia="MS Gothic" w:hAnsi="Segoe UI Symbol" w:cs="Segoe UI Symbol"/>
                    <w:b/>
                  </w:rPr>
                  <w:t>☐</w:t>
                </w:r>
              </w:p>
            </w:tc>
          </w:sdtContent>
        </w:sdt>
      </w:tr>
      <w:tr w:rsidR="00CF08D3" w:rsidRPr="000E188E" w14:paraId="406CA8F6" w14:textId="77777777" w:rsidTr="009F5495">
        <w:trPr>
          <w:tblHeader/>
        </w:trPr>
        <w:tc>
          <w:tcPr>
            <w:tcW w:w="336" w:type="pct"/>
          </w:tcPr>
          <w:p w14:paraId="42720AC0" w14:textId="77777777" w:rsidR="00CF08D3" w:rsidRPr="000E188E" w:rsidRDefault="00CF08D3" w:rsidP="0077003F">
            <w:pPr>
              <w:rPr>
                <w:i/>
                <w:color w:val="4472C4" w:themeColor="accent1"/>
              </w:rPr>
            </w:pPr>
            <w:r w:rsidRPr="000E188E">
              <w:rPr>
                <w:i/>
                <w:color w:val="4472C4" w:themeColor="accent1"/>
              </w:rPr>
              <w:t>3</w:t>
            </w:r>
          </w:p>
        </w:tc>
        <w:tc>
          <w:tcPr>
            <w:tcW w:w="1057" w:type="pct"/>
          </w:tcPr>
          <w:p w14:paraId="2C134988" w14:textId="77777777" w:rsidR="00CF08D3" w:rsidRPr="000E188E" w:rsidRDefault="00CF08D3" w:rsidP="0077003F">
            <w:pPr>
              <w:rPr>
                <w:i/>
                <w:color w:val="4472C4" w:themeColor="accent1"/>
              </w:rPr>
            </w:pPr>
            <w:r w:rsidRPr="000E188E">
              <w:rPr>
                <w:i/>
                <w:color w:val="4472C4" w:themeColor="accent1"/>
              </w:rPr>
              <w:t>Überprüfung der Logdaten (Protokollnotizen)</w:t>
            </w:r>
          </w:p>
        </w:tc>
        <w:tc>
          <w:tcPr>
            <w:tcW w:w="1789" w:type="pct"/>
          </w:tcPr>
          <w:p w14:paraId="7AF8C1D1" w14:textId="77777777" w:rsidR="00CF08D3" w:rsidRPr="000E188E" w:rsidRDefault="00CF08D3" w:rsidP="0077003F">
            <w:pPr>
              <w:rPr>
                <w:i/>
                <w:color w:val="4472C4" w:themeColor="accent1"/>
              </w:rPr>
            </w:pPr>
            <w:r w:rsidRPr="000E188E">
              <w:rPr>
                <w:i/>
                <w:color w:val="4472C4" w:themeColor="accent1"/>
              </w:rPr>
              <w:t>Durch die Einsicht in die Protokollnotizen ist es möglich, fehlerhafte Funktionen festzustellen.</w:t>
            </w:r>
          </w:p>
        </w:tc>
        <w:tc>
          <w:tcPr>
            <w:tcW w:w="1396" w:type="pct"/>
            <w:shd w:val="clear" w:color="auto" w:fill="auto"/>
          </w:tcPr>
          <w:p w14:paraId="34305FD8" w14:textId="77777777" w:rsidR="00CF08D3" w:rsidRPr="000E188E" w:rsidRDefault="00CF08D3" w:rsidP="0077003F">
            <w:pPr>
              <w:rPr>
                <w:i/>
                <w:color w:val="4472C4" w:themeColor="accent1"/>
              </w:rPr>
            </w:pPr>
            <w:r w:rsidRPr="000E188E">
              <w:rPr>
                <w:i/>
                <w:color w:val="4472C4" w:themeColor="accent1"/>
                <w:szCs w:val="21"/>
              </w:rPr>
              <w:t>Ressourcenzuständiger</w:t>
            </w:r>
          </w:p>
        </w:tc>
        <w:sdt>
          <w:sdtPr>
            <w:rPr>
              <w:b/>
            </w:rPr>
            <w:id w:val="-1140726488"/>
            <w14:checkbox>
              <w14:checked w14:val="0"/>
              <w14:checkedState w14:val="2612" w14:font="MS Gothic"/>
              <w14:uncheckedState w14:val="2610" w14:font="MS Gothic"/>
            </w14:checkbox>
          </w:sdtPr>
          <w:sdtEndPr/>
          <w:sdtContent>
            <w:tc>
              <w:tcPr>
                <w:tcW w:w="422" w:type="pct"/>
                <w:vAlign w:val="center"/>
              </w:tcPr>
              <w:p w14:paraId="3ED9B11E" w14:textId="77777777" w:rsidR="00CF08D3" w:rsidRPr="000E188E" w:rsidRDefault="00CF08D3" w:rsidP="0077003F">
                <w:pPr>
                  <w:jc w:val="center"/>
                  <w:rPr>
                    <w:b/>
                  </w:rPr>
                </w:pPr>
                <w:r w:rsidRPr="000E188E">
                  <w:rPr>
                    <w:rFonts w:ascii="Segoe UI Symbol" w:eastAsia="MS Gothic" w:hAnsi="Segoe UI Symbol" w:cs="Segoe UI Symbol"/>
                    <w:b/>
                  </w:rPr>
                  <w:t>☐</w:t>
                </w:r>
              </w:p>
            </w:tc>
          </w:sdtContent>
        </w:sdt>
      </w:tr>
      <w:tr w:rsidR="00CF08D3" w:rsidRPr="000E188E" w14:paraId="22EDF584" w14:textId="77777777" w:rsidTr="009F5495">
        <w:trPr>
          <w:tblHeader/>
        </w:trPr>
        <w:tc>
          <w:tcPr>
            <w:tcW w:w="336" w:type="pct"/>
          </w:tcPr>
          <w:p w14:paraId="239AAFC6" w14:textId="77777777" w:rsidR="00CF08D3" w:rsidRPr="000E188E" w:rsidRDefault="00CF08D3" w:rsidP="0077003F">
            <w:pPr>
              <w:rPr>
                <w:i/>
                <w:color w:val="4472C4" w:themeColor="accent1"/>
              </w:rPr>
            </w:pPr>
            <w:r w:rsidRPr="000E188E">
              <w:rPr>
                <w:i/>
                <w:color w:val="4472C4" w:themeColor="accent1"/>
              </w:rPr>
              <w:t>4</w:t>
            </w:r>
          </w:p>
        </w:tc>
        <w:tc>
          <w:tcPr>
            <w:tcW w:w="1057" w:type="pct"/>
          </w:tcPr>
          <w:p w14:paraId="00560092" w14:textId="77777777" w:rsidR="00CF08D3" w:rsidRPr="000E188E" w:rsidRDefault="00CF08D3" w:rsidP="0077003F">
            <w:pPr>
              <w:rPr>
                <w:i/>
                <w:color w:val="4472C4" w:themeColor="accent1"/>
              </w:rPr>
            </w:pPr>
            <w:r w:rsidRPr="000E188E">
              <w:rPr>
                <w:i/>
                <w:color w:val="4472C4" w:themeColor="accent1"/>
              </w:rPr>
              <w:t>Freigabe für den IT-Notbetrieb</w:t>
            </w:r>
          </w:p>
        </w:tc>
        <w:tc>
          <w:tcPr>
            <w:tcW w:w="1789" w:type="pct"/>
          </w:tcPr>
          <w:p w14:paraId="7E609902" w14:textId="77777777" w:rsidR="00CF08D3" w:rsidRPr="000E188E" w:rsidRDefault="00CF08D3" w:rsidP="0077003F">
            <w:pPr>
              <w:rPr>
                <w:i/>
                <w:color w:val="4472C4" w:themeColor="accent1"/>
              </w:rPr>
            </w:pPr>
            <w:r w:rsidRPr="000E188E">
              <w:rPr>
                <w:i/>
                <w:color w:val="4472C4" w:themeColor="accent1"/>
              </w:rPr>
              <w:t>Der Wiederanlauf gilt als erfolgreich und kann für den IT-Notbetrieb freigegeben werden.</w:t>
            </w:r>
          </w:p>
        </w:tc>
        <w:tc>
          <w:tcPr>
            <w:tcW w:w="1396" w:type="pct"/>
            <w:shd w:val="clear" w:color="auto" w:fill="auto"/>
          </w:tcPr>
          <w:p w14:paraId="5ADAD5DE" w14:textId="77777777" w:rsidR="00CF08D3" w:rsidRPr="000E188E" w:rsidRDefault="00CF08D3" w:rsidP="0077003F">
            <w:pPr>
              <w:rPr>
                <w:i/>
                <w:color w:val="4472C4" w:themeColor="accent1"/>
              </w:rPr>
            </w:pPr>
            <w:r w:rsidRPr="000E188E">
              <w:rPr>
                <w:i/>
                <w:color w:val="4472C4" w:themeColor="accent1"/>
                <w:szCs w:val="21"/>
              </w:rPr>
              <w:t>Ressourcenzuständiger</w:t>
            </w:r>
          </w:p>
        </w:tc>
        <w:sdt>
          <w:sdtPr>
            <w:rPr>
              <w:b/>
            </w:rPr>
            <w:id w:val="1041785070"/>
            <w14:checkbox>
              <w14:checked w14:val="0"/>
              <w14:checkedState w14:val="2612" w14:font="MS Gothic"/>
              <w14:uncheckedState w14:val="2610" w14:font="MS Gothic"/>
            </w14:checkbox>
          </w:sdtPr>
          <w:sdtEndPr/>
          <w:sdtContent>
            <w:tc>
              <w:tcPr>
                <w:tcW w:w="422" w:type="pct"/>
                <w:vAlign w:val="center"/>
              </w:tcPr>
              <w:p w14:paraId="184B7C58" w14:textId="77777777" w:rsidR="00CF08D3" w:rsidRPr="000E188E" w:rsidRDefault="00CF08D3" w:rsidP="0077003F">
                <w:pPr>
                  <w:jc w:val="center"/>
                  <w:rPr>
                    <w:b/>
                  </w:rPr>
                </w:pPr>
                <w:r w:rsidRPr="000E188E">
                  <w:rPr>
                    <w:rFonts w:ascii="Segoe UI Symbol" w:eastAsia="MS Gothic" w:hAnsi="Segoe UI Symbol" w:cs="Segoe UI Symbol"/>
                    <w:b/>
                  </w:rPr>
                  <w:t>☐</w:t>
                </w:r>
              </w:p>
            </w:tc>
          </w:sdtContent>
        </w:sdt>
      </w:tr>
    </w:tbl>
    <w:p w14:paraId="1DF08F9D" w14:textId="77777777" w:rsidR="00CF08D3" w:rsidRPr="000E188E" w:rsidRDefault="00CF08D3" w:rsidP="00CF08D3">
      <w:pPr>
        <w:pStyle w:val="Beschriftung"/>
        <w:spacing w:after="360"/>
      </w:pPr>
      <w:bookmarkStart w:id="27" w:name="__RefHeading__31932_1180643059"/>
      <w:bookmarkEnd w:id="27"/>
      <w:r w:rsidRPr="000E188E">
        <w:t xml:space="preserve">Tabelle </w:t>
      </w:r>
      <w:fldSimple w:instr=" SEQ Tabelle \* ARABIC ">
        <w:r w:rsidRPr="000E188E">
          <w:t>12</w:t>
        </w:r>
      </w:fldSimple>
      <w:r w:rsidRPr="000E188E">
        <w:t>: Funktionstests und Übergabe in den Notbetrieb</w:t>
      </w:r>
    </w:p>
    <w:p w14:paraId="30C23887" w14:textId="77777777" w:rsidR="00CF08D3" w:rsidRPr="000E188E" w:rsidRDefault="00CF08D3" w:rsidP="00CF08D3">
      <w:pPr>
        <w:pStyle w:val="berschrift2"/>
        <w:numPr>
          <w:ilvl w:val="1"/>
          <w:numId w:val="28"/>
        </w:numPr>
        <w:spacing w:before="360" w:after="120"/>
        <w:jc w:val="both"/>
        <w:rPr>
          <w:rFonts w:cs="Arial"/>
        </w:rPr>
      </w:pPr>
      <w:bookmarkStart w:id="28" w:name="_Toc69466936"/>
      <w:bookmarkStart w:id="29" w:name="_Toc73967797"/>
      <w:r w:rsidRPr="000E188E">
        <w:rPr>
          <w:rFonts w:cs="Arial"/>
        </w:rPr>
        <w:lastRenderedPageBreak/>
        <w:t>Notbetrieb und zu erwartenden Einschränkungen</w:t>
      </w:r>
      <w:bookmarkEnd w:id="28"/>
      <w:bookmarkEnd w:id="29"/>
    </w:p>
    <w:p w14:paraId="25FF5941" w14:textId="77777777" w:rsidR="00CF08D3" w:rsidRPr="000E188E" w:rsidRDefault="00CF08D3" w:rsidP="00CF08D3">
      <w:pPr>
        <w:rPr>
          <w:i/>
          <w:color w:val="4472C4" w:themeColor="accent1"/>
        </w:rPr>
      </w:pPr>
      <w:r w:rsidRPr="000E188E">
        <w:rPr>
          <w:i/>
          <w:color w:val="4472C4" w:themeColor="accent1"/>
        </w:rPr>
        <w:t>Der IT-Service/die Systemgruppe wird wie folgend dargestellt im Notbetrieb betrieben: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58"/>
        <w:gridCol w:w="3131"/>
        <w:gridCol w:w="3639"/>
      </w:tblGrid>
      <w:tr w:rsidR="00CF08D3" w:rsidRPr="000E188E" w14:paraId="5F4EB687" w14:textId="77777777" w:rsidTr="009F5495">
        <w:trPr>
          <w:trHeight w:val="419"/>
          <w:tblHeader/>
        </w:trPr>
        <w:tc>
          <w:tcPr>
            <w:tcW w:w="1484" w:type="pct"/>
            <w:shd w:val="clear" w:color="auto" w:fill="DBDBDB"/>
          </w:tcPr>
          <w:p w14:paraId="500FCDA8" w14:textId="77777777" w:rsidR="00CF08D3" w:rsidRPr="000E188E" w:rsidRDefault="00CF08D3" w:rsidP="0077003F">
            <w:pPr>
              <w:rPr>
                <w:b/>
              </w:rPr>
            </w:pPr>
            <w:r w:rsidRPr="000E188E">
              <w:rPr>
                <w:b/>
              </w:rPr>
              <w:t>Einschränkungen</w:t>
            </w:r>
          </w:p>
        </w:tc>
        <w:tc>
          <w:tcPr>
            <w:tcW w:w="1626" w:type="pct"/>
            <w:shd w:val="clear" w:color="auto" w:fill="DBDBDB"/>
          </w:tcPr>
          <w:p w14:paraId="095184F8" w14:textId="77777777" w:rsidR="00CF08D3" w:rsidRPr="000E188E" w:rsidRDefault="00CF08D3" w:rsidP="0077003F">
            <w:pPr>
              <w:rPr>
                <w:b/>
              </w:rPr>
            </w:pPr>
            <w:r w:rsidRPr="000E188E">
              <w:rPr>
                <w:b/>
              </w:rPr>
              <w:t>Zusätzliche Maßnahmen</w:t>
            </w:r>
          </w:p>
        </w:tc>
        <w:tc>
          <w:tcPr>
            <w:tcW w:w="1890" w:type="pct"/>
            <w:shd w:val="clear" w:color="auto" w:fill="DBDBDB"/>
          </w:tcPr>
          <w:p w14:paraId="1766D6E4" w14:textId="77777777" w:rsidR="00CF08D3" w:rsidRPr="000E188E" w:rsidRDefault="00CF08D3" w:rsidP="0077003F">
            <w:pPr>
              <w:rPr>
                <w:b/>
              </w:rPr>
            </w:pPr>
            <w:r w:rsidRPr="000E188E">
              <w:rPr>
                <w:b/>
              </w:rPr>
              <w:t>Bemerkung</w:t>
            </w:r>
          </w:p>
        </w:tc>
      </w:tr>
      <w:tr w:rsidR="00CF08D3" w:rsidRPr="000E188E" w14:paraId="210BBF87" w14:textId="77777777" w:rsidTr="009F5495">
        <w:trPr>
          <w:tblHeader/>
        </w:trPr>
        <w:tc>
          <w:tcPr>
            <w:tcW w:w="1484" w:type="pct"/>
          </w:tcPr>
          <w:p w14:paraId="69BD40BE" w14:textId="77777777" w:rsidR="00CF08D3" w:rsidRPr="000E188E" w:rsidRDefault="00CF08D3" w:rsidP="0077003F">
            <w:pPr>
              <w:rPr>
                <w:i/>
                <w:color w:val="4472C4" w:themeColor="accent1"/>
              </w:rPr>
            </w:pPr>
            <w:r w:rsidRPr="000E188E">
              <w:rPr>
                <w:i/>
                <w:color w:val="4472C4" w:themeColor="accent1"/>
              </w:rPr>
              <w:t>Temporär keine weitere Redundanz vorhanden</w:t>
            </w:r>
          </w:p>
        </w:tc>
        <w:tc>
          <w:tcPr>
            <w:tcW w:w="1626" w:type="pct"/>
          </w:tcPr>
          <w:p w14:paraId="1C69A1DA" w14:textId="77777777" w:rsidR="00CF08D3" w:rsidRPr="000E188E" w:rsidRDefault="00CF08D3" w:rsidP="0077003F">
            <w:pPr>
              <w:rPr>
                <w:i/>
                <w:color w:val="4472C4" w:themeColor="accent1"/>
              </w:rPr>
            </w:pPr>
            <w:r w:rsidRPr="000E188E">
              <w:rPr>
                <w:i/>
                <w:color w:val="4472C4" w:themeColor="accent1"/>
              </w:rPr>
              <w:t xml:space="preserve">Starten der Wiederherstellung mit Kapitel </w:t>
            </w:r>
            <w:r w:rsidRPr="000E188E">
              <w:rPr>
                <w:i/>
                <w:color w:val="4472C4" w:themeColor="accent1"/>
              </w:rPr>
              <w:fldChar w:fldCharType="begin"/>
            </w:r>
            <w:r w:rsidRPr="000E188E">
              <w:rPr>
                <w:i/>
                <w:color w:val="4472C4" w:themeColor="accent1"/>
              </w:rPr>
              <w:instrText xml:space="preserve"> REF _Ref69460234 \r \h  \* MERGEFORMAT </w:instrText>
            </w:r>
            <w:r w:rsidRPr="000E188E">
              <w:rPr>
                <w:i/>
                <w:color w:val="4472C4" w:themeColor="accent1"/>
              </w:rPr>
            </w:r>
            <w:r w:rsidRPr="000E188E">
              <w:rPr>
                <w:i/>
                <w:color w:val="4472C4" w:themeColor="accent1"/>
              </w:rPr>
              <w:fldChar w:fldCharType="separate"/>
            </w:r>
            <w:r w:rsidRPr="000E188E">
              <w:rPr>
                <w:i/>
                <w:color w:val="4472C4" w:themeColor="accent1"/>
              </w:rPr>
              <w:t>4</w:t>
            </w:r>
            <w:r w:rsidRPr="000E188E">
              <w:rPr>
                <w:i/>
                <w:color w:val="4472C4" w:themeColor="accent1"/>
              </w:rPr>
              <w:fldChar w:fldCharType="end"/>
            </w:r>
            <w:r w:rsidRPr="000E188E">
              <w:rPr>
                <w:i/>
                <w:color w:val="4472C4" w:themeColor="accent1"/>
              </w:rPr>
              <w:t xml:space="preserve"> </w:t>
            </w:r>
            <w:r w:rsidRPr="000E188E">
              <w:rPr>
                <w:i/>
                <w:color w:val="4472C4" w:themeColor="accent1"/>
              </w:rPr>
              <w:fldChar w:fldCharType="begin"/>
            </w:r>
            <w:r w:rsidRPr="000E188E">
              <w:rPr>
                <w:i/>
                <w:color w:val="4472C4" w:themeColor="accent1"/>
              </w:rPr>
              <w:instrText xml:space="preserve"> REF _Ref69460237 \h  \* MERGEFORMAT </w:instrText>
            </w:r>
            <w:r w:rsidRPr="000E188E">
              <w:rPr>
                <w:i/>
                <w:color w:val="4472C4" w:themeColor="accent1"/>
              </w:rPr>
            </w:r>
            <w:r w:rsidRPr="000E188E">
              <w:rPr>
                <w:i/>
                <w:color w:val="4472C4" w:themeColor="accent1"/>
              </w:rPr>
              <w:fldChar w:fldCharType="separate"/>
            </w:r>
            <w:r w:rsidRPr="000E188E">
              <w:rPr>
                <w:i/>
                <w:color w:val="4472C4" w:themeColor="accent1"/>
              </w:rPr>
              <w:t>Voraussetzungen zur Wiederherstellung der Ressource</w:t>
            </w:r>
            <w:r w:rsidRPr="000E188E">
              <w:rPr>
                <w:i/>
                <w:color w:val="4472C4" w:themeColor="accent1"/>
              </w:rPr>
              <w:fldChar w:fldCharType="end"/>
            </w:r>
            <w:r w:rsidRPr="000E188E">
              <w:rPr>
                <w:i/>
                <w:color w:val="4472C4" w:themeColor="accent1"/>
              </w:rPr>
              <w:t>.</w:t>
            </w:r>
          </w:p>
        </w:tc>
        <w:tc>
          <w:tcPr>
            <w:tcW w:w="1890" w:type="pct"/>
          </w:tcPr>
          <w:p w14:paraId="1B72E018" w14:textId="77777777" w:rsidR="00CF08D3" w:rsidRPr="000E188E" w:rsidRDefault="00CF08D3" w:rsidP="0077003F">
            <w:pPr>
              <w:rPr>
                <w:i/>
                <w:color w:val="004F80"/>
              </w:rPr>
            </w:pPr>
            <w:r w:rsidRPr="000E188E">
              <w:rPr>
                <w:i/>
                <w:color w:val="004F80"/>
              </w:rPr>
              <w:t>-</w:t>
            </w:r>
          </w:p>
        </w:tc>
      </w:tr>
      <w:tr w:rsidR="00CF08D3" w:rsidRPr="000E188E" w14:paraId="4A7D0EDE" w14:textId="77777777" w:rsidTr="009F5495">
        <w:trPr>
          <w:tblHeader/>
        </w:trPr>
        <w:tc>
          <w:tcPr>
            <w:tcW w:w="1484" w:type="pct"/>
          </w:tcPr>
          <w:p w14:paraId="5ABF6A78" w14:textId="77777777" w:rsidR="00CF08D3" w:rsidRPr="000E188E" w:rsidRDefault="00CF08D3" w:rsidP="0077003F">
            <w:pPr>
              <w:rPr>
                <w:i/>
                <w:color w:val="4472C4" w:themeColor="accent1"/>
              </w:rPr>
            </w:pPr>
            <w:r w:rsidRPr="000E188E">
              <w:rPr>
                <w:i/>
                <w:color w:val="4472C4" w:themeColor="accent1"/>
              </w:rPr>
              <w:t>Geringere Leistungsfähigkeit der Hardware-Server</w:t>
            </w:r>
          </w:p>
        </w:tc>
        <w:tc>
          <w:tcPr>
            <w:tcW w:w="1626" w:type="pct"/>
          </w:tcPr>
          <w:p w14:paraId="7C6461EB" w14:textId="77777777" w:rsidR="00CF08D3" w:rsidRPr="000E188E" w:rsidRDefault="00CF08D3" w:rsidP="0077003F">
            <w:pPr>
              <w:rPr>
                <w:i/>
                <w:color w:val="4472C4" w:themeColor="accent1"/>
              </w:rPr>
            </w:pPr>
            <w:r w:rsidRPr="000E188E">
              <w:rPr>
                <w:i/>
                <w:color w:val="4472C4" w:themeColor="accent1"/>
              </w:rPr>
              <w:t xml:space="preserve">Es dürfen für die Dauer des Notbetriebs keine zusätzlichen Testumgebunden oder virtuelle Maschinen ohne Abstimmung mit dem Ressourcenzuständigen gestartet werden. Zur Kontrolle werden entsprechende Berechtigungen für die Dauer des Notbetriebs entzogen. </w:t>
            </w:r>
          </w:p>
        </w:tc>
        <w:tc>
          <w:tcPr>
            <w:tcW w:w="1890" w:type="pct"/>
          </w:tcPr>
          <w:p w14:paraId="320D7CE4" w14:textId="77777777" w:rsidR="00CF08D3" w:rsidRPr="000E188E" w:rsidRDefault="00CF08D3" w:rsidP="0077003F">
            <w:pPr>
              <w:rPr>
                <w:i/>
                <w:color w:val="004F80"/>
              </w:rPr>
            </w:pPr>
            <w:r w:rsidRPr="000E188E">
              <w:rPr>
                <w:i/>
                <w:color w:val="004F80"/>
              </w:rPr>
              <w:t>-</w:t>
            </w:r>
          </w:p>
        </w:tc>
      </w:tr>
    </w:tbl>
    <w:p w14:paraId="3AB044E6" w14:textId="77777777" w:rsidR="00CF08D3" w:rsidRPr="000E188E" w:rsidRDefault="00CF08D3" w:rsidP="00CF08D3">
      <w:pPr>
        <w:pStyle w:val="Beschriftung"/>
        <w:spacing w:after="360"/>
      </w:pPr>
      <w:r w:rsidRPr="000E188E">
        <w:t xml:space="preserve">Tabelle </w:t>
      </w:r>
      <w:fldSimple w:instr=" SEQ Tabelle \* ARABIC ">
        <w:r w:rsidRPr="000E188E">
          <w:t>13</w:t>
        </w:r>
      </w:fldSimple>
      <w:r w:rsidRPr="000E188E">
        <w:t>: Notbetrieb und zu erwartenden Einschränkungen</w:t>
      </w:r>
      <w:bookmarkStart w:id="30" w:name="_Toc31097534"/>
    </w:p>
    <w:p w14:paraId="174FF4C3" w14:textId="77777777" w:rsidR="00CF08D3" w:rsidRPr="000E188E" w:rsidRDefault="00CF08D3" w:rsidP="00CF08D3">
      <w:pPr>
        <w:pStyle w:val="berschrift1"/>
        <w:numPr>
          <w:ilvl w:val="0"/>
          <w:numId w:val="28"/>
        </w:numPr>
        <w:spacing w:before="0"/>
        <w:jc w:val="both"/>
        <w:rPr>
          <w:rFonts w:cs="Arial"/>
        </w:rPr>
      </w:pPr>
      <w:bookmarkStart w:id="31" w:name="_Toc63256774"/>
      <w:bookmarkStart w:id="32" w:name="_Toc63258238"/>
      <w:bookmarkStart w:id="33" w:name="_Toc63330872"/>
      <w:bookmarkStart w:id="34" w:name="_Toc63256806"/>
      <w:bookmarkStart w:id="35" w:name="_Toc63258270"/>
      <w:bookmarkStart w:id="36" w:name="_Toc63330904"/>
      <w:bookmarkStart w:id="37" w:name="_Toc63256807"/>
      <w:bookmarkStart w:id="38" w:name="_Toc63258271"/>
      <w:bookmarkStart w:id="39" w:name="_Toc63330905"/>
      <w:bookmarkStart w:id="40" w:name="_Toc63256808"/>
      <w:bookmarkStart w:id="41" w:name="_Toc63258272"/>
      <w:bookmarkStart w:id="42" w:name="_Toc63330906"/>
      <w:bookmarkStart w:id="43" w:name="_Toc63256809"/>
      <w:bookmarkStart w:id="44" w:name="_Toc63258273"/>
      <w:bookmarkStart w:id="45" w:name="_Toc63330907"/>
      <w:bookmarkStart w:id="46" w:name="_Toc63256810"/>
      <w:bookmarkStart w:id="47" w:name="_Toc63258274"/>
      <w:bookmarkStart w:id="48" w:name="_Toc63330908"/>
      <w:bookmarkStart w:id="49" w:name="_Toc63256811"/>
      <w:bookmarkStart w:id="50" w:name="_Toc63258275"/>
      <w:bookmarkStart w:id="51" w:name="_Toc63330909"/>
      <w:bookmarkStart w:id="52" w:name="_Toc63256812"/>
      <w:bookmarkStart w:id="53" w:name="_Toc63258276"/>
      <w:bookmarkStart w:id="54" w:name="_Toc63330910"/>
      <w:bookmarkStart w:id="55" w:name="_Ref69460234"/>
      <w:bookmarkStart w:id="56" w:name="_Ref69460237"/>
      <w:bookmarkStart w:id="57" w:name="_Toc69466937"/>
      <w:bookmarkStart w:id="58" w:name="_Toc73967798"/>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r w:rsidRPr="000E188E">
        <w:rPr>
          <w:rFonts w:cs="Arial"/>
        </w:rPr>
        <w:lastRenderedPageBreak/>
        <w:t>Voraussetzungen zur Wiederherstellung der Ressource</w:t>
      </w:r>
      <w:bookmarkEnd w:id="55"/>
      <w:bookmarkEnd w:id="56"/>
      <w:bookmarkEnd w:id="57"/>
      <w:bookmarkEnd w:id="58"/>
    </w:p>
    <w:p w14:paraId="716DA212" w14:textId="77777777" w:rsidR="00CF08D3" w:rsidRPr="000E188E" w:rsidRDefault="00CF08D3" w:rsidP="00CF08D3">
      <w:pPr>
        <w:pStyle w:val="berschrift2"/>
        <w:numPr>
          <w:ilvl w:val="1"/>
          <w:numId w:val="28"/>
        </w:numPr>
        <w:spacing w:before="360" w:after="120"/>
        <w:jc w:val="both"/>
        <w:rPr>
          <w:rFonts w:cs="Arial"/>
        </w:rPr>
      </w:pPr>
      <w:bookmarkStart w:id="59" w:name="_Toc69466938"/>
      <w:bookmarkStart w:id="60" w:name="_Toc73967799"/>
      <w:r w:rsidRPr="000E188E">
        <w:rPr>
          <w:rFonts w:cs="Arial"/>
        </w:rPr>
        <w:t>Organisatorische Voraussetzungen</w:t>
      </w:r>
      <w:bookmarkEnd w:id="59"/>
      <w:bookmarkEnd w:id="60"/>
    </w:p>
    <w:p w14:paraId="15EF8673" w14:textId="77777777" w:rsidR="00CF08D3" w:rsidRPr="000E188E" w:rsidRDefault="00CF08D3" w:rsidP="00CF08D3">
      <w:pPr>
        <w:rPr>
          <w:i/>
          <w:color w:val="4472C4" w:themeColor="accent1"/>
        </w:rPr>
      </w:pPr>
      <w:r w:rsidRPr="000E188E">
        <w:rPr>
          <w:i/>
          <w:color w:val="4472C4" w:themeColor="accent1"/>
        </w:rPr>
        <w:t>Um die Wiederherstellung ausführen zu können, werden folgende Bedingungen bzw. Aktivitäten benötigt:</w:t>
      </w:r>
    </w:p>
    <w:tbl>
      <w:tblPr>
        <w:tblW w:w="0" w:type="auto"/>
        <w:tblInd w:w="57" w:type="dxa"/>
        <w:shd w:val="clear" w:color="auto" w:fill="F2F2F2"/>
        <w:tblCellMar>
          <w:left w:w="0" w:type="dxa"/>
          <w:right w:w="0" w:type="dxa"/>
        </w:tblCellMar>
        <w:tblLook w:val="04A0" w:firstRow="1" w:lastRow="0" w:firstColumn="1" w:lastColumn="0" w:noHBand="0" w:noVBand="1"/>
      </w:tblPr>
      <w:tblGrid>
        <w:gridCol w:w="494"/>
        <w:gridCol w:w="3470"/>
        <w:gridCol w:w="2461"/>
        <w:gridCol w:w="2390"/>
        <w:gridCol w:w="756"/>
      </w:tblGrid>
      <w:tr w:rsidR="00CF08D3" w:rsidRPr="000E188E" w14:paraId="4D25C69F" w14:textId="77777777" w:rsidTr="009F5495">
        <w:trPr>
          <w:cantSplit/>
          <w:tblHeader/>
        </w:trPr>
        <w:tc>
          <w:tcPr>
            <w:tcW w:w="505" w:type="dxa"/>
            <w:tcBorders>
              <w:top w:val="single" w:sz="4" w:space="0" w:color="auto"/>
              <w:left w:val="single" w:sz="4" w:space="0" w:color="auto"/>
              <w:bottom w:val="single" w:sz="4" w:space="0" w:color="auto"/>
              <w:right w:val="single" w:sz="4" w:space="0" w:color="auto"/>
            </w:tcBorders>
            <w:shd w:val="clear" w:color="auto" w:fill="DBDBDB"/>
          </w:tcPr>
          <w:p w14:paraId="2105B1A3" w14:textId="77777777" w:rsidR="00CF08D3" w:rsidRPr="000E188E" w:rsidRDefault="00CF08D3" w:rsidP="0077003F">
            <w:pPr>
              <w:spacing w:before="60" w:after="60" w:line="320" w:lineRule="atLeast"/>
              <w:rPr>
                <w:b/>
                <w:bCs/>
              </w:rPr>
            </w:pPr>
            <w:r w:rsidRPr="000E188E">
              <w:rPr>
                <w:b/>
                <w:bCs/>
              </w:rPr>
              <w:t>Nr.</w:t>
            </w:r>
          </w:p>
        </w:tc>
        <w:tc>
          <w:tcPr>
            <w:tcW w:w="3528" w:type="dxa"/>
            <w:tcBorders>
              <w:top w:val="single" w:sz="4" w:space="0" w:color="auto"/>
              <w:left w:val="single" w:sz="4" w:space="0" w:color="auto"/>
              <w:bottom w:val="single" w:sz="4" w:space="0" w:color="auto"/>
              <w:right w:val="single" w:sz="4" w:space="0" w:color="auto"/>
            </w:tcBorders>
            <w:shd w:val="clear" w:color="auto" w:fill="DBDBDB"/>
            <w:tcMar>
              <w:top w:w="0" w:type="dxa"/>
              <w:left w:w="57" w:type="dxa"/>
              <w:bottom w:w="62" w:type="dxa"/>
              <w:right w:w="57" w:type="dxa"/>
            </w:tcMar>
            <w:hideMark/>
          </w:tcPr>
          <w:p w14:paraId="727C751B" w14:textId="77777777" w:rsidR="00CF08D3" w:rsidRPr="000E188E" w:rsidRDefault="00CF08D3" w:rsidP="0077003F">
            <w:pPr>
              <w:spacing w:before="60" w:after="60" w:line="320" w:lineRule="atLeast"/>
              <w:rPr>
                <w:b/>
                <w:bCs/>
                <w:sz w:val="20"/>
                <w:szCs w:val="20"/>
              </w:rPr>
            </w:pPr>
            <w:r w:rsidRPr="000E188E">
              <w:rPr>
                <w:b/>
                <w:bCs/>
              </w:rPr>
              <w:t>Vorbedingung / Aktivität</w:t>
            </w:r>
          </w:p>
        </w:tc>
        <w:tc>
          <w:tcPr>
            <w:tcW w:w="2375" w:type="dxa"/>
            <w:tcBorders>
              <w:top w:val="single" w:sz="4" w:space="0" w:color="auto"/>
              <w:left w:val="single" w:sz="4" w:space="0" w:color="auto"/>
              <w:bottom w:val="single" w:sz="4" w:space="0" w:color="auto"/>
              <w:right w:val="single" w:sz="4" w:space="0" w:color="auto"/>
            </w:tcBorders>
            <w:shd w:val="clear" w:color="auto" w:fill="DBDBDB"/>
            <w:tcMar>
              <w:top w:w="0" w:type="dxa"/>
              <w:left w:w="57" w:type="dxa"/>
              <w:bottom w:w="62" w:type="dxa"/>
              <w:right w:w="57" w:type="dxa"/>
            </w:tcMar>
            <w:hideMark/>
          </w:tcPr>
          <w:p w14:paraId="2BA5842C" w14:textId="77777777" w:rsidR="00CF08D3" w:rsidRPr="000E188E" w:rsidRDefault="00CF08D3" w:rsidP="0077003F">
            <w:pPr>
              <w:spacing w:before="60" w:after="60" w:line="320" w:lineRule="atLeast"/>
              <w:rPr>
                <w:b/>
                <w:bCs/>
              </w:rPr>
            </w:pPr>
            <w:r w:rsidRPr="000E188E">
              <w:rPr>
                <w:b/>
                <w:bCs/>
              </w:rPr>
              <w:t>Zuständig</w:t>
            </w:r>
          </w:p>
        </w:tc>
        <w:tc>
          <w:tcPr>
            <w:tcW w:w="2423" w:type="dxa"/>
            <w:tcBorders>
              <w:top w:val="single" w:sz="4" w:space="0" w:color="auto"/>
              <w:left w:val="single" w:sz="4" w:space="0" w:color="auto"/>
              <w:bottom w:val="single" w:sz="4" w:space="0" w:color="auto"/>
              <w:right w:val="single" w:sz="4" w:space="0" w:color="auto"/>
            </w:tcBorders>
            <w:shd w:val="clear" w:color="auto" w:fill="DBDBDB"/>
            <w:tcMar>
              <w:top w:w="0" w:type="dxa"/>
              <w:left w:w="57" w:type="dxa"/>
              <w:bottom w:w="62" w:type="dxa"/>
              <w:right w:w="57" w:type="dxa"/>
            </w:tcMar>
            <w:hideMark/>
          </w:tcPr>
          <w:p w14:paraId="07CC4D1A" w14:textId="77777777" w:rsidR="00CF08D3" w:rsidRPr="000E188E" w:rsidRDefault="00CF08D3" w:rsidP="0077003F">
            <w:pPr>
              <w:spacing w:before="60" w:after="60" w:line="320" w:lineRule="atLeast"/>
              <w:rPr>
                <w:b/>
                <w:bCs/>
              </w:rPr>
            </w:pPr>
            <w:r w:rsidRPr="000E188E">
              <w:rPr>
                <w:b/>
                <w:bCs/>
              </w:rPr>
              <w:t>Bemerkung</w:t>
            </w:r>
          </w:p>
        </w:tc>
        <w:tc>
          <w:tcPr>
            <w:tcW w:w="740" w:type="dxa"/>
            <w:tcBorders>
              <w:top w:val="single" w:sz="4" w:space="0" w:color="auto"/>
              <w:left w:val="single" w:sz="4" w:space="0" w:color="auto"/>
              <w:bottom w:val="single" w:sz="4" w:space="0" w:color="auto"/>
              <w:right w:val="single" w:sz="4" w:space="0" w:color="auto"/>
            </w:tcBorders>
            <w:shd w:val="clear" w:color="auto" w:fill="DBDBDB"/>
            <w:tcMar>
              <w:top w:w="0" w:type="dxa"/>
              <w:left w:w="57" w:type="dxa"/>
              <w:bottom w:w="62" w:type="dxa"/>
              <w:right w:w="57" w:type="dxa"/>
            </w:tcMar>
            <w:hideMark/>
          </w:tcPr>
          <w:p w14:paraId="43B68C00" w14:textId="77777777" w:rsidR="00CF08D3" w:rsidRPr="000E188E" w:rsidRDefault="00CF08D3" w:rsidP="0077003F">
            <w:pPr>
              <w:spacing w:before="60" w:after="60" w:line="320" w:lineRule="atLeast"/>
              <w:rPr>
                <w:b/>
                <w:bCs/>
              </w:rPr>
            </w:pPr>
            <w:r w:rsidRPr="000E188E">
              <w:rPr>
                <w:b/>
                <w:bCs/>
              </w:rPr>
              <w:t>Status</w:t>
            </w:r>
          </w:p>
        </w:tc>
      </w:tr>
      <w:tr w:rsidR="00CF08D3" w:rsidRPr="000E188E" w14:paraId="424BD665" w14:textId="77777777" w:rsidTr="009F5495">
        <w:trPr>
          <w:cantSplit/>
          <w:trHeight w:val="1959"/>
          <w:tblHeader/>
        </w:trPr>
        <w:tc>
          <w:tcPr>
            <w:tcW w:w="505" w:type="dxa"/>
            <w:tcBorders>
              <w:top w:val="single" w:sz="4" w:space="0" w:color="auto"/>
              <w:left w:val="single" w:sz="4" w:space="0" w:color="auto"/>
              <w:bottom w:val="single" w:sz="4" w:space="0" w:color="auto"/>
              <w:right w:val="single" w:sz="4" w:space="0" w:color="auto"/>
            </w:tcBorders>
            <w:shd w:val="clear" w:color="auto" w:fill="FFFFFF" w:themeFill="background1"/>
          </w:tcPr>
          <w:p w14:paraId="3D41ADCF" w14:textId="77777777" w:rsidR="00CF08D3" w:rsidRPr="000E188E" w:rsidRDefault="00CF08D3" w:rsidP="0077003F">
            <w:pPr>
              <w:rPr>
                <w:i/>
                <w:color w:val="4472C4" w:themeColor="accent1"/>
                <w:szCs w:val="21"/>
              </w:rPr>
            </w:pPr>
            <w:r w:rsidRPr="000E188E">
              <w:rPr>
                <w:i/>
                <w:color w:val="4472C4" w:themeColor="accent1"/>
                <w:szCs w:val="21"/>
              </w:rPr>
              <w:t>1</w:t>
            </w:r>
          </w:p>
        </w:tc>
        <w:tc>
          <w:tcPr>
            <w:tcW w:w="352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57" w:type="dxa"/>
              <w:bottom w:w="62" w:type="dxa"/>
              <w:right w:w="57" w:type="dxa"/>
            </w:tcMar>
          </w:tcPr>
          <w:p w14:paraId="1BB5B532" w14:textId="77777777" w:rsidR="00CF08D3" w:rsidRPr="000E188E" w:rsidRDefault="00CF08D3" w:rsidP="0077003F">
            <w:pPr>
              <w:rPr>
                <w:i/>
                <w:color w:val="4472C4" w:themeColor="accent1"/>
                <w:szCs w:val="21"/>
              </w:rPr>
            </w:pPr>
            <w:r w:rsidRPr="000E188E">
              <w:rPr>
                <w:i/>
                <w:color w:val="4472C4" w:themeColor="accent1"/>
                <w:szCs w:val="21"/>
              </w:rPr>
              <w:t>Folgende Ansprechpartner stehen zur Verfügung:</w:t>
            </w:r>
          </w:p>
          <w:p w14:paraId="24F4EE39" w14:textId="77777777" w:rsidR="00CF08D3" w:rsidRPr="000E188E" w:rsidRDefault="00CF08D3" w:rsidP="00CF08D3">
            <w:pPr>
              <w:pStyle w:val="AufzhlungPunktEbene1"/>
              <w:numPr>
                <w:ilvl w:val="0"/>
                <w:numId w:val="26"/>
              </w:numPr>
              <w:jc w:val="both"/>
              <w:rPr>
                <w:i/>
                <w:color w:val="4472C4" w:themeColor="accent1"/>
              </w:rPr>
            </w:pPr>
            <w:r w:rsidRPr="000E188E">
              <w:rPr>
                <w:i/>
                <w:color w:val="4472C4" w:themeColor="accent1"/>
                <w:szCs w:val="21"/>
              </w:rPr>
              <w:t>Ressourcenzuständiger</w:t>
            </w:r>
            <w:r w:rsidRPr="000E188E">
              <w:rPr>
                <w:i/>
                <w:color w:val="4472C4" w:themeColor="accent1"/>
              </w:rPr>
              <w:t xml:space="preserve"> </w:t>
            </w:r>
          </w:p>
          <w:p w14:paraId="6363B6E1" w14:textId="77777777" w:rsidR="00CF08D3" w:rsidRPr="000E188E" w:rsidRDefault="00CF08D3" w:rsidP="00CF08D3">
            <w:pPr>
              <w:pStyle w:val="AufzhlungPunktEbene1"/>
              <w:numPr>
                <w:ilvl w:val="0"/>
                <w:numId w:val="26"/>
              </w:numPr>
              <w:jc w:val="both"/>
              <w:rPr>
                <w:i/>
                <w:color w:val="4472C4" w:themeColor="accent1"/>
              </w:rPr>
            </w:pPr>
            <w:r w:rsidRPr="000E188E">
              <w:rPr>
                <w:i/>
                <w:color w:val="4472C4" w:themeColor="accent1"/>
              </w:rPr>
              <w:t>Ansprechpartner 2</w:t>
            </w:r>
          </w:p>
          <w:p w14:paraId="036BBC18" w14:textId="77777777" w:rsidR="00CF08D3" w:rsidRPr="000E188E" w:rsidRDefault="00CF08D3" w:rsidP="00CF08D3">
            <w:pPr>
              <w:pStyle w:val="AufzhlungPunktEbene1"/>
              <w:numPr>
                <w:ilvl w:val="0"/>
                <w:numId w:val="26"/>
              </w:numPr>
              <w:jc w:val="both"/>
              <w:rPr>
                <w:rFonts w:eastAsia="Times New Roman"/>
                <w:i/>
                <w:color w:val="4472C4" w:themeColor="accent1"/>
                <w:szCs w:val="21"/>
              </w:rPr>
            </w:pPr>
            <w:r w:rsidRPr="000E188E">
              <w:rPr>
                <w:i/>
                <w:color w:val="4472C4" w:themeColor="accent1"/>
              </w:rPr>
              <w:t>…</w:t>
            </w:r>
          </w:p>
        </w:tc>
        <w:tc>
          <w:tcPr>
            <w:tcW w:w="2375"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57" w:type="dxa"/>
              <w:bottom w:w="62" w:type="dxa"/>
              <w:right w:w="57" w:type="dxa"/>
            </w:tcMar>
            <w:hideMark/>
          </w:tcPr>
          <w:p w14:paraId="571B9CD7" w14:textId="77777777" w:rsidR="00CF08D3" w:rsidRPr="000E188E" w:rsidRDefault="00CF08D3" w:rsidP="0077003F">
            <w:pPr>
              <w:rPr>
                <w:i/>
                <w:color w:val="4472C4" w:themeColor="accent1"/>
                <w:szCs w:val="21"/>
              </w:rPr>
            </w:pPr>
            <w:r w:rsidRPr="000E188E">
              <w:rPr>
                <w:i/>
                <w:color w:val="4472C4" w:themeColor="accent1"/>
                <w:szCs w:val="21"/>
              </w:rPr>
              <w:t>Max Mustermann (Ressourcenzuständiger)</w:t>
            </w:r>
          </w:p>
          <w:p w14:paraId="595CBFD1" w14:textId="77777777" w:rsidR="00CF08D3" w:rsidRPr="000E188E" w:rsidRDefault="00CF08D3" w:rsidP="0077003F">
            <w:pPr>
              <w:rPr>
                <w:i/>
                <w:color w:val="4472C4" w:themeColor="accent1"/>
                <w:szCs w:val="21"/>
              </w:rPr>
            </w:pPr>
          </w:p>
        </w:tc>
        <w:tc>
          <w:tcPr>
            <w:tcW w:w="2423"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57" w:type="dxa"/>
              <w:bottom w:w="62" w:type="dxa"/>
              <w:right w:w="57" w:type="dxa"/>
            </w:tcMar>
            <w:hideMark/>
          </w:tcPr>
          <w:p w14:paraId="56379B5A" w14:textId="77777777" w:rsidR="00CF08D3" w:rsidRPr="000E188E" w:rsidRDefault="00CF08D3" w:rsidP="0077003F">
            <w:pPr>
              <w:rPr>
                <w:i/>
                <w:color w:val="4472C4" w:themeColor="accent1"/>
                <w:szCs w:val="21"/>
              </w:rPr>
            </w:pPr>
            <w:r w:rsidRPr="000E188E">
              <w:rPr>
                <w:i/>
                <w:color w:val="4472C4" w:themeColor="accent1"/>
                <w:szCs w:val="21"/>
              </w:rPr>
              <w:t>Kontakte siehe Kapitel 7.1 Relevanter interne Kontakte und Kapitel 7.2 Relevante externe Kontakte.</w:t>
            </w:r>
          </w:p>
        </w:tc>
        <w:sdt>
          <w:sdtPr>
            <w:rPr>
              <w:b/>
              <w:szCs w:val="21"/>
            </w:rPr>
            <w:id w:val="1520120065"/>
            <w14:checkbox>
              <w14:checked w14:val="0"/>
              <w14:checkedState w14:val="2612" w14:font="MS Gothic"/>
              <w14:uncheckedState w14:val="2610" w14:font="MS Gothic"/>
            </w14:checkbox>
          </w:sdtPr>
          <w:sdtEndPr/>
          <w:sdtContent>
            <w:tc>
              <w:tcPr>
                <w:tcW w:w="740"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57" w:type="dxa"/>
                  <w:bottom w:w="62" w:type="dxa"/>
                  <w:right w:w="57" w:type="dxa"/>
                </w:tcMar>
                <w:vAlign w:val="center"/>
                <w:hideMark/>
              </w:tcPr>
              <w:p w14:paraId="2E4FB126" w14:textId="77777777" w:rsidR="00CF08D3" w:rsidRPr="000E188E" w:rsidRDefault="00CF08D3" w:rsidP="0077003F">
                <w:pPr>
                  <w:jc w:val="center"/>
                  <w:rPr>
                    <w:b/>
                    <w:szCs w:val="21"/>
                  </w:rPr>
                </w:pPr>
                <w:r w:rsidRPr="000E188E">
                  <w:rPr>
                    <w:rFonts w:ascii="Segoe UI Symbol" w:eastAsia="MS Gothic" w:hAnsi="Segoe UI Symbol" w:cs="Segoe UI Symbol"/>
                    <w:b/>
                    <w:szCs w:val="21"/>
                  </w:rPr>
                  <w:t>☐</w:t>
                </w:r>
              </w:p>
            </w:tc>
          </w:sdtContent>
        </w:sdt>
      </w:tr>
      <w:tr w:rsidR="00CF08D3" w:rsidRPr="000E188E" w14:paraId="64F2DF22" w14:textId="77777777" w:rsidTr="009F5495">
        <w:trPr>
          <w:cantSplit/>
          <w:tblHeader/>
        </w:trPr>
        <w:tc>
          <w:tcPr>
            <w:tcW w:w="505" w:type="dxa"/>
            <w:tcBorders>
              <w:top w:val="single" w:sz="4" w:space="0" w:color="auto"/>
              <w:left w:val="single" w:sz="4" w:space="0" w:color="auto"/>
              <w:bottom w:val="single" w:sz="4" w:space="0" w:color="auto"/>
              <w:right w:val="single" w:sz="4" w:space="0" w:color="auto"/>
            </w:tcBorders>
            <w:shd w:val="clear" w:color="auto" w:fill="FFFFFF" w:themeFill="background1"/>
          </w:tcPr>
          <w:p w14:paraId="726CC77E" w14:textId="77777777" w:rsidR="00CF08D3" w:rsidRPr="000E188E" w:rsidRDefault="00CF08D3" w:rsidP="0077003F">
            <w:pPr>
              <w:rPr>
                <w:i/>
                <w:color w:val="4472C4" w:themeColor="accent1"/>
                <w:szCs w:val="21"/>
              </w:rPr>
            </w:pPr>
            <w:r w:rsidRPr="000E188E">
              <w:rPr>
                <w:i/>
                <w:color w:val="4472C4" w:themeColor="accent1"/>
                <w:szCs w:val="21"/>
              </w:rPr>
              <w:t>2</w:t>
            </w:r>
          </w:p>
        </w:tc>
        <w:tc>
          <w:tcPr>
            <w:tcW w:w="352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57" w:type="dxa"/>
              <w:bottom w:w="62" w:type="dxa"/>
              <w:right w:w="57" w:type="dxa"/>
            </w:tcMar>
            <w:hideMark/>
          </w:tcPr>
          <w:p w14:paraId="522E0EB4" w14:textId="77777777" w:rsidR="00CF08D3" w:rsidRPr="000E188E" w:rsidRDefault="00CF08D3" w:rsidP="0077003F">
            <w:pPr>
              <w:rPr>
                <w:i/>
                <w:color w:val="4472C4" w:themeColor="accent1"/>
                <w:szCs w:val="21"/>
              </w:rPr>
            </w:pPr>
            <w:r w:rsidRPr="000E188E">
              <w:rPr>
                <w:i/>
                <w:color w:val="4472C4" w:themeColor="accent1"/>
                <w:szCs w:val="21"/>
              </w:rPr>
              <w:t>Auf folgende Dokumente kann zugegriffen werden:</w:t>
            </w:r>
          </w:p>
          <w:p w14:paraId="4BF6F8D0" w14:textId="77777777" w:rsidR="00CF08D3" w:rsidRPr="000E188E" w:rsidRDefault="00CF08D3" w:rsidP="00CF08D3">
            <w:pPr>
              <w:pStyle w:val="AufzhlungPunktEbene1"/>
              <w:numPr>
                <w:ilvl w:val="0"/>
                <w:numId w:val="26"/>
              </w:numPr>
              <w:jc w:val="both"/>
              <w:rPr>
                <w:i/>
                <w:color w:val="4472C4" w:themeColor="accent1"/>
              </w:rPr>
            </w:pPr>
            <w:r w:rsidRPr="000E188E">
              <w:rPr>
                <w:i/>
                <w:color w:val="4472C4" w:themeColor="accent1"/>
              </w:rPr>
              <w:t>Notfallhandbuch</w:t>
            </w:r>
          </w:p>
          <w:p w14:paraId="5CB43334" w14:textId="77777777" w:rsidR="00CF08D3" w:rsidRPr="000E188E" w:rsidRDefault="00CF08D3" w:rsidP="00CF08D3">
            <w:pPr>
              <w:pStyle w:val="AufzhlungPunktEbene1"/>
              <w:numPr>
                <w:ilvl w:val="0"/>
                <w:numId w:val="26"/>
              </w:numPr>
              <w:jc w:val="both"/>
              <w:rPr>
                <w:i/>
                <w:color w:val="4472C4" w:themeColor="accent1"/>
              </w:rPr>
            </w:pPr>
            <w:r w:rsidRPr="000E188E">
              <w:rPr>
                <w:i/>
                <w:color w:val="4472C4" w:themeColor="accent1"/>
              </w:rPr>
              <w:t>Betriebsanweisung 1</w:t>
            </w:r>
          </w:p>
          <w:p w14:paraId="081D4476" w14:textId="77777777" w:rsidR="00CF08D3" w:rsidRPr="000E188E" w:rsidRDefault="00CF08D3" w:rsidP="00CF08D3">
            <w:pPr>
              <w:pStyle w:val="AufzhlungPunktEbene1"/>
              <w:numPr>
                <w:ilvl w:val="0"/>
                <w:numId w:val="26"/>
              </w:numPr>
              <w:jc w:val="both"/>
              <w:rPr>
                <w:rFonts w:eastAsia="Times New Roman"/>
                <w:i/>
                <w:color w:val="4472C4" w:themeColor="accent1"/>
                <w:szCs w:val="21"/>
              </w:rPr>
            </w:pPr>
            <w:r w:rsidRPr="000E188E">
              <w:rPr>
                <w:i/>
                <w:color w:val="4472C4" w:themeColor="accent1"/>
              </w:rPr>
              <w:t>…</w:t>
            </w:r>
          </w:p>
        </w:tc>
        <w:tc>
          <w:tcPr>
            <w:tcW w:w="2375"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57" w:type="dxa"/>
              <w:bottom w:w="62" w:type="dxa"/>
              <w:right w:w="57" w:type="dxa"/>
            </w:tcMar>
            <w:hideMark/>
          </w:tcPr>
          <w:p w14:paraId="65D80BED" w14:textId="77777777" w:rsidR="00CF08D3" w:rsidRPr="000E188E" w:rsidRDefault="00CF08D3" w:rsidP="0077003F">
            <w:pPr>
              <w:rPr>
                <w:i/>
                <w:color w:val="4472C4" w:themeColor="accent1"/>
                <w:szCs w:val="21"/>
              </w:rPr>
            </w:pPr>
            <w:r w:rsidRPr="000E188E">
              <w:rPr>
                <w:i/>
                <w:color w:val="4472C4" w:themeColor="accent1"/>
                <w:szCs w:val="21"/>
              </w:rPr>
              <w:t>Max Mustermann (Ressourcenzuständiger)</w:t>
            </w:r>
          </w:p>
        </w:tc>
        <w:tc>
          <w:tcPr>
            <w:tcW w:w="2423"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57" w:type="dxa"/>
              <w:bottom w:w="62" w:type="dxa"/>
              <w:right w:w="57" w:type="dxa"/>
            </w:tcMar>
            <w:hideMark/>
          </w:tcPr>
          <w:p w14:paraId="2C4E719E" w14:textId="77777777" w:rsidR="00CF08D3" w:rsidRPr="000E188E" w:rsidRDefault="00CF08D3" w:rsidP="0077003F">
            <w:pPr>
              <w:rPr>
                <w:i/>
                <w:color w:val="4472C4" w:themeColor="accent1"/>
                <w:szCs w:val="21"/>
              </w:rPr>
            </w:pPr>
            <w:r w:rsidRPr="000E188E">
              <w:rPr>
                <w:i/>
                <w:color w:val="4472C4" w:themeColor="accent1"/>
                <w:szCs w:val="21"/>
              </w:rPr>
              <w:t>Dokumentenablage siehe Kapitel 7.3</w:t>
            </w:r>
          </w:p>
        </w:tc>
        <w:sdt>
          <w:sdtPr>
            <w:rPr>
              <w:b/>
              <w:szCs w:val="21"/>
            </w:rPr>
            <w:id w:val="1074777632"/>
            <w14:checkbox>
              <w14:checked w14:val="0"/>
              <w14:checkedState w14:val="2612" w14:font="MS Gothic"/>
              <w14:uncheckedState w14:val="2610" w14:font="MS Gothic"/>
            </w14:checkbox>
          </w:sdtPr>
          <w:sdtEndPr/>
          <w:sdtContent>
            <w:tc>
              <w:tcPr>
                <w:tcW w:w="740"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57" w:type="dxa"/>
                  <w:bottom w:w="62" w:type="dxa"/>
                  <w:right w:w="57" w:type="dxa"/>
                </w:tcMar>
                <w:vAlign w:val="center"/>
                <w:hideMark/>
              </w:tcPr>
              <w:p w14:paraId="5869912A" w14:textId="77777777" w:rsidR="00CF08D3" w:rsidRPr="000E188E" w:rsidRDefault="00CF08D3" w:rsidP="0077003F">
                <w:pPr>
                  <w:jc w:val="center"/>
                  <w:rPr>
                    <w:b/>
                    <w:szCs w:val="21"/>
                  </w:rPr>
                </w:pPr>
                <w:r w:rsidRPr="000E188E">
                  <w:rPr>
                    <w:rFonts w:ascii="Segoe UI Symbol" w:eastAsia="MS Gothic" w:hAnsi="Segoe UI Symbol" w:cs="Segoe UI Symbol"/>
                    <w:b/>
                    <w:szCs w:val="21"/>
                  </w:rPr>
                  <w:t>☐</w:t>
                </w:r>
              </w:p>
            </w:tc>
          </w:sdtContent>
        </w:sdt>
      </w:tr>
      <w:tr w:rsidR="00CF08D3" w:rsidRPr="000E188E" w14:paraId="0D557791" w14:textId="77777777" w:rsidTr="009F5495">
        <w:trPr>
          <w:cantSplit/>
          <w:tblHeader/>
        </w:trPr>
        <w:tc>
          <w:tcPr>
            <w:tcW w:w="505" w:type="dxa"/>
            <w:tcBorders>
              <w:top w:val="single" w:sz="4" w:space="0" w:color="auto"/>
              <w:left w:val="single" w:sz="4" w:space="0" w:color="auto"/>
              <w:bottom w:val="single" w:sz="4" w:space="0" w:color="auto"/>
              <w:right w:val="single" w:sz="4" w:space="0" w:color="auto"/>
            </w:tcBorders>
            <w:shd w:val="clear" w:color="auto" w:fill="FFFFFF" w:themeFill="background1"/>
          </w:tcPr>
          <w:p w14:paraId="54670440" w14:textId="77777777" w:rsidR="00CF08D3" w:rsidRPr="000E188E" w:rsidRDefault="00CF08D3" w:rsidP="0077003F">
            <w:pPr>
              <w:rPr>
                <w:i/>
                <w:iCs/>
                <w:color w:val="4472C4" w:themeColor="accent1"/>
                <w:szCs w:val="21"/>
              </w:rPr>
            </w:pPr>
            <w:r w:rsidRPr="000E188E">
              <w:rPr>
                <w:i/>
                <w:color w:val="4472C4" w:themeColor="accent1"/>
              </w:rPr>
              <w:t>[…]</w:t>
            </w:r>
          </w:p>
        </w:tc>
        <w:tc>
          <w:tcPr>
            <w:tcW w:w="352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57" w:type="dxa"/>
              <w:bottom w:w="62" w:type="dxa"/>
              <w:right w:w="57" w:type="dxa"/>
            </w:tcMar>
            <w:hideMark/>
          </w:tcPr>
          <w:p w14:paraId="0F1AF07B" w14:textId="77777777" w:rsidR="00CF08D3" w:rsidRPr="000E188E" w:rsidRDefault="00CF08D3" w:rsidP="0077003F">
            <w:pPr>
              <w:rPr>
                <w:i/>
                <w:iCs/>
                <w:color w:val="4472C4" w:themeColor="accent1"/>
                <w:szCs w:val="21"/>
              </w:rPr>
            </w:pPr>
            <w:r w:rsidRPr="000E188E">
              <w:rPr>
                <w:i/>
                <w:color w:val="4472C4" w:themeColor="accent1"/>
              </w:rPr>
              <w:t>[…]</w:t>
            </w:r>
          </w:p>
        </w:tc>
        <w:tc>
          <w:tcPr>
            <w:tcW w:w="2375"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57" w:type="dxa"/>
              <w:bottom w:w="62" w:type="dxa"/>
              <w:right w:w="57" w:type="dxa"/>
            </w:tcMar>
            <w:hideMark/>
          </w:tcPr>
          <w:p w14:paraId="1788615F" w14:textId="77777777" w:rsidR="00CF08D3" w:rsidRPr="000E188E" w:rsidRDefault="00CF08D3" w:rsidP="0077003F">
            <w:pPr>
              <w:rPr>
                <w:i/>
                <w:color w:val="4472C4" w:themeColor="accent1"/>
                <w:szCs w:val="21"/>
              </w:rPr>
            </w:pPr>
            <w:r w:rsidRPr="000E188E">
              <w:rPr>
                <w:i/>
                <w:color w:val="4472C4" w:themeColor="accent1"/>
              </w:rPr>
              <w:t>[…]</w:t>
            </w:r>
          </w:p>
        </w:tc>
        <w:tc>
          <w:tcPr>
            <w:tcW w:w="2423"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57" w:type="dxa"/>
              <w:bottom w:w="62" w:type="dxa"/>
              <w:right w:w="57" w:type="dxa"/>
            </w:tcMar>
            <w:hideMark/>
          </w:tcPr>
          <w:p w14:paraId="660C4650" w14:textId="77777777" w:rsidR="00CF08D3" w:rsidRPr="000E188E" w:rsidRDefault="00CF08D3" w:rsidP="0077003F">
            <w:pPr>
              <w:rPr>
                <w:i/>
                <w:color w:val="4472C4" w:themeColor="accent1"/>
                <w:szCs w:val="21"/>
              </w:rPr>
            </w:pPr>
            <w:r w:rsidRPr="000E188E">
              <w:rPr>
                <w:i/>
                <w:color w:val="4472C4" w:themeColor="accent1"/>
              </w:rPr>
              <w:t>[…]</w:t>
            </w:r>
          </w:p>
        </w:tc>
        <w:sdt>
          <w:sdtPr>
            <w:rPr>
              <w:b/>
              <w:szCs w:val="21"/>
            </w:rPr>
            <w:id w:val="-55861577"/>
            <w14:checkbox>
              <w14:checked w14:val="0"/>
              <w14:checkedState w14:val="2612" w14:font="MS Gothic"/>
              <w14:uncheckedState w14:val="2610" w14:font="MS Gothic"/>
            </w14:checkbox>
          </w:sdtPr>
          <w:sdtEndPr/>
          <w:sdtContent>
            <w:tc>
              <w:tcPr>
                <w:tcW w:w="740"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57" w:type="dxa"/>
                  <w:bottom w:w="62" w:type="dxa"/>
                  <w:right w:w="57" w:type="dxa"/>
                </w:tcMar>
                <w:vAlign w:val="center"/>
                <w:hideMark/>
              </w:tcPr>
              <w:p w14:paraId="7FF24BDE" w14:textId="77777777" w:rsidR="00CF08D3" w:rsidRPr="000E188E" w:rsidRDefault="00CF08D3" w:rsidP="0077003F">
                <w:pPr>
                  <w:keepNext/>
                  <w:jc w:val="center"/>
                  <w:rPr>
                    <w:b/>
                    <w:szCs w:val="21"/>
                  </w:rPr>
                </w:pPr>
                <w:r w:rsidRPr="000E188E">
                  <w:rPr>
                    <w:rFonts w:ascii="Segoe UI Symbol" w:eastAsia="MS Gothic" w:hAnsi="Segoe UI Symbol" w:cs="Segoe UI Symbol"/>
                    <w:b/>
                    <w:szCs w:val="21"/>
                  </w:rPr>
                  <w:t>☐</w:t>
                </w:r>
              </w:p>
            </w:tc>
          </w:sdtContent>
        </w:sdt>
      </w:tr>
    </w:tbl>
    <w:p w14:paraId="22D8A927" w14:textId="77777777" w:rsidR="00CF08D3" w:rsidRPr="000E188E" w:rsidRDefault="00CF08D3" w:rsidP="00CF08D3">
      <w:pPr>
        <w:pStyle w:val="Beschriftung"/>
        <w:spacing w:after="360"/>
      </w:pPr>
      <w:r w:rsidRPr="000E188E">
        <w:t xml:space="preserve">Tabelle </w:t>
      </w:r>
      <w:fldSimple w:instr=" SEQ Tabelle \* ARABIC ">
        <w:r w:rsidRPr="000E188E">
          <w:t>15</w:t>
        </w:r>
      </w:fldSimple>
      <w:r w:rsidRPr="000E188E">
        <w:t>: Organisatorische Voraussetzungen (Beispiel 2: Datenbankserver)</w:t>
      </w:r>
    </w:p>
    <w:p w14:paraId="6CDE0ED6" w14:textId="77777777" w:rsidR="00CF08D3" w:rsidRPr="000E188E" w:rsidRDefault="00CF08D3" w:rsidP="00CF08D3">
      <w:pPr>
        <w:pStyle w:val="berschrift2"/>
        <w:numPr>
          <w:ilvl w:val="1"/>
          <w:numId w:val="28"/>
        </w:numPr>
        <w:spacing w:before="360" w:after="120"/>
        <w:jc w:val="both"/>
        <w:rPr>
          <w:rFonts w:cs="Arial"/>
        </w:rPr>
      </w:pPr>
      <w:bookmarkStart w:id="61" w:name="_Toc69466939"/>
      <w:bookmarkStart w:id="62" w:name="_Toc73967800"/>
      <w:r w:rsidRPr="000E188E">
        <w:rPr>
          <w:rFonts w:cs="Arial"/>
        </w:rPr>
        <w:t>Technische Voraussetzungen</w:t>
      </w:r>
      <w:bookmarkEnd w:id="61"/>
      <w:bookmarkEnd w:id="6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8"/>
        <w:gridCol w:w="4358"/>
        <w:gridCol w:w="911"/>
        <w:gridCol w:w="3761"/>
      </w:tblGrid>
      <w:tr w:rsidR="00CF08D3" w:rsidRPr="000E188E" w14:paraId="14FA8D43" w14:textId="77777777" w:rsidTr="009F5495">
        <w:trPr>
          <w:trHeight w:val="419"/>
          <w:tblHeader/>
        </w:trPr>
        <w:tc>
          <w:tcPr>
            <w:tcW w:w="311" w:type="pct"/>
            <w:shd w:val="clear" w:color="auto" w:fill="DBDBDB"/>
          </w:tcPr>
          <w:p w14:paraId="1DEC277F" w14:textId="77777777" w:rsidR="00CF08D3" w:rsidRPr="000E188E" w:rsidRDefault="00CF08D3" w:rsidP="0077003F">
            <w:pPr>
              <w:rPr>
                <w:b/>
              </w:rPr>
            </w:pPr>
            <w:r w:rsidRPr="000E188E">
              <w:rPr>
                <w:b/>
              </w:rPr>
              <w:t>Nr.</w:t>
            </w:r>
          </w:p>
        </w:tc>
        <w:tc>
          <w:tcPr>
            <w:tcW w:w="2263" w:type="pct"/>
            <w:shd w:val="clear" w:color="auto" w:fill="DBDBDB"/>
          </w:tcPr>
          <w:p w14:paraId="07B40171" w14:textId="77777777" w:rsidR="00CF08D3" w:rsidRPr="000E188E" w:rsidRDefault="00CF08D3" w:rsidP="0077003F">
            <w:pPr>
              <w:rPr>
                <w:b/>
              </w:rPr>
            </w:pPr>
            <w:r w:rsidRPr="000E188E">
              <w:rPr>
                <w:b/>
              </w:rPr>
              <w:t>Technische Voraussetzungen</w:t>
            </w:r>
          </w:p>
        </w:tc>
        <w:tc>
          <w:tcPr>
            <w:tcW w:w="473" w:type="pct"/>
            <w:shd w:val="clear" w:color="auto" w:fill="DBDBDB"/>
          </w:tcPr>
          <w:p w14:paraId="1FA7F869" w14:textId="77777777" w:rsidR="00CF08D3" w:rsidRPr="000E188E" w:rsidRDefault="00CF08D3" w:rsidP="0077003F">
            <w:pPr>
              <w:rPr>
                <w:b/>
              </w:rPr>
            </w:pPr>
            <w:r w:rsidRPr="000E188E">
              <w:rPr>
                <w:b/>
              </w:rPr>
              <w:t>Status</w:t>
            </w:r>
          </w:p>
        </w:tc>
        <w:tc>
          <w:tcPr>
            <w:tcW w:w="1953" w:type="pct"/>
            <w:shd w:val="clear" w:color="auto" w:fill="DBDBDB"/>
          </w:tcPr>
          <w:p w14:paraId="09F19C01" w14:textId="77777777" w:rsidR="00CF08D3" w:rsidRPr="000E188E" w:rsidRDefault="00CF08D3" w:rsidP="0077003F">
            <w:pPr>
              <w:rPr>
                <w:b/>
              </w:rPr>
            </w:pPr>
            <w:r w:rsidRPr="000E188E">
              <w:rPr>
                <w:b/>
              </w:rPr>
              <w:t>Bemerkung</w:t>
            </w:r>
          </w:p>
        </w:tc>
      </w:tr>
      <w:tr w:rsidR="00CF08D3" w:rsidRPr="000E188E" w14:paraId="524480A8" w14:textId="77777777" w:rsidTr="009F5495">
        <w:trPr>
          <w:tblHeader/>
        </w:trPr>
        <w:tc>
          <w:tcPr>
            <w:tcW w:w="311" w:type="pct"/>
          </w:tcPr>
          <w:p w14:paraId="6B09EDF9" w14:textId="77777777" w:rsidR="00CF08D3" w:rsidRPr="000E188E" w:rsidRDefault="00CF08D3" w:rsidP="0077003F">
            <w:pPr>
              <w:rPr>
                <w:i/>
                <w:color w:val="4472C4" w:themeColor="accent1"/>
              </w:rPr>
            </w:pPr>
            <w:r w:rsidRPr="000E188E">
              <w:rPr>
                <w:i/>
                <w:color w:val="4472C4" w:themeColor="accent1"/>
              </w:rPr>
              <w:t>1</w:t>
            </w:r>
          </w:p>
        </w:tc>
        <w:tc>
          <w:tcPr>
            <w:tcW w:w="2263" w:type="pct"/>
          </w:tcPr>
          <w:p w14:paraId="76FB50DB" w14:textId="77777777" w:rsidR="00CF08D3" w:rsidRPr="000E188E" w:rsidRDefault="00CF08D3" w:rsidP="0077003F">
            <w:pPr>
              <w:rPr>
                <w:i/>
                <w:color w:val="4472C4" w:themeColor="accent1"/>
              </w:rPr>
            </w:pPr>
            <w:r w:rsidRPr="000E188E">
              <w:rPr>
                <w:i/>
                <w:color w:val="4472C4" w:themeColor="accent1"/>
              </w:rPr>
              <w:t>Erforderliche Hardware-Server wurden neu beschafft.</w:t>
            </w:r>
          </w:p>
        </w:tc>
        <w:sdt>
          <w:sdtPr>
            <w:rPr>
              <w:b/>
            </w:rPr>
            <w:id w:val="-990713690"/>
            <w14:checkbox>
              <w14:checked w14:val="0"/>
              <w14:checkedState w14:val="2612" w14:font="MS Gothic"/>
              <w14:uncheckedState w14:val="2610" w14:font="MS Gothic"/>
            </w14:checkbox>
          </w:sdtPr>
          <w:sdtEndPr/>
          <w:sdtContent>
            <w:tc>
              <w:tcPr>
                <w:tcW w:w="473" w:type="pct"/>
                <w:vAlign w:val="center"/>
              </w:tcPr>
              <w:p w14:paraId="2259D4E0" w14:textId="77777777" w:rsidR="00CF08D3" w:rsidRPr="000E188E" w:rsidRDefault="00CF08D3" w:rsidP="0077003F">
                <w:pPr>
                  <w:jc w:val="center"/>
                  <w:rPr>
                    <w:b/>
                    <w:color w:val="4472C4" w:themeColor="accent1"/>
                  </w:rPr>
                </w:pPr>
                <w:r w:rsidRPr="000E188E">
                  <w:rPr>
                    <w:rFonts w:ascii="Segoe UI Symbol" w:eastAsia="MS Gothic" w:hAnsi="Segoe UI Symbol" w:cs="Segoe UI Symbol"/>
                    <w:b/>
                  </w:rPr>
                  <w:t>☐</w:t>
                </w:r>
              </w:p>
            </w:tc>
          </w:sdtContent>
        </w:sdt>
        <w:tc>
          <w:tcPr>
            <w:tcW w:w="1953" w:type="pct"/>
          </w:tcPr>
          <w:p w14:paraId="6B485DD4" w14:textId="77777777" w:rsidR="00CF08D3" w:rsidRPr="000E188E" w:rsidRDefault="00CF08D3" w:rsidP="0077003F">
            <w:pPr>
              <w:keepNext/>
              <w:rPr>
                <w:i/>
                <w:color w:val="4472C4" w:themeColor="accent1"/>
              </w:rPr>
            </w:pPr>
          </w:p>
        </w:tc>
      </w:tr>
      <w:tr w:rsidR="00CF08D3" w:rsidRPr="000E188E" w14:paraId="1E491F86" w14:textId="77777777" w:rsidTr="009F5495">
        <w:trPr>
          <w:tblHeader/>
        </w:trPr>
        <w:tc>
          <w:tcPr>
            <w:tcW w:w="311" w:type="pct"/>
          </w:tcPr>
          <w:p w14:paraId="29088393" w14:textId="77777777" w:rsidR="00CF08D3" w:rsidRPr="000E188E" w:rsidRDefault="00CF08D3" w:rsidP="0077003F">
            <w:pPr>
              <w:rPr>
                <w:i/>
                <w:color w:val="4472C4" w:themeColor="accent1"/>
              </w:rPr>
            </w:pPr>
            <w:r w:rsidRPr="000E188E">
              <w:rPr>
                <w:i/>
                <w:color w:val="4472C4" w:themeColor="accent1"/>
              </w:rPr>
              <w:t>2</w:t>
            </w:r>
          </w:p>
        </w:tc>
        <w:tc>
          <w:tcPr>
            <w:tcW w:w="2263" w:type="pct"/>
          </w:tcPr>
          <w:p w14:paraId="46AC7060" w14:textId="77777777" w:rsidR="00CF08D3" w:rsidRPr="000E188E" w:rsidRDefault="00CF08D3" w:rsidP="0077003F">
            <w:pPr>
              <w:rPr>
                <w:i/>
                <w:color w:val="4472C4" w:themeColor="accent1"/>
              </w:rPr>
            </w:pPr>
            <w:r w:rsidRPr="000E188E">
              <w:rPr>
                <w:i/>
                <w:color w:val="4472C4" w:themeColor="accent1"/>
              </w:rPr>
              <w:t xml:space="preserve">Strom und Klimatisierung stehen bereit. </w:t>
            </w:r>
          </w:p>
        </w:tc>
        <w:sdt>
          <w:sdtPr>
            <w:rPr>
              <w:b/>
            </w:rPr>
            <w:id w:val="-1656595268"/>
            <w14:checkbox>
              <w14:checked w14:val="0"/>
              <w14:checkedState w14:val="2612" w14:font="MS Gothic"/>
              <w14:uncheckedState w14:val="2610" w14:font="MS Gothic"/>
            </w14:checkbox>
          </w:sdtPr>
          <w:sdtEndPr/>
          <w:sdtContent>
            <w:tc>
              <w:tcPr>
                <w:tcW w:w="473" w:type="pct"/>
                <w:vAlign w:val="center"/>
              </w:tcPr>
              <w:p w14:paraId="605FE1C6" w14:textId="77777777" w:rsidR="00CF08D3" w:rsidRPr="000E188E" w:rsidRDefault="00CF08D3" w:rsidP="0077003F">
                <w:pPr>
                  <w:jc w:val="center"/>
                  <w:rPr>
                    <w:b/>
                    <w:color w:val="4472C4" w:themeColor="accent1"/>
                  </w:rPr>
                </w:pPr>
                <w:r w:rsidRPr="000E188E">
                  <w:rPr>
                    <w:rFonts w:ascii="Segoe UI Symbol" w:eastAsia="MS Gothic" w:hAnsi="Segoe UI Symbol" w:cs="Segoe UI Symbol"/>
                    <w:b/>
                  </w:rPr>
                  <w:t>☐</w:t>
                </w:r>
              </w:p>
            </w:tc>
          </w:sdtContent>
        </w:sdt>
        <w:tc>
          <w:tcPr>
            <w:tcW w:w="1953" w:type="pct"/>
          </w:tcPr>
          <w:p w14:paraId="59654D08" w14:textId="77777777" w:rsidR="00CF08D3" w:rsidRPr="000E188E" w:rsidRDefault="00CF08D3" w:rsidP="0077003F">
            <w:pPr>
              <w:keepNext/>
              <w:rPr>
                <w:i/>
                <w:color w:val="4472C4" w:themeColor="accent1"/>
              </w:rPr>
            </w:pPr>
          </w:p>
        </w:tc>
      </w:tr>
      <w:tr w:rsidR="00CF08D3" w:rsidRPr="000E188E" w14:paraId="25B0DC89" w14:textId="77777777" w:rsidTr="009F5495">
        <w:trPr>
          <w:tblHeader/>
        </w:trPr>
        <w:tc>
          <w:tcPr>
            <w:tcW w:w="311" w:type="pct"/>
          </w:tcPr>
          <w:p w14:paraId="764B1591" w14:textId="77777777" w:rsidR="00CF08D3" w:rsidRPr="000E188E" w:rsidRDefault="00CF08D3" w:rsidP="0077003F">
            <w:pPr>
              <w:rPr>
                <w:i/>
                <w:color w:val="4472C4" w:themeColor="accent1"/>
              </w:rPr>
            </w:pPr>
            <w:r w:rsidRPr="000E188E">
              <w:rPr>
                <w:i/>
                <w:color w:val="4472C4" w:themeColor="accent1"/>
              </w:rPr>
              <w:t>3</w:t>
            </w:r>
          </w:p>
        </w:tc>
        <w:tc>
          <w:tcPr>
            <w:tcW w:w="2263" w:type="pct"/>
          </w:tcPr>
          <w:p w14:paraId="39875D3A" w14:textId="77777777" w:rsidR="00CF08D3" w:rsidRPr="000E188E" w:rsidRDefault="00CF08D3" w:rsidP="0077003F">
            <w:pPr>
              <w:rPr>
                <w:i/>
                <w:color w:val="4472C4" w:themeColor="accent1"/>
              </w:rPr>
            </w:pPr>
            <w:r w:rsidRPr="000E188E">
              <w:rPr>
                <w:i/>
                <w:color w:val="4472C4" w:themeColor="accent1"/>
              </w:rPr>
              <w:t>Hausnetzwerktechnik, Distributionspunkte und RZ-Netzwerk stehen bereit.</w:t>
            </w:r>
          </w:p>
        </w:tc>
        <w:sdt>
          <w:sdtPr>
            <w:rPr>
              <w:b/>
            </w:rPr>
            <w:id w:val="-364286745"/>
            <w14:checkbox>
              <w14:checked w14:val="0"/>
              <w14:checkedState w14:val="2612" w14:font="MS Gothic"/>
              <w14:uncheckedState w14:val="2610" w14:font="MS Gothic"/>
            </w14:checkbox>
          </w:sdtPr>
          <w:sdtEndPr/>
          <w:sdtContent>
            <w:tc>
              <w:tcPr>
                <w:tcW w:w="473" w:type="pct"/>
                <w:vAlign w:val="center"/>
              </w:tcPr>
              <w:p w14:paraId="19105629" w14:textId="77777777" w:rsidR="00CF08D3" w:rsidRPr="000E188E" w:rsidRDefault="00CF08D3" w:rsidP="0077003F">
                <w:pPr>
                  <w:jc w:val="center"/>
                  <w:rPr>
                    <w:b/>
                    <w:color w:val="4472C4" w:themeColor="accent1"/>
                  </w:rPr>
                </w:pPr>
                <w:r w:rsidRPr="000E188E">
                  <w:rPr>
                    <w:rFonts w:ascii="Segoe UI Symbol" w:eastAsia="MS Gothic" w:hAnsi="Segoe UI Symbol" w:cs="Segoe UI Symbol"/>
                    <w:b/>
                  </w:rPr>
                  <w:t>☐</w:t>
                </w:r>
              </w:p>
            </w:tc>
          </w:sdtContent>
        </w:sdt>
        <w:tc>
          <w:tcPr>
            <w:tcW w:w="1953" w:type="pct"/>
          </w:tcPr>
          <w:p w14:paraId="22C61F70" w14:textId="77777777" w:rsidR="00CF08D3" w:rsidRPr="000E188E" w:rsidRDefault="00CF08D3" w:rsidP="0077003F">
            <w:pPr>
              <w:keepNext/>
              <w:rPr>
                <w:i/>
                <w:color w:val="4472C4" w:themeColor="accent1"/>
              </w:rPr>
            </w:pPr>
          </w:p>
        </w:tc>
      </w:tr>
      <w:tr w:rsidR="00CF08D3" w:rsidRPr="000E188E" w14:paraId="03823A37" w14:textId="77777777" w:rsidTr="009F5495">
        <w:trPr>
          <w:tblHeader/>
        </w:trPr>
        <w:tc>
          <w:tcPr>
            <w:tcW w:w="311" w:type="pct"/>
          </w:tcPr>
          <w:p w14:paraId="0D094D3D" w14:textId="77777777" w:rsidR="00CF08D3" w:rsidRPr="000E188E" w:rsidRDefault="00CF08D3" w:rsidP="0077003F">
            <w:pPr>
              <w:rPr>
                <w:i/>
                <w:color w:val="4472C4" w:themeColor="accent1"/>
              </w:rPr>
            </w:pPr>
            <w:r w:rsidRPr="000E188E">
              <w:rPr>
                <w:i/>
                <w:color w:val="4472C4" w:themeColor="accent1"/>
              </w:rPr>
              <w:t>4</w:t>
            </w:r>
          </w:p>
        </w:tc>
        <w:tc>
          <w:tcPr>
            <w:tcW w:w="2263" w:type="pct"/>
          </w:tcPr>
          <w:p w14:paraId="38E4CBFE" w14:textId="77777777" w:rsidR="00CF08D3" w:rsidRPr="000E188E" w:rsidRDefault="00CF08D3" w:rsidP="0077003F">
            <w:pPr>
              <w:rPr>
                <w:i/>
                <w:color w:val="4472C4" w:themeColor="accent1"/>
              </w:rPr>
            </w:pPr>
            <w:r w:rsidRPr="000E188E">
              <w:rPr>
                <w:i/>
                <w:color w:val="4472C4" w:themeColor="accent1"/>
              </w:rPr>
              <w:t>Storage steht bereit und ist nutzbar</w:t>
            </w:r>
          </w:p>
        </w:tc>
        <w:sdt>
          <w:sdtPr>
            <w:rPr>
              <w:b/>
            </w:rPr>
            <w:id w:val="927163443"/>
            <w14:checkbox>
              <w14:checked w14:val="0"/>
              <w14:checkedState w14:val="2612" w14:font="MS Gothic"/>
              <w14:uncheckedState w14:val="2610" w14:font="MS Gothic"/>
            </w14:checkbox>
          </w:sdtPr>
          <w:sdtEndPr/>
          <w:sdtContent>
            <w:tc>
              <w:tcPr>
                <w:tcW w:w="473" w:type="pct"/>
                <w:vAlign w:val="center"/>
              </w:tcPr>
              <w:p w14:paraId="3C7296E8" w14:textId="77777777" w:rsidR="00CF08D3" w:rsidRPr="000E188E" w:rsidRDefault="00CF08D3" w:rsidP="0077003F">
                <w:pPr>
                  <w:jc w:val="center"/>
                  <w:rPr>
                    <w:b/>
                    <w:color w:val="4472C4" w:themeColor="accent1"/>
                  </w:rPr>
                </w:pPr>
                <w:r w:rsidRPr="000E188E">
                  <w:rPr>
                    <w:rFonts w:ascii="Segoe UI Symbol" w:eastAsia="MS Gothic" w:hAnsi="Segoe UI Symbol" w:cs="Segoe UI Symbol"/>
                    <w:b/>
                  </w:rPr>
                  <w:t>☐</w:t>
                </w:r>
              </w:p>
            </w:tc>
          </w:sdtContent>
        </w:sdt>
        <w:tc>
          <w:tcPr>
            <w:tcW w:w="1953" w:type="pct"/>
          </w:tcPr>
          <w:p w14:paraId="13140EA3" w14:textId="77777777" w:rsidR="00CF08D3" w:rsidRPr="000E188E" w:rsidRDefault="00CF08D3" w:rsidP="0077003F">
            <w:pPr>
              <w:keepNext/>
              <w:rPr>
                <w:i/>
                <w:color w:val="4472C4" w:themeColor="accent1"/>
              </w:rPr>
            </w:pPr>
          </w:p>
        </w:tc>
      </w:tr>
      <w:tr w:rsidR="00CF08D3" w:rsidRPr="000E188E" w14:paraId="2526DB79" w14:textId="77777777" w:rsidTr="009F5495">
        <w:trPr>
          <w:tblHeader/>
        </w:trPr>
        <w:tc>
          <w:tcPr>
            <w:tcW w:w="311" w:type="pct"/>
          </w:tcPr>
          <w:p w14:paraId="36000FE5" w14:textId="77777777" w:rsidR="00CF08D3" w:rsidRPr="000E188E" w:rsidRDefault="00CF08D3" w:rsidP="0077003F">
            <w:pPr>
              <w:rPr>
                <w:i/>
                <w:color w:val="4472C4" w:themeColor="accent1"/>
              </w:rPr>
            </w:pPr>
            <w:r w:rsidRPr="000E188E">
              <w:rPr>
                <w:i/>
                <w:color w:val="4472C4" w:themeColor="accent1"/>
              </w:rPr>
              <w:t>[…]</w:t>
            </w:r>
          </w:p>
        </w:tc>
        <w:tc>
          <w:tcPr>
            <w:tcW w:w="2263" w:type="pct"/>
          </w:tcPr>
          <w:p w14:paraId="3B6E9BB5" w14:textId="77777777" w:rsidR="00CF08D3" w:rsidRPr="000E188E" w:rsidRDefault="00CF08D3" w:rsidP="0077003F">
            <w:pPr>
              <w:rPr>
                <w:i/>
                <w:color w:val="4472C4" w:themeColor="accent1"/>
              </w:rPr>
            </w:pPr>
            <w:r w:rsidRPr="000E188E">
              <w:rPr>
                <w:i/>
                <w:color w:val="4472C4" w:themeColor="accent1"/>
              </w:rPr>
              <w:t>[…]</w:t>
            </w:r>
          </w:p>
        </w:tc>
        <w:sdt>
          <w:sdtPr>
            <w:rPr>
              <w:b/>
            </w:rPr>
            <w:id w:val="1453586915"/>
            <w14:checkbox>
              <w14:checked w14:val="0"/>
              <w14:checkedState w14:val="2612" w14:font="MS Gothic"/>
              <w14:uncheckedState w14:val="2610" w14:font="MS Gothic"/>
            </w14:checkbox>
          </w:sdtPr>
          <w:sdtEndPr/>
          <w:sdtContent>
            <w:tc>
              <w:tcPr>
                <w:tcW w:w="473" w:type="pct"/>
                <w:vAlign w:val="center"/>
              </w:tcPr>
              <w:p w14:paraId="1D584E97" w14:textId="77777777" w:rsidR="00CF08D3" w:rsidRPr="000E188E" w:rsidRDefault="00CF08D3" w:rsidP="0077003F">
                <w:pPr>
                  <w:jc w:val="center"/>
                  <w:rPr>
                    <w:b/>
                    <w:color w:val="4472C4" w:themeColor="accent1"/>
                  </w:rPr>
                </w:pPr>
                <w:r w:rsidRPr="000E188E">
                  <w:rPr>
                    <w:rFonts w:ascii="Segoe UI Symbol" w:eastAsia="MS Gothic" w:hAnsi="Segoe UI Symbol" w:cs="Segoe UI Symbol"/>
                    <w:b/>
                  </w:rPr>
                  <w:t>☐</w:t>
                </w:r>
              </w:p>
            </w:tc>
          </w:sdtContent>
        </w:sdt>
        <w:tc>
          <w:tcPr>
            <w:tcW w:w="1953" w:type="pct"/>
          </w:tcPr>
          <w:p w14:paraId="5FCBB68B" w14:textId="77777777" w:rsidR="00CF08D3" w:rsidRPr="000E188E" w:rsidRDefault="00CF08D3" w:rsidP="0077003F">
            <w:pPr>
              <w:keepNext/>
              <w:rPr>
                <w:i/>
                <w:color w:val="4472C4" w:themeColor="accent1"/>
              </w:rPr>
            </w:pPr>
          </w:p>
        </w:tc>
      </w:tr>
    </w:tbl>
    <w:p w14:paraId="5EBE76CA" w14:textId="77777777" w:rsidR="00CF08D3" w:rsidRPr="000E188E" w:rsidRDefault="00CF08D3" w:rsidP="00CF08D3">
      <w:pPr>
        <w:pStyle w:val="Beschriftung"/>
        <w:spacing w:after="360"/>
      </w:pPr>
      <w:r w:rsidRPr="000E188E">
        <w:t xml:space="preserve">Tabelle </w:t>
      </w:r>
      <w:fldSimple w:instr=" SEQ Tabelle \* ARABIC ">
        <w:r w:rsidRPr="000E188E">
          <w:t>16</w:t>
        </w:r>
      </w:fldSimple>
      <w:r w:rsidRPr="000E188E">
        <w:t>: Technische Voraussetzungen (Beispiel 2: Datenbankserver)</w:t>
      </w:r>
    </w:p>
    <w:p w14:paraId="4BE00850" w14:textId="77777777" w:rsidR="00CF08D3" w:rsidRPr="000E188E" w:rsidRDefault="00CF08D3" w:rsidP="00CF08D3">
      <w:pPr>
        <w:pStyle w:val="berschrift1"/>
        <w:numPr>
          <w:ilvl w:val="0"/>
          <w:numId w:val="28"/>
        </w:numPr>
        <w:spacing w:before="0"/>
        <w:jc w:val="both"/>
        <w:rPr>
          <w:rFonts w:cs="Arial"/>
        </w:rPr>
      </w:pPr>
      <w:bookmarkStart w:id="63" w:name="_Toc69466940"/>
      <w:bookmarkStart w:id="64" w:name="_Toc73967801"/>
      <w:r w:rsidRPr="000E188E">
        <w:rPr>
          <w:rFonts w:cs="Arial"/>
        </w:rPr>
        <w:lastRenderedPageBreak/>
        <w:t>Wiederherstellung der Ressource</w:t>
      </w:r>
      <w:bookmarkEnd w:id="63"/>
      <w:bookmarkEnd w:id="64"/>
    </w:p>
    <w:p w14:paraId="6CABB23C" w14:textId="77777777" w:rsidR="00CF08D3" w:rsidRPr="000E188E" w:rsidRDefault="00CF08D3" w:rsidP="00CF08D3">
      <w:pPr>
        <w:pStyle w:val="berschrift2"/>
        <w:numPr>
          <w:ilvl w:val="1"/>
          <w:numId w:val="28"/>
        </w:numPr>
        <w:spacing w:before="360" w:after="120"/>
        <w:jc w:val="both"/>
        <w:rPr>
          <w:rFonts w:cs="Arial"/>
        </w:rPr>
      </w:pPr>
      <w:bookmarkStart w:id="65" w:name="_Toc69466941"/>
      <w:bookmarkStart w:id="66" w:name="_Toc73967802"/>
      <w:r w:rsidRPr="000E188E">
        <w:rPr>
          <w:rFonts w:cs="Arial"/>
        </w:rPr>
        <w:t>Ablaufplan der Wiederherstellung</w:t>
      </w:r>
      <w:bookmarkEnd w:id="65"/>
      <w:bookmarkEnd w:id="6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8"/>
        <w:gridCol w:w="3177"/>
        <w:gridCol w:w="2423"/>
        <w:gridCol w:w="1547"/>
        <w:gridCol w:w="1115"/>
        <w:gridCol w:w="858"/>
      </w:tblGrid>
      <w:tr w:rsidR="00CF08D3" w:rsidRPr="000E188E" w14:paraId="7182F9FF" w14:textId="77777777" w:rsidTr="009F5495">
        <w:trPr>
          <w:trHeight w:val="419"/>
          <w:tblHeader/>
        </w:trPr>
        <w:tc>
          <w:tcPr>
            <w:tcW w:w="313" w:type="pct"/>
            <w:shd w:val="clear" w:color="auto" w:fill="DBDBDB"/>
          </w:tcPr>
          <w:p w14:paraId="11E1AB73" w14:textId="77777777" w:rsidR="00CF08D3" w:rsidRPr="000E188E" w:rsidRDefault="00CF08D3" w:rsidP="0077003F">
            <w:pPr>
              <w:rPr>
                <w:b/>
              </w:rPr>
            </w:pPr>
            <w:r w:rsidRPr="000E188E">
              <w:rPr>
                <w:b/>
              </w:rPr>
              <w:t>Nr.</w:t>
            </w:r>
          </w:p>
        </w:tc>
        <w:tc>
          <w:tcPr>
            <w:tcW w:w="1721" w:type="pct"/>
            <w:shd w:val="clear" w:color="auto" w:fill="DBDBDB"/>
          </w:tcPr>
          <w:p w14:paraId="197B13CD" w14:textId="77777777" w:rsidR="00CF08D3" w:rsidRPr="000E188E" w:rsidRDefault="00CF08D3" w:rsidP="0077003F">
            <w:pPr>
              <w:rPr>
                <w:b/>
              </w:rPr>
            </w:pPr>
            <w:r w:rsidRPr="000E188E">
              <w:rPr>
                <w:b/>
              </w:rPr>
              <w:t>Aktivität für den Wiederanlauf/die Wiederherstellung</w:t>
            </w:r>
          </w:p>
        </w:tc>
        <w:tc>
          <w:tcPr>
            <w:tcW w:w="1017" w:type="pct"/>
            <w:shd w:val="clear" w:color="auto" w:fill="DBDBDB"/>
          </w:tcPr>
          <w:p w14:paraId="21B35BB8" w14:textId="77777777" w:rsidR="00CF08D3" w:rsidRPr="000E188E" w:rsidRDefault="00CF08D3" w:rsidP="0077003F">
            <w:pPr>
              <w:rPr>
                <w:b/>
              </w:rPr>
            </w:pPr>
            <w:r w:rsidRPr="000E188E">
              <w:rPr>
                <w:b/>
              </w:rPr>
              <w:t>Zuständig</w:t>
            </w:r>
          </w:p>
        </w:tc>
        <w:tc>
          <w:tcPr>
            <w:tcW w:w="860" w:type="pct"/>
            <w:shd w:val="clear" w:color="auto" w:fill="DBDBDB"/>
          </w:tcPr>
          <w:p w14:paraId="78D256D1" w14:textId="77777777" w:rsidR="00CF08D3" w:rsidRPr="000E188E" w:rsidRDefault="00CF08D3" w:rsidP="0077003F">
            <w:pPr>
              <w:rPr>
                <w:b/>
              </w:rPr>
            </w:pPr>
            <w:r w:rsidRPr="000E188E">
              <w:rPr>
                <w:b/>
              </w:rPr>
              <w:t xml:space="preserve">Abhängigkeit </w:t>
            </w:r>
          </w:p>
        </w:tc>
        <w:tc>
          <w:tcPr>
            <w:tcW w:w="626" w:type="pct"/>
            <w:shd w:val="clear" w:color="auto" w:fill="DBDBDB"/>
          </w:tcPr>
          <w:p w14:paraId="385979E0" w14:textId="77777777" w:rsidR="00CF08D3" w:rsidRPr="000E188E" w:rsidRDefault="00CF08D3" w:rsidP="0077003F">
            <w:pPr>
              <w:rPr>
                <w:b/>
              </w:rPr>
            </w:pPr>
            <w:r w:rsidRPr="000E188E">
              <w:rPr>
                <w:b/>
              </w:rPr>
              <w:t>Geplante Zeit</w:t>
            </w:r>
          </w:p>
        </w:tc>
        <w:tc>
          <w:tcPr>
            <w:tcW w:w="463" w:type="pct"/>
            <w:shd w:val="clear" w:color="auto" w:fill="DBDBDB"/>
          </w:tcPr>
          <w:p w14:paraId="5BA55A38" w14:textId="77777777" w:rsidR="00CF08D3" w:rsidRPr="000E188E" w:rsidRDefault="00CF08D3" w:rsidP="0077003F">
            <w:pPr>
              <w:rPr>
                <w:b/>
              </w:rPr>
            </w:pPr>
            <w:r w:rsidRPr="000E188E">
              <w:rPr>
                <w:b/>
              </w:rPr>
              <w:t>Status</w:t>
            </w:r>
          </w:p>
        </w:tc>
      </w:tr>
      <w:tr w:rsidR="00CF08D3" w:rsidRPr="000E188E" w14:paraId="61B82218" w14:textId="77777777" w:rsidTr="009F5495">
        <w:trPr>
          <w:tblHeader/>
        </w:trPr>
        <w:tc>
          <w:tcPr>
            <w:tcW w:w="313" w:type="pct"/>
          </w:tcPr>
          <w:p w14:paraId="48BD9BCE" w14:textId="77777777" w:rsidR="00CF08D3" w:rsidRPr="000E188E" w:rsidRDefault="00CF08D3" w:rsidP="0077003F">
            <w:pPr>
              <w:rPr>
                <w:i/>
                <w:color w:val="4472C4" w:themeColor="accent1"/>
              </w:rPr>
            </w:pPr>
            <w:r w:rsidRPr="000E188E">
              <w:rPr>
                <w:i/>
                <w:color w:val="4472C4" w:themeColor="accent1"/>
              </w:rPr>
              <w:t>1</w:t>
            </w:r>
          </w:p>
        </w:tc>
        <w:tc>
          <w:tcPr>
            <w:tcW w:w="1721" w:type="pct"/>
          </w:tcPr>
          <w:p w14:paraId="2D0F0488" w14:textId="77777777" w:rsidR="00CF08D3" w:rsidRPr="000E188E" w:rsidRDefault="00CF08D3" w:rsidP="0077003F">
            <w:pPr>
              <w:rPr>
                <w:i/>
                <w:color w:val="4472C4" w:themeColor="accent1"/>
              </w:rPr>
            </w:pPr>
            <w:r w:rsidRPr="000E188E">
              <w:rPr>
                <w:i/>
                <w:color w:val="4472C4" w:themeColor="accent1"/>
              </w:rPr>
              <w:t>Ausgefallene und neubeschaffte Hardware-Server einbauen</w:t>
            </w:r>
          </w:p>
        </w:tc>
        <w:tc>
          <w:tcPr>
            <w:tcW w:w="1017" w:type="pct"/>
          </w:tcPr>
          <w:p w14:paraId="342D8EF4" w14:textId="77777777" w:rsidR="00CF08D3" w:rsidRPr="000E188E" w:rsidRDefault="00CF08D3" w:rsidP="0077003F">
            <w:pPr>
              <w:rPr>
                <w:i/>
                <w:color w:val="4472C4" w:themeColor="accent1"/>
              </w:rPr>
            </w:pPr>
            <w:r w:rsidRPr="000E188E">
              <w:rPr>
                <w:i/>
                <w:color w:val="4472C4" w:themeColor="accent1"/>
                <w:szCs w:val="21"/>
              </w:rPr>
              <w:t>Ressourcenzuständiger</w:t>
            </w:r>
          </w:p>
        </w:tc>
        <w:tc>
          <w:tcPr>
            <w:tcW w:w="860" w:type="pct"/>
          </w:tcPr>
          <w:p w14:paraId="52D1ED4C" w14:textId="77777777" w:rsidR="00CF08D3" w:rsidRPr="000E188E" w:rsidRDefault="00CF08D3" w:rsidP="0077003F">
            <w:pPr>
              <w:rPr>
                <w:i/>
                <w:color w:val="4472C4" w:themeColor="accent1"/>
              </w:rPr>
            </w:pPr>
            <w:r w:rsidRPr="000E188E">
              <w:rPr>
                <w:i/>
                <w:color w:val="4472C4" w:themeColor="accent1"/>
              </w:rPr>
              <w:t>-</w:t>
            </w:r>
          </w:p>
        </w:tc>
        <w:tc>
          <w:tcPr>
            <w:tcW w:w="626" w:type="pct"/>
            <w:shd w:val="clear" w:color="auto" w:fill="auto"/>
          </w:tcPr>
          <w:p w14:paraId="5A896176" w14:textId="77777777" w:rsidR="00CF08D3" w:rsidRPr="000E188E" w:rsidRDefault="00CF08D3" w:rsidP="0077003F">
            <w:pPr>
              <w:rPr>
                <w:i/>
                <w:color w:val="4472C4" w:themeColor="accent1"/>
              </w:rPr>
            </w:pPr>
            <w:r w:rsidRPr="000E188E">
              <w:rPr>
                <w:i/>
                <w:color w:val="4472C4" w:themeColor="accent1"/>
              </w:rPr>
              <w:t>1 Woche</w:t>
            </w:r>
          </w:p>
        </w:tc>
        <w:sdt>
          <w:sdtPr>
            <w:rPr>
              <w:b/>
            </w:rPr>
            <w:id w:val="729967168"/>
            <w14:checkbox>
              <w14:checked w14:val="0"/>
              <w14:checkedState w14:val="2612" w14:font="MS Gothic"/>
              <w14:uncheckedState w14:val="2610" w14:font="MS Gothic"/>
            </w14:checkbox>
          </w:sdtPr>
          <w:sdtEndPr/>
          <w:sdtContent>
            <w:tc>
              <w:tcPr>
                <w:tcW w:w="463" w:type="pct"/>
                <w:vAlign w:val="center"/>
              </w:tcPr>
              <w:p w14:paraId="636CD870" w14:textId="77777777" w:rsidR="00CF08D3" w:rsidRPr="000E188E" w:rsidRDefault="00CF08D3" w:rsidP="0077003F">
                <w:pPr>
                  <w:jc w:val="center"/>
                  <w:rPr>
                    <w:b/>
                  </w:rPr>
                </w:pPr>
                <w:r w:rsidRPr="000E188E">
                  <w:rPr>
                    <w:rFonts w:ascii="Segoe UI Symbol" w:eastAsia="MS Gothic" w:hAnsi="Segoe UI Symbol" w:cs="Segoe UI Symbol"/>
                    <w:b/>
                  </w:rPr>
                  <w:t>☐</w:t>
                </w:r>
              </w:p>
            </w:tc>
          </w:sdtContent>
        </w:sdt>
      </w:tr>
      <w:tr w:rsidR="00CF08D3" w:rsidRPr="000E188E" w14:paraId="3B2AEB74" w14:textId="77777777" w:rsidTr="009F5495">
        <w:trPr>
          <w:tblHeader/>
        </w:trPr>
        <w:tc>
          <w:tcPr>
            <w:tcW w:w="313" w:type="pct"/>
          </w:tcPr>
          <w:p w14:paraId="7000D1A6" w14:textId="77777777" w:rsidR="00CF08D3" w:rsidRPr="000E188E" w:rsidRDefault="00CF08D3" w:rsidP="0077003F">
            <w:pPr>
              <w:rPr>
                <w:i/>
                <w:color w:val="4472C4" w:themeColor="accent1"/>
              </w:rPr>
            </w:pPr>
            <w:r w:rsidRPr="000E188E">
              <w:rPr>
                <w:i/>
                <w:color w:val="4472C4" w:themeColor="accent1"/>
              </w:rPr>
              <w:t>2</w:t>
            </w:r>
          </w:p>
        </w:tc>
        <w:tc>
          <w:tcPr>
            <w:tcW w:w="1721" w:type="pct"/>
          </w:tcPr>
          <w:p w14:paraId="6A77D2D3" w14:textId="77777777" w:rsidR="00CF08D3" w:rsidRPr="000E188E" w:rsidRDefault="00CF08D3" w:rsidP="0077003F">
            <w:pPr>
              <w:rPr>
                <w:i/>
                <w:color w:val="4472C4" w:themeColor="accent1"/>
              </w:rPr>
            </w:pPr>
            <w:r w:rsidRPr="000E188E">
              <w:rPr>
                <w:i/>
                <w:color w:val="4472C4" w:themeColor="accent1"/>
              </w:rPr>
              <w:t>Hardware-Server installieren</w:t>
            </w:r>
          </w:p>
        </w:tc>
        <w:tc>
          <w:tcPr>
            <w:tcW w:w="1017" w:type="pct"/>
          </w:tcPr>
          <w:p w14:paraId="11DFDCDF" w14:textId="77777777" w:rsidR="00CF08D3" w:rsidRPr="000E188E" w:rsidRDefault="00CF08D3" w:rsidP="0077003F">
            <w:pPr>
              <w:rPr>
                <w:i/>
                <w:color w:val="4472C4" w:themeColor="accent1"/>
              </w:rPr>
            </w:pPr>
            <w:r w:rsidRPr="000E188E">
              <w:rPr>
                <w:i/>
                <w:color w:val="4472C4" w:themeColor="accent1"/>
                <w:szCs w:val="21"/>
              </w:rPr>
              <w:t>Ressourcenzuständiger</w:t>
            </w:r>
          </w:p>
        </w:tc>
        <w:tc>
          <w:tcPr>
            <w:tcW w:w="860" w:type="pct"/>
          </w:tcPr>
          <w:p w14:paraId="5428FFEC" w14:textId="77777777" w:rsidR="00CF08D3" w:rsidRPr="000E188E" w:rsidRDefault="00CF08D3" w:rsidP="0077003F">
            <w:pPr>
              <w:rPr>
                <w:i/>
                <w:color w:val="4472C4" w:themeColor="accent1"/>
              </w:rPr>
            </w:pPr>
            <w:r w:rsidRPr="000E188E">
              <w:rPr>
                <w:i/>
                <w:color w:val="4472C4" w:themeColor="accent1"/>
              </w:rPr>
              <w:t>1</w:t>
            </w:r>
          </w:p>
        </w:tc>
        <w:tc>
          <w:tcPr>
            <w:tcW w:w="626" w:type="pct"/>
            <w:shd w:val="clear" w:color="auto" w:fill="auto"/>
          </w:tcPr>
          <w:p w14:paraId="43EEE151" w14:textId="77777777" w:rsidR="00CF08D3" w:rsidRPr="000E188E" w:rsidRDefault="00CF08D3" w:rsidP="0077003F">
            <w:pPr>
              <w:rPr>
                <w:i/>
                <w:color w:val="4472C4" w:themeColor="accent1"/>
              </w:rPr>
            </w:pPr>
            <w:r w:rsidRPr="000E188E">
              <w:rPr>
                <w:i/>
                <w:color w:val="4472C4" w:themeColor="accent1"/>
              </w:rPr>
              <w:t xml:space="preserve">1 Tag </w:t>
            </w:r>
          </w:p>
        </w:tc>
        <w:sdt>
          <w:sdtPr>
            <w:rPr>
              <w:b/>
            </w:rPr>
            <w:id w:val="908884109"/>
            <w14:checkbox>
              <w14:checked w14:val="0"/>
              <w14:checkedState w14:val="2612" w14:font="MS Gothic"/>
              <w14:uncheckedState w14:val="2610" w14:font="MS Gothic"/>
            </w14:checkbox>
          </w:sdtPr>
          <w:sdtEndPr/>
          <w:sdtContent>
            <w:tc>
              <w:tcPr>
                <w:tcW w:w="463" w:type="pct"/>
                <w:vAlign w:val="center"/>
              </w:tcPr>
              <w:p w14:paraId="3E46BF6F" w14:textId="77777777" w:rsidR="00CF08D3" w:rsidRPr="000E188E" w:rsidRDefault="00CF08D3" w:rsidP="0077003F">
                <w:pPr>
                  <w:jc w:val="center"/>
                  <w:rPr>
                    <w:b/>
                  </w:rPr>
                </w:pPr>
                <w:r w:rsidRPr="000E188E">
                  <w:rPr>
                    <w:rFonts w:ascii="Segoe UI Symbol" w:eastAsia="MS Gothic" w:hAnsi="Segoe UI Symbol" w:cs="Segoe UI Symbol"/>
                    <w:b/>
                  </w:rPr>
                  <w:t>☐</w:t>
                </w:r>
              </w:p>
            </w:tc>
          </w:sdtContent>
        </w:sdt>
      </w:tr>
      <w:tr w:rsidR="00CF08D3" w:rsidRPr="000E188E" w14:paraId="5CB5DCD2" w14:textId="77777777" w:rsidTr="009F5495">
        <w:trPr>
          <w:tblHeader/>
        </w:trPr>
        <w:tc>
          <w:tcPr>
            <w:tcW w:w="313" w:type="pct"/>
          </w:tcPr>
          <w:p w14:paraId="78978AB8" w14:textId="77777777" w:rsidR="00CF08D3" w:rsidRPr="000E188E" w:rsidRDefault="00CF08D3" w:rsidP="0077003F">
            <w:pPr>
              <w:rPr>
                <w:i/>
                <w:color w:val="4472C4" w:themeColor="accent1"/>
              </w:rPr>
            </w:pPr>
            <w:r w:rsidRPr="000E188E">
              <w:rPr>
                <w:i/>
                <w:color w:val="4472C4" w:themeColor="accent1"/>
              </w:rPr>
              <w:t>3</w:t>
            </w:r>
          </w:p>
        </w:tc>
        <w:tc>
          <w:tcPr>
            <w:tcW w:w="1721" w:type="pct"/>
          </w:tcPr>
          <w:p w14:paraId="68B19CEB" w14:textId="77777777" w:rsidR="00CF08D3" w:rsidRPr="000E188E" w:rsidRDefault="00CF08D3" w:rsidP="0077003F">
            <w:pPr>
              <w:rPr>
                <w:i/>
                <w:color w:val="4472C4" w:themeColor="accent1"/>
              </w:rPr>
            </w:pPr>
            <w:r w:rsidRPr="000E188E">
              <w:rPr>
                <w:i/>
                <w:color w:val="4472C4" w:themeColor="accent1"/>
              </w:rPr>
              <w:t>Virtualisierungsumgebung und Storage Manager aus dem Backup wiederherstellen</w:t>
            </w:r>
          </w:p>
        </w:tc>
        <w:tc>
          <w:tcPr>
            <w:tcW w:w="1017" w:type="pct"/>
          </w:tcPr>
          <w:p w14:paraId="00DDC8C1" w14:textId="77777777" w:rsidR="00CF08D3" w:rsidRPr="000E188E" w:rsidRDefault="00CF08D3" w:rsidP="0077003F">
            <w:pPr>
              <w:rPr>
                <w:i/>
                <w:color w:val="4472C4" w:themeColor="accent1"/>
              </w:rPr>
            </w:pPr>
            <w:r w:rsidRPr="000E188E">
              <w:rPr>
                <w:i/>
                <w:color w:val="4472C4" w:themeColor="accent1"/>
                <w:szCs w:val="21"/>
              </w:rPr>
              <w:t>Ressourcenzuständiger</w:t>
            </w:r>
          </w:p>
        </w:tc>
        <w:tc>
          <w:tcPr>
            <w:tcW w:w="860" w:type="pct"/>
          </w:tcPr>
          <w:p w14:paraId="576B3E5F" w14:textId="77777777" w:rsidR="00CF08D3" w:rsidRPr="000E188E" w:rsidRDefault="00CF08D3" w:rsidP="0077003F">
            <w:pPr>
              <w:rPr>
                <w:i/>
                <w:color w:val="4472C4" w:themeColor="accent1"/>
              </w:rPr>
            </w:pPr>
            <w:r w:rsidRPr="000E188E">
              <w:rPr>
                <w:i/>
                <w:color w:val="4472C4" w:themeColor="accent1"/>
              </w:rPr>
              <w:t>2</w:t>
            </w:r>
          </w:p>
        </w:tc>
        <w:tc>
          <w:tcPr>
            <w:tcW w:w="626" w:type="pct"/>
            <w:shd w:val="clear" w:color="auto" w:fill="auto"/>
          </w:tcPr>
          <w:p w14:paraId="4844AD6F" w14:textId="77777777" w:rsidR="00CF08D3" w:rsidRPr="000E188E" w:rsidRDefault="00CF08D3" w:rsidP="0077003F">
            <w:pPr>
              <w:rPr>
                <w:i/>
                <w:color w:val="4472C4" w:themeColor="accent1"/>
              </w:rPr>
            </w:pPr>
            <w:r w:rsidRPr="000E188E">
              <w:rPr>
                <w:i/>
                <w:color w:val="4472C4" w:themeColor="accent1"/>
              </w:rPr>
              <w:t>1 Tag</w:t>
            </w:r>
          </w:p>
        </w:tc>
        <w:sdt>
          <w:sdtPr>
            <w:rPr>
              <w:b/>
            </w:rPr>
            <w:id w:val="-1883708849"/>
            <w14:checkbox>
              <w14:checked w14:val="0"/>
              <w14:checkedState w14:val="2612" w14:font="MS Gothic"/>
              <w14:uncheckedState w14:val="2610" w14:font="MS Gothic"/>
            </w14:checkbox>
          </w:sdtPr>
          <w:sdtEndPr/>
          <w:sdtContent>
            <w:tc>
              <w:tcPr>
                <w:tcW w:w="463" w:type="pct"/>
                <w:vAlign w:val="center"/>
              </w:tcPr>
              <w:p w14:paraId="0DBE6859" w14:textId="77777777" w:rsidR="00CF08D3" w:rsidRPr="000E188E" w:rsidRDefault="00CF08D3" w:rsidP="0077003F">
                <w:pPr>
                  <w:jc w:val="center"/>
                  <w:rPr>
                    <w:b/>
                  </w:rPr>
                </w:pPr>
                <w:r w:rsidRPr="000E188E">
                  <w:rPr>
                    <w:rFonts w:ascii="Segoe UI Symbol" w:eastAsia="MS Gothic" w:hAnsi="Segoe UI Symbol" w:cs="Segoe UI Symbol"/>
                    <w:b/>
                  </w:rPr>
                  <w:t>☐</w:t>
                </w:r>
              </w:p>
            </w:tc>
          </w:sdtContent>
        </w:sdt>
      </w:tr>
    </w:tbl>
    <w:p w14:paraId="47E550DC" w14:textId="77777777" w:rsidR="00CF08D3" w:rsidRPr="000E188E" w:rsidRDefault="00CF08D3" w:rsidP="00CF08D3">
      <w:pPr>
        <w:pStyle w:val="Beschriftung"/>
        <w:spacing w:after="360"/>
      </w:pPr>
      <w:r w:rsidRPr="000E188E">
        <w:t xml:space="preserve">Tabelle </w:t>
      </w:r>
      <w:fldSimple w:instr=" SEQ Tabelle \* ARABIC ">
        <w:r w:rsidRPr="000E188E">
          <w:t>17</w:t>
        </w:r>
      </w:fldSimple>
      <w:r w:rsidRPr="000E188E">
        <w:t>: Ablaufplan der Wiederherstellung</w:t>
      </w:r>
    </w:p>
    <w:p w14:paraId="435BE954" w14:textId="77777777" w:rsidR="00CF08D3" w:rsidRPr="000E188E" w:rsidRDefault="00CF08D3" w:rsidP="00CF08D3">
      <w:pPr>
        <w:pStyle w:val="berschrift2"/>
        <w:numPr>
          <w:ilvl w:val="1"/>
          <w:numId w:val="28"/>
        </w:numPr>
        <w:spacing w:before="360" w:after="120"/>
        <w:jc w:val="both"/>
        <w:rPr>
          <w:rFonts w:cs="Arial"/>
        </w:rPr>
      </w:pPr>
      <w:bookmarkStart w:id="67" w:name="_Toc69466942"/>
      <w:bookmarkStart w:id="68" w:name="_Toc73967803"/>
      <w:r w:rsidRPr="000E188E">
        <w:rPr>
          <w:rFonts w:cs="Arial"/>
        </w:rPr>
        <w:t>Durchführung der Wiederherstellung</w:t>
      </w:r>
      <w:bookmarkEnd w:id="67"/>
      <w:bookmarkEnd w:id="6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5"/>
        <w:gridCol w:w="7523"/>
      </w:tblGrid>
      <w:tr w:rsidR="00CF08D3" w:rsidRPr="000E188E" w14:paraId="742DA0E3" w14:textId="77777777" w:rsidTr="0077003F">
        <w:trPr>
          <w:trHeight w:val="419"/>
        </w:trPr>
        <w:tc>
          <w:tcPr>
            <w:tcW w:w="1093" w:type="pct"/>
            <w:shd w:val="clear" w:color="auto" w:fill="DBDBDB"/>
          </w:tcPr>
          <w:p w14:paraId="38131A73" w14:textId="77777777" w:rsidR="00CF08D3" w:rsidRPr="000E188E" w:rsidRDefault="00CF08D3" w:rsidP="0077003F">
            <w:pPr>
              <w:rPr>
                <w:b/>
              </w:rPr>
            </w:pPr>
            <w:r w:rsidRPr="000E188E">
              <w:rPr>
                <w:b/>
              </w:rPr>
              <w:t>Eigenschaften</w:t>
            </w:r>
          </w:p>
        </w:tc>
        <w:tc>
          <w:tcPr>
            <w:tcW w:w="3907" w:type="pct"/>
            <w:shd w:val="clear" w:color="auto" w:fill="DBDBDB"/>
            <w:vAlign w:val="center"/>
          </w:tcPr>
          <w:p w14:paraId="4FEA8CF0" w14:textId="77777777" w:rsidR="00CF08D3" w:rsidRPr="000E188E" w:rsidRDefault="00CF08D3" w:rsidP="0077003F">
            <w:pPr>
              <w:rPr>
                <w:i/>
                <w:color w:val="4472C4" w:themeColor="accent1"/>
              </w:rPr>
            </w:pPr>
            <w:r w:rsidRPr="000E188E">
              <w:rPr>
                <w:b/>
              </w:rPr>
              <w:t>Erläuterung</w:t>
            </w:r>
          </w:p>
        </w:tc>
      </w:tr>
      <w:tr w:rsidR="00CF08D3" w:rsidRPr="000E188E" w14:paraId="24B953E4" w14:textId="77777777" w:rsidTr="009F5495">
        <w:trPr>
          <w:trHeight w:val="419"/>
        </w:trPr>
        <w:tc>
          <w:tcPr>
            <w:tcW w:w="1093" w:type="pct"/>
            <w:shd w:val="clear" w:color="auto" w:fill="auto"/>
          </w:tcPr>
          <w:p w14:paraId="15820C2B" w14:textId="77777777" w:rsidR="00CF08D3" w:rsidRPr="000E188E" w:rsidRDefault="00CF08D3" w:rsidP="0077003F">
            <w:pPr>
              <w:rPr>
                <w:b/>
              </w:rPr>
            </w:pPr>
            <w:r w:rsidRPr="000E188E">
              <w:rPr>
                <w:b/>
              </w:rPr>
              <w:t>Nr.</w:t>
            </w:r>
          </w:p>
        </w:tc>
        <w:tc>
          <w:tcPr>
            <w:tcW w:w="3907" w:type="pct"/>
            <w:shd w:val="clear" w:color="auto" w:fill="auto"/>
          </w:tcPr>
          <w:p w14:paraId="39199015" w14:textId="77777777" w:rsidR="00CF08D3" w:rsidRPr="000E188E" w:rsidRDefault="00CF08D3" w:rsidP="0077003F">
            <w:pPr>
              <w:rPr>
                <w:i/>
                <w:color w:val="4472C4" w:themeColor="accent1"/>
              </w:rPr>
            </w:pPr>
            <w:r w:rsidRPr="000E188E">
              <w:rPr>
                <w:i/>
                <w:color w:val="4472C4" w:themeColor="accent1"/>
              </w:rPr>
              <w:t>1</w:t>
            </w:r>
          </w:p>
        </w:tc>
      </w:tr>
      <w:tr w:rsidR="00CF08D3" w:rsidRPr="000E188E" w14:paraId="366004E8" w14:textId="77777777" w:rsidTr="009F5495">
        <w:trPr>
          <w:trHeight w:val="36"/>
        </w:trPr>
        <w:tc>
          <w:tcPr>
            <w:tcW w:w="1093" w:type="pct"/>
            <w:shd w:val="clear" w:color="auto" w:fill="auto"/>
          </w:tcPr>
          <w:p w14:paraId="74D418A2" w14:textId="77777777" w:rsidR="00CF08D3" w:rsidRPr="000E188E" w:rsidRDefault="00CF08D3" w:rsidP="0077003F">
            <w:pPr>
              <w:rPr>
                <w:b/>
              </w:rPr>
            </w:pPr>
            <w:r w:rsidRPr="000E188E">
              <w:rPr>
                <w:b/>
              </w:rPr>
              <w:t>Aktivität</w:t>
            </w:r>
          </w:p>
        </w:tc>
        <w:tc>
          <w:tcPr>
            <w:tcW w:w="3907" w:type="pct"/>
            <w:shd w:val="clear" w:color="auto" w:fill="auto"/>
          </w:tcPr>
          <w:p w14:paraId="07C1F1A5" w14:textId="77777777" w:rsidR="00CF08D3" w:rsidRPr="000E188E" w:rsidRDefault="00CF08D3" w:rsidP="0077003F">
            <w:pPr>
              <w:rPr>
                <w:i/>
                <w:color w:val="4472C4" w:themeColor="accent1"/>
              </w:rPr>
            </w:pPr>
            <w:r w:rsidRPr="000E188E">
              <w:rPr>
                <w:i/>
                <w:color w:val="4472C4" w:themeColor="accent1"/>
              </w:rPr>
              <w:t>Ausgefallene und neubeschaffte Hardware-Server einbauen</w:t>
            </w:r>
          </w:p>
        </w:tc>
      </w:tr>
      <w:tr w:rsidR="00CF08D3" w:rsidRPr="000E188E" w14:paraId="199D9414" w14:textId="77777777" w:rsidTr="009F5495">
        <w:tc>
          <w:tcPr>
            <w:tcW w:w="1093" w:type="pct"/>
            <w:shd w:val="clear" w:color="auto" w:fill="auto"/>
          </w:tcPr>
          <w:p w14:paraId="1CA91A71" w14:textId="77777777" w:rsidR="00CF08D3" w:rsidRPr="000E188E" w:rsidRDefault="00CF08D3" w:rsidP="0077003F">
            <w:pPr>
              <w:rPr>
                <w:b/>
              </w:rPr>
            </w:pPr>
            <w:r w:rsidRPr="000E188E">
              <w:rPr>
                <w:b/>
              </w:rPr>
              <w:t xml:space="preserve">Beschreibung </w:t>
            </w:r>
          </w:p>
        </w:tc>
        <w:tc>
          <w:tcPr>
            <w:tcW w:w="3907" w:type="pct"/>
            <w:shd w:val="clear" w:color="auto" w:fill="auto"/>
          </w:tcPr>
          <w:p w14:paraId="1E681295" w14:textId="77777777" w:rsidR="00CF08D3" w:rsidRPr="000E188E" w:rsidRDefault="00CF08D3" w:rsidP="0077003F">
            <w:pPr>
              <w:rPr>
                <w:i/>
                <w:color w:val="4472C4" w:themeColor="accent1"/>
              </w:rPr>
            </w:pPr>
            <w:r w:rsidRPr="000E188E">
              <w:rPr>
                <w:i/>
                <w:color w:val="4472C4" w:themeColor="accent1"/>
              </w:rPr>
              <w:t>Die neubeschafften Hardware-Server müssen entsprechend des Betriebshandbuchs Hardware-Server (Kapitel 2.1 Konfiguration) eingebaut und an das Netzwerk angeschlossen werden.</w:t>
            </w:r>
          </w:p>
        </w:tc>
      </w:tr>
      <w:tr w:rsidR="00CF08D3" w:rsidRPr="000E188E" w14:paraId="23998252" w14:textId="77777777" w:rsidTr="009F5495">
        <w:tc>
          <w:tcPr>
            <w:tcW w:w="1093" w:type="pct"/>
            <w:shd w:val="clear" w:color="auto" w:fill="auto"/>
          </w:tcPr>
          <w:p w14:paraId="4D4694B6" w14:textId="77777777" w:rsidR="00CF08D3" w:rsidRPr="000E188E" w:rsidRDefault="00CF08D3" w:rsidP="0077003F">
            <w:pPr>
              <w:rPr>
                <w:b/>
              </w:rPr>
            </w:pPr>
            <w:r w:rsidRPr="000E188E">
              <w:rPr>
                <w:b/>
              </w:rPr>
              <w:t>Erwartete Dauer</w:t>
            </w:r>
          </w:p>
        </w:tc>
        <w:tc>
          <w:tcPr>
            <w:tcW w:w="3907" w:type="pct"/>
            <w:shd w:val="clear" w:color="auto" w:fill="auto"/>
          </w:tcPr>
          <w:p w14:paraId="27C3F4F7" w14:textId="77777777" w:rsidR="00CF08D3" w:rsidRPr="000E188E" w:rsidRDefault="00CF08D3" w:rsidP="0077003F">
            <w:pPr>
              <w:rPr>
                <w:i/>
                <w:color w:val="4472C4" w:themeColor="accent1"/>
              </w:rPr>
            </w:pPr>
            <w:r w:rsidRPr="000E188E">
              <w:rPr>
                <w:i/>
                <w:color w:val="4472C4" w:themeColor="accent1"/>
              </w:rPr>
              <w:t>1 Woche</w:t>
            </w:r>
          </w:p>
        </w:tc>
      </w:tr>
      <w:tr w:rsidR="00CF08D3" w:rsidRPr="000E188E" w14:paraId="39B7F57B" w14:textId="77777777" w:rsidTr="009F5495">
        <w:tc>
          <w:tcPr>
            <w:tcW w:w="1093" w:type="pct"/>
            <w:shd w:val="clear" w:color="auto" w:fill="auto"/>
          </w:tcPr>
          <w:p w14:paraId="53294E6B" w14:textId="77777777" w:rsidR="00CF08D3" w:rsidRPr="000E188E" w:rsidRDefault="00CF08D3" w:rsidP="0077003F">
            <w:pPr>
              <w:rPr>
                <w:b/>
              </w:rPr>
            </w:pPr>
            <w:r w:rsidRPr="000E188E">
              <w:rPr>
                <w:b/>
              </w:rPr>
              <w:t xml:space="preserve">Erforderliche </w:t>
            </w:r>
            <w:r w:rsidRPr="000E188E">
              <w:rPr>
                <w:b/>
              </w:rPr>
              <w:br/>
              <w:t>Dokumentation</w:t>
            </w:r>
          </w:p>
        </w:tc>
        <w:tc>
          <w:tcPr>
            <w:tcW w:w="3907" w:type="pct"/>
            <w:shd w:val="clear" w:color="auto" w:fill="auto"/>
          </w:tcPr>
          <w:p w14:paraId="72B23569" w14:textId="77777777" w:rsidR="00CF08D3" w:rsidRPr="000E188E" w:rsidRDefault="00CF08D3" w:rsidP="0077003F">
            <w:pPr>
              <w:rPr>
                <w:i/>
                <w:color w:val="4472C4" w:themeColor="accent1"/>
              </w:rPr>
            </w:pPr>
            <w:r w:rsidRPr="000E188E">
              <w:rPr>
                <w:i/>
                <w:color w:val="4472C4" w:themeColor="accent1"/>
              </w:rPr>
              <w:t>Betriebshandbuch Hardware-Server (Kapitel 2.1 Konfiguration).</w:t>
            </w:r>
          </w:p>
        </w:tc>
      </w:tr>
      <w:tr w:rsidR="00CF08D3" w:rsidRPr="000E188E" w14:paraId="334DA4D5" w14:textId="77777777" w:rsidTr="009F5495">
        <w:tc>
          <w:tcPr>
            <w:tcW w:w="1093" w:type="pct"/>
            <w:shd w:val="clear" w:color="auto" w:fill="auto"/>
          </w:tcPr>
          <w:p w14:paraId="61513EBB" w14:textId="77777777" w:rsidR="00CF08D3" w:rsidRPr="000E188E" w:rsidRDefault="00CF08D3" w:rsidP="0077003F">
            <w:pPr>
              <w:rPr>
                <w:b/>
              </w:rPr>
            </w:pPr>
            <w:r w:rsidRPr="000E188E">
              <w:rPr>
                <w:b/>
              </w:rPr>
              <w:t xml:space="preserve">Ausführende(s) </w:t>
            </w:r>
            <w:r w:rsidRPr="000E188E">
              <w:rPr>
                <w:b/>
              </w:rPr>
              <w:br/>
              <w:t>Person/System</w:t>
            </w:r>
          </w:p>
        </w:tc>
        <w:tc>
          <w:tcPr>
            <w:tcW w:w="3907" w:type="pct"/>
            <w:shd w:val="clear" w:color="auto" w:fill="auto"/>
          </w:tcPr>
          <w:p w14:paraId="04E07DFA" w14:textId="77777777" w:rsidR="00CF08D3" w:rsidRPr="000E188E" w:rsidRDefault="00CF08D3" w:rsidP="0077003F">
            <w:pPr>
              <w:rPr>
                <w:i/>
                <w:color w:val="4472C4" w:themeColor="accent1"/>
              </w:rPr>
            </w:pPr>
            <w:r w:rsidRPr="000E188E">
              <w:rPr>
                <w:i/>
                <w:color w:val="4472C4" w:themeColor="accent1"/>
                <w:szCs w:val="21"/>
              </w:rPr>
              <w:t xml:space="preserve">Ressourcenzuständiger und sofern erforderlich Dienstleister XYZ. </w:t>
            </w:r>
            <w:r w:rsidRPr="000E188E">
              <w:rPr>
                <w:i/>
                <w:color w:val="4472C4" w:themeColor="accent1"/>
                <w:szCs w:val="21"/>
              </w:rPr>
              <w:br/>
            </w:r>
          </w:p>
        </w:tc>
      </w:tr>
      <w:tr w:rsidR="00CF08D3" w:rsidRPr="000E188E" w14:paraId="6D29CB88" w14:textId="77777777" w:rsidTr="009F5495">
        <w:tc>
          <w:tcPr>
            <w:tcW w:w="1093" w:type="pct"/>
            <w:shd w:val="clear" w:color="auto" w:fill="auto"/>
          </w:tcPr>
          <w:p w14:paraId="44B93E05" w14:textId="77777777" w:rsidR="00CF08D3" w:rsidRPr="000E188E" w:rsidRDefault="00CF08D3" w:rsidP="0077003F">
            <w:pPr>
              <w:rPr>
                <w:b/>
              </w:rPr>
            </w:pPr>
            <w:r w:rsidRPr="000E188E">
              <w:rPr>
                <w:b/>
              </w:rPr>
              <w:t>Prüfschritte</w:t>
            </w:r>
          </w:p>
        </w:tc>
        <w:tc>
          <w:tcPr>
            <w:tcW w:w="3907" w:type="pct"/>
            <w:shd w:val="clear" w:color="auto" w:fill="auto"/>
          </w:tcPr>
          <w:p w14:paraId="118D19F7" w14:textId="77777777" w:rsidR="00CF08D3" w:rsidRPr="000E188E" w:rsidRDefault="00CF08D3" w:rsidP="0077003F">
            <w:pPr>
              <w:rPr>
                <w:i/>
                <w:color w:val="4472C4" w:themeColor="accent1"/>
              </w:rPr>
            </w:pPr>
            <w:r w:rsidRPr="000E188E">
              <w:rPr>
                <w:i/>
                <w:color w:val="4472C4" w:themeColor="accent1"/>
              </w:rPr>
              <w:t>Sichtprüfung, ob der Einbau und die Verkabelung entsprechend des Betriebshandbuchs Hardware-Server (Kapitel 2.1 Konfiguration) erfolgt ist.</w:t>
            </w:r>
          </w:p>
        </w:tc>
      </w:tr>
      <w:tr w:rsidR="00CF08D3" w:rsidRPr="000E188E" w14:paraId="4D8AAEC1" w14:textId="77777777" w:rsidTr="009F5495">
        <w:tc>
          <w:tcPr>
            <w:tcW w:w="1093" w:type="pct"/>
            <w:shd w:val="clear" w:color="auto" w:fill="auto"/>
          </w:tcPr>
          <w:p w14:paraId="77720016" w14:textId="77777777" w:rsidR="00CF08D3" w:rsidRPr="000E188E" w:rsidRDefault="00CF08D3" w:rsidP="0077003F">
            <w:pPr>
              <w:rPr>
                <w:b/>
                <w:i/>
                <w:color w:val="000000" w:themeColor="text1"/>
              </w:rPr>
            </w:pPr>
            <w:r w:rsidRPr="000E188E">
              <w:rPr>
                <w:b/>
                <w:lang w:eastAsia="de-DE"/>
              </w:rPr>
              <w:t xml:space="preserve">Nachgelagerte </w:t>
            </w:r>
            <w:r w:rsidRPr="000E188E">
              <w:rPr>
                <w:b/>
                <w:lang w:eastAsia="de-DE"/>
              </w:rPr>
              <w:br/>
              <w:t>Aktivität(en)</w:t>
            </w:r>
          </w:p>
        </w:tc>
        <w:tc>
          <w:tcPr>
            <w:tcW w:w="3907" w:type="pct"/>
            <w:shd w:val="clear" w:color="auto" w:fill="auto"/>
          </w:tcPr>
          <w:p w14:paraId="6B7A4A8B" w14:textId="77777777" w:rsidR="00CF08D3" w:rsidRPr="000E188E" w:rsidRDefault="00CF08D3" w:rsidP="0077003F">
            <w:pPr>
              <w:rPr>
                <w:i/>
                <w:color w:val="4472C4" w:themeColor="accent1"/>
              </w:rPr>
            </w:pPr>
            <w:r w:rsidRPr="000E188E">
              <w:rPr>
                <w:i/>
                <w:color w:val="4472C4" w:themeColor="accent1"/>
              </w:rPr>
              <w:t>2</w:t>
            </w:r>
          </w:p>
        </w:tc>
      </w:tr>
      <w:tr w:rsidR="00CF08D3" w:rsidRPr="000E188E" w14:paraId="42D4D97E" w14:textId="77777777" w:rsidTr="009F5495">
        <w:tc>
          <w:tcPr>
            <w:tcW w:w="1093" w:type="pct"/>
            <w:shd w:val="clear" w:color="auto" w:fill="auto"/>
          </w:tcPr>
          <w:p w14:paraId="5C5F107B" w14:textId="77777777" w:rsidR="00CF08D3" w:rsidRPr="000E188E" w:rsidRDefault="00CF08D3" w:rsidP="0077003F">
            <w:pPr>
              <w:rPr>
                <w:b/>
                <w:i/>
                <w:color w:val="000000" w:themeColor="text1"/>
              </w:rPr>
            </w:pPr>
            <w:r w:rsidRPr="000E188E">
              <w:rPr>
                <w:b/>
                <w:lang w:eastAsia="de-DE"/>
              </w:rPr>
              <w:t>Kommentare/ Hinweise</w:t>
            </w:r>
          </w:p>
        </w:tc>
        <w:tc>
          <w:tcPr>
            <w:tcW w:w="3907" w:type="pct"/>
            <w:shd w:val="clear" w:color="auto" w:fill="auto"/>
          </w:tcPr>
          <w:p w14:paraId="46082DE1" w14:textId="77777777" w:rsidR="00CF08D3" w:rsidRPr="000E188E" w:rsidRDefault="00CF08D3" w:rsidP="0077003F">
            <w:pPr>
              <w:keepNext/>
              <w:rPr>
                <w:i/>
                <w:color w:val="004F80"/>
              </w:rPr>
            </w:pPr>
          </w:p>
        </w:tc>
      </w:tr>
    </w:tbl>
    <w:p w14:paraId="7AA89EEC" w14:textId="77777777" w:rsidR="00CF08D3" w:rsidRPr="000E188E" w:rsidRDefault="00CF08D3" w:rsidP="00CF08D3">
      <w:pPr>
        <w:pStyle w:val="Beschriftung"/>
        <w:spacing w:after="360"/>
      </w:pPr>
      <w:r w:rsidRPr="000E188E">
        <w:t xml:space="preserve">Tabelle </w:t>
      </w:r>
      <w:fldSimple w:instr=" SEQ Tabelle \* ARABIC ">
        <w:r w:rsidRPr="000E188E">
          <w:t>18</w:t>
        </w:r>
      </w:fldSimple>
      <w:r w:rsidRPr="000E188E">
        <w:t>: Durchführung der Wiederherstellung 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5"/>
        <w:gridCol w:w="7523"/>
      </w:tblGrid>
      <w:tr w:rsidR="00CF08D3" w:rsidRPr="000E188E" w14:paraId="6FCC6D43" w14:textId="77777777" w:rsidTr="009F5495">
        <w:trPr>
          <w:trHeight w:val="419"/>
          <w:tblHeader/>
        </w:trPr>
        <w:tc>
          <w:tcPr>
            <w:tcW w:w="1093" w:type="pct"/>
            <w:shd w:val="clear" w:color="auto" w:fill="DBDBDB"/>
          </w:tcPr>
          <w:p w14:paraId="31E5B002" w14:textId="77777777" w:rsidR="00CF08D3" w:rsidRPr="000E188E" w:rsidRDefault="00CF08D3" w:rsidP="0077003F">
            <w:pPr>
              <w:rPr>
                <w:b/>
              </w:rPr>
            </w:pPr>
            <w:r w:rsidRPr="000E188E">
              <w:rPr>
                <w:b/>
              </w:rPr>
              <w:lastRenderedPageBreak/>
              <w:t>Eigenschaften</w:t>
            </w:r>
          </w:p>
        </w:tc>
        <w:tc>
          <w:tcPr>
            <w:tcW w:w="3907" w:type="pct"/>
            <w:shd w:val="clear" w:color="auto" w:fill="DBDBDB"/>
            <w:vAlign w:val="center"/>
          </w:tcPr>
          <w:p w14:paraId="539E0256" w14:textId="77777777" w:rsidR="00CF08D3" w:rsidRPr="000E188E" w:rsidRDefault="00CF08D3" w:rsidP="0077003F">
            <w:pPr>
              <w:rPr>
                <w:i/>
                <w:color w:val="4472C4" w:themeColor="accent1"/>
              </w:rPr>
            </w:pPr>
            <w:r w:rsidRPr="000E188E">
              <w:rPr>
                <w:b/>
              </w:rPr>
              <w:t>Erläuterung</w:t>
            </w:r>
          </w:p>
        </w:tc>
      </w:tr>
      <w:tr w:rsidR="00CF08D3" w:rsidRPr="000E188E" w14:paraId="3478CC52" w14:textId="77777777" w:rsidTr="009F5495">
        <w:trPr>
          <w:trHeight w:val="419"/>
          <w:tblHeader/>
        </w:trPr>
        <w:tc>
          <w:tcPr>
            <w:tcW w:w="1093" w:type="pct"/>
            <w:shd w:val="clear" w:color="auto" w:fill="auto"/>
          </w:tcPr>
          <w:p w14:paraId="1088A33F" w14:textId="77777777" w:rsidR="00CF08D3" w:rsidRPr="000E188E" w:rsidRDefault="00CF08D3" w:rsidP="0077003F">
            <w:pPr>
              <w:rPr>
                <w:b/>
              </w:rPr>
            </w:pPr>
            <w:r w:rsidRPr="000E188E">
              <w:rPr>
                <w:b/>
              </w:rPr>
              <w:t>Nr.</w:t>
            </w:r>
          </w:p>
        </w:tc>
        <w:tc>
          <w:tcPr>
            <w:tcW w:w="3907" w:type="pct"/>
            <w:shd w:val="clear" w:color="auto" w:fill="auto"/>
          </w:tcPr>
          <w:p w14:paraId="64EB5DC2" w14:textId="77777777" w:rsidR="00CF08D3" w:rsidRPr="000E188E" w:rsidRDefault="00CF08D3" w:rsidP="0077003F">
            <w:pPr>
              <w:rPr>
                <w:i/>
                <w:color w:val="4472C4" w:themeColor="accent1"/>
              </w:rPr>
            </w:pPr>
            <w:r w:rsidRPr="000E188E">
              <w:rPr>
                <w:i/>
                <w:color w:val="4472C4" w:themeColor="accent1"/>
              </w:rPr>
              <w:t>2</w:t>
            </w:r>
          </w:p>
        </w:tc>
      </w:tr>
      <w:tr w:rsidR="00CF08D3" w:rsidRPr="000E188E" w14:paraId="5C773C6E" w14:textId="77777777" w:rsidTr="009F5495">
        <w:trPr>
          <w:trHeight w:val="36"/>
          <w:tblHeader/>
        </w:trPr>
        <w:tc>
          <w:tcPr>
            <w:tcW w:w="1093" w:type="pct"/>
            <w:shd w:val="clear" w:color="auto" w:fill="auto"/>
          </w:tcPr>
          <w:p w14:paraId="19432E66" w14:textId="77777777" w:rsidR="00CF08D3" w:rsidRPr="000E188E" w:rsidRDefault="00CF08D3" w:rsidP="0077003F">
            <w:pPr>
              <w:rPr>
                <w:b/>
              </w:rPr>
            </w:pPr>
            <w:r w:rsidRPr="000E188E">
              <w:rPr>
                <w:b/>
              </w:rPr>
              <w:t>Aktivität</w:t>
            </w:r>
          </w:p>
        </w:tc>
        <w:tc>
          <w:tcPr>
            <w:tcW w:w="3907" w:type="pct"/>
            <w:shd w:val="clear" w:color="auto" w:fill="auto"/>
          </w:tcPr>
          <w:p w14:paraId="4157B2E8" w14:textId="77777777" w:rsidR="00CF08D3" w:rsidRPr="000E188E" w:rsidRDefault="00CF08D3" w:rsidP="0077003F">
            <w:pPr>
              <w:rPr>
                <w:i/>
                <w:color w:val="4472C4" w:themeColor="accent1"/>
              </w:rPr>
            </w:pPr>
            <w:r w:rsidRPr="000E188E">
              <w:rPr>
                <w:i/>
                <w:color w:val="4472C4" w:themeColor="accent1"/>
              </w:rPr>
              <w:t>Hardware-Server installieren</w:t>
            </w:r>
          </w:p>
        </w:tc>
      </w:tr>
      <w:tr w:rsidR="00CF08D3" w:rsidRPr="000E188E" w14:paraId="37E5FC93" w14:textId="77777777" w:rsidTr="009F5495">
        <w:trPr>
          <w:tblHeader/>
        </w:trPr>
        <w:tc>
          <w:tcPr>
            <w:tcW w:w="1093" w:type="pct"/>
            <w:shd w:val="clear" w:color="auto" w:fill="auto"/>
          </w:tcPr>
          <w:p w14:paraId="6556331B" w14:textId="77777777" w:rsidR="00CF08D3" w:rsidRPr="000E188E" w:rsidRDefault="00CF08D3" w:rsidP="0077003F">
            <w:pPr>
              <w:rPr>
                <w:b/>
              </w:rPr>
            </w:pPr>
            <w:r w:rsidRPr="000E188E">
              <w:rPr>
                <w:b/>
              </w:rPr>
              <w:t xml:space="preserve">Beschreibung </w:t>
            </w:r>
          </w:p>
        </w:tc>
        <w:tc>
          <w:tcPr>
            <w:tcW w:w="3907" w:type="pct"/>
            <w:shd w:val="clear" w:color="auto" w:fill="auto"/>
          </w:tcPr>
          <w:p w14:paraId="36F38945" w14:textId="77777777" w:rsidR="00CF08D3" w:rsidRPr="000E188E" w:rsidRDefault="00CF08D3" w:rsidP="0077003F">
            <w:pPr>
              <w:rPr>
                <w:i/>
                <w:color w:val="4472C4" w:themeColor="accent1"/>
              </w:rPr>
            </w:pPr>
            <w:r w:rsidRPr="000E188E">
              <w:rPr>
                <w:i/>
                <w:color w:val="4472C4" w:themeColor="accent1"/>
              </w:rPr>
              <w:t>Die Installation erfolgt wie eine Neuinstallation anhand des Betriebshandbuchs Hardware-Server (Kapitel 2.2 Installation).</w:t>
            </w:r>
          </w:p>
        </w:tc>
      </w:tr>
      <w:tr w:rsidR="00CF08D3" w:rsidRPr="000E188E" w14:paraId="49882B2D" w14:textId="77777777" w:rsidTr="009F5495">
        <w:trPr>
          <w:tblHeader/>
        </w:trPr>
        <w:tc>
          <w:tcPr>
            <w:tcW w:w="1093" w:type="pct"/>
            <w:shd w:val="clear" w:color="auto" w:fill="auto"/>
          </w:tcPr>
          <w:p w14:paraId="0D176B72" w14:textId="77777777" w:rsidR="00CF08D3" w:rsidRPr="000E188E" w:rsidRDefault="00CF08D3" w:rsidP="0077003F">
            <w:pPr>
              <w:rPr>
                <w:b/>
              </w:rPr>
            </w:pPr>
            <w:r w:rsidRPr="000E188E">
              <w:rPr>
                <w:b/>
              </w:rPr>
              <w:t>Erwartete Dauer</w:t>
            </w:r>
          </w:p>
        </w:tc>
        <w:tc>
          <w:tcPr>
            <w:tcW w:w="3907" w:type="pct"/>
            <w:shd w:val="clear" w:color="auto" w:fill="auto"/>
          </w:tcPr>
          <w:p w14:paraId="5681B84C" w14:textId="77777777" w:rsidR="00CF08D3" w:rsidRPr="000E188E" w:rsidRDefault="00CF08D3" w:rsidP="0077003F">
            <w:pPr>
              <w:rPr>
                <w:i/>
                <w:color w:val="4472C4" w:themeColor="accent1"/>
              </w:rPr>
            </w:pPr>
            <w:r w:rsidRPr="000E188E">
              <w:rPr>
                <w:i/>
                <w:color w:val="4472C4" w:themeColor="accent1"/>
              </w:rPr>
              <w:t>1 Tag</w:t>
            </w:r>
          </w:p>
        </w:tc>
      </w:tr>
      <w:tr w:rsidR="00CF08D3" w:rsidRPr="000E188E" w14:paraId="64D359A6" w14:textId="77777777" w:rsidTr="009F5495">
        <w:trPr>
          <w:tblHeader/>
        </w:trPr>
        <w:tc>
          <w:tcPr>
            <w:tcW w:w="1093" w:type="pct"/>
            <w:shd w:val="clear" w:color="auto" w:fill="auto"/>
          </w:tcPr>
          <w:p w14:paraId="07ED48F3" w14:textId="77777777" w:rsidR="00CF08D3" w:rsidRPr="000E188E" w:rsidRDefault="00CF08D3" w:rsidP="0077003F">
            <w:pPr>
              <w:rPr>
                <w:b/>
              </w:rPr>
            </w:pPr>
            <w:r w:rsidRPr="000E188E">
              <w:rPr>
                <w:b/>
              </w:rPr>
              <w:t xml:space="preserve">Erforderliche </w:t>
            </w:r>
            <w:r w:rsidRPr="000E188E">
              <w:rPr>
                <w:b/>
              </w:rPr>
              <w:br/>
              <w:t>Dokumentation</w:t>
            </w:r>
          </w:p>
        </w:tc>
        <w:tc>
          <w:tcPr>
            <w:tcW w:w="3907" w:type="pct"/>
            <w:shd w:val="clear" w:color="auto" w:fill="auto"/>
          </w:tcPr>
          <w:p w14:paraId="35143F76" w14:textId="77777777" w:rsidR="00CF08D3" w:rsidRPr="000E188E" w:rsidRDefault="00CF08D3" w:rsidP="0077003F">
            <w:pPr>
              <w:rPr>
                <w:i/>
                <w:color w:val="4472C4" w:themeColor="accent1"/>
              </w:rPr>
            </w:pPr>
            <w:r w:rsidRPr="000E188E">
              <w:rPr>
                <w:i/>
                <w:color w:val="4472C4" w:themeColor="accent1"/>
              </w:rPr>
              <w:t>Betriebshandbuch Hardware-Server (Kapitel 2.2 Installation).</w:t>
            </w:r>
          </w:p>
        </w:tc>
      </w:tr>
      <w:tr w:rsidR="00CF08D3" w:rsidRPr="000E188E" w14:paraId="21CB3D45" w14:textId="77777777" w:rsidTr="009F5495">
        <w:trPr>
          <w:tblHeader/>
        </w:trPr>
        <w:tc>
          <w:tcPr>
            <w:tcW w:w="1093" w:type="pct"/>
            <w:shd w:val="clear" w:color="auto" w:fill="auto"/>
          </w:tcPr>
          <w:p w14:paraId="1B230F99" w14:textId="77777777" w:rsidR="00CF08D3" w:rsidRPr="000E188E" w:rsidRDefault="00CF08D3" w:rsidP="0077003F">
            <w:pPr>
              <w:rPr>
                <w:b/>
              </w:rPr>
            </w:pPr>
            <w:r w:rsidRPr="000E188E">
              <w:rPr>
                <w:b/>
              </w:rPr>
              <w:t xml:space="preserve">Ausführende(s) </w:t>
            </w:r>
            <w:r w:rsidRPr="000E188E">
              <w:rPr>
                <w:b/>
              </w:rPr>
              <w:br/>
              <w:t>Person/System</w:t>
            </w:r>
          </w:p>
        </w:tc>
        <w:tc>
          <w:tcPr>
            <w:tcW w:w="3907" w:type="pct"/>
            <w:shd w:val="clear" w:color="auto" w:fill="auto"/>
          </w:tcPr>
          <w:p w14:paraId="2B1A0F57" w14:textId="77777777" w:rsidR="00CF08D3" w:rsidRPr="000E188E" w:rsidRDefault="00CF08D3" w:rsidP="0077003F">
            <w:pPr>
              <w:rPr>
                <w:i/>
                <w:color w:val="4472C4" w:themeColor="accent1"/>
              </w:rPr>
            </w:pPr>
            <w:r w:rsidRPr="000E188E">
              <w:rPr>
                <w:i/>
                <w:color w:val="4472C4" w:themeColor="accent1"/>
                <w:szCs w:val="21"/>
              </w:rPr>
              <w:t>Ressourcenzuständiger und sofern erforderlich Dienstleister XYZ.</w:t>
            </w:r>
          </w:p>
        </w:tc>
      </w:tr>
      <w:tr w:rsidR="00CF08D3" w:rsidRPr="000E188E" w14:paraId="64E8E57B" w14:textId="77777777" w:rsidTr="009F5495">
        <w:trPr>
          <w:tblHeader/>
        </w:trPr>
        <w:tc>
          <w:tcPr>
            <w:tcW w:w="1093" w:type="pct"/>
            <w:shd w:val="clear" w:color="auto" w:fill="auto"/>
          </w:tcPr>
          <w:p w14:paraId="0CFA508B" w14:textId="77777777" w:rsidR="00CF08D3" w:rsidRPr="000E188E" w:rsidRDefault="00CF08D3" w:rsidP="0077003F">
            <w:pPr>
              <w:rPr>
                <w:b/>
              </w:rPr>
            </w:pPr>
            <w:r w:rsidRPr="000E188E">
              <w:rPr>
                <w:b/>
              </w:rPr>
              <w:t>Prüfschritte</w:t>
            </w:r>
          </w:p>
        </w:tc>
        <w:tc>
          <w:tcPr>
            <w:tcW w:w="3907" w:type="pct"/>
            <w:shd w:val="clear" w:color="auto" w:fill="auto"/>
          </w:tcPr>
          <w:p w14:paraId="79F09B1E" w14:textId="77777777" w:rsidR="00CF08D3" w:rsidRPr="000E188E" w:rsidRDefault="00CF08D3" w:rsidP="0077003F">
            <w:pPr>
              <w:rPr>
                <w:i/>
                <w:color w:val="4472C4" w:themeColor="accent1"/>
              </w:rPr>
            </w:pPr>
            <w:r w:rsidRPr="000E188E">
              <w:rPr>
                <w:i/>
                <w:color w:val="4472C4" w:themeColor="accent1"/>
              </w:rPr>
              <w:t>Prüfen, ob die folgenden Dienste nach der Installation zur Verfügung stehen:</w:t>
            </w:r>
          </w:p>
          <w:p w14:paraId="1E7BB7B3" w14:textId="77777777" w:rsidR="00CF08D3" w:rsidRPr="000E188E" w:rsidRDefault="00CF08D3" w:rsidP="00CF08D3">
            <w:pPr>
              <w:pStyle w:val="Listenabsatz"/>
              <w:numPr>
                <w:ilvl w:val="0"/>
                <w:numId w:val="30"/>
              </w:numPr>
              <w:rPr>
                <w:rFonts w:ascii="Arial" w:hAnsi="Arial"/>
                <w:i/>
                <w:color w:val="4472C4" w:themeColor="accent1"/>
              </w:rPr>
            </w:pPr>
            <w:r w:rsidRPr="000E188E">
              <w:rPr>
                <w:rFonts w:ascii="Arial" w:hAnsi="Arial"/>
                <w:i/>
                <w:color w:val="4472C4" w:themeColor="accent1"/>
              </w:rPr>
              <w:t>Dienst A</w:t>
            </w:r>
          </w:p>
          <w:p w14:paraId="0B4313CA" w14:textId="77777777" w:rsidR="00CF08D3" w:rsidRPr="000E188E" w:rsidRDefault="00CF08D3" w:rsidP="00CF08D3">
            <w:pPr>
              <w:pStyle w:val="Listenabsatz"/>
              <w:numPr>
                <w:ilvl w:val="0"/>
                <w:numId w:val="30"/>
              </w:numPr>
              <w:rPr>
                <w:rFonts w:ascii="Arial" w:hAnsi="Arial"/>
                <w:i/>
                <w:color w:val="4472C4" w:themeColor="accent1"/>
              </w:rPr>
            </w:pPr>
            <w:r w:rsidRPr="000E188E">
              <w:rPr>
                <w:rFonts w:ascii="Arial" w:hAnsi="Arial"/>
                <w:i/>
                <w:color w:val="4472C4" w:themeColor="accent1"/>
              </w:rPr>
              <w:t>Dienst B</w:t>
            </w:r>
          </w:p>
          <w:p w14:paraId="275AE3FB" w14:textId="77777777" w:rsidR="00CF08D3" w:rsidRPr="000E188E" w:rsidRDefault="00CF08D3" w:rsidP="00CF08D3">
            <w:pPr>
              <w:pStyle w:val="Listenabsatz"/>
              <w:numPr>
                <w:ilvl w:val="0"/>
                <w:numId w:val="30"/>
              </w:numPr>
              <w:rPr>
                <w:rFonts w:ascii="Arial" w:hAnsi="Arial"/>
                <w:i/>
                <w:color w:val="4472C4" w:themeColor="accent1"/>
              </w:rPr>
            </w:pPr>
            <w:r w:rsidRPr="000E188E">
              <w:rPr>
                <w:rFonts w:ascii="Arial" w:hAnsi="Arial"/>
                <w:i/>
                <w:color w:val="4472C4" w:themeColor="accent1"/>
              </w:rPr>
              <w:t>[…]</w:t>
            </w:r>
          </w:p>
        </w:tc>
      </w:tr>
      <w:tr w:rsidR="00CF08D3" w:rsidRPr="000E188E" w14:paraId="47A4DA9A" w14:textId="77777777" w:rsidTr="009F5495">
        <w:trPr>
          <w:tblHeader/>
        </w:trPr>
        <w:tc>
          <w:tcPr>
            <w:tcW w:w="1093" w:type="pct"/>
            <w:shd w:val="clear" w:color="auto" w:fill="auto"/>
          </w:tcPr>
          <w:p w14:paraId="55B87C98" w14:textId="77777777" w:rsidR="00CF08D3" w:rsidRPr="000E188E" w:rsidRDefault="00CF08D3" w:rsidP="0077003F">
            <w:pPr>
              <w:rPr>
                <w:b/>
                <w:i/>
                <w:color w:val="000000" w:themeColor="text1"/>
              </w:rPr>
            </w:pPr>
            <w:r w:rsidRPr="000E188E">
              <w:rPr>
                <w:b/>
                <w:lang w:eastAsia="de-DE"/>
              </w:rPr>
              <w:t xml:space="preserve">Nachgelagerte </w:t>
            </w:r>
            <w:r w:rsidRPr="000E188E">
              <w:rPr>
                <w:b/>
                <w:lang w:eastAsia="de-DE"/>
              </w:rPr>
              <w:br/>
              <w:t>Aktivität(en)</w:t>
            </w:r>
          </w:p>
        </w:tc>
        <w:tc>
          <w:tcPr>
            <w:tcW w:w="3907" w:type="pct"/>
            <w:shd w:val="clear" w:color="auto" w:fill="auto"/>
          </w:tcPr>
          <w:p w14:paraId="2190B60D" w14:textId="77777777" w:rsidR="00CF08D3" w:rsidRPr="000E188E" w:rsidRDefault="00CF08D3" w:rsidP="0077003F">
            <w:pPr>
              <w:rPr>
                <w:i/>
                <w:color w:val="4472C4" w:themeColor="accent1"/>
              </w:rPr>
            </w:pPr>
            <w:r w:rsidRPr="000E188E">
              <w:rPr>
                <w:i/>
                <w:color w:val="4472C4" w:themeColor="accent1"/>
              </w:rPr>
              <w:t>3</w:t>
            </w:r>
          </w:p>
        </w:tc>
      </w:tr>
      <w:tr w:rsidR="00CF08D3" w:rsidRPr="000E188E" w14:paraId="69D79539" w14:textId="77777777" w:rsidTr="009F5495">
        <w:trPr>
          <w:tblHeader/>
        </w:trPr>
        <w:tc>
          <w:tcPr>
            <w:tcW w:w="1093" w:type="pct"/>
            <w:shd w:val="clear" w:color="auto" w:fill="auto"/>
          </w:tcPr>
          <w:p w14:paraId="1A632389" w14:textId="77777777" w:rsidR="00CF08D3" w:rsidRPr="000E188E" w:rsidRDefault="00CF08D3" w:rsidP="0077003F">
            <w:pPr>
              <w:rPr>
                <w:b/>
                <w:i/>
                <w:color w:val="000000" w:themeColor="text1"/>
              </w:rPr>
            </w:pPr>
            <w:r w:rsidRPr="000E188E">
              <w:rPr>
                <w:b/>
                <w:lang w:eastAsia="de-DE"/>
              </w:rPr>
              <w:t>Kommentare/ Hinweise</w:t>
            </w:r>
          </w:p>
        </w:tc>
        <w:tc>
          <w:tcPr>
            <w:tcW w:w="3907" w:type="pct"/>
            <w:shd w:val="clear" w:color="auto" w:fill="auto"/>
          </w:tcPr>
          <w:p w14:paraId="6856ED39" w14:textId="77777777" w:rsidR="00CF08D3" w:rsidRPr="000E188E" w:rsidRDefault="00CF08D3" w:rsidP="0077003F">
            <w:pPr>
              <w:keepNext/>
              <w:rPr>
                <w:i/>
                <w:color w:val="4472C4" w:themeColor="accent1"/>
              </w:rPr>
            </w:pPr>
          </w:p>
        </w:tc>
      </w:tr>
    </w:tbl>
    <w:p w14:paraId="0E848CAB" w14:textId="77777777" w:rsidR="00CF08D3" w:rsidRPr="000E188E" w:rsidRDefault="00CF08D3" w:rsidP="00CF08D3">
      <w:pPr>
        <w:pStyle w:val="Beschriftung"/>
        <w:spacing w:after="360"/>
      </w:pPr>
      <w:r w:rsidRPr="000E188E">
        <w:t xml:space="preserve">Tabelle </w:t>
      </w:r>
      <w:fldSimple w:instr=" SEQ Tabelle \* ARABIC ">
        <w:r w:rsidRPr="000E188E">
          <w:t>19</w:t>
        </w:r>
      </w:fldSimple>
      <w:r w:rsidRPr="000E188E">
        <w:t>: Durchführung der Wiederherstellung 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5"/>
        <w:gridCol w:w="7523"/>
      </w:tblGrid>
      <w:tr w:rsidR="00CF08D3" w:rsidRPr="000E188E" w14:paraId="02CEFA9A" w14:textId="77777777" w:rsidTr="009F5495">
        <w:trPr>
          <w:trHeight w:val="419"/>
          <w:tblHeader/>
        </w:trPr>
        <w:tc>
          <w:tcPr>
            <w:tcW w:w="1093" w:type="pct"/>
            <w:shd w:val="clear" w:color="auto" w:fill="DBDBDB"/>
          </w:tcPr>
          <w:p w14:paraId="0E153140" w14:textId="77777777" w:rsidR="00CF08D3" w:rsidRPr="000E188E" w:rsidRDefault="00CF08D3" w:rsidP="0077003F">
            <w:pPr>
              <w:rPr>
                <w:b/>
              </w:rPr>
            </w:pPr>
            <w:r w:rsidRPr="000E188E">
              <w:rPr>
                <w:b/>
              </w:rPr>
              <w:lastRenderedPageBreak/>
              <w:t>Eigenschaften</w:t>
            </w:r>
          </w:p>
        </w:tc>
        <w:tc>
          <w:tcPr>
            <w:tcW w:w="3907" w:type="pct"/>
            <w:shd w:val="clear" w:color="auto" w:fill="DBDBDB"/>
            <w:vAlign w:val="center"/>
          </w:tcPr>
          <w:p w14:paraId="5E0F0F68" w14:textId="77777777" w:rsidR="00CF08D3" w:rsidRPr="000E188E" w:rsidRDefault="00CF08D3" w:rsidP="0077003F">
            <w:pPr>
              <w:rPr>
                <w:i/>
                <w:color w:val="4472C4" w:themeColor="accent1"/>
              </w:rPr>
            </w:pPr>
            <w:r w:rsidRPr="000E188E">
              <w:rPr>
                <w:b/>
              </w:rPr>
              <w:t>Erläuterung</w:t>
            </w:r>
          </w:p>
        </w:tc>
      </w:tr>
      <w:tr w:rsidR="00CF08D3" w:rsidRPr="000E188E" w14:paraId="61B53898" w14:textId="77777777" w:rsidTr="009F5495">
        <w:trPr>
          <w:trHeight w:val="419"/>
          <w:tblHeader/>
        </w:trPr>
        <w:tc>
          <w:tcPr>
            <w:tcW w:w="1093" w:type="pct"/>
            <w:shd w:val="clear" w:color="auto" w:fill="auto"/>
          </w:tcPr>
          <w:p w14:paraId="5970960C" w14:textId="77777777" w:rsidR="00CF08D3" w:rsidRPr="000E188E" w:rsidRDefault="00CF08D3" w:rsidP="0077003F">
            <w:pPr>
              <w:rPr>
                <w:b/>
              </w:rPr>
            </w:pPr>
            <w:r w:rsidRPr="000E188E">
              <w:rPr>
                <w:b/>
              </w:rPr>
              <w:t>Nr.</w:t>
            </w:r>
          </w:p>
        </w:tc>
        <w:tc>
          <w:tcPr>
            <w:tcW w:w="3907" w:type="pct"/>
            <w:shd w:val="clear" w:color="auto" w:fill="auto"/>
          </w:tcPr>
          <w:p w14:paraId="4F393BBA" w14:textId="77777777" w:rsidR="00CF08D3" w:rsidRPr="000E188E" w:rsidRDefault="00CF08D3" w:rsidP="0077003F">
            <w:pPr>
              <w:rPr>
                <w:i/>
                <w:color w:val="4472C4" w:themeColor="accent1"/>
              </w:rPr>
            </w:pPr>
            <w:r w:rsidRPr="000E188E">
              <w:rPr>
                <w:i/>
                <w:color w:val="4472C4" w:themeColor="accent1"/>
              </w:rPr>
              <w:t>3</w:t>
            </w:r>
          </w:p>
        </w:tc>
      </w:tr>
      <w:tr w:rsidR="00CF08D3" w:rsidRPr="000E188E" w14:paraId="4937B973" w14:textId="77777777" w:rsidTr="009F5495">
        <w:trPr>
          <w:trHeight w:val="36"/>
          <w:tblHeader/>
        </w:trPr>
        <w:tc>
          <w:tcPr>
            <w:tcW w:w="1093" w:type="pct"/>
            <w:shd w:val="clear" w:color="auto" w:fill="auto"/>
          </w:tcPr>
          <w:p w14:paraId="0048F9E3" w14:textId="77777777" w:rsidR="00CF08D3" w:rsidRPr="000E188E" w:rsidRDefault="00CF08D3" w:rsidP="0077003F">
            <w:pPr>
              <w:rPr>
                <w:b/>
              </w:rPr>
            </w:pPr>
            <w:r w:rsidRPr="000E188E">
              <w:rPr>
                <w:b/>
              </w:rPr>
              <w:t>Aktivität</w:t>
            </w:r>
          </w:p>
        </w:tc>
        <w:tc>
          <w:tcPr>
            <w:tcW w:w="3907" w:type="pct"/>
            <w:shd w:val="clear" w:color="auto" w:fill="auto"/>
          </w:tcPr>
          <w:p w14:paraId="0AA724B4" w14:textId="77777777" w:rsidR="00CF08D3" w:rsidRPr="000E188E" w:rsidRDefault="00CF08D3" w:rsidP="0077003F">
            <w:pPr>
              <w:rPr>
                <w:i/>
                <w:color w:val="4472C4" w:themeColor="accent1"/>
              </w:rPr>
            </w:pPr>
            <w:r w:rsidRPr="000E188E">
              <w:rPr>
                <w:i/>
                <w:color w:val="4472C4" w:themeColor="accent1"/>
              </w:rPr>
              <w:t>Virtualisierungsumgebung und Storage Manager aus dem Backup wiederherstellen</w:t>
            </w:r>
          </w:p>
        </w:tc>
      </w:tr>
      <w:tr w:rsidR="00CF08D3" w:rsidRPr="000E188E" w14:paraId="126DF5D6" w14:textId="77777777" w:rsidTr="009F5495">
        <w:trPr>
          <w:tblHeader/>
        </w:trPr>
        <w:tc>
          <w:tcPr>
            <w:tcW w:w="1093" w:type="pct"/>
            <w:shd w:val="clear" w:color="auto" w:fill="auto"/>
          </w:tcPr>
          <w:p w14:paraId="79D2517F" w14:textId="77777777" w:rsidR="00CF08D3" w:rsidRPr="000E188E" w:rsidRDefault="00CF08D3" w:rsidP="0077003F">
            <w:pPr>
              <w:rPr>
                <w:b/>
              </w:rPr>
            </w:pPr>
            <w:r w:rsidRPr="000E188E">
              <w:rPr>
                <w:b/>
              </w:rPr>
              <w:t xml:space="preserve">Beschreibung </w:t>
            </w:r>
          </w:p>
        </w:tc>
        <w:tc>
          <w:tcPr>
            <w:tcW w:w="3907" w:type="pct"/>
            <w:shd w:val="clear" w:color="auto" w:fill="auto"/>
          </w:tcPr>
          <w:p w14:paraId="148D792A" w14:textId="77777777" w:rsidR="00CF08D3" w:rsidRPr="000E188E" w:rsidRDefault="00CF08D3" w:rsidP="0077003F">
            <w:pPr>
              <w:rPr>
                <w:i/>
                <w:color w:val="4472C4" w:themeColor="accent1"/>
              </w:rPr>
            </w:pPr>
            <w:r w:rsidRPr="000E188E">
              <w:rPr>
                <w:i/>
                <w:color w:val="4472C4" w:themeColor="accent1"/>
              </w:rPr>
              <w:t xml:space="preserve">Nachdem die Hardware-Server installiert sind, können die Virtualisierungsumgebung sowie der Storage Manager aus einem Backup wiederhergestellt werden. Hierzu sollte das aktuellste Backup des derzeit wiederangelaufenen Systems genutzt werden, um mögliche angepasste Konfigurationen direkt mit zu übernehmen. Das Backup sollte nach Möglichkeit an zu einem Zeitpunkt zurückgespielt werden, an dem keine Änderungen an den Daten stattfinden (etwa an einem Wochenende). So kann sichergestellt werden, dass es keine inkonsistenten Datenbestände gibt. </w:t>
            </w:r>
          </w:p>
        </w:tc>
      </w:tr>
      <w:tr w:rsidR="00CF08D3" w:rsidRPr="000E188E" w14:paraId="290AA3F4" w14:textId="77777777" w:rsidTr="009F5495">
        <w:trPr>
          <w:tblHeader/>
        </w:trPr>
        <w:tc>
          <w:tcPr>
            <w:tcW w:w="1093" w:type="pct"/>
            <w:shd w:val="clear" w:color="auto" w:fill="auto"/>
          </w:tcPr>
          <w:p w14:paraId="1F7CC15A" w14:textId="77777777" w:rsidR="00CF08D3" w:rsidRPr="000E188E" w:rsidRDefault="00CF08D3" w:rsidP="0077003F">
            <w:pPr>
              <w:rPr>
                <w:b/>
              </w:rPr>
            </w:pPr>
            <w:r w:rsidRPr="000E188E">
              <w:rPr>
                <w:b/>
              </w:rPr>
              <w:t>Erwartete Dauer</w:t>
            </w:r>
          </w:p>
        </w:tc>
        <w:tc>
          <w:tcPr>
            <w:tcW w:w="3907" w:type="pct"/>
            <w:shd w:val="clear" w:color="auto" w:fill="auto"/>
          </w:tcPr>
          <w:p w14:paraId="10124C6D" w14:textId="77777777" w:rsidR="00CF08D3" w:rsidRPr="000E188E" w:rsidRDefault="00CF08D3" w:rsidP="0077003F">
            <w:pPr>
              <w:rPr>
                <w:i/>
                <w:color w:val="4472C4" w:themeColor="accent1"/>
              </w:rPr>
            </w:pPr>
            <w:r w:rsidRPr="000E188E">
              <w:rPr>
                <w:i/>
                <w:color w:val="4472C4" w:themeColor="accent1"/>
              </w:rPr>
              <w:t>1 Tag</w:t>
            </w:r>
          </w:p>
        </w:tc>
      </w:tr>
      <w:tr w:rsidR="00CF08D3" w:rsidRPr="000E188E" w14:paraId="7AE319BF" w14:textId="77777777" w:rsidTr="009F5495">
        <w:trPr>
          <w:tblHeader/>
        </w:trPr>
        <w:tc>
          <w:tcPr>
            <w:tcW w:w="1093" w:type="pct"/>
            <w:shd w:val="clear" w:color="auto" w:fill="auto"/>
          </w:tcPr>
          <w:p w14:paraId="18407D84" w14:textId="77777777" w:rsidR="00CF08D3" w:rsidRPr="000E188E" w:rsidRDefault="00CF08D3" w:rsidP="0077003F">
            <w:pPr>
              <w:rPr>
                <w:b/>
              </w:rPr>
            </w:pPr>
            <w:r w:rsidRPr="000E188E">
              <w:rPr>
                <w:b/>
              </w:rPr>
              <w:t xml:space="preserve">Erforderliche </w:t>
            </w:r>
            <w:r w:rsidRPr="000E188E">
              <w:rPr>
                <w:b/>
              </w:rPr>
              <w:br/>
              <w:t>Dokumentation</w:t>
            </w:r>
          </w:p>
        </w:tc>
        <w:tc>
          <w:tcPr>
            <w:tcW w:w="3907" w:type="pct"/>
            <w:shd w:val="clear" w:color="auto" w:fill="auto"/>
          </w:tcPr>
          <w:p w14:paraId="7D1BFB6E" w14:textId="77777777" w:rsidR="00CF08D3" w:rsidRPr="000E188E" w:rsidRDefault="00CF08D3" w:rsidP="0077003F">
            <w:pPr>
              <w:rPr>
                <w:i/>
                <w:color w:val="4472C4" w:themeColor="accent1"/>
              </w:rPr>
            </w:pPr>
            <w:r w:rsidRPr="000E188E">
              <w:rPr>
                <w:i/>
                <w:color w:val="4472C4" w:themeColor="accent1"/>
              </w:rPr>
              <w:t>Betriebshandbuch Storage-Manager (Kapitel 3.3 Rückspielen eines Backups).</w:t>
            </w:r>
          </w:p>
          <w:p w14:paraId="358999EE" w14:textId="77777777" w:rsidR="00CF08D3" w:rsidRPr="000E188E" w:rsidRDefault="00CF08D3" w:rsidP="0077003F">
            <w:pPr>
              <w:rPr>
                <w:i/>
                <w:color w:val="4472C4" w:themeColor="accent1"/>
              </w:rPr>
            </w:pPr>
            <w:r w:rsidRPr="000E188E">
              <w:rPr>
                <w:i/>
                <w:color w:val="4472C4" w:themeColor="accent1"/>
              </w:rPr>
              <w:t>Betriebshandbuch Virtualisierungsumgebung (Kapitel 3.2 Rückspielen eines Backups)</w:t>
            </w:r>
          </w:p>
        </w:tc>
      </w:tr>
      <w:tr w:rsidR="00CF08D3" w:rsidRPr="000E188E" w14:paraId="32A1C366" w14:textId="77777777" w:rsidTr="009F5495">
        <w:trPr>
          <w:tblHeader/>
        </w:trPr>
        <w:tc>
          <w:tcPr>
            <w:tcW w:w="1093" w:type="pct"/>
            <w:shd w:val="clear" w:color="auto" w:fill="auto"/>
          </w:tcPr>
          <w:p w14:paraId="755FAFDE" w14:textId="77777777" w:rsidR="00CF08D3" w:rsidRPr="000E188E" w:rsidRDefault="00CF08D3" w:rsidP="0077003F">
            <w:pPr>
              <w:rPr>
                <w:b/>
              </w:rPr>
            </w:pPr>
            <w:r w:rsidRPr="000E188E">
              <w:rPr>
                <w:b/>
              </w:rPr>
              <w:t xml:space="preserve">Ausführende(s) </w:t>
            </w:r>
            <w:r w:rsidRPr="000E188E">
              <w:rPr>
                <w:b/>
              </w:rPr>
              <w:br/>
              <w:t>Person/System</w:t>
            </w:r>
          </w:p>
        </w:tc>
        <w:tc>
          <w:tcPr>
            <w:tcW w:w="3907" w:type="pct"/>
            <w:shd w:val="clear" w:color="auto" w:fill="auto"/>
          </w:tcPr>
          <w:p w14:paraId="72EABEAC" w14:textId="77777777" w:rsidR="00CF08D3" w:rsidRPr="000E188E" w:rsidRDefault="00CF08D3" w:rsidP="0077003F">
            <w:pPr>
              <w:rPr>
                <w:i/>
                <w:color w:val="4472C4" w:themeColor="accent1"/>
              </w:rPr>
            </w:pPr>
            <w:r w:rsidRPr="000E188E">
              <w:rPr>
                <w:i/>
                <w:color w:val="4472C4" w:themeColor="accent1"/>
                <w:szCs w:val="21"/>
              </w:rPr>
              <w:t>Ressourcenzuständiger</w:t>
            </w:r>
          </w:p>
        </w:tc>
      </w:tr>
      <w:tr w:rsidR="00CF08D3" w:rsidRPr="000E188E" w14:paraId="012E1E85" w14:textId="77777777" w:rsidTr="009F5495">
        <w:trPr>
          <w:tblHeader/>
        </w:trPr>
        <w:tc>
          <w:tcPr>
            <w:tcW w:w="1093" w:type="pct"/>
            <w:shd w:val="clear" w:color="auto" w:fill="auto"/>
          </w:tcPr>
          <w:p w14:paraId="02D1DDBA" w14:textId="77777777" w:rsidR="00CF08D3" w:rsidRPr="000E188E" w:rsidRDefault="00CF08D3" w:rsidP="0077003F">
            <w:pPr>
              <w:rPr>
                <w:b/>
              </w:rPr>
            </w:pPr>
            <w:r w:rsidRPr="000E188E">
              <w:rPr>
                <w:b/>
              </w:rPr>
              <w:t>Prüfschritte</w:t>
            </w:r>
          </w:p>
        </w:tc>
        <w:tc>
          <w:tcPr>
            <w:tcW w:w="3907" w:type="pct"/>
            <w:shd w:val="clear" w:color="auto" w:fill="auto"/>
          </w:tcPr>
          <w:p w14:paraId="4833C87D" w14:textId="77777777" w:rsidR="00CF08D3" w:rsidRPr="000E188E" w:rsidRDefault="00CF08D3" w:rsidP="0077003F">
            <w:pPr>
              <w:rPr>
                <w:i/>
                <w:color w:val="4472C4" w:themeColor="accent1"/>
              </w:rPr>
            </w:pPr>
            <w:r w:rsidRPr="000E188E">
              <w:rPr>
                <w:i/>
                <w:color w:val="4472C4" w:themeColor="accent1"/>
              </w:rPr>
              <w:t xml:space="preserve">Nachdem das Gesamtsystem wiederhergestellt wurde, müssen folgende Prüfschritte durchgeführt werden: </w:t>
            </w:r>
          </w:p>
          <w:p w14:paraId="059F4BCB" w14:textId="77777777" w:rsidR="00CF08D3" w:rsidRPr="000E188E" w:rsidRDefault="00CF08D3" w:rsidP="0077003F">
            <w:pPr>
              <w:rPr>
                <w:i/>
                <w:color w:val="4472C4" w:themeColor="accent1"/>
              </w:rPr>
            </w:pPr>
            <w:r w:rsidRPr="000E188E">
              <w:rPr>
                <w:i/>
                <w:color w:val="4472C4" w:themeColor="accent1"/>
              </w:rPr>
              <w:t>Prüfen, ob die folgenden Dienste auf den Hardware-Servern zur Verfügung stehen:</w:t>
            </w:r>
          </w:p>
          <w:p w14:paraId="4B2B4FD6" w14:textId="77777777" w:rsidR="00CF08D3" w:rsidRPr="000E188E" w:rsidRDefault="00CF08D3" w:rsidP="00CF08D3">
            <w:pPr>
              <w:pStyle w:val="Listenabsatz"/>
              <w:numPr>
                <w:ilvl w:val="0"/>
                <w:numId w:val="30"/>
              </w:numPr>
              <w:rPr>
                <w:rFonts w:ascii="Arial" w:hAnsi="Arial"/>
                <w:i/>
                <w:color w:val="4472C4" w:themeColor="accent1"/>
              </w:rPr>
            </w:pPr>
            <w:r w:rsidRPr="000E188E">
              <w:rPr>
                <w:rFonts w:ascii="Arial" w:hAnsi="Arial"/>
                <w:i/>
                <w:color w:val="4472C4" w:themeColor="accent1"/>
              </w:rPr>
              <w:t>Dienst A</w:t>
            </w:r>
          </w:p>
          <w:p w14:paraId="57A29B35" w14:textId="77777777" w:rsidR="00CF08D3" w:rsidRPr="000E188E" w:rsidRDefault="00CF08D3" w:rsidP="00CF08D3">
            <w:pPr>
              <w:pStyle w:val="Listenabsatz"/>
              <w:numPr>
                <w:ilvl w:val="0"/>
                <w:numId w:val="30"/>
              </w:numPr>
              <w:rPr>
                <w:rFonts w:ascii="Arial" w:hAnsi="Arial"/>
                <w:i/>
                <w:color w:val="4472C4" w:themeColor="accent1"/>
              </w:rPr>
            </w:pPr>
            <w:r w:rsidRPr="000E188E">
              <w:rPr>
                <w:rFonts w:ascii="Arial" w:hAnsi="Arial"/>
                <w:i/>
                <w:color w:val="4472C4" w:themeColor="accent1"/>
              </w:rPr>
              <w:t>Dienst B</w:t>
            </w:r>
          </w:p>
          <w:p w14:paraId="142931A0" w14:textId="77777777" w:rsidR="00CF08D3" w:rsidRPr="000E188E" w:rsidRDefault="00CF08D3" w:rsidP="00CF08D3">
            <w:pPr>
              <w:pStyle w:val="Listenabsatz"/>
              <w:numPr>
                <w:ilvl w:val="0"/>
                <w:numId w:val="30"/>
              </w:numPr>
              <w:rPr>
                <w:rFonts w:ascii="Arial" w:hAnsi="Arial"/>
                <w:i/>
                <w:color w:val="4472C4" w:themeColor="accent1"/>
              </w:rPr>
            </w:pPr>
            <w:r w:rsidRPr="000E188E">
              <w:rPr>
                <w:rFonts w:ascii="Arial" w:hAnsi="Arial"/>
                <w:i/>
                <w:color w:val="4472C4" w:themeColor="accent1"/>
              </w:rPr>
              <w:t>[…]</w:t>
            </w:r>
          </w:p>
          <w:p w14:paraId="0B6173C9" w14:textId="77777777" w:rsidR="00CF08D3" w:rsidRPr="000E188E" w:rsidRDefault="00CF08D3" w:rsidP="0077003F">
            <w:pPr>
              <w:rPr>
                <w:i/>
                <w:color w:val="4472C4" w:themeColor="accent1"/>
              </w:rPr>
            </w:pPr>
            <w:r w:rsidRPr="000E188E">
              <w:rPr>
                <w:i/>
                <w:color w:val="4472C4" w:themeColor="accent1"/>
              </w:rPr>
              <w:t>Prüfen, ob die folgenden Spiegelverbindungen nach dem Neustart zur Verfügung stehen:</w:t>
            </w:r>
          </w:p>
          <w:p w14:paraId="34A3A363" w14:textId="77777777" w:rsidR="00CF08D3" w:rsidRPr="000E188E" w:rsidRDefault="00CF08D3" w:rsidP="00CF08D3">
            <w:pPr>
              <w:pStyle w:val="Listenabsatz"/>
              <w:numPr>
                <w:ilvl w:val="0"/>
                <w:numId w:val="30"/>
              </w:numPr>
              <w:rPr>
                <w:rFonts w:ascii="Arial" w:hAnsi="Arial"/>
                <w:i/>
                <w:color w:val="4472C4" w:themeColor="accent1"/>
              </w:rPr>
            </w:pPr>
            <w:r w:rsidRPr="000E188E">
              <w:rPr>
                <w:rFonts w:ascii="Arial" w:hAnsi="Arial"/>
                <w:i/>
                <w:color w:val="4472C4" w:themeColor="accent1"/>
              </w:rPr>
              <w:t>Dienst A</w:t>
            </w:r>
          </w:p>
          <w:p w14:paraId="04BFDDBE" w14:textId="77777777" w:rsidR="00CF08D3" w:rsidRPr="000E188E" w:rsidRDefault="00CF08D3" w:rsidP="00CF08D3">
            <w:pPr>
              <w:pStyle w:val="Listenabsatz"/>
              <w:numPr>
                <w:ilvl w:val="0"/>
                <w:numId w:val="30"/>
              </w:numPr>
              <w:rPr>
                <w:rFonts w:ascii="Arial" w:hAnsi="Arial"/>
                <w:i/>
                <w:color w:val="4472C4" w:themeColor="accent1"/>
              </w:rPr>
            </w:pPr>
            <w:r w:rsidRPr="000E188E">
              <w:rPr>
                <w:rFonts w:ascii="Arial" w:hAnsi="Arial"/>
                <w:i/>
                <w:color w:val="4472C4" w:themeColor="accent1"/>
              </w:rPr>
              <w:t>S-969-331</w:t>
            </w:r>
          </w:p>
          <w:p w14:paraId="4FAA6E28" w14:textId="77777777" w:rsidR="00CF08D3" w:rsidRPr="000E188E" w:rsidRDefault="00CF08D3" w:rsidP="00CF08D3">
            <w:pPr>
              <w:pStyle w:val="Listenabsatz"/>
              <w:numPr>
                <w:ilvl w:val="0"/>
                <w:numId w:val="30"/>
              </w:numPr>
              <w:rPr>
                <w:rFonts w:ascii="Arial" w:hAnsi="Arial"/>
                <w:i/>
                <w:color w:val="4472C4" w:themeColor="accent1"/>
              </w:rPr>
            </w:pPr>
            <w:r w:rsidRPr="000E188E">
              <w:rPr>
                <w:rFonts w:ascii="Arial" w:hAnsi="Arial"/>
                <w:i/>
                <w:color w:val="4472C4" w:themeColor="accent1"/>
              </w:rPr>
              <w:t>S-969-332</w:t>
            </w:r>
          </w:p>
          <w:p w14:paraId="5850CDD8" w14:textId="77777777" w:rsidR="00CF08D3" w:rsidRPr="000E188E" w:rsidRDefault="00CF08D3" w:rsidP="00CF08D3">
            <w:pPr>
              <w:pStyle w:val="Listenabsatz"/>
              <w:numPr>
                <w:ilvl w:val="0"/>
                <w:numId w:val="30"/>
              </w:numPr>
              <w:rPr>
                <w:rFonts w:ascii="Arial" w:hAnsi="Arial"/>
                <w:i/>
                <w:color w:val="4472C4" w:themeColor="accent1"/>
              </w:rPr>
            </w:pPr>
            <w:r w:rsidRPr="000E188E">
              <w:rPr>
                <w:rFonts w:ascii="Arial" w:hAnsi="Arial"/>
                <w:i/>
                <w:color w:val="4472C4" w:themeColor="accent1"/>
              </w:rPr>
              <w:t>B-1-1</w:t>
            </w:r>
          </w:p>
          <w:p w14:paraId="2EF5C517" w14:textId="77777777" w:rsidR="00CF08D3" w:rsidRPr="000E188E" w:rsidRDefault="00CF08D3" w:rsidP="00CF08D3">
            <w:pPr>
              <w:pStyle w:val="Listenabsatz"/>
              <w:numPr>
                <w:ilvl w:val="0"/>
                <w:numId w:val="30"/>
              </w:numPr>
              <w:rPr>
                <w:rFonts w:ascii="Arial" w:hAnsi="Arial"/>
                <w:i/>
                <w:color w:val="4472C4" w:themeColor="accent1"/>
              </w:rPr>
            </w:pPr>
            <w:r w:rsidRPr="000E188E">
              <w:rPr>
                <w:rFonts w:ascii="Arial" w:hAnsi="Arial"/>
                <w:i/>
                <w:color w:val="4472C4" w:themeColor="accent1"/>
              </w:rPr>
              <w:t>[…]</w:t>
            </w:r>
          </w:p>
          <w:p w14:paraId="2596D33B" w14:textId="77777777" w:rsidR="00CF08D3" w:rsidRPr="000E188E" w:rsidRDefault="00CF08D3" w:rsidP="0077003F">
            <w:pPr>
              <w:rPr>
                <w:i/>
                <w:color w:val="4472C4" w:themeColor="accent1"/>
              </w:rPr>
            </w:pPr>
            <w:r w:rsidRPr="000E188E">
              <w:rPr>
                <w:i/>
                <w:color w:val="4472C4" w:themeColor="accent1"/>
              </w:rPr>
              <w:t xml:space="preserve">Prüfen, ob die Servermanagementsoftware der Virtualisierungsumgebung erreichbar ist. </w:t>
            </w:r>
          </w:p>
          <w:p w14:paraId="26324A0A" w14:textId="77777777" w:rsidR="00CF08D3" w:rsidRPr="000E188E" w:rsidRDefault="00CF08D3" w:rsidP="0077003F">
            <w:pPr>
              <w:rPr>
                <w:i/>
                <w:color w:val="4472C4" w:themeColor="accent1"/>
              </w:rPr>
            </w:pPr>
            <w:r w:rsidRPr="000E188E">
              <w:rPr>
                <w:i/>
                <w:color w:val="4472C4" w:themeColor="accent1"/>
              </w:rPr>
              <w:t>Prüfen, ob die Virtuelle Maschine „Test VM 01“ gestartet werden kann.</w:t>
            </w:r>
          </w:p>
          <w:p w14:paraId="724F1FAC" w14:textId="77777777" w:rsidR="00CF08D3" w:rsidRPr="000E188E" w:rsidRDefault="00CF08D3" w:rsidP="0077003F">
            <w:pPr>
              <w:rPr>
                <w:i/>
                <w:color w:val="4472C4" w:themeColor="accent1"/>
              </w:rPr>
            </w:pPr>
            <w:r w:rsidRPr="000E188E">
              <w:rPr>
                <w:i/>
                <w:color w:val="4472C4" w:themeColor="accent1"/>
              </w:rPr>
              <w:t>Prüfen, ob die „Test VM 01“ automatisch ihre Datenbank „Test-SQL“ findet oder innerhalb der „Test VM 01“ nach ca. einer Minute der Fehler "</w:t>
            </w:r>
            <w:proofErr w:type="spellStart"/>
            <w:r w:rsidRPr="000E188E">
              <w:rPr>
                <w:i/>
                <w:color w:val="4472C4" w:themeColor="accent1"/>
              </w:rPr>
              <w:t>Unable</w:t>
            </w:r>
            <w:proofErr w:type="spellEnd"/>
            <w:r w:rsidRPr="000E188E">
              <w:rPr>
                <w:i/>
                <w:color w:val="4472C4" w:themeColor="accent1"/>
              </w:rPr>
              <w:t xml:space="preserve"> </w:t>
            </w:r>
            <w:proofErr w:type="spellStart"/>
            <w:r w:rsidRPr="000E188E">
              <w:rPr>
                <w:i/>
                <w:color w:val="4472C4" w:themeColor="accent1"/>
              </w:rPr>
              <w:t>to</w:t>
            </w:r>
            <w:proofErr w:type="spellEnd"/>
            <w:r w:rsidRPr="000E188E">
              <w:rPr>
                <w:i/>
                <w:color w:val="4472C4" w:themeColor="accent1"/>
              </w:rPr>
              <w:t xml:space="preserve"> open </w:t>
            </w:r>
            <w:proofErr w:type="spellStart"/>
            <w:r w:rsidRPr="000E188E">
              <w:rPr>
                <w:i/>
                <w:color w:val="4472C4" w:themeColor="accent1"/>
              </w:rPr>
              <w:t>database</w:t>
            </w:r>
            <w:proofErr w:type="spellEnd"/>
            <w:r w:rsidRPr="000E188E">
              <w:rPr>
                <w:i/>
                <w:color w:val="4472C4" w:themeColor="accent1"/>
              </w:rPr>
              <w:t>" entsteht.</w:t>
            </w:r>
          </w:p>
          <w:p w14:paraId="607EF29B" w14:textId="77777777" w:rsidR="00CF08D3" w:rsidRPr="000E188E" w:rsidRDefault="00CF08D3" w:rsidP="0077003F">
            <w:pPr>
              <w:rPr>
                <w:i/>
                <w:color w:val="4472C4" w:themeColor="accent1"/>
              </w:rPr>
            </w:pPr>
            <w:r w:rsidRPr="000E188E">
              <w:rPr>
                <w:i/>
                <w:color w:val="4472C4" w:themeColor="accent1"/>
              </w:rPr>
              <w:t>Falls dieser Fehler auftritt….</w:t>
            </w:r>
          </w:p>
        </w:tc>
      </w:tr>
      <w:tr w:rsidR="00CF08D3" w:rsidRPr="000E188E" w14:paraId="1CBA4567" w14:textId="77777777" w:rsidTr="009F5495">
        <w:trPr>
          <w:tblHeader/>
        </w:trPr>
        <w:tc>
          <w:tcPr>
            <w:tcW w:w="1093" w:type="pct"/>
            <w:shd w:val="clear" w:color="auto" w:fill="auto"/>
          </w:tcPr>
          <w:p w14:paraId="6155919B" w14:textId="77777777" w:rsidR="00CF08D3" w:rsidRPr="000E188E" w:rsidRDefault="00CF08D3" w:rsidP="0077003F">
            <w:pPr>
              <w:rPr>
                <w:b/>
                <w:i/>
                <w:color w:val="000000" w:themeColor="text1"/>
              </w:rPr>
            </w:pPr>
            <w:r w:rsidRPr="000E188E">
              <w:rPr>
                <w:b/>
                <w:lang w:eastAsia="de-DE"/>
              </w:rPr>
              <w:t xml:space="preserve">Nachgelagerte </w:t>
            </w:r>
            <w:r w:rsidRPr="000E188E">
              <w:rPr>
                <w:b/>
                <w:lang w:eastAsia="de-DE"/>
              </w:rPr>
              <w:br/>
              <w:t>Aktivität(en)</w:t>
            </w:r>
          </w:p>
        </w:tc>
        <w:tc>
          <w:tcPr>
            <w:tcW w:w="3907" w:type="pct"/>
            <w:shd w:val="clear" w:color="auto" w:fill="auto"/>
          </w:tcPr>
          <w:p w14:paraId="2ABFD77B" w14:textId="77777777" w:rsidR="00CF08D3" w:rsidRPr="000E188E" w:rsidRDefault="00CF08D3" w:rsidP="0077003F">
            <w:pPr>
              <w:rPr>
                <w:i/>
                <w:color w:val="4472C4" w:themeColor="accent1"/>
              </w:rPr>
            </w:pPr>
            <w:r w:rsidRPr="000E188E">
              <w:rPr>
                <w:i/>
                <w:color w:val="4472C4" w:themeColor="accent1"/>
              </w:rPr>
              <w:t>Siehe Kapitel 5.3 Rückführung in den Normalbetrieb</w:t>
            </w:r>
          </w:p>
        </w:tc>
      </w:tr>
      <w:tr w:rsidR="00CF08D3" w:rsidRPr="000E188E" w14:paraId="252DEBB5" w14:textId="77777777" w:rsidTr="009F5495">
        <w:trPr>
          <w:tblHeader/>
        </w:trPr>
        <w:tc>
          <w:tcPr>
            <w:tcW w:w="1093" w:type="pct"/>
            <w:shd w:val="clear" w:color="auto" w:fill="auto"/>
          </w:tcPr>
          <w:p w14:paraId="31055157" w14:textId="77777777" w:rsidR="00CF08D3" w:rsidRPr="000E188E" w:rsidRDefault="00CF08D3" w:rsidP="0077003F">
            <w:pPr>
              <w:rPr>
                <w:b/>
                <w:i/>
                <w:color w:val="000000" w:themeColor="text1"/>
              </w:rPr>
            </w:pPr>
            <w:r w:rsidRPr="000E188E">
              <w:rPr>
                <w:b/>
                <w:lang w:eastAsia="de-DE"/>
              </w:rPr>
              <w:t>Kommentare/ Hinweise</w:t>
            </w:r>
          </w:p>
        </w:tc>
        <w:tc>
          <w:tcPr>
            <w:tcW w:w="3907" w:type="pct"/>
            <w:shd w:val="clear" w:color="auto" w:fill="auto"/>
          </w:tcPr>
          <w:p w14:paraId="340E570A" w14:textId="77777777" w:rsidR="00CF08D3" w:rsidRPr="000E188E" w:rsidRDefault="00CF08D3" w:rsidP="0077003F">
            <w:pPr>
              <w:keepNext/>
              <w:rPr>
                <w:i/>
                <w:color w:val="4472C4" w:themeColor="accent1"/>
              </w:rPr>
            </w:pPr>
          </w:p>
        </w:tc>
      </w:tr>
    </w:tbl>
    <w:p w14:paraId="6DB846C2" w14:textId="77777777" w:rsidR="00CF08D3" w:rsidRPr="000E188E" w:rsidRDefault="00CF08D3" w:rsidP="00CF08D3">
      <w:pPr>
        <w:pStyle w:val="Beschriftung"/>
        <w:spacing w:after="360"/>
      </w:pPr>
      <w:r w:rsidRPr="000E188E">
        <w:lastRenderedPageBreak/>
        <w:t xml:space="preserve">Tabelle </w:t>
      </w:r>
      <w:fldSimple w:instr=" SEQ Tabelle \* ARABIC ">
        <w:r w:rsidRPr="000E188E">
          <w:t>20</w:t>
        </w:r>
      </w:fldSimple>
      <w:r w:rsidRPr="000E188E">
        <w:t>: Durchführung der Wiederherstellung 3</w:t>
      </w:r>
    </w:p>
    <w:p w14:paraId="517F6FAB" w14:textId="77777777" w:rsidR="00CF08D3" w:rsidRPr="000E188E" w:rsidRDefault="00CF08D3" w:rsidP="00CF08D3">
      <w:pPr>
        <w:pStyle w:val="berschrift2"/>
        <w:numPr>
          <w:ilvl w:val="1"/>
          <w:numId w:val="28"/>
        </w:numPr>
        <w:spacing w:before="360" w:after="120"/>
        <w:jc w:val="both"/>
        <w:rPr>
          <w:rFonts w:cs="Arial"/>
        </w:rPr>
      </w:pPr>
      <w:bookmarkStart w:id="69" w:name="_Toc63258283"/>
      <w:bookmarkStart w:id="70" w:name="_Toc63330917"/>
      <w:bookmarkStart w:id="71" w:name="_Toc63258284"/>
      <w:bookmarkStart w:id="72" w:name="_Toc63330918"/>
      <w:bookmarkStart w:id="73" w:name="_Toc63258285"/>
      <w:bookmarkStart w:id="74" w:name="_Toc63330919"/>
      <w:bookmarkStart w:id="75" w:name="_Toc63258286"/>
      <w:bookmarkStart w:id="76" w:name="_Toc63330920"/>
      <w:bookmarkStart w:id="77" w:name="_Toc63258287"/>
      <w:bookmarkStart w:id="78" w:name="_Toc63330921"/>
      <w:bookmarkStart w:id="79" w:name="_Toc63258288"/>
      <w:bookmarkStart w:id="80" w:name="_Toc63330922"/>
      <w:bookmarkStart w:id="81" w:name="_Toc69466943"/>
      <w:bookmarkStart w:id="82" w:name="_Toc73967804"/>
      <w:bookmarkEnd w:id="69"/>
      <w:bookmarkEnd w:id="70"/>
      <w:bookmarkEnd w:id="71"/>
      <w:bookmarkEnd w:id="72"/>
      <w:bookmarkEnd w:id="73"/>
      <w:bookmarkEnd w:id="74"/>
      <w:bookmarkEnd w:id="75"/>
      <w:bookmarkEnd w:id="76"/>
      <w:bookmarkEnd w:id="77"/>
      <w:bookmarkEnd w:id="78"/>
      <w:bookmarkEnd w:id="79"/>
      <w:bookmarkEnd w:id="80"/>
      <w:r w:rsidRPr="000E188E">
        <w:rPr>
          <w:rFonts w:cs="Arial"/>
        </w:rPr>
        <w:t>Rückführung in den Normalbetrieb</w:t>
      </w:r>
      <w:bookmarkEnd w:id="81"/>
      <w:bookmarkEnd w:id="82"/>
    </w:p>
    <w:p w14:paraId="20EBE23E" w14:textId="77777777" w:rsidR="00CF08D3" w:rsidRPr="000E188E" w:rsidRDefault="00CF08D3" w:rsidP="00CF08D3">
      <w:pPr>
        <w:rPr>
          <w:i/>
          <w:color w:val="4472C4" w:themeColor="accent1"/>
        </w:rPr>
      </w:pPr>
      <w:r w:rsidRPr="000E188E">
        <w:rPr>
          <w:i/>
          <w:color w:val="4472C4" w:themeColor="accent1"/>
        </w:rPr>
        <w:t>Die folgenden Aktivitäten sind zur Rückführung in den Normalbetrieb (aus dem Notbetrieb heraus) durchzuführen: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4"/>
        <w:gridCol w:w="2193"/>
        <w:gridCol w:w="4488"/>
        <w:gridCol w:w="2423"/>
      </w:tblGrid>
      <w:tr w:rsidR="00CF08D3" w:rsidRPr="000E188E" w14:paraId="18D3962E" w14:textId="77777777" w:rsidTr="009F5495">
        <w:trPr>
          <w:trHeight w:val="419"/>
          <w:tblHeader/>
        </w:trPr>
        <w:tc>
          <w:tcPr>
            <w:tcW w:w="304" w:type="pct"/>
            <w:shd w:val="clear" w:color="auto" w:fill="DBDBDB"/>
          </w:tcPr>
          <w:p w14:paraId="14532650" w14:textId="77777777" w:rsidR="00CF08D3" w:rsidRPr="000E188E" w:rsidRDefault="00CF08D3" w:rsidP="0077003F">
            <w:pPr>
              <w:rPr>
                <w:b/>
              </w:rPr>
            </w:pPr>
            <w:r w:rsidRPr="000E188E">
              <w:rPr>
                <w:b/>
              </w:rPr>
              <w:t>Nr.</w:t>
            </w:r>
          </w:p>
        </w:tc>
        <w:tc>
          <w:tcPr>
            <w:tcW w:w="1170" w:type="pct"/>
            <w:shd w:val="clear" w:color="auto" w:fill="DBDBDB"/>
          </w:tcPr>
          <w:p w14:paraId="54F190F8" w14:textId="77777777" w:rsidR="00CF08D3" w:rsidRPr="000E188E" w:rsidRDefault="00CF08D3" w:rsidP="0077003F">
            <w:pPr>
              <w:rPr>
                <w:b/>
              </w:rPr>
            </w:pPr>
            <w:r w:rsidRPr="000E188E">
              <w:rPr>
                <w:b/>
              </w:rPr>
              <w:t>Aktivität</w:t>
            </w:r>
          </w:p>
        </w:tc>
        <w:tc>
          <w:tcPr>
            <w:tcW w:w="2362" w:type="pct"/>
            <w:shd w:val="clear" w:color="auto" w:fill="DBDBDB"/>
          </w:tcPr>
          <w:p w14:paraId="525365FD" w14:textId="77777777" w:rsidR="00CF08D3" w:rsidRPr="000E188E" w:rsidRDefault="00CF08D3" w:rsidP="0077003F">
            <w:pPr>
              <w:rPr>
                <w:b/>
              </w:rPr>
            </w:pPr>
            <w:r w:rsidRPr="000E188E">
              <w:rPr>
                <w:b/>
              </w:rPr>
              <w:t>Beschreibung</w:t>
            </w:r>
          </w:p>
        </w:tc>
        <w:tc>
          <w:tcPr>
            <w:tcW w:w="1164" w:type="pct"/>
            <w:shd w:val="clear" w:color="auto" w:fill="DBDBDB"/>
          </w:tcPr>
          <w:p w14:paraId="647C8A54" w14:textId="77777777" w:rsidR="00CF08D3" w:rsidRPr="000E188E" w:rsidRDefault="00CF08D3" w:rsidP="0077003F">
            <w:pPr>
              <w:rPr>
                <w:b/>
              </w:rPr>
            </w:pPr>
            <w:r w:rsidRPr="000E188E">
              <w:rPr>
                <w:b/>
              </w:rPr>
              <w:t>Zuständig</w:t>
            </w:r>
          </w:p>
        </w:tc>
      </w:tr>
      <w:tr w:rsidR="00CF08D3" w:rsidRPr="000E188E" w14:paraId="39F17B5A" w14:textId="77777777" w:rsidTr="009F5495">
        <w:trPr>
          <w:tblHeader/>
        </w:trPr>
        <w:tc>
          <w:tcPr>
            <w:tcW w:w="304" w:type="pct"/>
          </w:tcPr>
          <w:p w14:paraId="08351823" w14:textId="77777777" w:rsidR="00CF08D3" w:rsidRPr="000E188E" w:rsidRDefault="00CF08D3" w:rsidP="0077003F">
            <w:pPr>
              <w:rPr>
                <w:i/>
                <w:color w:val="4472C4" w:themeColor="accent1"/>
              </w:rPr>
            </w:pPr>
            <w:r w:rsidRPr="000E188E">
              <w:rPr>
                <w:i/>
                <w:color w:val="4472C4" w:themeColor="accent1"/>
              </w:rPr>
              <w:t>1</w:t>
            </w:r>
          </w:p>
        </w:tc>
        <w:tc>
          <w:tcPr>
            <w:tcW w:w="1170" w:type="pct"/>
          </w:tcPr>
          <w:p w14:paraId="77EBBDBE" w14:textId="77777777" w:rsidR="00CF08D3" w:rsidRPr="000E188E" w:rsidRDefault="00CF08D3" w:rsidP="0077003F">
            <w:pPr>
              <w:rPr>
                <w:i/>
                <w:color w:val="4472C4" w:themeColor="accent1"/>
              </w:rPr>
            </w:pPr>
            <w:r w:rsidRPr="000E188E">
              <w:rPr>
                <w:i/>
                <w:color w:val="4472C4" w:themeColor="accent1"/>
              </w:rPr>
              <w:t>Schwenk von der Wiederanlauf-Umgebung auf die wiederhergestellte Umgebung</w:t>
            </w:r>
          </w:p>
        </w:tc>
        <w:tc>
          <w:tcPr>
            <w:tcW w:w="2362" w:type="pct"/>
          </w:tcPr>
          <w:p w14:paraId="29DB29B8" w14:textId="77777777" w:rsidR="00CF08D3" w:rsidRPr="000E188E" w:rsidRDefault="00CF08D3" w:rsidP="0077003F">
            <w:pPr>
              <w:rPr>
                <w:i/>
                <w:color w:val="4472C4" w:themeColor="accent1"/>
              </w:rPr>
            </w:pPr>
            <w:r w:rsidRPr="000E188E">
              <w:rPr>
                <w:i/>
                <w:color w:val="4472C4" w:themeColor="accent1"/>
              </w:rPr>
              <w:t xml:space="preserve">Mit dem Schwenk auf die ursprüngliche Konfiguration, wird der Normalbetrieb wiederhergestellt. </w:t>
            </w:r>
          </w:p>
        </w:tc>
        <w:tc>
          <w:tcPr>
            <w:tcW w:w="1164" w:type="pct"/>
            <w:shd w:val="clear" w:color="auto" w:fill="auto"/>
          </w:tcPr>
          <w:p w14:paraId="57DC4FE2" w14:textId="77777777" w:rsidR="00CF08D3" w:rsidRPr="000E188E" w:rsidRDefault="00CF08D3" w:rsidP="0077003F">
            <w:pPr>
              <w:rPr>
                <w:i/>
                <w:color w:val="4472C4" w:themeColor="accent1"/>
              </w:rPr>
            </w:pPr>
            <w:r w:rsidRPr="000E188E">
              <w:rPr>
                <w:i/>
                <w:color w:val="4472C4" w:themeColor="accent1"/>
                <w:szCs w:val="21"/>
              </w:rPr>
              <w:t>Ressourcenzuständiger</w:t>
            </w:r>
          </w:p>
        </w:tc>
      </w:tr>
      <w:tr w:rsidR="00CF08D3" w:rsidRPr="000E188E" w14:paraId="1EB95718" w14:textId="77777777" w:rsidTr="009F5495">
        <w:trPr>
          <w:tblHeader/>
        </w:trPr>
        <w:tc>
          <w:tcPr>
            <w:tcW w:w="304" w:type="pct"/>
          </w:tcPr>
          <w:p w14:paraId="0015F4E8" w14:textId="77777777" w:rsidR="00CF08D3" w:rsidRPr="000E188E" w:rsidRDefault="00CF08D3" w:rsidP="0077003F">
            <w:pPr>
              <w:rPr>
                <w:i/>
                <w:color w:val="4472C4" w:themeColor="accent1"/>
              </w:rPr>
            </w:pPr>
            <w:r w:rsidRPr="000E188E">
              <w:rPr>
                <w:i/>
                <w:color w:val="4472C4" w:themeColor="accent1"/>
              </w:rPr>
              <w:t>2</w:t>
            </w:r>
          </w:p>
        </w:tc>
        <w:tc>
          <w:tcPr>
            <w:tcW w:w="1170" w:type="pct"/>
          </w:tcPr>
          <w:p w14:paraId="65610726" w14:textId="77777777" w:rsidR="00CF08D3" w:rsidRPr="000E188E" w:rsidRDefault="00CF08D3" w:rsidP="0077003F">
            <w:pPr>
              <w:rPr>
                <w:i/>
                <w:color w:val="4472C4" w:themeColor="accent1"/>
              </w:rPr>
            </w:pPr>
            <w:r w:rsidRPr="000E188E">
              <w:rPr>
                <w:i/>
                <w:color w:val="4472C4" w:themeColor="accent1"/>
              </w:rPr>
              <w:t>[…]</w:t>
            </w:r>
          </w:p>
        </w:tc>
        <w:tc>
          <w:tcPr>
            <w:tcW w:w="2362" w:type="pct"/>
          </w:tcPr>
          <w:p w14:paraId="565C36B7" w14:textId="77777777" w:rsidR="00CF08D3" w:rsidRPr="000E188E" w:rsidRDefault="00CF08D3" w:rsidP="0077003F">
            <w:pPr>
              <w:rPr>
                <w:i/>
                <w:color w:val="4472C4" w:themeColor="accent1"/>
              </w:rPr>
            </w:pPr>
            <w:r w:rsidRPr="000E188E">
              <w:rPr>
                <w:i/>
                <w:color w:val="4472C4" w:themeColor="accent1"/>
              </w:rPr>
              <w:t>[…]</w:t>
            </w:r>
          </w:p>
        </w:tc>
        <w:tc>
          <w:tcPr>
            <w:tcW w:w="1164" w:type="pct"/>
            <w:shd w:val="clear" w:color="auto" w:fill="auto"/>
          </w:tcPr>
          <w:p w14:paraId="2AABDFE6" w14:textId="77777777" w:rsidR="00CF08D3" w:rsidRPr="000E188E" w:rsidRDefault="00CF08D3" w:rsidP="0077003F">
            <w:pPr>
              <w:rPr>
                <w:i/>
                <w:color w:val="4472C4" w:themeColor="accent1"/>
              </w:rPr>
            </w:pPr>
            <w:r w:rsidRPr="000E188E">
              <w:rPr>
                <w:i/>
                <w:color w:val="4472C4" w:themeColor="accent1"/>
              </w:rPr>
              <w:t>[…]</w:t>
            </w:r>
          </w:p>
        </w:tc>
      </w:tr>
    </w:tbl>
    <w:p w14:paraId="474EF3B5" w14:textId="77777777" w:rsidR="00CF08D3" w:rsidRPr="000E188E" w:rsidRDefault="00CF08D3" w:rsidP="00CF08D3">
      <w:pPr>
        <w:pStyle w:val="Beschriftung"/>
        <w:spacing w:after="360"/>
      </w:pPr>
      <w:r w:rsidRPr="000E188E">
        <w:t xml:space="preserve">Tabelle </w:t>
      </w:r>
      <w:fldSimple w:instr=" SEQ Tabelle \* ARABIC ">
        <w:r w:rsidRPr="000E188E">
          <w:t>21</w:t>
        </w:r>
      </w:fldSimple>
      <w:r w:rsidRPr="000E188E">
        <w:t>: Rückführung in den Normalbetrieb</w:t>
      </w:r>
    </w:p>
    <w:p w14:paraId="3AE8453D" w14:textId="77777777" w:rsidR="00CF08D3" w:rsidRPr="000E188E" w:rsidRDefault="00CF08D3" w:rsidP="00CF08D3">
      <w:pPr>
        <w:pStyle w:val="berschrift1"/>
        <w:numPr>
          <w:ilvl w:val="0"/>
          <w:numId w:val="28"/>
        </w:numPr>
        <w:spacing w:before="0"/>
        <w:jc w:val="both"/>
        <w:rPr>
          <w:rFonts w:cs="Arial"/>
        </w:rPr>
      </w:pPr>
      <w:bookmarkStart w:id="83" w:name="_Toc69466944"/>
      <w:bookmarkStart w:id="84" w:name="_Toc73967805"/>
      <w:r w:rsidRPr="000E188E">
        <w:rPr>
          <w:rFonts w:cs="Arial"/>
        </w:rPr>
        <w:lastRenderedPageBreak/>
        <w:t>Nachbereitung und Dokumentation</w:t>
      </w:r>
      <w:bookmarkEnd w:id="83"/>
      <w:bookmarkEnd w:id="8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8"/>
        <w:gridCol w:w="2645"/>
        <w:gridCol w:w="4052"/>
        <w:gridCol w:w="2423"/>
      </w:tblGrid>
      <w:tr w:rsidR="00CF08D3" w:rsidRPr="000E188E" w14:paraId="6C2CDFAF" w14:textId="77777777" w:rsidTr="009F5495">
        <w:trPr>
          <w:trHeight w:val="419"/>
          <w:tblHeader/>
        </w:trPr>
        <w:tc>
          <w:tcPr>
            <w:tcW w:w="334" w:type="pct"/>
            <w:shd w:val="clear" w:color="auto" w:fill="DBDBDB"/>
          </w:tcPr>
          <w:p w14:paraId="7BB510DE" w14:textId="77777777" w:rsidR="00CF08D3" w:rsidRPr="000E188E" w:rsidRDefault="00CF08D3" w:rsidP="0077003F">
            <w:pPr>
              <w:rPr>
                <w:b/>
              </w:rPr>
            </w:pPr>
            <w:r w:rsidRPr="000E188E">
              <w:rPr>
                <w:b/>
              </w:rPr>
              <w:t>Nr.</w:t>
            </w:r>
          </w:p>
        </w:tc>
        <w:tc>
          <w:tcPr>
            <w:tcW w:w="908" w:type="pct"/>
            <w:shd w:val="clear" w:color="auto" w:fill="DBDBDB"/>
          </w:tcPr>
          <w:p w14:paraId="6C552170" w14:textId="77777777" w:rsidR="00CF08D3" w:rsidRPr="000E188E" w:rsidRDefault="00CF08D3" w:rsidP="0077003F">
            <w:pPr>
              <w:rPr>
                <w:b/>
              </w:rPr>
            </w:pPr>
            <w:r w:rsidRPr="000E188E">
              <w:rPr>
                <w:b/>
              </w:rPr>
              <w:t>Ressource</w:t>
            </w:r>
          </w:p>
        </w:tc>
        <w:tc>
          <w:tcPr>
            <w:tcW w:w="2393" w:type="pct"/>
            <w:shd w:val="clear" w:color="auto" w:fill="DBDBDB"/>
          </w:tcPr>
          <w:p w14:paraId="18F0AB38" w14:textId="77777777" w:rsidR="00CF08D3" w:rsidRPr="000E188E" w:rsidRDefault="00CF08D3" w:rsidP="0077003F">
            <w:pPr>
              <w:rPr>
                <w:b/>
              </w:rPr>
            </w:pPr>
            <w:r w:rsidRPr="000E188E">
              <w:rPr>
                <w:b/>
              </w:rPr>
              <w:t>Beschreibung</w:t>
            </w:r>
          </w:p>
        </w:tc>
        <w:tc>
          <w:tcPr>
            <w:tcW w:w="1365" w:type="pct"/>
            <w:shd w:val="clear" w:color="auto" w:fill="DBDBDB"/>
          </w:tcPr>
          <w:p w14:paraId="63E53B9D" w14:textId="77777777" w:rsidR="00CF08D3" w:rsidRPr="000E188E" w:rsidRDefault="00CF08D3" w:rsidP="0077003F">
            <w:pPr>
              <w:rPr>
                <w:b/>
              </w:rPr>
            </w:pPr>
            <w:r w:rsidRPr="000E188E">
              <w:rPr>
                <w:b/>
              </w:rPr>
              <w:t>Zuständig</w:t>
            </w:r>
          </w:p>
        </w:tc>
      </w:tr>
      <w:tr w:rsidR="00CF08D3" w:rsidRPr="000E188E" w14:paraId="45565CD8" w14:textId="77777777" w:rsidTr="009F5495">
        <w:trPr>
          <w:tblHeader/>
        </w:trPr>
        <w:tc>
          <w:tcPr>
            <w:tcW w:w="334" w:type="pct"/>
          </w:tcPr>
          <w:p w14:paraId="108E1AC3" w14:textId="77777777" w:rsidR="00CF08D3" w:rsidRPr="000E188E" w:rsidRDefault="00CF08D3" w:rsidP="0077003F">
            <w:pPr>
              <w:rPr>
                <w:i/>
                <w:color w:val="4472C4" w:themeColor="accent1"/>
              </w:rPr>
            </w:pPr>
            <w:r w:rsidRPr="000E188E">
              <w:rPr>
                <w:i/>
                <w:color w:val="4472C4" w:themeColor="accent1"/>
              </w:rPr>
              <w:t>1</w:t>
            </w:r>
          </w:p>
        </w:tc>
        <w:tc>
          <w:tcPr>
            <w:tcW w:w="908" w:type="pct"/>
          </w:tcPr>
          <w:p w14:paraId="36A56AC1" w14:textId="77777777" w:rsidR="00CF08D3" w:rsidRPr="000E188E" w:rsidRDefault="00CF08D3" w:rsidP="0077003F">
            <w:pPr>
              <w:rPr>
                <w:i/>
                <w:color w:val="4472C4" w:themeColor="accent1"/>
              </w:rPr>
            </w:pPr>
            <w:r w:rsidRPr="000E188E">
              <w:rPr>
                <w:i/>
                <w:color w:val="4472C4" w:themeColor="accent1"/>
              </w:rPr>
              <w:t xml:space="preserve">Hardware Server inkl. Virtualisierungsumgebung und </w:t>
            </w:r>
            <w:proofErr w:type="spellStart"/>
            <w:r w:rsidRPr="000E188E">
              <w:rPr>
                <w:i/>
                <w:color w:val="4472C4" w:themeColor="accent1"/>
              </w:rPr>
              <w:t>Storagemanager</w:t>
            </w:r>
            <w:proofErr w:type="spellEnd"/>
          </w:p>
        </w:tc>
        <w:tc>
          <w:tcPr>
            <w:tcW w:w="2393" w:type="pct"/>
          </w:tcPr>
          <w:p w14:paraId="02FD45A2" w14:textId="77777777" w:rsidR="00CF08D3" w:rsidRPr="000E188E" w:rsidRDefault="00CF08D3" w:rsidP="0077003F">
            <w:pPr>
              <w:rPr>
                <w:i/>
                <w:color w:val="4472C4" w:themeColor="accent1"/>
              </w:rPr>
            </w:pPr>
            <w:r w:rsidRPr="000E188E">
              <w:rPr>
                <w:i/>
                <w:color w:val="4472C4" w:themeColor="accent1"/>
              </w:rPr>
              <w:t>Aktualisierung des Soll-Ist-Vergleichs hinsichtlich geforderter und erreichter Wiederanlaufzeit (RTO vs. RTA) und Meldung an BCM-Beauftragten</w:t>
            </w:r>
          </w:p>
        </w:tc>
        <w:tc>
          <w:tcPr>
            <w:tcW w:w="1365" w:type="pct"/>
            <w:shd w:val="clear" w:color="auto" w:fill="auto"/>
          </w:tcPr>
          <w:p w14:paraId="49651152" w14:textId="77777777" w:rsidR="00CF08D3" w:rsidRPr="000E188E" w:rsidRDefault="00CF08D3" w:rsidP="0077003F">
            <w:pPr>
              <w:keepNext/>
              <w:rPr>
                <w:i/>
                <w:color w:val="4472C4" w:themeColor="accent1"/>
              </w:rPr>
            </w:pPr>
            <w:r w:rsidRPr="000E188E">
              <w:rPr>
                <w:i/>
                <w:color w:val="4472C4" w:themeColor="accent1"/>
              </w:rPr>
              <w:t>Ressourcenzuständiger</w:t>
            </w:r>
          </w:p>
        </w:tc>
      </w:tr>
      <w:tr w:rsidR="00CF08D3" w:rsidRPr="000E188E" w14:paraId="2BE7B62A" w14:textId="77777777" w:rsidTr="009F5495">
        <w:trPr>
          <w:tblHeader/>
        </w:trPr>
        <w:tc>
          <w:tcPr>
            <w:tcW w:w="334" w:type="pct"/>
          </w:tcPr>
          <w:p w14:paraId="1D34A416" w14:textId="77777777" w:rsidR="00CF08D3" w:rsidRPr="000E188E" w:rsidRDefault="00CF08D3" w:rsidP="0077003F">
            <w:pPr>
              <w:rPr>
                <w:i/>
                <w:color w:val="4472C4" w:themeColor="accent1"/>
              </w:rPr>
            </w:pPr>
            <w:r w:rsidRPr="000E188E">
              <w:rPr>
                <w:i/>
                <w:color w:val="4472C4" w:themeColor="accent1"/>
              </w:rPr>
              <w:t>2</w:t>
            </w:r>
          </w:p>
        </w:tc>
        <w:tc>
          <w:tcPr>
            <w:tcW w:w="908" w:type="pct"/>
          </w:tcPr>
          <w:p w14:paraId="07879CC3" w14:textId="77777777" w:rsidR="00CF08D3" w:rsidRPr="000E188E" w:rsidRDefault="00CF08D3" w:rsidP="0077003F">
            <w:pPr>
              <w:rPr>
                <w:i/>
                <w:color w:val="4472C4" w:themeColor="accent1"/>
              </w:rPr>
            </w:pPr>
            <w:r w:rsidRPr="000E188E">
              <w:rPr>
                <w:i/>
                <w:color w:val="4472C4" w:themeColor="accent1"/>
              </w:rPr>
              <w:t>[…]</w:t>
            </w:r>
          </w:p>
        </w:tc>
        <w:tc>
          <w:tcPr>
            <w:tcW w:w="2393" w:type="pct"/>
          </w:tcPr>
          <w:p w14:paraId="7895A43A" w14:textId="77777777" w:rsidR="00CF08D3" w:rsidRPr="000E188E" w:rsidRDefault="00CF08D3" w:rsidP="0077003F">
            <w:pPr>
              <w:rPr>
                <w:i/>
                <w:color w:val="4472C4" w:themeColor="accent1"/>
              </w:rPr>
            </w:pPr>
            <w:r w:rsidRPr="000E188E">
              <w:rPr>
                <w:i/>
                <w:color w:val="4472C4" w:themeColor="accent1"/>
              </w:rPr>
              <w:t>[…]</w:t>
            </w:r>
          </w:p>
        </w:tc>
        <w:tc>
          <w:tcPr>
            <w:tcW w:w="1365" w:type="pct"/>
            <w:shd w:val="clear" w:color="auto" w:fill="auto"/>
          </w:tcPr>
          <w:p w14:paraId="1FCA3889" w14:textId="77777777" w:rsidR="00CF08D3" w:rsidRPr="000E188E" w:rsidRDefault="00CF08D3" w:rsidP="0077003F">
            <w:pPr>
              <w:keepNext/>
              <w:rPr>
                <w:i/>
                <w:color w:val="4472C4" w:themeColor="accent1"/>
              </w:rPr>
            </w:pPr>
            <w:r w:rsidRPr="000E188E">
              <w:rPr>
                <w:i/>
                <w:color w:val="4472C4" w:themeColor="accent1"/>
              </w:rPr>
              <w:t>[…]</w:t>
            </w:r>
          </w:p>
        </w:tc>
      </w:tr>
    </w:tbl>
    <w:p w14:paraId="73442D4A" w14:textId="77777777" w:rsidR="00CF08D3" w:rsidRPr="000E188E" w:rsidRDefault="00CF08D3" w:rsidP="00CF08D3">
      <w:pPr>
        <w:pStyle w:val="Beschriftung"/>
        <w:spacing w:after="360"/>
      </w:pPr>
      <w:r w:rsidRPr="000E188E">
        <w:t xml:space="preserve">Tabelle </w:t>
      </w:r>
      <w:fldSimple w:instr=" SEQ Tabelle \* ARABIC ">
        <w:r w:rsidRPr="000E188E">
          <w:t>22</w:t>
        </w:r>
      </w:fldSimple>
      <w:r w:rsidRPr="000E188E">
        <w:t>: Nachbereitung und Dokumentation</w:t>
      </w:r>
    </w:p>
    <w:p w14:paraId="198A6D64" w14:textId="77777777" w:rsidR="00CF08D3" w:rsidRPr="000E188E" w:rsidRDefault="00CF08D3" w:rsidP="00CF08D3">
      <w:pPr>
        <w:pStyle w:val="berschrift1"/>
        <w:numPr>
          <w:ilvl w:val="0"/>
          <w:numId w:val="28"/>
        </w:numPr>
        <w:spacing w:before="0"/>
        <w:jc w:val="both"/>
        <w:rPr>
          <w:rFonts w:cs="Arial"/>
        </w:rPr>
      </w:pPr>
      <w:bookmarkStart w:id="85" w:name="_Toc63258291"/>
      <w:bookmarkStart w:id="86" w:name="_Toc63330925"/>
      <w:bookmarkStart w:id="87" w:name="_Toc63258292"/>
      <w:bookmarkStart w:id="88" w:name="_Toc63330926"/>
      <w:bookmarkStart w:id="89" w:name="_Toc63258293"/>
      <w:bookmarkStart w:id="90" w:name="_Toc63330927"/>
      <w:bookmarkStart w:id="91" w:name="_Toc63258294"/>
      <w:bookmarkStart w:id="92" w:name="_Toc63330928"/>
      <w:bookmarkStart w:id="93" w:name="_Toc63258295"/>
      <w:bookmarkStart w:id="94" w:name="_Toc63330929"/>
      <w:bookmarkStart w:id="95" w:name="_Toc63258296"/>
      <w:bookmarkStart w:id="96" w:name="_Toc63330930"/>
      <w:bookmarkStart w:id="97" w:name="_Toc63258297"/>
      <w:bookmarkStart w:id="98" w:name="_Toc63330931"/>
      <w:bookmarkStart w:id="99" w:name="_Toc63258298"/>
      <w:bookmarkStart w:id="100" w:name="_Toc63330932"/>
      <w:bookmarkStart w:id="101" w:name="_Toc63258299"/>
      <w:bookmarkStart w:id="102" w:name="_Toc63330933"/>
      <w:bookmarkStart w:id="103" w:name="_Toc63258300"/>
      <w:bookmarkStart w:id="104" w:name="_Toc63330934"/>
      <w:bookmarkStart w:id="105" w:name="_Toc63258301"/>
      <w:bookmarkStart w:id="106" w:name="_Toc63330935"/>
      <w:bookmarkStart w:id="107" w:name="_Toc69466945"/>
      <w:bookmarkStart w:id="108" w:name="_Toc73967806"/>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r w:rsidRPr="000E188E">
        <w:rPr>
          <w:rFonts w:cs="Arial"/>
        </w:rPr>
        <w:lastRenderedPageBreak/>
        <w:t>Anhang</w:t>
      </w:r>
      <w:bookmarkEnd w:id="107"/>
      <w:bookmarkEnd w:id="108"/>
    </w:p>
    <w:p w14:paraId="6E935264" w14:textId="77777777" w:rsidR="00CF08D3" w:rsidRPr="000E188E" w:rsidRDefault="00CF08D3" w:rsidP="00CF08D3">
      <w:pPr>
        <w:pStyle w:val="berschrift2"/>
        <w:numPr>
          <w:ilvl w:val="1"/>
          <w:numId w:val="28"/>
        </w:numPr>
        <w:spacing w:before="360" w:after="120"/>
        <w:jc w:val="both"/>
        <w:rPr>
          <w:rFonts w:cs="Arial"/>
        </w:rPr>
      </w:pPr>
      <w:bookmarkStart w:id="109" w:name="_Toc69466946"/>
      <w:bookmarkStart w:id="110" w:name="_Toc73967807"/>
      <w:r w:rsidRPr="000E188E">
        <w:rPr>
          <w:rFonts w:cs="Arial"/>
        </w:rPr>
        <w:t>Relevante interne Kontakte</w:t>
      </w:r>
      <w:bookmarkEnd w:id="109"/>
      <w:bookmarkEnd w:id="11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6"/>
        <w:gridCol w:w="2279"/>
        <w:gridCol w:w="1370"/>
        <w:gridCol w:w="954"/>
        <w:gridCol w:w="2629"/>
      </w:tblGrid>
      <w:tr w:rsidR="00CF08D3" w:rsidRPr="000E188E" w14:paraId="360446DF" w14:textId="77777777" w:rsidTr="009F5495">
        <w:trPr>
          <w:trHeight w:val="419"/>
          <w:tblHeader/>
        </w:trPr>
        <w:tc>
          <w:tcPr>
            <w:tcW w:w="1184" w:type="pct"/>
            <w:shd w:val="clear" w:color="auto" w:fill="DBDBDB"/>
          </w:tcPr>
          <w:p w14:paraId="24CCC7F5" w14:textId="77777777" w:rsidR="00CF08D3" w:rsidRPr="000E188E" w:rsidRDefault="00CF08D3" w:rsidP="0077003F">
            <w:pPr>
              <w:rPr>
                <w:b/>
              </w:rPr>
            </w:pPr>
            <w:r w:rsidRPr="000E188E">
              <w:rPr>
                <w:b/>
              </w:rPr>
              <w:t>Rolle / Funktion</w:t>
            </w:r>
          </w:p>
        </w:tc>
        <w:tc>
          <w:tcPr>
            <w:tcW w:w="1126" w:type="pct"/>
            <w:shd w:val="clear" w:color="auto" w:fill="DBDBDB"/>
          </w:tcPr>
          <w:p w14:paraId="5F1FBEC5" w14:textId="77777777" w:rsidR="00CF08D3" w:rsidRPr="000E188E" w:rsidRDefault="00CF08D3" w:rsidP="0077003F">
            <w:pPr>
              <w:rPr>
                <w:b/>
              </w:rPr>
            </w:pPr>
            <w:r w:rsidRPr="000E188E">
              <w:rPr>
                <w:b/>
              </w:rPr>
              <w:t>Organisationseinheit</w:t>
            </w:r>
          </w:p>
        </w:tc>
        <w:tc>
          <w:tcPr>
            <w:tcW w:w="737" w:type="pct"/>
            <w:shd w:val="clear" w:color="auto" w:fill="DBDBDB"/>
          </w:tcPr>
          <w:p w14:paraId="5FE67151" w14:textId="77777777" w:rsidR="00CF08D3" w:rsidRPr="000E188E" w:rsidRDefault="00CF08D3" w:rsidP="0077003F">
            <w:pPr>
              <w:rPr>
                <w:b/>
              </w:rPr>
            </w:pPr>
            <w:r w:rsidRPr="000E188E">
              <w:rPr>
                <w:b/>
              </w:rPr>
              <w:t>Name</w:t>
            </w:r>
          </w:p>
        </w:tc>
        <w:tc>
          <w:tcPr>
            <w:tcW w:w="482" w:type="pct"/>
            <w:shd w:val="clear" w:color="auto" w:fill="DBDBDB"/>
          </w:tcPr>
          <w:p w14:paraId="269623E4" w14:textId="77777777" w:rsidR="00CF08D3" w:rsidRPr="000E188E" w:rsidRDefault="00CF08D3" w:rsidP="0077003F">
            <w:pPr>
              <w:rPr>
                <w:b/>
              </w:rPr>
            </w:pPr>
            <w:r w:rsidRPr="000E188E">
              <w:rPr>
                <w:b/>
              </w:rPr>
              <w:t>Telefon</w:t>
            </w:r>
          </w:p>
        </w:tc>
        <w:tc>
          <w:tcPr>
            <w:tcW w:w="1471" w:type="pct"/>
            <w:shd w:val="clear" w:color="auto" w:fill="DBDBDB"/>
          </w:tcPr>
          <w:p w14:paraId="68EBB825" w14:textId="77777777" w:rsidR="00CF08D3" w:rsidRPr="000E188E" w:rsidRDefault="00CF08D3" w:rsidP="0077003F">
            <w:pPr>
              <w:rPr>
                <w:b/>
              </w:rPr>
            </w:pPr>
            <w:r w:rsidRPr="000E188E">
              <w:rPr>
                <w:b/>
              </w:rPr>
              <w:t>Email</w:t>
            </w:r>
          </w:p>
        </w:tc>
      </w:tr>
      <w:tr w:rsidR="00CF08D3" w:rsidRPr="000E188E" w14:paraId="24CF980D" w14:textId="77777777" w:rsidTr="009F5495">
        <w:trPr>
          <w:tblHeader/>
        </w:trPr>
        <w:tc>
          <w:tcPr>
            <w:tcW w:w="1184" w:type="pct"/>
            <w:shd w:val="clear" w:color="auto" w:fill="FFFFFF" w:themeFill="background1"/>
          </w:tcPr>
          <w:p w14:paraId="5D1FB446" w14:textId="77777777" w:rsidR="00CF08D3" w:rsidRPr="000E188E" w:rsidRDefault="00CF08D3" w:rsidP="0077003F">
            <w:pPr>
              <w:rPr>
                <w:i/>
                <w:color w:val="4472C4" w:themeColor="accent1"/>
              </w:rPr>
            </w:pPr>
            <w:r w:rsidRPr="000E188E">
              <w:rPr>
                <w:i/>
                <w:color w:val="4472C4" w:themeColor="accent1"/>
              </w:rPr>
              <w:t>Ressourcenzuständiger</w:t>
            </w:r>
          </w:p>
        </w:tc>
        <w:tc>
          <w:tcPr>
            <w:tcW w:w="1126" w:type="pct"/>
            <w:shd w:val="clear" w:color="auto" w:fill="FFFFFF" w:themeFill="background1"/>
          </w:tcPr>
          <w:p w14:paraId="2453C469" w14:textId="77777777" w:rsidR="00CF08D3" w:rsidRPr="000E188E" w:rsidRDefault="00CF08D3" w:rsidP="0077003F">
            <w:pPr>
              <w:rPr>
                <w:i/>
                <w:color w:val="4472C4" w:themeColor="accent1"/>
              </w:rPr>
            </w:pPr>
            <w:r w:rsidRPr="000E188E">
              <w:rPr>
                <w:i/>
                <w:color w:val="4472C4" w:themeColor="accent1"/>
              </w:rPr>
              <w:t>IT I</w:t>
            </w:r>
          </w:p>
        </w:tc>
        <w:tc>
          <w:tcPr>
            <w:tcW w:w="737" w:type="pct"/>
            <w:shd w:val="clear" w:color="auto" w:fill="FFFFFF" w:themeFill="background1"/>
          </w:tcPr>
          <w:p w14:paraId="3CA2C7F6" w14:textId="77777777" w:rsidR="00CF08D3" w:rsidRPr="000E188E" w:rsidRDefault="00CF08D3" w:rsidP="0077003F">
            <w:pPr>
              <w:rPr>
                <w:i/>
                <w:color w:val="4472C4" w:themeColor="accent1"/>
              </w:rPr>
            </w:pPr>
            <w:r w:rsidRPr="000E188E">
              <w:rPr>
                <w:i/>
                <w:color w:val="4472C4" w:themeColor="accent1"/>
              </w:rPr>
              <w:t>Max Mustermann</w:t>
            </w:r>
          </w:p>
        </w:tc>
        <w:tc>
          <w:tcPr>
            <w:tcW w:w="482" w:type="pct"/>
            <w:shd w:val="clear" w:color="auto" w:fill="FFFFFF" w:themeFill="background1"/>
          </w:tcPr>
          <w:p w14:paraId="4BDDFDB6" w14:textId="77777777" w:rsidR="00CF08D3" w:rsidRPr="000E188E" w:rsidRDefault="00CF08D3" w:rsidP="0077003F">
            <w:pPr>
              <w:rPr>
                <w:i/>
                <w:color w:val="4472C4" w:themeColor="accent1"/>
              </w:rPr>
            </w:pPr>
            <w:r w:rsidRPr="000E188E">
              <w:rPr>
                <w:i/>
                <w:color w:val="4472C4" w:themeColor="accent1"/>
              </w:rPr>
              <w:t>-1234</w:t>
            </w:r>
          </w:p>
        </w:tc>
        <w:tc>
          <w:tcPr>
            <w:tcW w:w="1471" w:type="pct"/>
            <w:shd w:val="clear" w:color="auto" w:fill="FFFFFF" w:themeFill="background1"/>
          </w:tcPr>
          <w:p w14:paraId="1E5B04B0" w14:textId="77777777" w:rsidR="00CF08D3" w:rsidRPr="000E188E" w:rsidRDefault="00CF08D3" w:rsidP="0077003F">
            <w:pPr>
              <w:rPr>
                <w:i/>
                <w:color w:val="4472C4" w:themeColor="accent1"/>
              </w:rPr>
            </w:pPr>
            <w:r w:rsidRPr="000E188E">
              <w:rPr>
                <w:i/>
                <w:color w:val="4472C4" w:themeColor="accent1"/>
              </w:rPr>
              <w:t>Mustermann@institut.com</w:t>
            </w:r>
          </w:p>
        </w:tc>
      </w:tr>
      <w:tr w:rsidR="00CF08D3" w:rsidRPr="000E188E" w14:paraId="702E03E2" w14:textId="77777777" w:rsidTr="009F5495">
        <w:trPr>
          <w:tblHeader/>
        </w:trPr>
        <w:tc>
          <w:tcPr>
            <w:tcW w:w="1184" w:type="pct"/>
            <w:shd w:val="clear" w:color="auto" w:fill="FFFFFF" w:themeFill="background1"/>
          </w:tcPr>
          <w:p w14:paraId="4B08E278" w14:textId="77777777" w:rsidR="00CF08D3" w:rsidRPr="000E188E" w:rsidRDefault="00CF08D3" w:rsidP="0077003F">
            <w:pPr>
              <w:rPr>
                <w:i/>
                <w:color w:val="4472C4" w:themeColor="accent1"/>
              </w:rPr>
            </w:pPr>
            <w:r w:rsidRPr="000E188E">
              <w:rPr>
                <w:i/>
                <w:color w:val="4472C4" w:themeColor="accent1"/>
              </w:rPr>
              <w:t>IT-Administrator</w:t>
            </w:r>
          </w:p>
        </w:tc>
        <w:tc>
          <w:tcPr>
            <w:tcW w:w="1126" w:type="pct"/>
            <w:shd w:val="clear" w:color="auto" w:fill="FFFFFF" w:themeFill="background1"/>
          </w:tcPr>
          <w:p w14:paraId="2EE4F4D4" w14:textId="77777777" w:rsidR="00CF08D3" w:rsidRPr="000E188E" w:rsidRDefault="00CF08D3" w:rsidP="0077003F">
            <w:pPr>
              <w:rPr>
                <w:i/>
                <w:color w:val="4472C4" w:themeColor="accent1"/>
              </w:rPr>
            </w:pPr>
            <w:r w:rsidRPr="000E188E">
              <w:rPr>
                <w:i/>
                <w:color w:val="4472C4" w:themeColor="accent1"/>
              </w:rPr>
              <w:t>IT II</w:t>
            </w:r>
          </w:p>
        </w:tc>
        <w:tc>
          <w:tcPr>
            <w:tcW w:w="737" w:type="pct"/>
            <w:shd w:val="clear" w:color="auto" w:fill="FFFFFF" w:themeFill="background1"/>
          </w:tcPr>
          <w:p w14:paraId="20913DB0" w14:textId="77777777" w:rsidR="00CF08D3" w:rsidRPr="000E188E" w:rsidRDefault="00CF08D3" w:rsidP="0077003F">
            <w:pPr>
              <w:rPr>
                <w:i/>
                <w:color w:val="4472C4" w:themeColor="accent1"/>
              </w:rPr>
            </w:pPr>
            <w:r w:rsidRPr="000E188E">
              <w:rPr>
                <w:i/>
                <w:color w:val="4472C4" w:themeColor="accent1"/>
              </w:rPr>
              <w:t>Franz Maier</w:t>
            </w:r>
          </w:p>
        </w:tc>
        <w:tc>
          <w:tcPr>
            <w:tcW w:w="482" w:type="pct"/>
            <w:shd w:val="clear" w:color="auto" w:fill="FFFFFF" w:themeFill="background1"/>
          </w:tcPr>
          <w:p w14:paraId="7EF84627" w14:textId="77777777" w:rsidR="00CF08D3" w:rsidRPr="000E188E" w:rsidRDefault="00CF08D3" w:rsidP="0077003F">
            <w:pPr>
              <w:rPr>
                <w:i/>
                <w:color w:val="4472C4" w:themeColor="accent1"/>
              </w:rPr>
            </w:pPr>
            <w:r w:rsidRPr="000E188E">
              <w:rPr>
                <w:i/>
                <w:color w:val="4472C4" w:themeColor="accent1"/>
              </w:rPr>
              <w:t>-9875</w:t>
            </w:r>
          </w:p>
        </w:tc>
        <w:tc>
          <w:tcPr>
            <w:tcW w:w="1471" w:type="pct"/>
            <w:shd w:val="clear" w:color="auto" w:fill="FFFFFF" w:themeFill="background1"/>
          </w:tcPr>
          <w:p w14:paraId="15A82F5F" w14:textId="77777777" w:rsidR="00CF08D3" w:rsidRPr="000E188E" w:rsidRDefault="00CF08D3" w:rsidP="0077003F">
            <w:pPr>
              <w:rPr>
                <w:i/>
                <w:color w:val="4472C4" w:themeColor="accent1"/>
              </w:rPr>
            </w:pPr>
            <w:r w:rsidRPr="000E188E">
              <w:rPr>
                <w:i/>
                <w:color w:val="4472C4" w:themeColor="accent1"/>
              </w:rPr>
              <w:t>Maier@institut.com</w:t>
            </w:r>
          </w:p>
        </w:tc>
      </w:tr>
      <w:tr w:rsidR="00CF08D3" w:rsidRPr="000E188E" w14:paraId="7E6D737C" w14:textId="77777777" w:rsidTr="009F5495">
        <w:trPr>
          <w:tblHeader/>
        </w:trPr>
        <w:tc>
          <w:tcPr>
            <w:tcW w:w="1184" w:type="pct"/>
            <w:shd w:val="clear" w:color="auto" w:fill="FFFFFF" w:themeFill="background1"/>
          </w:tcPr>
          <w:p w14:paraId="3057F408" w14:textId="77777777" w:rsidR="00CF08D3" w:rsidRPr="000E188E" w:rsidRDefault="00CF08D3" w:rsidP="0077003F">
            <w:pPr>
              <w:rPr>
                <w:i/>
                <w:color w:val="4472C4" w:themeColor="accent1"/>
              </w:rPr>
            </w:pPr>
            <w:r w:rsidRPr="000E188E">
              <w:rPr>
                <w:i/>
                <w:color w:val="4472C4" w:themeColor="accent1"/>
              </w:rPr>
              <w:t>Service Center</w:t>
            </w:r>
          </w:p>
        </w:tc>
        <w:tc>
          <w:tcPr>
            <w:tcW w:w="1126" w:type="pct"/>
            <w:shd w:val="clear" w:color="auto" w:fill="FFFFFF" w:themeFill="background1"/>
          </w:tcPr>
          <w:p w14:paraId="3939A55B" w14:textId="77777777" w:rsidR="00CF08D3" w:rsidRPr="000E188E" w:rsidRDefault="00CF08D3" w:rsidP="0077003F">
            <w:pPr>
              <w:rPr>
                <w:i/>
                <w:color w:val="4472C4" w:themeColor="accent1"/>
              </w:rPr>
            </w:pPr>
            <w:r w:rsidRPr="000E188E">
              <w:rPr>
                <w:i/>
                <w:color w:val="4472C4" w:themeColor="accent1"/>
              </w:rPr>
              <w:t>IT III</w:t>
            </w:r>
          </w:p>
        </w:tc>
        <w:tc>
          <w:tcPr>
            <w:tcW w:w="737" w:type="pct"/>
            <w:shd w:val="clear" w:color="auto" w:fill="FFFFFF" w:themeFill="background1"/>
          </w:tcPr>
          <w:p w14:paraId="738974B7" w14:textId="77777777" w:rsidR="00CF08D3" w:rsidRPr="000E188E" w:rsidRDefault="00CF08D3" w:rsidP="0077003F">
            <w:pPr>
              <w:rPr>
                <w:i/>
                <w:color w:val="4472C4" w:themeColor="accent1"/>
              </w:rPr>
            </w:pPr>
          </w:p>
        </w:tc>
        <w:tc>
          <w:tcPr>
            <w:tcW w:w="482" w:type="pct"/>
            <w:shd w:val="clear" w:color="auto" w:fill="FFFFFF" w:themeFill="background1"/>
          </w:tcPr>
          <w:p w14:paraId="7B4F7674" w14:textId="77777777" w:rsidR="00CF08D3" w:rsidRPr="000E188E" w:rsidRDefault="00CF08D3" w:rsidP="0077003F">
            <w:pPr>
              <w:rPr>
                <w:i/>
                <w:color w:val="4472C4" w:themeColor="accent1"/>
              </w:rPr>
            </w:pPr>
            <w:r w:rsidRPr="000E188E">
              <w:rPr>
                <w:i/>
                <w:color w:val="4472C4" w:themeColor="accent1"/>
              </w:rPr>
              <w:t>-8888</w:t>
            </w:r>
          </w:p>
        </w:tc>
        <w:tc>
          <w:tcPr>
            <w:tcW w:w="1471" w:type="pct"/>
            <w:shd w:val="clear" w:color="auto" w:fill="FFFFFF" w:themeFill="background1"/>
          </w:tcPr>
          <w:p w14:paraId="32804896" w14:textId="77777777" w:rsidR="00CF08D3" w:rsidRPr="000E188E" w:rsidRDefault="00CF08D3" w:rsidP="0077003F">
            <w:pPr>
              <w:keepNext/>
              <w:rPr>
                <w:i/>
                <w:color w:val="4472C4" w:themeColor="accent1"/>
              </w:rPr>
            </w:pPr>
          </w:p>
        </w:tc>
      </w:tr>
    </w:tbl>
    <w:p w14:paraId="47F469D0" w14:textId="77777777" w:rsidR="00CF08D3" w:rsidRPr="000E188E" w:rsidRDefault="00CF08D3" w:rsidP="00CF08D3">
      <w:pPr>
        <w:pStyle w:val="Beschriftung"/>
        <w:spacing w:after="360"/>
      </w:pPr>
      <w:r w:rsidRPr="000E188E">
        <w:t xml:space="preserve">Tabelle </w:t>
      </w:r>
      <w:fldSimple w:instr=" SEQ Tabelle \* ARABIC ">
        <w:r w:rsidRPr="000E188E">
          <w:t>23</w:t>
        </w:r>
      </w:fldSimple>
      <w:r w:rsidRPr="000E188E">
        <w:t>: Relevante interne Kontakte</w:t>
      </w:r>
    </w:p>
    <w:p w14:paraId="068C1D85" w14:textId="77777777" w:rsidR="00CF08D3" w:rsidRPr="000E188E" w:rsidRDefault="00CF08D3" w:rsidP="00CF08D3">
      <w:pPr>
        <w:pStyle w:val="berschrift2"/>
        <w:numPr>
          <w:ilvl w:val="1"/>
          <w:numId w:val="28"/>
        </w:numPr>
        <w:spacing w:before="360" w:after="120"/>
        <w:jc w:val="both"/>
        <w:rPr>
          <w:rFonts w:cs="Arial"/>
        </w:rPr>
      </w:pPr>
      <w:bookmarkStart w:id="111" w:name="_Toc69466947"/>
      <w:bookmarkStart w:id="112" w:name="_Toc73967808"/>
      <w:r w:rsidRPr="000E188E">
        <w:rPr>
          <w:rFonts w:cs="Arial"/>
        </w:rPr>
        <w:t>Relevante externe Kontakte</w:t>
      </w:r>
      <w:bookmarkEnd w:id="111"/>
      <w:bookmarkEnd w:id="11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71"/>
        <w:gridCol w:w="1534"/>
        <w:gridCol w:w="2035"/>
        <w:gridCol w:w="963"/>
        <w:gridCol w:w="2825"/>
      </w:tblGrid>
      <w:tr w:rsidR="00CF08D3" w:rsidRPr="000E188E" w14:paraId="1B88C1BD" w14:textId="77777777" w:rsidTr="009F5495">
        <w:trPr>
          <w:trHeight w:val="419"/>
          <w:tblHeader/>
        </w:trPr>
        <w:tc>
          <w:tcPr>
            <w:tcW w:w="1184" w:type="pct"/>
            <w:shd w:val="clear" w:color="auto" w:fill="DBDBDB"/>
          </w:tcPr>
          <w:p w14:paraId="48551955" w14:textId="77777777" w:rsidR="00CF08D3" w:rsidRPr="000E188E" w:rsidRDefault="00CF08D3" w:rsidP="0077003F">
            <w:pPr>
              <w:rPr>
                <w:b/>
              </w:rPr>
            </w:pPr>
            <w:r w:rsidRPr="000E188E">
              <w:rPr>
                <w:b/>
              </w:rPr>
              <w:t>Rolle / Funktion</w:t>
            </w:r>
          </w:p>
        </w:tc>
        <w:tc>
          <w:tcPr>
            <w:tcW w:w="801" w:type="pct"/>
            <w:shd w:val="clear" w:color="auto" w:fill="DBDBDB"/>
          </w:tcPr>
          <w:p w14:paraId="03B9BD8E" w14:textId="77777777" w:rsidR="00CF08D3" w:rsidRPr="000E188E" w:rsidRDefault="00CF08D3" w:rsidP="0077003F">
            <w:pPr>
              <w:rPr>
                <w:b/>
              </w:rPr>
            </w:pPr>
            <w:r w:rsidRPr="000E188E">
              <w:rPr>
                <w:b/>
              </w:rPr>
              <w:t>Institution</w:t>
            </w:r>
          </w:p>
        </w:tc>
        <w:tc>
          <w:tcPr>
            <w:tcW w:w="1061" w:type="pct"/>
            <w:shd w:val="clear" w:color="auto" w:fill="DBDBDB"/>
          </w:tcPr>
          <w:p w14:paraId="07A9A4BD" w14:textId="77777777" w:rsidR="00CF08D3" w:rsidRPr="000E188E" w:rsidRDefault="00CF08D3" w:rsidP="0077003F">
            <w:pPr>
              <w:rPr>
                <w:b/>
              </w:rPr>
            </w:pPr>
            <w:r w:rsidRPr="000E188E">
              <w:rPr>
                <w:b/>
              </w:rPr>
              <w:t>Name</w:t>
            </w:r>
          </w:p>
        </w:tc>
        <w:tc>
          <w:tcPr>
            <w:tcW w:w="482" w:type="pct"/>
            <w:shd w:val="clear" w:color="auto" w:fill="DBDBDB"/>
          </w:tcPr>
          <w:p w14:paraId="1221AA53" w14:textId="77777777" w:rsidR="00CF08D3" w:rsidRPr="000E188E" w:rsidRDefault="00CF08D3" w:rsidP="0077003F">
            <w:pPr>
              <w:rPr>
                <w:b/>
              </w:rPr>
            </w:pPr>
            <w:r w:rsidRPr="000E188E">
              <w:rPr>
                <w:b/>
              </w:rPr>
              <w:t>Telefon</w:t>
            </w:r>
          </w:p>
        </w:tc>
        <w:tc>
          <w:tcPr>
            <w:tcW w:w="1471" w:type="pct"/>
            <w:shd w:val="clear" w:color="auto" w:fill="DBDBDB"/>
          </w:tcPr>
          <w:p w14:paraId="308FE674" w14:textId="77777777" w:rsidR="00CF08D3" w:rsidRPr="000E188E" w:rsidRDefault="00CF08D3" w:rsidP="0077003F">
            <w:pPr>
              <w:rPr>
                <w:b/>
              </w:rPr>
            </w:pPr>
            <w:r w:rsidRPr="000E188E">
              <w:rPr>
                <w:b/>
              </w:rPr>
              <w:t>Email</w:t>
            </w:r>
          </w:p>
        </w:tc>
      </w:tr>
      <w:tr w:rsidR="00CF08D3" w:rsidRPr="000E188E" w14:paraId="10C720C5" w14:textId="77777777" w:rsidTr="009F5495">
        <w:trPr>
          <w:tblHeader/>
        </w:trPr>
        <w:tc>
          <w:tcPr>
            <w:tcW w:w="1184" w:type="pct"/>
            <w:shd w:val="clear" w:color="auto" w:fill="FFFFFF" w:themeFill="background1"/>
          </w:tcPr>
          <w:p w14:paraId="687D4214" w14:textId="77777777" w:rsidR="00CF08D3" w:rsidRPr="000E188E" w:rsidRDefault="00CF08D3" w:rsidP="0077003F">
            <w:pPr>
              <w:rPr>
                <w:i/>
                <w:color w:val="4472C4" w:themeColor="accent1"/>
              </w:rPr>
            </w:pPr>
            <w:r w:rsidRPr="000E188E">
              <w:rPr>
                <w:i/>
                <w:color w:val="4472C4" w:themeColor="accent1"/>
              </w:rPr>
              <w:t>Externer Support</w:t>
            </w:r>
          </w:p>
        </w:tc>
        <w:tc>
          <w:tcPr>
            <w:tcW w:w="801" w:type="pct"/>
            <w:shd w:val="clear" w:color="auto" w:fill="FFFFFF" w:themeFill="background1"/>
          </w:tcPr>
          <w:p w14:paraId="285CF1FA" w14:textId="77777777" w:rsidR="00CF08D3" w:rsidRPr="000E188E" w:rsidRDefault="00CF08D3" w:rsidP="0077003F">
            <w:pPr>
              <w:rPr>
                <w:i/>
                <w:color w:val="4472C4" w:themeColor="accent1"/>
              </w:rPr>
            </w:pPr>
            <w:r w:rsidRPr="000E188E">
              <w:rPr>
                <w:i/>
                <w:color w:val="4472C4" w:themeColor="accent1"/>
              </w:rPr>
              <w:t>Dienstleister 1</w:t>
            </w:r>
          </w:p>
        </w:tc>
        <w:tc>
          <w:tcPr>
            <w:tcW w:w="1061" w:type="pct"/>
            <w:shd w:val="clear" w:color="auto" w:fill="FFFFFF" w:themeFill="background1"/>
          </w:tcPr>
          <w:p w14:paraId="10BBCF34" w14:textId="77777777" w:rsidR="00CF08D3" w:rsidRPr="000E188E" w:rsidRDefault="00CF08D3" w:rsidP="0077003F">
            <w:pPr>
              <w:rPr>
                <w:i/>
                <w:color w:val="4472C4" w:themeColor="accent1"/>
              </w:rPr>
            </w:pPr>
            <w:r w:rsidRPr="000E188E">
              <w:rPr>
                <w:i/>
                <w:color w:val="4472C4" w:themeColor="accent1"/>
              </w:rPr>
              <w:t>Max Mustermann</w:t>
            </w:r>
          </w:p>
        </w:tc>
        <w:tc>
          <w:tcPr>
            <w:tcW w:w="482" w:type="pct"/>
            <w:shd w:val="clear" w:color="auto" w:fill="FFFFFF" w:themeFill="background1"/>
          </w:tcPr>
          <w:p w14:paraId="1008A708" w14:textId="77777777" w:rsidR="00CF08D3" w:rsidRPr="000E188E" w:rsidRDefault="00CF08D3" w:rsidP="0077003F">
            <w:pPr>
              <w:rPr>
                <w:i/>
                <w:color w:val="4472C4" w:themeColor="accent1"/>
              </w:rPr>
            </w:pPr>
            <w:r w:rsidRPr="000E188E">
              <w:rPr>
                <w:i/>
                <w:color w:val="4472C4" w:themeColor="accent1"/>
              </w:rPr>
              <w:t>-1234</w:t>
            </w:r>
          </w:p>
        </w:tc>
        <w:tc>
          <w:tcPr>
            <w:tcW w:w="1471" w:type="pct"/>
            <w:shd w:val="clear" w:color="auto" w:fill="FFFFFF" w:themeFill="background1"/>
          </w:tcPr>
          <w:p w14:paraId="36FC86AB" w14:textId="77777777" w:rsidR="00CF08D3" w:rsidRPr="000E188E" w:rsidRDefault="00CF08D3" w:rsidP="0077003F">
            <w:pPr>
              <w:keepNext/>
              <w:rPr>
                <w:i/>
                <w:color w:val="4472C4" w:themeColor="accent1"/>
              </w:rPr>
            </w:pPr>
            <w:r w:rsidRPr="000E188E">
              <w:rPr>
                <w:i/>
                <w:color w:val="4472C4" w:themeColor="accent1"/>
              </w:rPr>
              <w:t>Mustermann@institut.com</w:t>
            </w:r>
          </w:p>
        </w:tc>
      </w:tr>
    </w:tbl>
    <w:p w14:paraId="4240E674" w14:textId="77777777" w:rsidR="00CF08D3" w:rsidRPr="000E188E" w:rsidRDefault="00CF08D3" w:rsidP="00CF08D3">
      <w:pPr>
        <w:pStyle w:val="Beschriftung"/>
        <w:spacing w:after="360"/>
      </w:pPr>
      <w:r w:rsidRPr="000E188E">
        <w:t xml:space="preserve">Tabelle </w:t>
      </w:r>
      <w:fldSimple w:instr=" SEQ Tabelle \* ARABIC ">
        <w:r w:rsidRPr="000E188E">
          <w:t>24</w:t>
        </w:r>
      </w:fldSimple>
      <w:r w:rsidRPr="000E188E">
        <w:t>: Relevante externe Kontakte</w:t>
      </w:r>
    </w:p>
    <w:p w14:paraId="4ED5D585" w14:textId="77777777" w:rsidR="00CF08D3" w:rsidRPr="000E188E" w:rsidRDefault="00CF08D3" w:rsidP="00CF08D3">
      <w:pPr>
        <w:pStyle w:val="berschrift2"/>
        <w:numPr>
          <w:ilvl w:val="1"/>
          <w:numId w:val="28"/>
        </w:numPr>
        <w:spacing w:before="360" w:after="120"/>
        <w:jc w:val="both"/>
        <w:rPr>
          <w:rFonts w:cs="Arial"/>
        </w:rPr>
      </w:pPr>
      <w:bookmarkStart w:id="113" w:name="_Toc69466948"/>
      <w:bookmarkStart w:id="114" w:name="_Toc73967809"/>
      <w:r w:rsidRPr="000E188E">
        <w:rPr>
          <w:rFonts w:cs="Arial"/>
        </w:rPr>
        <w:t>Referenzdokumente</w:t>
      </w:r>
      <w:bookmarkEnd w:id="113"/>
      <w:bookmarkEnd w:id="114"/>
    </w:p>
    <w:p w14:paraId="7C6D1FF0" w14:textId="77777777" w:rsidR="00CF08D3" w:rsidRPr="000E188E" w:rsidRDefault="00CF08D3" w:rsidP="00CF08D3">
      <w:pPr>
        <w:rPr>
          <w:i/>
          <w:color w:val="4472C4" w:themeColor="accent1"/>
        </w:rPr>
      </w:pPr>
      <w:r w:rsidRPr="000E188E">
        <w:rPr>
          <w:i/>
          <w:color w:val="4472C4" w:themeColor="accent1"/>
        </w:rPr>
        <w:t>In der folgenden Tabelle sind alle relevanten Dokumente aufgelistet, auf die im Plan verwiesen wird: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14"/>
        <w:gridCol w:w="4814"/>
      </w:tblGrid>
      <w:tr w:rsidR="00CF08D3" w:rsidRPr="000E188E" w14:paraId="42C6A050" w14:textId="77777777" w:rsidTr="009F5495">
        <w:trPr>
          <w:trHeight w:val="419"/>
          <w:tblHeader/>
        </w:trPr>
        <w:tc>
          <w:tcPr>
            <w:tcW w:w="2500" w:type="pct"/>
            <w:shd w:val="clear" w:color="auto" w:fill="DBDBDB"/>
          </w:tcPr>
          <w:p w14:paraId="016F251D" w14:textId="77777777" w:rsidR="00CF08D3" w:rsidRPr="000E188E" w:rsidRDefault="00CF08D3" w:rsidP="0077003F">
            <w:pPr>
              <w:rPr>
                <w:b/>
              </w:rPr>
            </w:pPr>
            <w:r w:rsidRPr="000E188E">
              <w:rPr>
                <w:b/>
              </w:rPr>
              <w:t>Dokument</w:t>
            </w:r>
          </w:p>
        </w:tc>
        <w:tc>
          <w:tcPr>
            <w:tcW w:w="2500" w:type="pct"/>
            <w:shd w:val="clear" w:color="auto" w:fill="DBDBDB"/>
          </w:tcPr>
          <w:p w14:paraId="1FEF84CE" w14:textId="77777777" w:rsidR="00CF08D3" w:rsidRPr="000E188E" w:rsidRDefault="00CF08D3" w:rsidP="0077003F">
            <w:pPr>
              <w:rPr>
                <w:b/>
              </w:rPr>
            </w:pPr>
            <w:r w:rsidRPr="000E188E">
              <w:rPr>
                <w:b/>
              </w:rPr>
              <w:t>Speicherort/Verweis</w:t>
            </w:r>
          </w:p>
        </w:tc>
      </w:tr>
      <w:tr w:rsidR="00CF08D3" w:rsidRPr="000E188E" w14:paraId="4896FFAD" w14:textId="77777777" w:rsidTr="009F5495">
        <w:trPr>
          <w:tblHeader/>
        </w:trPr>
        <w:tc>
          <w:tcPr>
            <w:tcW w:w="2500" w:type="pct"/>
          </w:tcPr>
          <w:p w14:paraId="5900FB5C" w14:textId="77777777" w:rsidR="00CF08D3" w:rsidRPr="000E188E" w:rsidRDefault="00CF08D3" w:rsidP="0077003F">
            <w:pPr>
              <w:rPr>
                <w:i/>
                <w:color w:val="4472C4" w:themeColor="accent1"/>
              </w:rPr>
            </w:pPr>
            <w:r w:rsidRPr="000E188E">
              <w:rPr>
                <w:i/>
                <w:color w:val="4472C4" w:themeColor="accent1"/>
              </w:rPr>
              <w:t>Betriebshandbuch Hardware-Server</w:t>
            </w:r>
          </w:p>
        </w:tc>
        <w:tc>
          <w:tcPr>
            <w:tcW w:w="2500" w:type="pct"/>
            <w:shd w:val="clear" w:color="auto" w:fill="auto"/>
          </w:tcPr>
          <w:p w14:paraId="15B7D5EF" w14:textId="77777777" w:rsidR="00CF08D3" w:rsidRPr="000E188E" w:rsidRDefault="00CF08D3" w:rsidP="0077003F">
            <w:pPr>
              <w:rPr>
                <w:i/>
                <w:color w:val="4472C4" w:themeColor="accent1"/>
              </w:rPr>
            </w:pPr>
            <w:r w:rsidRPr="000E188E">
              <w:rPr>
                <w:i/>
                <w:color w:val="4472C4" w:themeColor="accent1"/>
              </w:rPr>
              <w:t>[Ablageort/Link zum Dokument]</w:t>
            </w:r>
          </w:p>
        </w:tc>
      </w:tr>
      <w:tr w:rsidR="00CF08D3" w:rsidRPr="000E188E" w14:paraId="47A9257A" w14:textId="77777777" w:rsidTr="009F5495">
        <w:trPr>
          <w:tblHeader/>
        </w:trPr>
        <w:tc>
          <w:tcPr>
            <w:tcW w:w="2500" w:type="pct"/>
          </w:tcPr>
          <w:p w14:paraId="63DB5F1F" w14:textId="77777777" w:rsidR="00CF08D3" w:rsidRPr="000E188E" w:rsidRDefault="00CF08D3" w:rsidP="0077003F">
            <w:pPr>
              <w:rPr>
                <w:i/>
                <w:color w:val="4472C4" w:themeColor="accent1"/>
              </w:rPr>
            </w:pPr>
            <w:r w:rsidRPr="000E188E">
              <w:rPr>
                <w:i/>
                <w:color w:val="4472C4" w:themeColor="accent1"/>
              </w:rPr>
              <w:t xml:space="preserve">Betriebshandbuch Virtualisierungsumgebung </w:t>
            </w:r>
          </w:p>
        </w:tc>
        <w:tc>
          <w:tcPr>
            <w:tcW w:w="2500" w:type="pct"/>
            <w:shd w:val="clear" w:color="auto" w:fill="auto"/>
          </w:tcPr>
          <w:p w14:paraId="71DD08D7" w14:textId="77777777" w:rsidR="00CF08D3" w:rsidRPr="000E188E" w:rsidRDefault="00CF08D3" w:rsidP="0077003F">
            <w:pPr>
              <w:rPr>
                <w:i/>
                <w:color w:val="4472C4" w:themeColor="accent1"/>
              </w:rPr>
            </w:pPr>
            <w:r w:rsidRPr="000E188E">
              <w:rPr>
                <w:i/>
                <w:color w:val="4472C4" w:themeColor="accent1"/>
              </w:rPr>
              <w:t>[Ablageort/Link zum Dokument]</w:t>
            </w:r>
          </w:p>
        </w:tc>
      </w:tr>
      <w:tr w:rsidR="00CF08D3" w:rsidRPr="000E188E" w14:paraId="16673323" w14:textId="77777777" w:rsidTr="009F5495">
        <w:trPr>
          <w:tblHeader/>
        </w:trPr>
        <w:tc>
          <w:tcPr>
            <w:tcW w:w="2500" w:type="pct"/>
          </w:tcPr>
          <w:p w14:paraId="3F0F9F73" w14:textId="77777777" w:rsidR="00CF08D3" w:rsidRPr="000E188E" w:rsidRDefault="00CF08D3" w:rsidP="0077003F">
            <w:pPr>
              <w:rPr>
                <w:i/>
                <w:color w:val="4472C4" w:themeColor="accent1"/>
              </w:rPr>
            </w:pPr>
            <w:r w:rsidRPr="000E188E">
              <w:rPr>
                <w:i/>
                <w:color w:val="4472C4" w:themeColor="accent1"/>
              </w:rPr>
              <w:t>Betriebshandbuch Storage-Manager</w:t>
            </w:r>
          </w:p>
        </w:tc>
        <w:tc>
          <w:tcPr>
            <w:tcW w:w="2500" w:type="pct"/>
            <w:shd w:val="clear" w:color="auto" w:fill="auto"/>
          </w:tcPr>
          <w:p w14:paraId="5564C85B" w14:textId="77777777" w:rsidR="00CF08D3" w:rsidRPr="000E188E" w:rsidRDefault="00CF08D3" w:rsidP="0077003F">
            <w:pPr>
              <w:rPr>
                <w:i/>
                <w:color w:val="4472C4" w:themeColor="accent1"/>
              </w:rPr>
            </w:pPr>
            <w:r w:rsidRPr="000E188E">
              <w:rPr>
                <w:i/>
                <w:color w:val="4472C4" w:themeColor="accent1"/>
              </w:rPr>
              <w:t>[Ablageort/Link zum Dokument]</w:t>
            </w:r>
          </w:p>
        </w:tc>
      </w:tr>
    </w:tbl>
    <w:p w14:paraId="102184A8" w14:textId="77777777" w:rsidR="00CF08D3" w:rsidRPr="000E188E" w:rsidRDefault="00CF08D3" w:rsidP="00CF08D3">
      <w:pPr>
        <w:pStyle w:val="Beschriftung"/>
        <w:spacing w:after="360"/>
      </w:pPr>
      <w:r w:rsidRPr="000E188E">
        <w:t xml:space="preserve">Tabelle </w:t>
      </w:r>
      <w:fldSimple w:instr=" SEQ Tabelle \* ARABIC ">
        <w:r w:rsidRPr="000E188E">
          <w:t>25</w:t>
        </w:r>
      </w:fldSimple>
      <w:r w:rsidRPr="000E188E">
        <w:t>: Referenzdokumente</w:t>
      </w:r>
    </w:p>
    <w:p w14:paraId="05E7B094" w14:textId="77777777" w:rsidR="00A56AA0" w:rsidRPr="00C56FCE" w:rsidRDefault="00A56AA0" w:rsidP="00A56AA0">
      <w:pPr>
        <w:pStyle w:val="Abschnittswechsel"/>
        <w:sectPr w:rsidR="00A56AA0" w:rsidRPr="00C56FCE" w:rsidSect="00F877E1">
          <w:headerReference w:type="even" r:id="rId19"/>
          <w:headerReference w:type="default" r:id="rId20"/>
          <w:headerReference w:type="first" r:id="rId21"/>
          <w:footerReference w:type="first" r:id="rId22"/>
          <w:type w:val="continuous"/>
          <w:pgSz w:w="11906" w:h="16838" w:code="9"/>
          <w:pgMar w:top="1134" w:right="1134" w:bottom="1134" w:left="1134" w:header="567" w:footer="567" w:gutter="0"/>
          <w:cols w:space="708"/>
          <w:formProt w:val="0"/>
          <w:titlePg/>
          <w:docGrid w:linePitch="360"/>
        </w:sectPr>
      </w:pPr>
    </w:p>
    <w:p w14:paraId="246DD1FE" w14:textId="77777777" w:rsidR="00A56AA0" w:rsidRPr="00C56FCE" w:rsidRDefault="00A56AA0" w:rsidP="00A56AA0">
      <w:pPr>
        <w:pStyle w:val="Abschnittswechsel"/>
        <w:sectPr w:rsidR="00A56AA0" w:rsidRPr="00C56FCE" w:rsidSect="00F877E1">
          <w:type w:val="continuous"/>
          <w:pgSz w:w="11906" w:h="16838" w:code="9"/>
          <w:pgMar w:top="1134" w:right="1134" w:bottom="1134" w:left="1134" w:header="567" w:footer="567" w:gutter="0"/>
          <w:cols w:space="708"/>
          <w:titlePg/>
          <w:docGrid w:linePitch="360"/>
        </w:sectPr>
      </w:pPr>
    </w:p>
    <w:p w14:paraId="258ABF76" w14:textId="77777777" w:rsidR="00A56AA0" w:rsidRPr="00C56FCE" w:rsidRDefault="00A56AA0" w:rsidP="00A56AA0">
      <w:pPr>
        <w:pStyle w:val="Abschnittswechsel"/>
        <w:sectPr w:rsidR="00A56AA0" w:rsidRPr="00C56FCE" w:rsidSect="00F877E1">
          <w:type w:val="continuous"/>
          <w:pgSz w:w="11906" w:h="16838" w:code="9"/>
          <w:pgMar w:top="1134" w:right="1134" w:bottom="1134" w:left="1134" w:header="567" w:footer="567" w:gutter="0"/>
          <w:cols w:space="708"/>
          <w:formProt w:val="0"/>
          <w:titlePg/>
          <w:docGrid w:linePitch="360"/>
        </w:sectPr>
      </w:pPr>
    </w:p>
    <w:p w14:paraId="1130A16D" w14:textId="77777777" w:rsidR="00A14593" w:rsidRPr="00C56FCE" w:rsidRDefault="00A14593"/>
    <w:sectPr w:rsidR="00A14593" w:rsidRPr="00C56FCE" w:rsidSect="00F877E1">
      <w:headerReference w:type="first" r:id="rId23"/>
      <w:type w:val="continuous"/>
      <w:pgSz w:w="11906" w:h="16838" w:code="9"/>
      <w:pgMar w:top="1134" w:right="1134" w:bottom="1134" w:left="1134" w:header="567" w:footer="567" w:gutter="0"/>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C5499" w14:textId="77777777" w:rsidR="00CC0FAA" w:rsidRDefault="00CC0FAA" w:rsidP="00374F2B">
      <w:pPr>
        <w:spacing w:after="0"/>
      </w:pPr>
      <w:r>
        <w:separator/>
      </w:r>
    </w:p>
  </w:endnote>
  <w:endnote w:type="continuationSeparator" w:id="0">
    <w:p w14:paraId="7FCF8B7C" w14:textId="77777777" w:rsidR="00CC0FAA" w:rsidRDefault="00CC0FAA" w:rsidP="00374F2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MFChange">
    <w:altName w:val="Times New Roman"/>
    <w:charset w:val="00"/>
    <w:family w:val="auto"/>
    <w:pitch w:val="variable"/>
    <w:sig w:usb0="A00002EF" w:usb1="5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BundesSans Regular">
    <w:altName w:val="Calibri"/>
    <w:panose1 w:val="00000000000000000000"/>
    <w:charset w:val="00"/>
    <w:family w:val="swiss"/>
    <w:notTrueType/>
    <w:pitch w:val="variable"/>
    <w:sig w:usb0="A00000BF" w:usb1="4000206B" w:usb2="00000000" w:usb3="00000000" w:csb0="000000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undesSerif Regular">
    <w:altName w:val="Cambria"/>
    <w:panose1 w:val="00000000000000000000"/>
    <w:charset w:val="00"/>
    <w:family w:val="roman"/>
    <w:notTrueType/>
    <w:pitch w:val="variable"/>
    <w:sig w:usb0="A00000BF" w:usb1="4000206B" w:usb2="00000000" w:usb3="00000000" w:csb0="00000093"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4E1F5" w14:textId="27C77A67" w:rsidR="00CC0FAA" w:rsidRPr="00C56FCE" w:rsidRDefault="00CC0FAA" w:rsidP="00C56FCE">
    <w:pPr>
      <w:pStyle w:val="Fuzeile"/>
      <w:tabs>
        <w:tab w:val="left" w:pos="7378"/>
      </w:tabs>
      <w:jc w:val="center"/>
    </w:pPr>
    <w:r w:rsidRPr="00AB1853">
      <w:tab/>
    </w:r>
    <w:r w:rsidR="00C56FCE">
      <w:tab/>
    </w:r>
    <w:r w:rsidRPr="00C56FCE">
      <w:fldChar w:fldCharType="begin"/>
    </w:r>
    <w:r w:rsidRPr="00C56FCE">
      <w:instrText>PAGE   \* MERGEFORMAT</w:instrText>
    </w:r>
    <w:r w:rsidRPr="00C56FCE">
      <w:fldChar w:fldCharType="separate"/>
    </w:r>
    <w:r w:rsidR="009F5495">
      <w:rPr>
        <w:noProof/>
      </w:rPr>
      <w:t>18</w:t>
    </w:r>
    <w:r w:rsidRPr="00C56FCE">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9AAE2" w14:textId="78E99C04" w:rsidR="00CC0FAA" w:rsidRPr="00C56FCE" w:rsidRDefault="00CC0FAA" w:rsidP="00C620B3">
    <w:pPr>
      <w:pStyle w:val="Fuzeile"/>
      <w:jc w:val="center"/>
    </w:pPr>
    <w:r w:rsidRPr="00C56FCE">
      <w:tab/>
    </w:r>
    <w:r w:rsidRPr="00C56FCE">
      <w:fldChar w:fldCharType="begin"/>
    </w:r>
    <w:r w:rsidRPr="00C56FCE">
      <w:instrText>PAGE   \* MERGEFORMAT</w:instrText>
    </w:r>
    <w:r w:rsidRPr="00C56FCE">
      <w:fldChar w:fldCharType="separate"/>
    </w:r>
    <w:r w:rsidR="009F5495">
      <w:rPr>
        <w:noProof/>
      </w:rPr>
      <w:t>17</w:t>
    </w:r>
    <w:r w:rsidRPr="00C56FCE">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4EE8A" w14:textId="77777777" w:rsidR="00CC0FAA" w:rsidRPr="00C56FCE" w:rsidRDefault="00CC0FAA" w:rsidP="00751B2B">
    <w:pPr>
      <w:pStyle w:val="Fuzeile"/>
      <w:pBdr>
        <w:top w:val="none" w:sz="0" w:space="0" w:color="auto"/>
      </w:pBdr>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C79E9" w14:textId="77777777" w:rsidR="00CC0FAA" w:rsidRPr="00C56FCE" w:rsidRDefault="00CC0FAA" w:rsidP="005A3E0B"/>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A6F06" w14:textId="632F03AD" w:rsidR="00CC0FAA" w:rsidRPr="00C56FCE" w:rsidRDefault="00CC0FAA" w:rsidP="00A56AA0">
    <w:pPr>
      <w:pStyle w:val="Fuzeile"/>
    </w:pPr>
    <w:r w:rsidRPr="00C56FCE">
      <w:fldChar w:fldCharType="begin"/>
    </w:r>
    <w:r w:rsidRPr="00C56FCE">
      <w:instrText>PAGE   \* MERGEFORMAT</w:instrText>
    </w:r>
    <w:r w:rsidRPr="00C56FCE">
      <w:fldChar w:fldCharType="separate"/>
    </w:r>
    <w:r w:rsidR="009F5495">
      <w:rPr>
        <w:noProof/>
      </w:rPr>
      <w:t>5</w:t>
    </w:r>
    <w:r w:rsidRPr="00C56FCE">
      <w:fldChar w:fldCharType="end"/>
    </w:r>
    <w:r w:rsidRPr="00C56FCE">
      <w:t xml:space="preserve"> </w:t>
    </w:r>
    <w:r w:rsidRPr="00C56FCE">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BBEAEC" w14:textId="77777777" w:rsidR="00CC0FAA" w:rsidRDefault="00CC0FAA" w:rsidP="00374F2B">
      <w:pPr>
        <w:spacing w:after="0"/>
      </w:pPr>
      <w:r>
        <w:separator/>
      </w:r>
    </w:p>
  </w:footnote>
  <w:footnote w:type="continuationSeparator" w:id="0">
    <w:p w14:paraId="4ABF6062" w14:textId="77777777" w:rsidR="00CC0FAA" w:rsidRDefault="00CC0FAA" w:rsidP="00374F2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15B82" w14:textId="77777777" w:rsidR="007C544D" w:rsidRDefault="007C544D">
    <w:pPr>
      <w:pStyle w:val="Kopfzeile"/>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17D8D" w14:textId="606BB517" w:rsidR="00CC0FAA" w:rsidRPr="00037FC0" w:rsidRDefault="00CC0FAA" w:rsidP="00A56AA0">
    <w:pPr>
      <w:pStyle w:val="Kopfzeileli"/>
    </w:pPr>
    <w:r>
      <w:rPr>
        <w:noProof/>
      </w:rPr>
      <w:fldChar w:fldCharType="begin"/>
    </w:r>
    <w:r>
      <w:rPr>
        <w:noProof/>
      </w:rPr>
      <w:instrText xml:space="preserve"> STYLEREF  "Überschrift Verzeichnis"  \* MERGEFORMAT </w:instrText>
    </w:r>
    <w:r>
      <w:rPr>
        <w:noProof/>
      </w:rPr>
      <w:fldChar w:fldCharType="separate"/>
    </w:r>
    <w:r w:rsidR="005002AE">
      <w:rPr>
        <w:b/>
        <w:bCs/>
        <w:noProof/>
      </w:rPr>
      <w:t>Fehler! Kein Text mit angegebener Formatvorlage im Dokument.</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5291C" w14:textId="77777777" w:rsidR="007C544D" w:rsidRDefault="007C544D">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627CE" w14:textId="77777777" w:rsidR="007C544D" w:rsidRDefault="007C544D">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9BB89" w14:textId="3AB1047B" w:rsidR="00CC0FAA" w:rsidRDefault="00CC0FAA">
    <w:pPr>
      <w:pStyle w:val="Kopfzeile"/>
    </w:pPr>
    <w:r>
      <w:rPr>
        <w:noProof/>
      </w:rPr>
      <w:fldChar w:fldCharType="begin"/>
    </w:r>
    <w:r>
      <w:rPr>
        <w:noProof/>
      </w:rPr>
      <w:instrText xml:space="preserve"> STYLEREF  "Überschrift 1 ohne Nr"  \* MERGEFORMAT </w:instrText>
    </w:r>
    <w:r>
      <w:rPr>
        <w:noProof/>
      </w:rPr>
      <w:fldChar w:fldCharType="separate"/>
    </w:r>
    <w:r w:rsidR="005002AE">
      <w:rPr>
        <w:noProof/>
      </w:rPr>
      <w:t>Änderungshistorie</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A2069" w14:textId="77777777" w:rsidR="00CC0FAA" w:rsidRPr="00C56FCE" w:rsidRDefault="00CC0FAA" w:rsidP="005A3E0B"/>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AB190" w14:textId="3050B7DE" w:rsidR="00CC0FAA" w:rsidRPr="00C56FCE" w:rsidRDefault="00CC0FAA" w:rsidP="00A56AA0">
    <w:pPr>
      <w:pStyle w:val="Kopfzeilere"/>
    </w:pPr>
    <w:r w:rsidRPr="00C56FCE">
      <w:rPr>
        <w:noProof/>
      </w:rPr>
      <w:fldChar w:fldCharType="begin"/>
    </w:r>
    <w:r w:rsidRPr="00C56FCE">
      <w:rPr>
        <w:noProof/>
      </w:rPr>
      <w:instrText xml:space="preserve"> STYLEREF  Inhaltsverzeichnisüberschrift  \* MERGEFORMAT </w:instrText>
    </w:r>
    <w:r w:rsidRPr="00C56FCE">
      <w:rPr>
        <w:noProof/>
      </w:rPr>
      <w:fldChar w:fldCharType="separate"/>
    </w:r>
    <w:r w:rsidR="00377CFA">
      <w:rPr>
        <w:noProof/>
      </w:rPr>
      <w:t>Inhalt</w:t>
    </w:r>
    <w:r w:rsidRPr="00C56FCE">
      <w:rPr>
        <w:noProof/>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CDD20" w14:textId="2BD791C0" w:rsidR="00CC0FAA" w:rsidRPr="00C56FCE" w:rsidRDefault="00CC0FAA" w:rsidP="00F00A06">
    <w:pPr>
      <w:pStyle w:val="Kopfzeileli"/>
    </w:pPr>
    <w:r w:rsidRPr="00C56FCE">
      <w:rPr>
        <w:noProof/>
      </w:rPr>
      <w:fldChar w:fldCharType="begin"/>
    </w:r>
    <w:r w:rsidRPr="00C56FCE">
      <w:rPr>
        <w:noProof/>
      </w:rPr>
      <w:instrText xml:space="preserve"> STYLEREF  "Überschrift 1" \n  \* MERGEFORMAT </w:instrText>
    </w:r>
    <w:r w:rsidRPr="00C56FCE">
      <w:rPr>
        <w:noProof/>
      </w:rPr>
      <w:fldChar w:fldCharType="separate"/>
    </w:r>
    <w:r w:rsidR="00377CFA">
      <w:rPr>
        <w:noProof/>
      </w:rPr>
      <w:t>7</w:t>
    </w:r>
    <w:r w:rsidRPr="00C56FCE">
      <w:rPr>
        <w:noProof/>
      </w:rPr>
      <w:fldChar w:fldCharType="end"/>
    </w:r>
    <w:r w:rsidRPr="00C56FCE">
      <w:t xml:space="preserve"> </w:t>
    </w:r>
    <w:r w:rsidRPr="00C56FCE">
      <w:rPr>
        <w:noProof/>
      </w:rPr>
      <w:fldChar w:fldCharType="begin"/>
    </w:r>
    <w:r w:rsidRPr="00C56FCE">
      <w:rPr>
        <w:noProof/>
      </w:rPr>
      <w:instrText xml:space="preserve"> STYLEREF  "Überschrift 1"  \* MERGEFORMAT </w:instrText>
    </w:r>
    <w:r w:rsidRPr="00C56FCE">
      <w:rPr>
        <w:noProof/>
      </w:rPr>
      <w:fldChar w:fldCharType="separate"/>
    </w:r>
    <w:r w:rsidR="00377CFA">
      <w:rPr>
        <w:noProof/>
      </w:rPr>
      <w:t>Anhang</w:t>
    </w:r>
    <w:r w:rsidRPr="00C56FCE">
      <w:rPr>
        <w:noProof/>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EB00B" w14:textId="680FAC89" w:rsidR="00CC0FAA" w:rsidRPr="00C56FCE" w:rsidRDefault="00CC0FAA" w:rsidP="00A56AA0">
    <w:pPr>
      <w:pStyle w:val="Kopfzeilere"/>
    </w:pPr>
    <w:r w:rsidRPr="00C56FCE">
      <w:rPr>
        <w:noProof/>
      </w:rPr>
      <w:fldChar w:fldCharType="begin"/>
    </w:r>
    <w:r w:rsidRPr="00C56FCE">
      <w:rPr>
        <w:noProof/>
      </w:rPr>
      <w:instrText xml:space="preserve"> STYLEREF  "Überschrift 1" \n  \* MERGEFORMAT </w:instrText>
    </w:r>
    <w:r w:rsidRPr="00C56FCE">
      <w:rPr>
        <w:noProof/>
      </w:rPr>
      <w:fldChar w:fldCharType="separate"/>
    </w:r>
    <w:r w:rsidR="00377CFA">
      <w:rPr>
        <w:noProof/>
      </w:rPr>
      <w:t>6</w:t>
    </w:r>
    <w:r w:rsidRPr="00C56FCE">
      <w:rPr>
        <w:noProof/>
      </w:rPr>
      <w:fldChar w:fldCharType="end"/>
    </w:r>
    <w:r w:rsidRPr="00C56FCE">
      <w:t xml:space="preserve"> </w:t>
    </w:r>
    <w:r w:rsidRPr="00C56FCE">
      <w:rPr>
        <w:noProof/>
      </w:rPr>
      <w:fldChar w:fldCharType="begin"/>
    </w:r>
    <w:r w:rsidRPr="00C56FCE">
      <w:rPr>
        <w:noProof/>
      </w:rPr>
      <w:instrText xml:space="preserve"> STYLEREF  "Überschrift 1"  \* MERGEFORMAT </w:instrText>
    </w:r>
    <w:r w:rsidRPr="00C56FCE">
      <w:rPr>
        <w:noProof/>
      </w:rPr>
      <w:fldChar w:fldCharType="separate"/>
    </w:r>
    <w:r w:rsidR="00377CFA">
      <w:rPr>
        <w:noProof/>
      </w:rPr>
      <w:t>Nachbereitung und Dokumentation</w:t>
    </w:r>
    <w:r w:rsidRPr="00C56FCE">
      <w:rPr>
        <w:noProof/>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C7DEB" w14:textId="1F16FF37" w:rsidR="00CC0FAA" w:rsidRPr="00C56FCE" w:rsidRDefault="00CC0FAA" w:rsidP="00A56AA0">
    <w:pPr>
      <w:pStyle w:val="Kopfzeileli"/>
    </w:pPr>
    <w:r w:rsidRPr="00C56FCE">
      <w:rPr>
        <w:noProof/>
      </w:rPr>
      <w:fldChar w:fldCharType="begin"/>
    </w:r>
    <w:r w:rsidRPr="00C56FCE">
      <w:rPr>
        <w:noProof/>
      </w:rPr>
      <w:instrText xml:space="preserve"> STYLEREF  "Überschrift 1"  \* MERGEFORMAT </w:instrText>
    </w:r>
    <w:r w:rsidRPr="00C56FCE">
      <w:rPr>
        <w:noProof/>
      </w:rPr>
      <w:fldChar w:fldCharType="separate"/>
    </w:r>
    <w:r w:rsidR="00377CFA" w:rsidRPr="00377CFA">
      <w:rPr>
        <w:b/>
        <w:bCs/>
        <w:noProof/>
      </w:rPr>
      <w:t>Allgemeine Informationen</w:t>
    </w:r>
    <w:r w:rsidRPr="00C56FCE">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BB10D"/>
    <w:multiLevelType w:val="hybridMultilevel"/>
    <w:tmpl w:val="D94A241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0BD4D70"/>
    <w:multiLevelType w:val="hybridMultilevel"/>
    <w:tmpl w:val="1004BE26"/>
    <w:lvl w:ilvl="0" w:tplc="04070001">
      <w:start w:val="1"/>
      <w:numFmt w:val="bullet"/>
      <w:lvlText w:val=""/>
      <w:lvlJc w:val="left"/>
      <w:pPr>
        <w:ind w:left="766" w:hanging="360"/>
      </w:pPr>
      <w:rPr>
        <w:rFonts w:ascii="Symbol" w:hAnsi="Symbol" w:hint="default"/>
      </w:rPr>
    </w:lvl>
    <w:lvl w:ilvl="1" w:tplc="04070003" w:tentative="1">
      <w:start w:val="1"/>
      <w:numFmt w:val="bullet"/>
      <w:lvlText w:val="o"/>
      <w:lvlJc w:val="left"/>
      <w:pPr>
        <w:ind w:left="1486" w:hanging="360"/>
      </w:pPr>
      <w:rPr>
        <w:rFonts w:ascii="Courier New" w:hAnsi="Courier New" w:cs="Courier New" w:hint="default"/>
      </w:rPr>
    </w:lvl>
    <w:lvl w:ilvl="2" w:tplc="04070005" w:tentative="1">
      <w:start w:val="1"/>
      <w:numFmt w:val="bullet"/>
      <w:lvlText w:val=""/>
      <w:lvlJc w:val="left"/>
      <w:pPr>
        <w:ind w:left="2206" w:hanging="360"/>
      </w:pPr>
      <w:rPr>
        <w:rFonts w:ascii="Wingdings" w:hAnsi="Wingdings" w:hint="default"/>
      </w:rPr>
    </w:lvl>
    <w:lvl w:ilvl="3" w:tplc="04070001" w:tentative="1">
      <w:start w:val="1"/>
      <w:numFmt w:val="bullet"/>
      <w:lvlText w:val=""/>
      <w:lvlJc w:val="left"/>
      <w:pPr>
        <w:ind w:left="2926" w:hanging="360"/>
      </w:pPr>
      <w:rPr>
        <w:rFonts w:ascii="Symbol" w:hAnsi="Symbol" w:hint="default"/>
      </w:rPr>
    </w:lvl>
    <w:lvl w:ilvl="4" w:tplc="04070003" w:tentative="1">
      <w:start w:val="1"/>
      <w:numFmt w:val="bullet"/>
      <w:lvlText w:val="o"/>
      <w:lvlJc w:val="left"/>
      <w:pPr>
        <w:ind w:left="3646" w:hanging="360"/>
      </w:pPr>
      <w:rPr>
        <w:rFonts w:ascii="Courier New" w:hAnsi="Courier New" w:cs="Courier New" w:hint="default"/>
      </w:rPr>
    </w:lvl>
    <w:lvl w:ilvl="5" w:tplc="04070005" w:tentative="1">
      <w:start w:val="1"/>
      <w:numFmt w:val="bullet"/>
      <w:lvlText w:val=""/>
      <w:lvlJc w:val="left"/>
      <w:pPr>
        <w:ind w:left="4366" w:hanging="360"/>
      </w:pPr>
      <w:rPr>
        <w:rFonts w:ascii="Wingdings" w:hAnsi="Wingdings" w:hint="default"/>
      </w:rPr>
    </w:lvl>
    <w:lvl w:ilvl="6" w:tplc="04070001" w:tentative="1">
      <w:start w:val="1"/>
      <w:numFmt w:val="bullet"/>
      <w:lvlText w:val=""/>
      <w:lvlJc w:val="left"/>
      <w:pPr>
        <w:ind w:left="5086" w:hanging="360"/>
      </w:pPr>
      <w:rPr>
        <w:rFonts w:ascii="Symbol" w:hAnsi="Symbol" w:hint="default"/>
      </w:rPr>
    </w:lvl>
    <w:lvl w:ilvl="7" w:tplc="04070003" w:tentative="1">
      <w:start w:val="1"/>
      <w:numFmt w:val="bullet"/>
      <w:lvlText w:val="o"/>
      <w:lvlJc w:val="left"/>
      <w:pPr>
        <w:ind w:left="5806" w:hanging="360"/>
      </w:pPr>
      <w:rPr>
        <w:rFonts w:ascii="Courier New" w:hAnsi="Courier New" w:cs="Courier New" w:hint="default"/>
      </w:rPr>
    </w:lvl>
    <w:lvl w:ilvl="8" w:tplc="04070005" w:tentative="1">
      <w:start w:val="1"/>
      <w:numFmt w:val="bullet"/>
      <w:lvlText w:val=""/>
      <w:lvlJc w:val="left"/>
      <w:pPr>
        <w:ind w:left="6526" w:hanging="360"/>
      </w:pPr>
      <w:rPr>
        <w:rFonts w:ascii="Wingdings" w:hAnsi="Wingdings" w:hint="default"/>
      </w:rPr>
    </w:lvl>
  </w:abstractNum>
  <w:abstractNum w:abstractNumId="2" w15:restartNumberingAfterBreak="0">
    <w:nsid w:val="116D2C64"/>
    <w:multiLevelType w:val="multilevel"/>
    <w:tmpl w:val="AB348178"/>
    <w:styleLink w:val="Nummerierung1ai"/>
    <w:lvl w:ilvl="0">
      <w:start w:val="1"/>
      <w:numFmt w:val="decimal"/>
      <w:pStyle w:val="Nummerierung1aiEbene1"/>
      <w:lvlText w:val="%1"/>
      <w:lvlJc w:val="left"/>
      <w:pPr>
        <w:tabs>
          <w:tab w:val="num" w:pos="284"/>
        </w:tabs>
        <w:ind w:left="284" w:hanging="284"/>
      </w:pPr>
      <w:rPr>
        <w:rFonts w:hint="default"/>
      </w:rPr>
    </w:lvl>
    <w:lvl w:ilvl="1">
      <w:start w:val="1"/>
      <w:numFmt w:val="lowerLetter"/>
      <w:pStyle w:val="Nummerierung1aiEbene2"/>
      <w:lvlText w:val="%2"/>
      <w:lvlJc w:val="left"/>
      <w:pPr>
        <w:tabs>
          <w:tab w:val="num" w:pos="568"/>
        </w:tabs>
        <w:ind w:left="568" w:hanging="284"/>
      </w:pPr>
      <w:rPr>
        <w:rFonts w:hint="default"/>
      </w:rPr>
    </w:lvl>
    <w:lvl w:ilvl="2">
      <w:start w:val="1"/>
      <w:numFmt w:val="lowerRoman"/>
      <w:pStyle w:val="Nummerierung1aiEbene3"/>
      <w:lvlText w:val="%3"/>
      <w:lvlJc w:val="left"/>
      <w:pPr>
        <w:tabs>
          <w:tab w:val="num" w:pos="852"/>
        </w:tabs>
        <w:ind w:left="852" w:hanging="284"/>
      </w:pPr>
      <w:rPr>
        <w:rFonts w:hint="default"/>
      </w:rPr>
    </w:lvl>
    <w:lvl w:ilvl="3">
      <w:start w:val="1"/>
      <w:numFmt w:val="decimal"/>
      <w:lvlText w:val="(%4)"/>
      <w:lvlJc w:val="left"/>
      <w:pPr>
        <w:tabs>
          <w:tab w:val="num" w:pos="1136"/>
        </w:tabs>
        <w:ind w:left="1136" w:hanging="284"/>
      </w:pPr>
      <w:rPr>
        <w:rFonts w:hint="default"/>
      </w:rPr>
    </w:lvl>
    <w:lvl w:ilvl="4">
      <w:start w:val="1"/>
      <w:numFmt w:val="lowerLetter"/>
      <w:lvlText w:val="(%5)"/>
      <w:lvlJc w:val="left"/>
      <w:pPr>
        <w:tabs>
          <w:tab w:val="num" w:pos="1420"/>
        </w:tabs>
        <w:ind w:left="1420" w:hanging="284"/>
      </w:pPr>
      <w:rPr>
        <w:rFonts w:hint="default"/>
      </w:rPr>
    </w:lvl>
    <w:lvl w:ilvl="5">
      <w:start w:val="1"/>
      <w:numFmt w:val="lowerRoman"/>
      <w:lvlText w:val="(%6)"/>
      <w:lvlJc w:val="left"/>
      <w:pPr>
        <w:tabs>
          <w:tab w:val="num" w:pos="1704"/>
        </w:tabs>
        <w:ind w:left="1704" w:hanging="284"/>
      </w:pPr>
      <w:rPr>
        <w:rFonts w:hint="default"/>
      </w:rPr>
    </w:lvl>
    <w:lvl w:ilvl="6">
      <w:start w:val="1"/>
      <w:numFmt w:val="decimal"/>
      <w:lvlText w:val="%7."/>
      <w:lvlJc w:val="left"/>
      <w:pPr>
        <w:tabs>
          <w:tab w:val="num" w:pos="1988"/>
        </w:tabs>
        <w:ind w:left="1988" w:hanging="284"/>
      </w:pPr>
      <w:rPr>
        <w:rFonts w:hint="default"/>
      </w:rPr>
    </w:lvl>
    <w:lvl w:ilvl="7">
      <w:start w:val="1"/>
      <w:numFmt w:val="lowerLetter"/>
      <w:lvlText w:val="%8."/>
      <w:lvlJc w:val="left"/>
      <w:pPr>
        <w:tabs>
          <w:tab w:val="num" w:pos="2272"/>
        </w:tabs>
        <w:ind w:left="2272" w:hanging="284"/>
      </w:pPr>
      <w:rPr>
        <w:rFonts w:hint="default"/>
      </w:rPr>
    </w:lvl>
    <w:lvl w:ilvl="8">
      <w:start w:val="1"/>
      <w:numFmt w:val="lowerRoman"/>
      <w:lvlText w:val="%9."/>
      <w:lvlJc w:val="left"/>
      <w:pPr>
        <w:tabs>
          <w:tab w:val="num" w:pos="2556"/>
        </w:tabs>
        <w:ind w:left="2556" w:hanging="284"/>
      </w:pPr>
      <w:rPr>
        <w:rFonts w:hint="default"/>
      </w:rPr>
    </w:lvl>
  </w:abstractNum>
  <w:abstractNum w:abstractNumId="3" w15:restartNumberingAfterBreak="0">
    <w:nsid w:val="15CC5F61"/>
    <w:multiLevelType w:val="multilevel"/>
    <w:tmpl w:val="AB348178"/>
    <w:numStyleLink w:val="Nummerierung1ai"/>
  </w:abstractNum>
  <w:abstractNum w:abstractNumId="4" w15:restartNumberingAfterBreak="0">
    <w:nsid w:val="24E93C6D"/>
    <w:multiLevelType w:val="multilevel"/>
    <w:tmpl w:val="BCBACF74"/>
    <w:lvl w:ilvl="0">
      <w:start w:val="1"/>
      <w:numFmt w:val="decimal"/>
      <w:pStyle w:val="berschrift1"/>
      <w:lvlText w:val="%1"/>
      <w:lvlJc w:val="left"/>
      <w:pPr>
        <w:tabs>
          <w:tab w:val="num" w:pos="851"/>
        </w:tabs>
        <w:ind w:left="851" w:hanging="851"/>
      </w:pPr>
      <w:rPr>
        <w:rFonts w:hint="default"/>
      </w:rPr>
    </w:lvl>
    <w:lvl w:ilvl="1">
      <w:start w:val="1"/>
      <w:numFmt w:val="decimal"/>
      <w:pStyle w:val="berschrift2"/>
      <w:lvlText w:val="%1.%2"/>
      <w:lvlJc w:val="left"/>
      <w:pPr>
        <w:tabs>
          <w:tab w:val="num" w:pos="851"/>
        </w:tabs>
        <w:ind w:left="851" w:hanging="851"/>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lvlText w:val="%1.%2.%3.%4"/>
      <w:lvlJc w:val="left"/>
      <w:pPr>
        <w:tabs>
          <w:tab w:val="num" w:pos="1134"/>
        </w:tabs>
        <w:ind w:left="1134" w:hanging="1134"/>
      </w:pPr>
      <w:rPr>
        <w:rFonts w:hint="default"/>
      </w:rPr>
    </w:lvl>
    <w:lvl w:ilvl="4">
      <w:start w:val="1"/>
      <w:numFmt w:val="decimal"/>
      <w:pStyle w:val="berschrift5"/>
      <w:lvlText w:val="%1.%2.%3.%4.%5"/>
      <w:lvlJc w:val="left"/>
      <w:pPr>
        <w:tabs>
          <w:tab w:val="num" w:pos="1134"/>
        </w:tabs>
        <w:ind w:left="1134" w:hanging="1134"/>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5" w15:restartNumberingAfterBreak="0">
    <w:nsid w:val="2F3B26C1"/>
    <w:multiLevelType w:val="multilevel"/>
    <w:tmpl w:val="9014E1DA"/>
    <w:lvl w:ilvl="0">
      <w:start w:val="1"/>
      <w:numFmt w:val="bullet"/>
      <w:lvlText w:val="•"/>
      <w:lvlJc w:val="left"/>
      <w:pPr>
        <w:ind w:left="360" w:hanging="360"/>
      </w:pPr>
      <w:rPr>
        <w:rFonts w:ascii="BMFChange" w:hAnsi="BMFChange" w:cs="Courier New" w:hint="default"/>
      </w:rPr>
    </w:lvl>
    <w:lvl w:ilvl="1">
      <w:start w:val="1"/>
      <w:numFmt w:val="bullet"/>
      <w:lvlText w:val="•"/>
      <w:lvlJc w:val="left"/>
      <w:pPr>
        <w:ind w:left="720" w:hanging="360"/>
      </w:pPr>
      <w:rPr>
        <w:rFonts w:ascii="BMFChange" w:hAnsi="BMFChange" w:cs="Times New Roman" w:hint="default"/>
      </w:rPr>
    </w:lvl>
    <w:lvl w:ilvl="2">
      <w:start w:val="1"/>
      <w:numFmt w:val="bullet"/>
      <w:lvlText w:val="•"/>
      <w:lvlJc w:val="left"/>
      <w:pPr>
        <w:ind w:left="1080" w:hanging="360"/>
      </w:pPr>
      <w:rPr>
        <w:rFonts w:ascii="BMFChange" w:hAnsi="BMFChange" w:cs="Times New Roman" w:hint="default"/>
      </w:rPr>
    </w:lvl>
    <w:lvl w:ilvl="3">
      <w:start w:val="1"/>
      <w:numFmt w:val="bullet"/>
      <w:lvlText w:val="•"/>
      <w:lvlJc w:val="left"/>
      <w:pPr>
        <w:ind w:left="1440" w:hanging="360"/>
      </w:pPr>
      <w:rPr>
        <w:rFonts w:ascii="BMFChange" w:hAnsi="BMFChange" w:cs="Times New Roman"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4C82847"/>
    <w:multiLevelType w:val="hybridMultilevel"/>
    <w:tmpl w:val="A3E6444C"/>
    <w:lvl w:ilvl="0" w:tplc="040CAE26">
      <w:start w:val="1"/>
      <w:numFmt w:val="bullet"/>
      <w:pStyle w:val="Liste"/>
      <w:lvlText w:val="•"/>
      <w:lvlJc w:val="left"/>
      <w:pPr>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54E259B"/>
    <w:multiLevelType w:val="multilevel"/>
    <w:tmpl w:val="0407001D"/>
    <w:numStyleLink w:val="Nummerierung123"/>
  </w:abstractNum>
  <w:abstractNum w:abstractNumId="8" w15:restartNumberingAfterBreak="0">
    <w:nsid w:val="379221A4"/>
    <w:multiLevelType w:val="multilevel"/>
    <w:tmpl w:val="0407001D"/>
    <w:styleLink w:val="AufzhlungStrich"/>
    <w:lvl w:ilvl="0">
      <w:start w:val="1"/>
      <w:numFmt w:val="bullet"/>
      <w:lvlText w:val="−"/>
      <w:lvlJc w:val="left"/>
      <w:pPr>
        <w:ind w:left="360" w:hanging="360"/>
      </w:pPr>
      <w:rPr>
        <w:rFonts w:ascii="BundesSans Regular" w:hAnsi="BundesSans Regular" w:cs="Times New Roman" w:hint="default"/>
      </w:rPr>
    </w:lvl>
    <w:lvl w:ilvl="1">
      <w:start w:val="1"/>
      <w:numFmt w:val="bullet"/>
      <w:lvlText w:val="−"/>
      <w:lvlJc w:val="left"/>
      <w:pPr>
        <w:ind w:left="720" w:hanging="360"/>
      </w:pPr>
      <w:rPr>
        <w:rFonts w:ascii="BundesSans Regular" w:hAnsi="BundesSans Regular" w:cs="Times New Roman" w:hint="default"/>
      </w:rPr>
    </w:lvl>
    <w:lvl w:ilvl="2">
      <w:start w:val="1"/>
      <w:numFmt w:val="bullet"/>
      <w:lvlText w:val="−"/>
      <w:lvlJc w:val="left"/>
      <w:pPr>
        <w:ind w:left="1080" w:hanging="360"/>
      </w:pPr>
      <w:rPr>
        <w:rFonts w:ascii="BundesSans Regular" w:hAnsi="BundesSans Regular" w:cs="Times New Roman" w:hint="default"/>
      </w:rPr>
    </w:lvl>
    <w:lvl w:ilvl="3">
      <w:start w:val="1"/>
      <w:numFmt w:val="bullet"/>
      <w:lvlText w:val="−"/>
      <w:lvlJc w:val="left"/>
      <w:pPr>
        <w:ind w:left="1440" w:hanging="360"/>
      </w:pPr>
      <w:rPr>
        <w:rFonts w:ascii="BundesSans Regular" w:hAnsi="BundesSans Regular" w:cs="Times New Roman"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9A956D3"/>
    <w:multiLevelType w:val="multilevel"/>
    <w:tmpl w:val="717E58CC"/>
    <w:lvl w:ilvl="0">
      <w:start w:val="1"/>
      <w:numFmt w:val="bullet"/>
      <w:pStyle w:val="AufzhlungStrichEbene1"/>
      <w:lvlText w:val="−"/>
      <w:lvlJc w:val="left"/>
      <w:pPr>
        <w:tabs>
          <w:tab w:val="num" w:pos="284"/>
        </w:tabs>
        <w:ind w:left="284" w:hanging="284"/>
      </w:pPr>
      <w:rPr>
        <w:rFonts w:ascii="BundesSans Regular" w:hAnsi="BundesSans Regular" w:cs="Times New Roman" w:hint="default"/>
      </w:rPr>
    </w:lvl>
    <w:lvl w:ilvl="1">
      <w:start w:val="1"/>
      <w:numFmt w:val="bullet"/>
      <w:pStyle w:val="AufzhlungStrichEbene2"/>
      <w:lvlText w:val="−"/>
      <w:lvlJc w:val="left"/>
      <w:pPr>
        <w:tabs>
          <w:tab w:val="num" w:pos="568"/>
        </w:tabs>
        <w:ind w:left="568" w:hanging="284"/>
      </w:pPr>
      <w:rPr>
        <w:rFonts w:ascii="BundesSans Regular" w:hAnsi="BundesSans Regular" w:cs="Times New Roman" w:hint="default"/>
      </w:rPr>
    </w:lvl>
    <w:lvl w:ilvl="2">
      <w:start w:val="1"/>
      <w:numFmt w:val="bullet"/>
      <w:pStyle w:val="AufzhlungStrichEbene3"/>
      <w:lvlText w:val="−"/>
      <w:lvlJc w:val="left"/>
      <w:pPr>
        <w:tabs>
          <w:tab w:val="num" w:pos="852"/>
        </w:tabs>
        <w:ind w:left="852" w:hanging="284"/>
      </w:pPr>
      <w:rPr>
        <w:rFonts w:ascii="BundesSans Regular" w:hAnsi="BundesSans Regular" w:cs="Times New Roman" w:hint="default"/>
      </w:rPr>
    </w:lvl>
    <w:lvl w:ilvl="3">
      <w:start w:val="1"/>
      <w:numFmt w:val="bullet"/>
      <w:pStyle w:val="AufzhlungStrichEbene4"/>
      <w:lvlText w:val="−"/>
      <w:lvlJc w:val="left"/>
      <w:pPr>
        <w:tabs>
          <w:tab w:val="num" w:pos="1136"/>
        </w:tabs>
        <w:ind w:left="1136" w:hanging="284"/>
      </w:pPr>
      <w:rPr>
        <w:rFonts w:ascii="BundesSans Regular" w:hAnsi="BundesSans Regular" w:cs="Times New Roman" w:hint="default"/>
      </w:rPr>
    </w:lvl>
    <w:lvl w:ilvl="4">
      <w:start w:val="1"/>
      <w:numFmt w:val="lowerLetter"/>
      <w:lvlText w:val="(%5)"/>
      <w:lvlJc w:val="left"/>
      <w:pPr>
        <w:tabs>
          <w:tab w:val="num" w:pos="1420"/>
        </w:tabs>
        <w:ind w:left="1420" w:hanging="284"/>
      </w:pPr>
      <w:rPr>
        <w:rFonts w:hint="default"/>
      </w:rPr>
    </w:lvl>
    <w:lvl w:ilvl="5">
      <w:start w:val="1"/>
      <w:numFmt w:val="lowerRoman"/>
      <w:lvlText w:val="(%6)"/>
      <w:lvlJc w:val="left"/>
      <w:pPr>
        <w:tabs>
          <w:tab w:val="num" w:pos="1704"/>
        </w:tabs>
        <w:ind w:left="1704" w:hanging="284"/>
      </w:pPr>
      <w:rPr>
        <w:rFonts w:hint="default"/>
      </w:rPr>
    </w:lvl>
    <w:lvl w:ilvl="6">
      <w:start w:val="1"/>
      <w:numFmt w:val="decimal"/>
      <w:lvlText w:val="%7."/>
      <w:lvlJc w:val="left"/>
      <w:pPr>
        <w:tabs>
          <w:tab w:val="num" w:pos="1988"/>
        </w:tabs>
        <w:ind w:left="1988" w:hanging="284"/>
      </w:pPr>
      <w:rPr>
        <w:rFonts w:hint="default"/>
      </w:rPr>
    </w:lvl>
    <w:lvl w:ilvl="7">
      <w:start w:val="1"/>
      <w:numFmt w:val="lowerLetter"/>
      <w:lvlText w:val="%8."/>
      <w:lvlJc w:val="left"/>
      <w:pPr>
        <w:tabs>
          <w:tab w:val="num" w:pos="2272"/>
        </w:tabs>
        <w:ind w:left="2272" w:hanging="284"/>
      </w:pPr>
      <w:rPr>
        <w:rFonts w:hint="default"/>
      </w:rPr>
    </w:lvl>
    <w:lvl w:ilvl="8">
      <w:start w:val="1"/>
      <w:numFmt w:val="lowerRoman"/>
      <w:lvlText w:val="%9."/>
      <w:lvlJc w:val="left"/>
      <w:pPr>
        <w:tabs>
          <w:tab w:val="num" w:pos="2556"/>
        </w:tabs>
        <w:ind w:left="2556" w:hanging="284"/>
      </w:pPr>
      <w:rPr>
        <w:rFonts w:hint="default"/>
      </w:rPr>
    </w:lvl>
  </w:abstractNum>
  <w:abstractNum w:abstractNumId="10" w15:restartNumberingAfterBreak="0">
    <w:nsid w:val="3BEB676F"/>
    <w:multiLevelType w:val="hybridMultilevel"/>
    <w:tmpl w:val="15002100"/>
    <w:lvl w:ilvl="0" w:tplc="865E5C1E">
      <w:start w:val="1"/>
      <w:numFmt w:val="decimal"/>
      <w:pStyle w:val="nummerLIste"/>
      <w:lvlText w:val="%1."/>
      <w:lvlJc w:val="left"/>
      <w:pPr>
        <w:ind w:left="720" w:hanging="360"/>
      </w:pPr>
      <w:rPr>
        <w:rFonts w:hint="default"/>
        <w:b/>
        <w:i w:val="0"/>
        <w:color w:val="C0000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D6B0598"/>
    <w:multiLevelType w:val="multilevel"/>
    <w:tmpl w:val="803A9BCE"/>
    <w:numStyleLink w:val="AufzhlungPunkt"/>
  </w:abstractNum>
  <w:abstractNum w:abstractNumId="12" w15:restartNumberingAfterBreak="0">
    <w:nsid w:val="3E8E155A"/>
    <w:multiLevelType w:val="multilevel"/>
    <w:tmpl w:val="803A9BCE"/>
    <w:styleLink w:val="AufzhlungPunkt"/>
    <w:lvl w:ilvl="0">
      <w:start w:val="1"/>
      <w:numFmt w:val="bullet"/>
      <w:lvlText w:val="•"/>
      <w:lvlJc w:val="left"/>
      <w:pPr>
        <w:ind w:left="360" w:hanging="360"/>
      </w:pPr>
      <w:rPr>
        <w:rFonts w:ascii="BMFChange" w:hAnsi="BMFChange" w:cs="Courier New"/>
      </w:rPr>
    </w:lvl>
    <w:lvl w:ilvl="1">
      <w:start w:val="1"/>
      <w:numFmt w:val="bullet"/>
      <w:lvlText w:val="•"/>
      <w:lvlJc w:val="left"/>
      <w:pPr>
        <w:ind w:left="720" w:hanging="360"/>
      </w:pPr>
      <w:rPr>
        <w:rFonts w:ascii="BMFChange" w:hAnsi="BMFChange" w:cs="Times New Roman" w:hint="default"/>
      </w:rPr>
    </w:lvl>
    <w:lvl w:ilvl="2">
      <w:start w:val="1"/>
      <w:numFmt w:val="bullet"/>
      <w:lvlText w:val="•"/>
      <w:lvlJc w:val="left"/>
      <w:pPr>
        <w:ind w:left="1080" w:hanging="360"/>
      </w:pPr>
      <w:rPr>
        <w:rFonts w:ascii="BMFChange" w:hAnsi="BMFChange" w:cs="Times New Roman" w:hint="default"/>
      </w:rPr>
    </w:lvl>
    <w:lvl w:ilvl="3">
      <w:start w:val="1"/>
      <w:numFmt w:val="bullet"/>
      <w:lvlText w:val="•"/>
      <w:lvlJc w:val="left"/>
      <w:pPr>
        <w:ind w:left="1440" w:hanging="360"/>
      </w:pPr>
      <w:rPr>
        <w:rFonts w:ascii="BMFChange" w:hAnsi="BMFChange" w:cs="Times New Roman"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0D19320"/>
    <w:multiLevelType w:val="hybridMultilevel"/>
    <w:tmpl w:val="913D972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53291AD0"/>
    <w:multiLevelType w:val="multilevel"/>
    <w:tmpl w:val="0407001D"/>
    <w:styleLink w:val="Nummerierung123"/>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5A01172A"/>
    <w:multiLevelType w:val="multilevel"/>
    <w:tmpl w:val="6AA21FA4"/>
    <w:lvl w:ilvl="0">
      <w:start w:val="1"/>
      <w:numFmt w:val="decimal"/>
      <w:lvlText w:val="%1"/>
      <w:lvlJc w:val="left"/>
      <w:pPr>
        <w:ind w:left="432" w:hanging="432"/>
      </w:pPr>
      <w:rPr>
        <w:sz w:val="40"/>
      </w:rPr>
    </w:lvl>
    <w:lvl w:ilvl="1">
      <w:start w:val="1"/>
      <w:numFmt w:val="decimal"/>
      <w:lvlText w:val="%1.%2"/>
      <w:lvlJc w:val="left"/>
      <w:pPr>
        <w:ind w:left="576" w:hanging="576"/>
      </w:p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61CF13CB"/>
    <w:multiLevelType w:val="multilevel"/>
    <w:tmpl w:val="803A9BCE"/>
    <w:numStyleLink w:val="AufzhlungPunkt"/>
  </w:abstractNum>
  <w:abstractNum w:abstractNumId="17" w15:restartNumberingAfterBreak="0">
    <w:nsid w:val="642237E3"/>
    <w:multiLevelType w:val="multilevel"/>
    <w:tmpl w:val="9148DECA"/>
    <w:lvl w:ilvl="0">
      <w:start w:val="1"/>
      <w:numFmt w:val="decimal"/>
      <w:pStyle w:val="Nummerierung123Ebene1"/>
      <w:lvlText w:val="%1."/>
      <w:lvlJc w:val="left"/>
      <w:pPr>
        <w:tabs>
          <w:tab w:val="num" w:pos="284"/>
        </w:tabs>
        <w:ind w:left="284" w:hanging="284"/>
      </w:pPr>
      <w:rPr>
        <w:rFonts w:hint="default"/>
      </w:rPr>
    </w:lvl>
    <w:lvl w:ilvl="1">
      <w:start w:val="1"/>
      <w:numFmt w:val="decimal"/>
      <w:pStyle w:val="Nummerierung123Ebene2"/>
      <w:lvlText w:val="%2."/>
      <w:lvlJc w:val="left"/>
      <w:pPr>
        <w:tabs>
          <w:tab w:val="num" w:pos="568"/>
        </w:tabs>
        <w:ind w:left="568" w:hanging="284"/>
      </w:pPr>
      <w:rPr>
        <w:rFonts w:hint="default"/>
      </w:rPr>
    </w:lvl>
    <w:lvl w:ilvl="2">
      <w:start w:val="1"/>
      <w:numFmt w:val="decimal"/>
      <w:pStyle w:val="Nummerierung123Ebene3"/>
      <w:lvlText w:val="%3."/>
      <w:lvlJc w:val="left"/>
      <w:pPr>
        <w:tabs>
          <w:tab w:val="num" w:pos="852"/>
        </w:tabs>
        <w:ind w:left="852" w:hanging="284"/>
      </w:pPr>
      <w:rPr>
        <w:rFonts w:hint="default"/>
      </w:rPr>
    </w:lvl>
    <w:lvl w:ilvl="3">
      <w:start w:val="1"/>
      <w:numFmt w:val="decimal"/>
      <w:pStyle w:val="Nummerierung123Ebene4"/>
      <w:lvlText w:val="%4."/>
      <w:lvlJc w:val="left"/>
      <w:pPr>
        <w:tabs>
          <w:tab w:val="num" w:pos="1136"/>
        </w:tabs>
        <w:ind w:left="1136" w:hanging="284"/>
      </w:pPr>
      <w:rPr>
        <w:rFonts w:hint="default"/>
      </w:rPr>
    </w:lvl>
    <w:lvl w:ilvl="4">
      <w:start w:val="1"/>
      <w:numFmt w:val="lowerLetter"/>
      <w:lvlText w:val="(%5)"/>
      <w:lvlJc w:val="left"/>
      <w:pPr>
        <w:tabs>
          <w:tab w:val="num" w:pos="1420"/>
        </w:tabs>
        <w:ind w:left="1420" w:hanging="284"/>
      </w:pPr>
      <w:rPr>
        <w:rFonts w:hint="default"/>
      </w:rPr>
    </w:lvl>
    <w:lvl w:ilvl="5">
      <w:start w:val="1"/>
      <w:numFmt w:val="lowerRoman"/>
      <w:lvlText w:val="(%6)"/>
      <w:lvlJc w:val="left"/>
      <w:pPr>
        <w:tabs>
          <w:tab w:val="num" w:pos="1704"/>
        </w:tabs>
        <w:ind w:left="1704" w:hanging="284"/>
      </w:pPr>
      <w:rPr>
        <w:rFonts w:hint="default"/>
      </w:rPr>
    </w:lvl>
    <w:lvl w:ilvl="6">
      <w:start w:val="1"/>
      <w:numFmt w:val="decimal"/>
      <w:lvlText w:val="%7."/>
      <w:lvlJc w:val="left"/>
      <w:pPr>
        <w:tabs>
          <w:tab w:val="num" w:pos="1988"/>
        </w:tabs>
        <w:ind w:left="1988" w:hanging="284"/>
      </w:pPr>
      <w:rPr>
        <w:rFonts w:hint="default"/>
      </w:rPr>
    </w:lvl>
    <w:lvl w:ilvl="7">
      <w:start w:val="1"/>
      <w:numFmt w:val="lowerLetter"/>
      <w:lvlText w:val="%8."/>
      <w:lvlJc w:val="left"/>
      <w:pPr>
        <w:tabs>
          <w:tab w:val="num" w:pos="2272"/>
        </w:tabs>
        <w:ind w:left="2272" w:hanging="284"/>
      </w:pPr>
      <w:rPr>
        <w:rFonts w:hint="default"/>
      </w:rPr>
    </w:lvl>
    <w:lvl w:ilvl="8">
      <w:start w:val="1"/>
      <w:numFmt w:val="lowerRoman"/>
      <w:lvlText w:val="%9."/>
      <w:lvlJc w:val="left"/>
      <w:pPr>
        <w:tabs>
          <w:tab w:val="num" w:pos="2556"/>
        </w:tabs>
        <w:ind w:left="2556" w:hanging="284"/>
      </w:pPr>
      <w:rPr>
        <w:rFonts w:hint="default"/>
      </w:rPr>
    </w:lvl>
  </w:abstractNum>
  <w:abstractNum w:abstractNumId="18" w15:restartNumberingAfterBreak="0">
    <w:nsid w:val="657B75AA"/>
    <w:multiLevelType w:val="hybridMultilevel"/>
    <w:tmpl w:val="81EE0E9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94959D9"/>
    <w:multiLevelType w:val="hybridMultilevel"/>
    <w:tmpl w:val="53C64CF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732D624B"/>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77BF29CC"/>
    <w:multiLevelType w:val="multilevel"/>
    <w:tmpl w:val="EAEC0BC6"/>
    <w:lvl w:ilvl="0">
      <w:start w:val="1"/>
      <w:numFmt w:val="bullet"/>
      <w:pStyle w:val="AufzhlungPunktEbene1"/>
      <w:lvlText w:val="•"/>
      <w:lvlJc w:val="left"/>
      <w:pPr>
        <w:tabs>
          <w:tab w:val="num" w:pos="284"/>
        </w:tabs>
        <w:ind w:left="284" w:hanging="284"/>
      </w:pPr>
      <w:rPr>
        <w:rFonts w:ascii="BMFChange" w:hAnsi="BMFChange" w:cs="Courier New" w:hint="default"/>
      </w:rPr>
    </w:lvl>
    <w:lvl w:ilvl="1">
      <w:start w:val="1"/>
      <w:numFmt w:val="bullet"/>
      <w:pStyle w:val="AufzhlungPunktEbene2"/>
      <w:lvlText w:val="•"/>
      <w:lvlJc w:val="left"/>
      <w:pPr>
        <w:tabs>
          <w:tab w:val="num" w:pos="568"/>
        </w:tabs>
        <w:ind w:left="568" w:hanging="284"/>
      </w:pPr>
      <w:rPr>
        <w:rFonts w:ascii="BMFChange" w:hAnsi="BMFChange" w:cs="Times New Roman" w:hint="default"/>
      </w:rPr>
    </w:lvl>
    <w:lvl w:ilvl="2">
      <w:start w:val="1"/>
      <w:numFmt w:val="bullet"/>
      <w:pStyle w:val="AufzhlungPunktEbene3"/>
      <w:lvlText w:val="•"/>
      <w:lvlJc w:val="left"/>
      <w:pPr>
        <w:tabs>
          <w:tab w:val="num" w:pos="852"/>
        </w:tabs>
        <w:ind w:left="852" w:hanging="284"/>
      </w:pPr>
      <w:rPr>
        <w:rFonts w:ascii="BMFChange" w:hAnsi="BMFChange" w:cs="Times New Roman" w:hint="default"/>
      </w:rPr>
    </w:lvl>
    <w:lvl w:ilvl="3">
      <w:start w:val="1"/>
      <w:numFmt w:val="bullet"/>
      <w:pStyle w:val="AufzhlungPunktEbene4"/>
      <w:lvlText w:val="•"/>
      <w:lvlJc w:val="left"/>
      <w:pPr>
        <w:tabs>
          <w:tab w:val="num" w:pos="1136"/>
        </w:tabs>
        <w:ind w:left="1136" w:hanging="284"/>
      </w:pPr>
      <w:rPr>
        <w:rFonts w:ascii="BMFChange" w:hAnsi="BMFChange" w:cs="Times New Roman" w:hint="default"/>
      </w:rPr>
    </w:lvl>
    <w:lvl w:ilvl="4">
      <w:start w:val="1"/>
      <w:numFmt w:val="lowerLetter"/>
      <w:lvlText w:val="(%5)"/>
      <w:lvlJc w:val="left"/>
      <w:pPr>
        <w:tabs>
          <w:tab w:val="num" w:pos="1420"/>
        </w:tabs>
        <w:ind w:left="1420" w:hanging="284"/>
      </w:pPr>
      <w:rPr>
        <w:rFonts w:hint="default"/>
      </w:rPr>
    </w:lvl>
    <w:lvl w:ilvl="5">
      <w:start w:val="1"/>
      <w:numFmt w:val="lowerRoman"/>
      <w:lvlText w:val="(%6)"/>
      <w:lvlJc w:val="left"/>
      <w:pPr>
        <w:tabs>
          <w:tab w:val="num" w:pos="1704"/>
        </w:tabs>
        <w:ind w:left="1704" w:hanging="284"/>
      </w:pPr>
      <w:rPr>
        <w:rFonts w:hint="default"/>
      </w:rPr>
    </w:lvl>
    <w:lvl w:ilvl="6">
      <w:start w:val="1"/>
      <w:numFmt w:val="decimal"/>
      <w:lvlText w:val="%7."/>
      <w:lvlJc w:val="left"/>
      <w:pPr>
        <w:tabs>
          <w:tab w:val="num" w:pos="1988"/>
        </w:tabs>
        <w:ind w:left="1988" w:hanging="284"/>
      </w:pPr>
      <w:rPr>
        <w:rFonts w:hint="default"/>
      </w:rPr>
    </w:lvl>
    <w:lvl w:ilvl="7">
      <w:start w:val="1"/>
      <w:numFmt w:val="lowerLetter"/>
      <w:lvlText w:val="%8."/>
      <w:lvlJc w:val="left"/>
      <w:pPr>
        <w:tabs>
          <w:tab w:val="num" w:pos="2272"/>
        </w:tabs>
        <w:ind w:left="2272" w:hanging="284"/>
      </w:pPr>
      <w:rPr>
        <w:rFonts w:hint="default"/>
      </w:rPr>
    </w:lvl>
    <w:lvl w:ilvl="8">
      <w:start w:val="1"/>
      <w:numFmt w:val="lowerRoman"/>
      <w:lvlText w:val="%9."/>
      <w:lvlJc w:val="left"/>
      <w:pPr>
        <w:tabs>
          <w:tab w:val="num" w:pos="2556"/>
        </w:tabs>
        <w:ind w:left="2556" w:hanging="284"/>
      </w:pPr>
      <w:rPr>
        <w:rFonts w:hint="default"/>
      </w:rPr>
    </w:lvl>
  </w:abstractNum>
  <w:abstractNum w:abstractNumId="22" w15:restartNumberingAfterBreak="0">
    <w:nsid w:val="795A411C"/>
    <w:multiLevelType w:val="hybridMultilevel"/>
    <w:tmpl w:val="1C88CEF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6"/>
  </w:num>
  <w:num w:numId="2">
    <w:abstractNumId w:val="6"/>
  </w:num>
  <w:num w:numId="3">
    <w:abstractNumId w:val="10"/>
  </w:num>
  <w:num w:numId="4">
    <w:abstractNumId w:val="6"/>
  </w:num>
  <w:num w:numId="5">
    <w:abstractNumId w:val="10"/>
  </w:num>
  <w:num w:numId="6">
    <w:abstractNumId w:val="6"/>
  </w:num>
  <w:num w:numId="7">
    <w:abstractNumId w:val="4"/>
  </w:num>
  <w:num w:numId="8">
    <w:abstractNumId w:val="20"/>
  </w:num>
  <w:num w:numId="9">
    <w:abstractNumId w:val="12"/>
  </w:num>
  <w:num w:numId="10">
    <w:abstractNumId w:val="16"/>
  </w:num>
  <w:num w:numId="11">
    <w:abstractNumId w:val="11"/>
  </w:num>
  <w:num w:numId="12">
    <w:abstractNumId w:val="8"/>
  </w:num>
  <w:num w:numId="13">
    <w:abstractNumId w:val="9"/>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14"/>
  </w:num>
  <w:num w:numId="17">
    <w:abstractNumId w:val="17"/>
  </w:num>
  <w:num w:numId="18">
    <w:abstractNumId w:val="7"/>
  </w:num>
  <w:num w:numId="19">
    <w:abstractNumId w:val="21"/>
  </w:num>
  <w:num w:numId="20">
    <w:abstractNumId w:val="2"/>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num>
  <w:num w:numId="23">
    <w:abstractNumId w:val="21"/>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num>
  <w:num w:numId="25">
    <w:abstractNumId w:val="13"/>
  </w:num>
  <w:num w:numId="26">
    <w:abstractNumId w:val="22"/>
  </w:num>
  <w:num w:numId="27">
    <w:abstractNumId w:val="21"/>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num>
  <w:num w:numId="30">
    <w:abstractNumId w:val="1"/>
  </w:num>
  <w:num w:numId="31">
    <w:abstractNumId w:val="19"/>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proofState w:spelling="clean" w:grammar="clean"/>
  <w:stylePaneFormatFilter w:val="5704" w:allStyles="0" w:customStyles="0" w:latentStyles="1" w:stylesInUse="0" w:headingStyles="0" w:numberingStyles="0" w:tableStyles="0" w:directFormattingOnRuns="1" w:directFormattingOnParagraphs="1" w:directFormattingOnNumbering="1" w:directFormattingOnTables="0" w:clearFormatting="1" w:top3HeadingStyles="0" w:visibleStyles="1" w:alternateStyleNames="0"/>
  <w:stylePaneSortMethod w:val="0000"/>
  <w:documentProtection w:edit="forms" w:enforcement="0"/>
  <w:defaultTabStop w:val="708"/>
  <w:hyphenationZone w:val="425"/>
  <w:evenAndOddHeaders/>
  <w:characterSpacingControl w:val="doNotCompress"/>
  <w:hdrShapeDefaults>
    <o:shapedefaults v:ext="edit" spidmax="757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2C15"/>
    <w:rsid w:val="0000220A"/>
    <w:rsid w:val="0000487D"/>
    <w:rsid w:val="000068AE"/>
    <w:rsid w:val="00011938"/>
    <w:rsid w:val="00022C15"/>
    <w:rsid w:val="00022C8E"/>
    <w:rsid w:val="00037FC0"/>
    <w:rsid w:val="00045E9E"/>
    <w:rsid w:val="000532D0"/>
    <w:rsid w:val="00062CB6"/>
    <w:rsid w:val="00075781"/>
    <w:rsid w:val="000B0FC4"/>
    <w:rsid w:val="000B3FC3"/>
    <w:rsid w:val="000C66ED"/>
    <w:rsid w:val="000D15F8"/>
    <w:rsid w:val="000D1E7B"/>
    <w:rsid w:val="000D2B8C"/>
    <w:rsid w:val="000E2752"/>
    <w:rsid w:val="000E3EAC"/>
    <w:rsid w:val="000E5FC9"/>
    <w:rsid w:val="000E698E"/>
    <w:rsid w:val="000F044E"/>
    <w:rsid w:val="0010220A"/>
    <w:rsid w:val="00102445"/>
    <w:rsid w:val="00111870"/>
    <w:rsid w:val="00122281"/>
    <w:rsid w:val="00122623"/>
    <w:rsid w:val="00132B4D"/>
    <w:rsid w:val="00150304"/>
    <w:rsid w:val="00151EF0"/>
    <w:rsid w:val="0017286E"/>
    <w:rsid w:val="001842AA"/>
    <w:rsid w:val="00190B51"/>
    <w:rsid w:val="00191CE9"/>
    <w:rsid w:val="00192F83"/>
    <w:rsid w:val="001933D1"/>
    <w:rsid w:val="001A0A16"/>
    <w:rsid w:val="001A3060"/>
    <w:rsid w:val="001A65E3"/>
    <w:rsid w:val="001D1694"/>
    <w:rsid w:val="001D4A21"/>
    <w:rsid w:val="001D70A6"/>
    <w:rsid w:val="001E3EAC"/>
    <w:rsid w:val="001E487C"/>
    <w:rsid w:val="001F03A1"/>
    <w:rsid w:val="001F41B0"/>
    <w:rsid w:val="001F6BF5"/>
    <w:rsid w:val="001F6DF8"/>
    <w:rsid w:val="002022E7"/>
    <w:rsid w:val="0020329B"/>
    <w:rsid w:val="002048A7"/>
    <w:rsid w:val="00206891"/>
    <w:rsid w:val="00210CD5"/>
    <w:rsid w:val="00221216"/>
    <w:rsid w:val="00234463"/>
    <w:rsid w:val="00241F4F"/>
    <w:rsid w:val="00243903"/>
    <w:rsid w:val="0025724E"/>
    <w:rsid w:val="0026388C"/>
    <w:rsid w:val="00274759"/>
    <w:rsid w:val="00277FA7"/>
    <w:rsid w:val="002B5E36"/>
    <w:rsid w:val="002C130C"/>
    <w:rsid w:val="002C421D"/>
    <w:rsid w:val="002C7D6D"/>
    <w:rsid w:val="002E4B26"/>
    <w:rsid w:val="003106C7"/>
    <w:rsid w:val="00330A73"/>
    <w:rsid w:val="00334100"/>
    <w:rsid w:val="0035203E"/>
    <w:rsid w:val="00355114"/>
    <w:rsid w:val="00374F2B"/>
    <w:rsid w:val="00377CFA"/>
    <w:rsid w:val="0039398E"/>
    <w:rsid w:val="003966C9"/>
    <w:rsid w:val="003A5B5F"/>
    <w:rsid w:val="003A6CD2"/>
    <w:rsid w:val="003B49F4"/>
    <w:rsid w:val="003B778F"/>
    <w:rsid w:val="003B79BE"/>
    <w:rsid w:val="003E2728"/>
    <w:rsid w:val="003F3BA0"/>
    <w:rsid w:val="003F4630"/>
    <w:rsid w:val="00405BA7"/>
    <w:rsid w:val="00406571"/>
    <w:rsid w:val="00413FF9"/>
    <w:rsid w:val="004212FB"/>
    <w:rsid w:val="00421D85"/>
    <w:rsid w:val="00452D6C"/>
    <w:rsid w:val="004A6391"/>
    <w:rsid w:val="004B4326"/>
    <w:rsid w:val="004C09DA"/>
    <w:rsid w:val="004C1405"/>
    <w:rsid w:val="004C4FFE"/>
    <w:rsid w:val="004E1F80"/>
    <w:rsid w:val="004E79E0"/>
    <w:rsid w:val="004F5B05"/>
    <w:rsid w:val="005002AE"/>
    <w:rsid w:val="00504089"/>
    <w:rsid w:val="00505F32"/>
    <w:rsid w:val="00512A09"/>
    <w:rsid w:val="005263FD"/>
    <w:rsid w:val="005363F3"/>
    <w:rsid w:val="0053777A"/>
    <w:rsid w:val="00541193"/>
    <w:rsid w:val="00547869"/>
    <w:rsid w:val="005539BC"/>
    <w:rsid w:val="00566092"/>
    <w:rsid w:val="005709AF"/>
    <w:rsid w:val="005943BD"/>
    <w:rsid w:val="005A3E0B"/>
    <w:rsid w:val="005A4EF3"/>
    <w:rsid w:val="005A6DF1"/>
    <w:rsid w:val="005B172A"/>
    <w:rsid w:val="005B4213"/>
    <w:rsid w:val="005E45ED"/>
    <w:rsid w:val="005E6445"/>
    <w:rsid w:val="005F663A"/>
    <w:rsid w:val="00604515"/>
    <w:rsid w:val="00610B0C"/>
    <w:rsid w:val="00616418"/>
    <w:rsid w:val="00620327"/>
    <w:rsid w:val="0062649B"/>
    <w:rsid w:val="00631500"/>
    <w:rsid w:val="00646BE1"/>
    <w:rsid w:val="00651B53"/>
    <w:rsid w:val="006524EA"/>
    <w:rsid w:val="006605F3"/>
    <w:rsid w:val="00662042"/>
    <w:rsid w:val="00665181"/>
    <w:rsid w:val="0066763F"/>
    <w:rsid w:val="0067783C"/>
    <w:rsid w:val="006849CE"/>
    <w:rsid w:val="00693885"/>
    <w:rsid w:val="00697538"/>
    <w:rsid w:val="0069754A"/>
    <w:rsid w:val="00697735"/>
    <w:rsid w:val="006A5047"/>
    <w:rsid w:val="006B5A12"/>
    <w:rsid w:val="006C7EC2"/>
    <w:rsid w:val="006D59B5"/>
    <w:rsid w:val="006E2DED"/>
    <w:rsid w:val="006F579B"/>
    <w:rsid w:val="00705204"/>
    <w:rsid w:val="007064D8"/>
    <w:rsid w:val="00711583"/>
    <w:rsid w:val="007160F7"/>
    <w:rsid w:val="007235CD"/>
    <w:rsid w:val="00727ED4"/>
    <w:rsid w:val="00731B06"/>
    <w:rsid w:val="00751B2B"/>
    <w:rsid w:val="00751E1E"/>
    <w:rsid w:val="00763C64"/>
    <w:rsid w:val="00765B50"/>
    <w:rsid w:val="0077166F"/>
    <w:rsid w:val="0078619B"/>
    <w:rsid w:val="007973AC"/>
    <w:rsid w:val="007C544D"/>
    <w:rsid w:val="007E627B"/>
    <w:rsid w:val="007F2A50"/>
    <w:rsid w:val="007F3A71"/>
    <w:rsid w:val="00831409"/>
    <w:rsid w:val="00843564"/>
    <w:rsid w:val="00852FE4"/>
    <w:rsid w:val="008626C8"/>
    <w:rsid w:val="00865CDF"/>
    <w:rsid w:val="008724A1"/>
    <w:rsid w:val="00891673"/>
    <w:rsid w:val="008A4EFE"/>
    <w:rsid w:val="008B4FB5"/>
    <w:rsid w:val="008B77B8"/>
    <w:rsid w:val="008B7ADB"/>
    <w:rsid w:val="008C24C7"/>
    <w:rsid w:val="008D4B3F"/>
    <w:rsid w:val="008D5E5A"/>
    <w:rsid w:val="008E641C"/>
    <w:rsid w:val="008F0F61"/>
    <w:rsid w:val="008F489C"/>
    <w:rsid w:val="0090592C"/>
    <w:rsid w:val="00914B6E"/>
    <w:rsid w:val="0092276B"/>
    <w:rsid w:val="00923393"/>
    <w:rsid w:val="00925868"/>
    <w:rsid w:val="00926FF8"/>
    <w:rsid w:val="00927989"/>
    <w:rsid w:val="009306F5"/>
    <w:rsid w:val="00942195"/>
    <w:rsid w:val="009460EC"/>
    <w:rsid w:val="00946CD0"/>
    <w:rsid w:val="009730C6"/>
    <w:rsid w:val="009803FE"/>
    <w:rsid w:val="00985AEB"/>
    <w:rsid w:val="009925A6"/>
    <w:rsid w:val="0099280D"/>
    <w:rsid w:val="009A0372"/>
    <w:rsid w:val="009C70B6"/>
    <w:rsid w:val="009D0D1E"/>
    <w:rsid w:val="009E1C77"/>
    <w:rsid w:val="009F3059"/>
    <w:rsid w:val="009F5495"/>
    <w:rsid w:val="00A03639"/>
    <w:rsid w:val="00A10066"/>
    <w:rsid w:val="00A11A63"/>
    <w:rsid w:val="00A14593"/>
    <w:rsid w:val="00A2694F"/>
    <w:rsid w:val="00A33DBD"/>
    <w:rsid w:val="00A46528"/>
    <w:rsid w:val="00A5198F"/>
    <w:rsid w:val="00A56AA0"/>
    <w:rsid w:val="00A6085F"/>
    <w:rsid w:val="00A62D04"/>
    <w:rsid w:val="00A73428"/>
    <w:rsid w:val="00A75E54"/>
    <w:rsid w:val="00A84447"/>
    <w:rsid w:val="00A8637B"/>
    <w:rsid w:val="00AB1853"/>
    <w:rsid w:val="00AC37C6"/>
    <w:rsid w:val="00AC78D1"/>
    <w:rsid w:val="00AD3912"/>
    <w:rsid w:val="00AD6213"/>
    <w:rsid w:val="00B114C3"/>
    <w:rsid w:val="00B118B2"/>
    <w:rsid w:val="00B11917"/>
    <w:rsid w:val="00B13032"/>
    <w:rsid w:val="00B25BFD"/>
    <w:rsid w:val="00B2614A"/>
    <w:rsid w:val="00B27154"/>
    <w:rsid w:val="00B27C02"/>
    <w:rsid w:val="00B3718A"/>
    <w:rsid w:val="00B45783"/>
    <w:rsid w:val="00B57CA7"/>
    <w:rsid w:val="00B63DBA"/>
    <w:rsid w:val="00B649DE"/>
    <w:rsid w:val="00B87E0B"/>
    <w:rsid w:val="00BA0E4F"/>
    <w:rsid w:val="00BB114F"/>
    <w:rsid w:val="00BB6132"/>
    <w:rsid w:val="00BC15A8"/>
    <w:rsid w:val="00BF58B2"/>
    <w:rsid w:val="00C01DB0"/>
    <w:rsid w:val="00C16A67"/>
    <w:rsid w:val="00C22C9E"/>
    <w:rsid w:val="00C25B9E"/>
    <w:rsid w:val="00C33E5E"/>
    <w:rsid w:val="00C45557"/>
    <w:rsid w:val="00C56FCE"/>
    <w:rsid w:val="00C612EB"/>
    <w:rsid w:val="00C620B3"/>
    <w:rsid w:val="00C62504"/>
    <w:rsid w:val="00C751AF"/>
    <w:rsid w:val="00C817A3"/>
    <w:rsid w:val="00C874B8"/>
    <w:rsid w:val="00CA1EBB"/>
    <w:rsid w:val="00CA33B2"/>
    <w:rsid w:val="00CC0FAA"/>
    <w:rsid w:val="00CE6096"/>
    <w:rsid w:val="00CF08D3"/>
    <w:rsid w:val="00CF5991"/>
    <w:rsid w:val="00D03577"/>
    <w:rsid w:val="00D16DDB"/>
    <w:rsid w:val="00D2017D"/>
    <w:rsid w:val="00D40E5C"/>
    <w:rsid w:val="00D457E4"/>
    <w:rsid w:val="00D564B9"/>
    <w:rsid w:val="00D6193B"/>
    <w:rsid w:val="00D63C6A"/>
    <w:rsid w:val="00D65EF9"/>
    <w:rsid w:val="00D72B8C"/>
    <w:rsid w:val="00D84C5C"/>
    <w:rsid w:val="00D85BDA"/>
    <w:rsid w:val="00D85C83"/>
    <w:rsid w:val="00D934C9"/>
    <w:rsid w:val="00D93763"/>
    <w:rsid w:val="00D95F17"/>
    <w:rsid w:val="00DA0360"/>
    <w:rsid w:val="00DA562D"/>
    <w:rsid w:val="00DB04E7"/>
    <w:rsid w:val="00DB0F26"/>
    <w:rsid w:val="00DB10F4"/>
    <w:rsid w:val="00DC2B3D"/>
    <w:rsid w:val="00DD29D3"/>
    <w:rsid w:val="00DD5A39"/>
    <w:rsid w:val="00DE03AA"/>
    <w:rsid w:val="00DE29BA"/>
    <w:rsid w:val="00DF3607"/>
    <w:rsid w:val="00E02C99"/>
    <w:rsid w:val="00E2100E"/>
    <w:rsid w:val="00E231E3"/>
    <w:rsid w:val="00E238A2"/>
    <w:rsid w:val="00E362E7"/>
    <w:rsid w:val="00E419D9"/>
    <w:rsid w:val="00E47351"/>
    <w:rsid w:val="00E51004"/>
    <w:rsid w:val="00E55567"/>
    <w:rsid w:val="00E61876"/>
    <w:rsid w:val="00E6708D"/>
    <w:rsid w:val="00E848C0"/>
    <w:rsid w:val="00E86E8F"/>
    <w:rsid w:val="00EC0A81"/>
    <w:rsid w:val="00EC454B"/>
    <w:rsid w:val="00ED7C29"/>
    <w:rsid w:val="00EE76D7"/>
    <w:rsid w:val="00EF082C"/>
    <w:rsid w:val="00EF4124"/>
    <w:rsid w:val="00EF758C"/>
    <w:rsid w:val="00F00A06"/>
    <w:rsid w:val="00F073DA"/>
    <w:rsid w:val="00F10FB3"/>
    <w:rsid w:val="00F27AAB"/>
    <w:rsid w:val="00F31835"/>
    <w:rsid w:val="00F31E70"/>
    <w:rsid w:val="00F36E76"/>
    <w:rsid w:val="00F4122F"/>
    <w:rsid w:val="00F52F81"/>
    <w:rsid w:val="00F5396A"/>
    <w:rsid w:val="00F53FEF"/>
    <w:rsid w:val="00F62424"/>
    <w:rsid w:val="00F813DD"/>
    <w:rsid w:val="00F82653"/>
    <w:rsid w:val="00F87051"/>
    <w:rsid w:val="00F877E1"/>
    <w:rsid w:val="00F90DB1"/>
    <w:rsid w:val="00F974C7"/>
    <w:rsid w:val="00FA45F6"/>
    <w:rsid w:val="00FA5488"/>
    <w:rsid w:val="00FA63D3"/>
    <w:rsid w:val="00FB14A5"/>
    <w:rsid w:val="00FC2469"/>
    <w:rsid w:val="00FE2BE5"/>
    <w:rsid w:val="00FF23D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75777"/>
    <o:shapelayout v:ext="edit">
      <o:idmap v:ext="edit" data="1"/>
    </o:shapelayout>
  </w:shapeDefaults>
  <w:decimalSymbol w:val=","/>
  <w:listSeparator w:val=";"/>
  <w14:docId w14:val="2C2D280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uiPriority="9" w:qFormat="1"/>
    <w:lsdException w:name="heading 4" w:uiPriority="9" w:qFormat="1"/>
    <w:lsdException w:name="heading 5"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index heading" w:semiHidden="1"/>
    <w:lsdException w:name="caption"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FollowedHyperlink" w:semiHidden="1"/>
    <w:lsdException w:name="Strong"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E641C"/>
    <w:pPr>
      <w:spacing w:after="120" w:line="280" w:lineRule="exact"/>
    </w:pPr>
    <w:rPr>
      <w:sz w:val="21"/>
    </w:rPr>
  </w:style>
  <w:style w:type="paragraph" w:styleId="berschrift1">
    <w:name w:val="heading 1"/>
    <w:basedOn w:val="Standard"/>
    <w:next w:val="Standard"/>
    <w:link w:val="berschrift1Zchn"/>
    <w:autoRedefine/>
    <w:uiPriority w:val="9"/>
    <w:rsid w:val="002C7D6D"/>
    <w:pPr>
      <w:keepNext/>
      <w:keepLines/>
      <w:pageBreakBefore/>
      <w:numPr>
        <w:numId w:val="7"/>
      </w:numPr>
      <w:spacing w:before="240" w:after="240" w:line="240" w:lineRule="auto"/>
      <w:outlineLvl w:val="0"/>
    </w:pPr>
    <w:rPr>
      <w:rFonts w:eastAsiaTheme="majorEastAsia" w:cstheme="majorBidi"/>
      <w:sz w:val="40"/>
      <w:szCs w:val="32"/>
    </w:rPr>
  </w:style>
  <w:style w:type="paragraph" w:styleId="berschrift2">
    <w:name w:val="heading 2"/>
    <w:basedOn w:val="Standard"/>
    <w:next w:val="Standard"/>
    <w:link w:val="berschrift2Zchn"/>
    <w:autoRedefine/>
    <w:uiPriority w:val="9"/>
    <w:qFormat/>
    <w:rsid w:val="0017286E"/>
    <w:pPr>
      <w:keepNext/>
      <w:keepLines/>
      <w:numPr>
        <w:ilvl w:val="1"/>
        <w:numId w:val="7"/>
      </w:numPr>
      <w:spacing w:after="240" w:line="240" w:lineRule="auto"/>
      <w:outlineLvl w:val="1"/>
    </w:pPr>
    <w:rPr>
      <w:rFonts w:eastAsiaTheme="majorEastAsia" w:cstheme="majorBidi"/>
      <w:sz w:val="32"/>
      <w:szCs w:val="26"/>
    </w:rPr>
  </w:style>
  <w:style w:type="paragraph" w:styleId="berschrift3">
    <w:name w:val="heading 3"/>
    <w:basedOn w:val="Standard"/>
    <w:next w:val="Standard"/>
    <w:link w:val="berschrift3Zchn"/>
    <w:autoRedefine/>
    <w:uiPriority w:val="9"/>
    <w:qFormat/>
    <w:rsid w:val="00E362E7"/>
    <w:pPr>
      <w:keepNext/>
      <w:keepLines/>
      <w:numPr>
        <w:ilvl w:val="2"/>
        <w:numId w:val="7"/>
      </w:numPr>
      <w:spacing w:after="240" w:line="240" w:lineRule="auto"/>
      <w:outlineLvl w:val="2"/>
    </w:pPr>
    <w:rPr>
      <w:rFonts w:eastAsiaTheme="majorEastAsia" w:cstheme="majorBidi"/>
      <w:sz w:val="28"/>
      <w:szCs w:val="24"/>
    </w:rPr>
  </w:style>
  <w:style w:type="paragraph" w:styleId="berschrift4">
    <w:name w:val="heading 4"/>
    <w:basedOn w:val="Standard"/>
    <w:next w:val="Standard"/>
    <w:link w:val="berschrift4Zchn"/>
    <w:autoRedefine/>
    <w:uiPriority w:val="9"/>
    <w:qFormat/>
    <w:rsid w:val="00E362E7"/>
    <w:pPr>
      <w:keepNext/>
      <w:keepLines/>
      <w:numPr>
        <w:ilvl w:val="3"/>
        <w:numId w:val="7"/>
      </w:numPr>
      <w:spacing w:after="240" w:line="240" w:lineRule="auto"/>
      <w:outlineLvl w:val="3"/>
    </w:pPr>
    <w:rPr>
      <w:rFonts w:eastAsiaTheme="majorEastAsia" w:cstheme="majorBidi"/>
      <w:iCs/>
      <w:sz w:val="26"/>
    </w:rPr>
  </w:style>
  <w:style w:type="paragraph" w:styleId="berschrift5">
    <w:name w:val="heading 5"/>
    <w:basedOn w:val="Standard"/>
    <w:next w:val="Standard"/>
    <w:link w:val="berschrift5Zchn"/>
    <w:autoRedefine/>
    <w:uiPriority w:val="9"/>
    <w:qFormat/>
    <w:rsid w:val="00E362E7"/>
    <w:pPr>
      <w:keepNext/>
      <w:keepLines/>
      <w:numPr>
        <w:ilvl w:val="4"/>
        <w:numId w:val="7"/>
      </w:numPr>
      <w:spacing w:after="240" w:line="240" w:lineRule="auto"/>
      <w:outlineLvl w:val="4"/>
    </w:pPr>
    <w:rPr>
      <w:rFonts w:eastAsiaTheme="majorEastAsia" w:cstheme="majorBidi"/>
      <w:sz w:val="24"/>
    </w:rPr>
  </w:style>
  <w:style w:type="paragraph" w:styleId="berschrift6">
    <w:name w:val="heading 6"/>
    <w:basedOn w:val="Standard"/>
    <w:next w:val="Standard"/>
    <w:link w:val="berschrift6Zchn"/>
    <w:uiPriority w:val="9"/>
    <w:semiHidden/>
    <w:qFormat/>
    <w:rsid w:val="00763C64"/>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qFormat/>
    <w:rsid w:val="00763C64"/>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qFormat/>
    <w:rsid w:val="00763C64"/>
    <w:pPr>
      <w:keepNext/>
      <w:keepLines/>
      <w:numPr>
        <w:ilvl w:val="7"/>
        <w:numId w:val="7"/>
      </w:numPr>
      <w:spacing w:before="40" w:after="0"/>
      <w:outlineLvl w:val="7"/>
    </w:pPr>
    <w:rPr>
      <w:rFonts w:asciiTheme="majorHAnsi" w:eastAsiaTheme="majorEastAsia" w:hAnsiTheme="majorHAnsi" w:cstheme="majorBidi"/>
      <w:color w:val="272727" w:themeColor="text1" w:themeTint="D8"/>
      <w:szCs w:val="21"/>
    </w:rPr>
  </w:style>
  <w:style w:type="paragraph" w:styleId="berschrift9">
    <w:name w:val="heading 9"/>
    <w:basedOn w:val="Standard"/>
    <w:next w:val="Standard"/>
    <w:link w:val="berschrift9Zchn"/>
    <w:uiPriority w:val="9"/>
    <w:semiHidden/>
    <w:qFormat/>
    <w:rsid w:val="00763C64"/>
    <w:pPr>
      <w:keepNext/>
      <w:keepLines/>
      <w:numPr>
        <w:ilvl w:val="8"/>
        <w:numId w:val="7"/>
      </w:numPr>
      <w:spacing w:before="40" w:after="0"/>
      <w:outlineLvl w:val="8"/>
    </w:pPr>
    <w:rPr>
      <w:rFonts w:asciiTheme="majorHAnsi" w:eastAsiaTheme="majorEastAsia" w:hAnsiTheme="majorHAnsi" w:cstheme="majorBidi"/>
      <w:i/>
      <w:iCs/>
      <w:color w:val="272727" w:themeColor="text1" w:themeTint="D8"/>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C7D6D"/>
    <w:rPr>
      <w:rFonts w:eastAsiaTheme="majorEastAsia" w:cstheme="majorBidi"/>
      <w:sz w:val="40"/>
      <w:szCs w:val="32"/>
    </w:rPr>
  </w:style>
  <w:style w:type="character" w:customStyle="1" w:styleId="berschrift2Zchn">
    <w:name w:val="Überschrift 2 Zchn"/>
    <w:basedOn w:val="Absatz-Standardschriftart"/>
    <w:link w:val="berschrift2"/>
    <w:uiPriority w:val="9"/>
    <w:rsid w:val="0017286E"/>
    <w:rPr>
      <w:rFonts w:ascii="Cambria" w:eastAsiaTheme="majorEastAsia" w:hAnsi="Cambria" w:cstheme="majorBidi"/>
      <w:sz w:val="32"/>
      <w:szCs w:val="26"/>
    </w:rPr>
  </w:style>
  <w:style w:type="paragraph" w:styleId="Titel">
    <w:name w:val="Title"/>
    <w:basedOn w:val="DBTitel"/>
    <w:next w:val="Standard"/>
    <w:link w:val="TitelZchn"/>
    <w:autoRedefine/>
    <w:uiPriority w:val="10"/>
    <w:rsid w:val="0017286E"/>
    <w:rPr>
      <w:color w:val="4472C4" w:themeColor="accent1"/>
    </w:rPr>
  </w:style>
  <w:style w:type="character" w:customStyle="1" w:styleId="TitelZchn">
    <w:name w:val="Titel Zchn"/>
    <w:basedOn w:val="Absatz-Standardschriftart"/>
    <w:link w:val="Titel"/>
    <w:uiPriority w:val="10"/>
    <w:rsid w:val="0017286E"/>
    <w:rPr>
      <w:rFonts w:ascii="Cambria" w:hAnsi="Cambria"/>
      <w:color w:val="4472C4" w:themeColor="accent1"/>
      <w:sz w:val="60"/>
    </w:rPr>
  </w:style>
  <w:style w:type="paragraph" w:styleId="Liste">
    <w:name w:val="List"/>
    <w:basedOn w:val="Standard"/>
    <w:uiPriority w:val="99"/>
    <w:semiHidden/>
    <w:rsid w:val="009D0D1E"/>
    <w:pPr>
      <w:numPr>
        <w:numId w:val="6"/>
      </w:numPr>
      <w:spacing w:line="360" w:lineRule="auto"/>
      <w:contextualSpacing/>
    </w:pPr>
  </w:style>
  <w:style w:type="paragraph" w:customStyle="1" w:styleId="StandardEinzug">
    <w:name w:val="Standard Einzug"/>
    <w:basedOn w:val="Standard"/>
    <w:qFormat/>
    <w:rsid w:val="008E641C"/>
    <w:pPr>
      <w:tabs>
        <w:tab w:val="left" w:pos="1701"/>
      </w:tabs>
      <w:ind w:left="851"/>
    </w:pPr>
  </w:style>
  <w:style w:type="paragraph" w:customStyle="1" w:styleId="nummerLIste">
    <w:name w:val="nummerLIste"/>
    <w:basedOn w:val="Standard"/>
    <w:semiHidden/>
    <w:qFormat/>
    <w:rsid w:val="00330A73"/>
    <w:pPr>
      <w:numPr>
        <w:numId w:val="5"/>
      </w:numPr>
    </w:pPr>
  </w:style>
  <w:style w:type="paragraph" w:styleId="Fuzeile">
    <w:name w:val="footer"/>
    <w:basedOn w:val="Standard"/>
    <w:link w:val="FuzeileZchn"/>
    <w:uiPriority w:val="99"/>
    <w:rsid w:val="008E641C"/>
    <w:pPr>
      <w:pBdr>
        <w:top w:val="single" w:sz="4" w:space="1" w:color="auto"/>
      </w:pBdr>
      <w:tabs>
        <w:tab w:val="right" w:pos="9639"/>
      </w:tabs>
      <w:spacing w:after="0"/>
      <w:jc w:val="right"/>
    </w:pPr>
    <w:rPr>
      <w:sz w:val="16"/>
    </w:rPr>
  </w:style>
  <w:style w:type="character" w:customStyle="1" w:styleId="FuzeileZchn">
    <w:name w:val="Fußzeile Zchn"/>
    <w:basedOn w:val="Absatz-Standardschriftart"/>
    <w:link w:val="Fuzeile"/>
    <w:uiPriority w:val="99"/>
    <w:rsid w:val="008E641C"/>
    <w:rPr>
      <w:sz w:val="16"/>
    </w:rPr>
  </w:style>
  <w:style w:type="table" w:styleId="Tabellenraster">
    <w:name w:val="Table Grid"/>
    <w:aliases w:val="KopfTabelle"/>
    <w:basedOn w:val="NormaleTabelle"/>
    <w:uiPriority w:val="39"/>
    <w:rsid w:val="00330A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rPr>
      <w:cantSplit/>
    </w:trPr>
    <w:tblStylePr w:type="firstRow">
      <w:tblPr/>
      <w:trPr>
        <w:cantSplit w:val="0"/>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tcPr>
    </w:tblStylePr>
  </w:style>
  <w:style w:type="table" w:customStyle="1" w:styleId="Layouttabelle">
    <w:name w:val="Layouttabelle"/>
    <w:basedOn w:val="NormaleTabelle"/>
    <w:uiPriority w:val="99"/>
    <w:rsid w:val="00330A73"/>
    <w:pPr>
      <w:spacing w:after="0" w:line="240" w:lineRule="auto"/>
    </w:pPr>
    <w:tblPr>
      <w:tblInd w:w="8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85" w:type="dxa"/>
        <w:left w:w="85" w:type="dxa"/>
        <w:bottom w:w="85" w:type="dxa"/>
        <w:right w:w="85" w:type="dxa"/>
      </w:tblCellMar>
    </w:tblPr>
  </w:style>
  <w:style w:type="character" w:customStyle="1" w:styleId="berschrift3Zchn">
    <w:name w:val="Überschrift 3 Zchn"/>
    <w:basedOn w:val="Absatz-Standardschriftart"/>
    <w:link w:val="berschrift3"/>
    <w:uiPriority w:val="9"/>
    <w:rsid w:val="00E362E7"/>
    <w:rPr>
      <w:rFonts w:ascii="Cambria" w:eastAsiaTheme="majorEastAsia" w:hAnsi="Cambria" w:cstheme="majorBidi"/>
      <w:sz w:val="28"/>
      <w:szCs w:val="24"/>
    </w:rPr>
  </w:style>
  <w:style w:type="paragraph" w:customStyle="1" w:styleId="ListeTabelle">
    <w:name w:val="Liste Tabelle"/>
    <w:basedOn w:val="Liste"/>
    <w:semiHidden/>
    <w:qFormat/>
    <w:rsid w:val="009D0D1E"/>
    <w:pPr>
      <w:ind w:left="357" w:hanging="357"/>
    </w:pPr>
  </w:style>
  <w:style w:type="paragraph" w:customStyle="1" w:styleId="DBTitel">
    <w:name w:val="DB Titel"/>
    <w:basedOn w:val="Standard"/>
    <w:next w:val="DBUntertitel"/>
    <w:qFormat/>
    <w:rsid w:val="008E641C"/>
    <w:pPr>
      <w:spacing w:before="5460" w:after="560" w:line="240" w:lineRule="auto"/>
    </w:pPr>
    <w:rPr>
      <w:sz w:val="60"/>
    </w:rPr>
  </w:style>
  <w:style w:type="paragraph" w:customStyle="1" w:styleId="DBUntertitel">
    <w:name w:val="DB Untertitel"/>
    <w:basedOn w:val="Standard"/>
    <w:qFormat/>
    <w:rsid w:val="008E641C"/>
    <w:pPr>
      <w:spacing w:line="240" w:lineRule="auto"/>
    </w:pPr>
    <w:rPr>
      <w:sz w:val="28"/>
    </w:rPr>
  </w:style>
  <w:style w:type="paragraph" w:customStyle="1" w:styleId="berschrift1ohneNr">
    <w:name w:val="Überschrift 1 ohne Nr"/>
    <w:basedOn w:val="DBUntertitel"/>
    <w:next w:val="Standard"/>
    <w:qFormat/>
    <w:rsid w:val="006849CE"/>
    <w:pPr>
      <w:keepNext/>
      <w:pageBreakBefore/>
      <w:spacing w:after="240"/>
    </w:pPr>
    <w:rPr>
      <w:sz w:val="40"/>
    </w:rPr>
  </w:style>
  <w:style w:type="paragraph" w:styleId="Inhaltsverzeichnisberschrift">
    <w:name w:val="TOC Heading"/>
    <w:basedOn w:val="berschrift1ohneNr"/>
    <w:next w:val="Standard"/>
    <w:uiPriority w:val="39"/>
    <w:qFormat/>
    <w:rsid w:val="00610B0C"/>
  </w:style>
  <w:style w:type="character" w:customStyle="1" w:styleId="berschrift4Zchn">
    <w:name w:val="Überschrift 4 Zchn"/>
    <w:basedOn w:val="Absatz-Standardschriftart"/>
    <w:link w:val="berschrift4"/>
    <w:uiPriority w:val="9"/>
    <w:rsid w:val="00E362E7"/>
    <w:rPr>
      <w:rFonts w:ascii="Cambria" w:eastAsiaTheme="majorEastAsia" w:hAnsi="Cambria" w:cstheme="majorBidi"/>
      <w:iCs/>
      <w:sz w:val="26"/>
    </w:rPr>
  </w:style>
  <w:style w:type="character" w:customStyle="1" w:styleId="berschrift5Zchn">
    <w:name w:val="Überschrift 5 Zchn"/>
    <w:basedOn w:val="Absatz-Standardschriftart"/>
    <w:link w:val="berschrift5"/>
    <w:uiPriority w:val="9"/>
    <w:rsid w:val="00E362E7"/>
    <w:rPr>
      <w:rFonts w:ascii="Cambria" w:eastAsiaTheme="majorEastAsia" w:hAnsi="Cambria" w:cstheme="majorBidi"/>
      <w:sz w:val="24"/>
    </w:rPr>
  </w:style>
  <w:style w:type="character" w:customStyle="1" w:styleId="berschrift6Zchn">
    <w:name w:val="Überschrift 6 Zchn"/>
    <w:basedOn w:val="Absatz-Standardschriftart"/>
    <w:link w:val="berschrift6"/>
    <w:uiPriority w:val="9"/>
    <w:semiHidden/>
    <w:rsid w:val="00763C64"/>
    <w:rPr>
      <w:rFonts w:asciiTheme="majorHAnsi" w:eastAsiaTheme="majorEastAsia" w:hAnsiTheme="majorHAnsi" w:cstheme="majorBidi"/>
      <w:color w:val="1F3763" w:themeColor="accent1" w:themeShade="7F"/>
      <w:sz w:val="21"/>
    </w:rPr>
  </w:style>
  <w:style w:type="character" w:customStyle="1" w:styleId="berschrift7Zchn">
    <w:name w:val="Überschrift 7 Zchn"/>
    <w:basedOn w:val="Absatz-Standardschriftart"/>
    <w:link w:val="berschrift7"/>
    <w:uiPriority w:val="9"/>
    <w:semiHidden/>
    <w:rsid w:val="00763C64"/>
    <w:rPr>
      <w:rFonts w:asciiTheme="majorHAnsi" w:eastAsiaTheme="majorEastAsia" w:hAnsiTheme="majorHAnsi" w:cstheme="majorBidi"/>
      <w:i/>
      <w:iCs/>
      <w:color w:val="1F3763" w:themeColor="accent1" w:themeShade="7F"/>
      <w:sz w:val="21"/>
    </w:rPr>
  </w:style>
  <w:style w:type="character" w:customStyle="1" w:styleId="berschrift8Zchn">
    <w:name w:val="Überschrift 8 Zchn"/>
    <w:basedOn w:val="Absatz-Standardschriftart"/>
    <w:link w:val="berschrift8"/>
    <w:uiPriority w:val="9"/>
    <w:semiHidden/>
    <w:rsid w:val="00763C6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763C64"/>
    <w:rPr>
      <w:rFonts w:asciiTheme="majorHAnsi" w:eastAsiaTheme="majorEastAsia" w:hAnsiTheme="majorHAnsi" w:cstheme="majorBidi"/>
      <w:i/>
      <w:iCs/>
      <w:color w:val="272727" w:themeColor="text1" w:themeTint="D8"/>
      <w:sz w:val="21"/>
      <w:szCs w:val="21"/>
    </w:rPr>
  </w:style>
  <w:style w:type="paragraph" w:customStyle="1" w:styleId="AufzhlungStrichEbene1">
    <w:name w:val="Aufzählung Strich Ebene 1"/>
    <w:basedOn w:val="Standard"/>
    <w:qFormat/>
    <w:rsid w:val="008E641C"/>
    <w:pPr>
      <w:numPr>
        <w:numId w:val="13"/>
      </w:numPr>
    </w:pPr>
  </w:style>
  <w:style w:type="paragraph" w:customStyle="1" w:styleId="AufzhlungStrichEbene2">
    <w:name w:val="Aufzählung Strich Ebene 2"/>
    <w:basedOn w:val="Standard"/>
    <w:qFormat/>
    <w:rsid w:val="008E641C"/>
    <w:pPr>
      <w:numPr>
        <w:ilvl w:val="1"/>
        <w:numId w:val="13"/>
      </w:numPr>
    </w:pPr>
  </w:style>
  <w:style w:type="paragraph" w:customStyle="1" w:styleId="AufzhlungStrichEbene3">
    <w:name w:val="Aufzählung Strich Ebene 3"/>
    <w:basedOn w:val="AufzhlungStrichEbene2"/>
    <w:qFormat/>
    <w:rsid w:val="00A6085F"/>
    <w:pPr>
      <w:numPr>
        <w:ilvl w:val="2"/>
      </w:numPr>
    </w:pPr>
  </w:style>
  <w:style w:type="paragraph" w:customStyle="1" w:styleId="AufzhlungStrichEbene4">
    <w:name w:val="Aufzählung Strich Ebene 4"/>
    <w:basedOn w:val="AufzhlungStrichEbene3"/>
    <w:qFormat/>
    <w:rsid w:val="00A6085F"/>
    <w:pPr>
      <w:numPr>
        <w:ilvl w:val="3"/>
      </w:numPr>
    </w:pPr>
  </w:style>
  <w:style w:type="paragraph" w:customStyle="1" w:styleId="AufzhlungPunktEbene1">
    <w:name w:val="Aufzählung Punkt Ebene 1"/>
    <w:basedOn w:val="Standard"/>
    <w:autoRedefine/>
    <w:qFormat/>
    <w:rsid w:val="008E641C"/>
    <w:pPr>
      <w:numPr>
        <w:numId w:val="19"/>
      </w:numPr>
    </w:pPr>
  </w:style>
  <w:style w:type="paragraph" w:customStyle="1" w:styleId="AufzhlungPunktEbene2">
    <w:name w:val="Aufzählung Punkt Ebene 2"/>
    <w:basedOn w:val="Standard"/>
    <w:autoRedefine/>
    <w:qFormat/>
    <w:rsid w:val="008E641C"/>
    <w:pPr>
      <w:numPr>
        <w:ilvl w:val="1"/>
        <w:numId w:val="19"/>
      </w:numPr>
    </w:pPr>
  </w:style>
  <w:style w:type="paragraph" w:customStyle="1" w:styleId="AufzhlungPunktEbene3">
    <w:name w:val="Aufzählung Punkt Ebene 3"/>
    <w:basedOn w:val="AufzhlungPunktEbene2"/>
    <w:qFormat/>
    <w:rsid w:val="00A6085F"/>
    <w:pPr>
      <w:numPr>
        <w:ilvl w:val="2"/>
      </w:numPr>
    </w:pPr>
  </w:style>
  <w:style w:type="paragraph" w:customStyle="1" w:styleId="AufzhlungPunktEbene4">
    <w:name w:val="Aufzählung Punkt Ebene 4"/>
    <w:basedOn w:val="AufzhlungPunktEbene3"/>
    <w:qFormat/>
    <w:rsid w:val="00A6085F"/>
    <w:pPr>
      <w:numPr>
        <w:ilvl w:val="3"/>
      </w:numPr>
    </w:pPr>
  </w:style>
  <w:style w:type="paragraph" w:customStyle="1" w:styleId="Nummerierung123Ebene1">
    <w:name w:val="Nummerierung_123 Ebene 1"/>
    <w:basedOn w:val="Standard"/>
    <w:qFormat/>
    <w:rsid w:val="008E641C"/>
    <w:pPr>
      <w:numPr>
        <w:numId w:val="17"/>
      </w:numPr>
    </w:pPr>
  </w:style>
  <w:style w:type="paragraph" w:customStyle="1" w:styleId="Nummerierung123Ebene2">
    <w:name w:val="Nummerierung_123 Ebene 2"/>
    <w:basedOn w:val="Standard"/>
    <w:qFormat/>
    <w:rsid w:val="008E641C"/>
    <w:pPr>
      <w:numPr>
        <w:ilvl w:val="1"/>
        <w:numId w:val="17"/>
      </w:numPr>
    </w:pPr>
  </w:style>
  <w:style w:type="paragraph" w:customStyle="1" w:styleId="Nummerierung123Ebene3">
    <w:name w:val="Nummerierung_123 Ebene 3"/>
    <w:basedOn w:val="Standard"/>
    <w:qFormat/>
    <w:rsid w:val="008E641C"/>
    <w:pPr>
      <w:numPr>
        <w:ilvl w:val="2"/>
        <w:numId w:val="17"/>
      </w:numPr>
    </w:pPr>
  </w:style>
  <w:style w:type="paragraph" w:customStyle="1" w:styleId="Nummerierung123Ebene4">
    <w:name w:val="Nummerierung_123 Ebene 4"/>
    <w:basedOn w:val="Standard"/>
    <w:qFormat/>
    <w:rsid w:val="008E641C"/>
    <w:pPr>
      <w:numPr>
        <w:ilvl w:val="3"/>
        <w:numId w:val="17"/>
      </w:numPr>
    </w:pPr>
  </w:style>
  <w:style w:type="character" w:styleId="Fett">
    <w:name w:val="Strong"/>
    <w:basedOn w:val="Absatz-Standardschriftart"/>
    <w:uiPriority w:val="22"/>
    <w:qFormat/>
    <w:rsid w:val="008E641C"/>
    <w:rPr>
      <w:rFonts w:ascii="Arial" w:hAnsi="Arial"/>
      <w:b/>
      <w:bCs/>
    </w:rPr>
  </w:style>
  <w:style w:type="paragraph" w:customStyle="1" w:styleId="Nummerierung1aiEbene1">
    <w:name w:val="Nummerierung_1ai Ebene 1"/>
    <w:basedOn w:val="Standard"/>
    <w:qFormat/>
    <w:rsid w:val="008E641C"/>
    <w:pPr>
      <w:numPr>
        <w:numId w:val="22"/>
      </w:numPr>
    </w:pPr>
  </w:style>
  <w:style w:type="paragraph" w:customStyle="1" w:styleId="Nummerierung1aiEbene2">
    <w:name w:val="Nummerierung_1ai Ebene 2"/>
    <w:basedOn w:val="Standard"/>
    <w:qFormat/>
    <w:rsid w:val="008E641C"/>
    <w:pPr>
      <w:numPr>
        <w:ilvl w:val="1"/>
        <w:numId w:val="22"/>
      </w:numPr>
    </w:pPr>
  </w:style>
  <w:style w:type="paragraph" w:customStyle="1" w:styleId="Nummerierung1aiEbene3">
    <w:name w:val="Nummerierung_1ai Ebene 3"/>
    <w:basedOn w:val="Standard"/>
    <w:qFormat/>
    <w:rsid w:val="008E641C"/>
    <w:pPr>
      <w:numPr>
        <w:ilvl w:val="2"/>
        <w:numId w:val="22"/>
      </w:numPr>
    </w:pPr>
  </w:style>
  <w:style w:type="numbering" w:customStyle="1" w:styleId="AufzhlungPunkt">
    <w:name w:val="Aufzählung Punkt"/>
    <w:uiPriority w:val="99"/>
    <w:rsid w:val="004C4FFE"/>
    <w:pPr>
      <w:numPr>
        <w:numId w:val="9"/>
      </w:numPr>
    </w:pPr>
  </w:style>
  <w:style w:type="numbering" w:customStyle="1" w:styleId="AufzhlungStrich">
    <w:name w:val="Aufzählung Strich"/>
    <w:uiPriority w:val="99"/>
    <w:rsid w:val="00A62D04"/>
    <w:pPr>
      <w:numPr>
        <w:numId w:val="12"/>
      </w:numPr>
    </w:pPr>
  </w:style>
  <w:style w:type="numbering" w:customStyle="1" w:styleId="Nummerierung123">
    <w:name w:val="Nummerierung 123"/>
    <w:uiPriority w:val="99"/>
    <w:rsid w:val="00A62D04"/>
    <w:pPr>
      <w:numPr>
        <w:numId w:val="16"/>
      </w:numPr>
    </w:pPr>
  </w:style>
  <w:style w:type="numbering" w:customStyle="1" w:styleId="Nummerierung1ai">
    <w:name w:val="Nummerierung_1ai"/>
    <w:uiPriority w:val="99"/>
    <w:rsid w:val="00914B6E"/>
    <w:pPr>
      <w:numPr>
        <w:numId w:val="20"/>
      </w:numPr>
    </w:pPr>
  </w:style>
  <w:style w:type="paragraph" w:styleId="Zitat">
    <w:name w:val="Quote"/>
    <w:basedOn w:val="Standard"/>
    <w:next w:val="Standard"/>
    <w:link w:val="ZitatZchn"/>
    <w:uiPriority w:val="29"/>
    <w:qFormat/>
    <w:rsid w:val="008E641C"/>
    <w:pPr>
      <w:spacing w:before="200" w:after="160"/>
    </w:pPr>
    <w:rPr>
      <w:i/>
      <w:iCs/>
      <w:color w:val="404040" w:themeColor="text1" w:themeTint="BF"/>
    </w:rPr>
  </w:style>
  <w:style w:type="character" w:customStyle="1" w:styleId="ZitatZchn">
    <w:name w:val="Zitat Zchn"/>
    <w:basedOn w:val="Absatz-Standardschriftart"/>
    <w:link w:val="Zitat"/>
    <w:uiPriority w:val="29"/>
    <w:rsid w:val="008E641C"/>
    <w:rPr>
      <w:i/>
      <w:iCs/>
      <w:color w:val="404040" w:themeColor="text1" w:themeTint="BF"/>
      <w:sz w:val="21"/>
    </w:rPr>
  </w:style>
  <w:style w:type="paragraph" w:customStyle="1" w:styleId="Tabellenberschrift">
    <w:name w:val="Tabellenüberschrift"/>
    <w:basedOn w:val="Standard"/>
    <w:qFormat/>
    <w:rsid w:val="008E641C"/>
    <w:pPr>
      <w:spacing w:after="0"/>
      <w:jc w:val="center"/>
    </w:pPr>
    <w:rPr>
      <w:b/>
      <w:i/>
    </w:rPr>
  </w:style>
  <w:style w:type="table" w:customStyle="1" w:styleId="BSITabelle">
    <w:name w:val="BSI Tabelle"/>
    <w:basedOn w:val="NormaleTabelle"/>
    <w:uiPriority w:val="99"/>
    <w:rsid w:val="00BF58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tblCellMar>
    </w:tblPr>
    <w:trPr>
      <w:cantSplit/>
    </w:trPr>
    <w:tblStylePr w:type="firstRow">
      <w:pPr>
        <w:wordWrap/>
        <w:jc w:val="center"/>
      </w:pPr>
      <w:rPr>
        <w:b w:val="0"/>
        <w:i w:val="0"/>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style>
  <w:style w:type="paragraph" w:customStyle="1" w:styleId="Tabelleninhalt">
    <w:name w:val="Tabelleninhalt"/>
    <w:basedOn w:val="Standard"/>
    <w:autoRedefine/>
    <w:qFormat/>
    <w:rsid w:val="008E641C"/>
    <w:pPr>
      <w:spacing w:after="0"/>
    </w:pPr>
  </w:style>
  <w:style w:type="paragraph" w:customStyle="1" w:styleId="Standardhngend">
    <w:name w:val="Standard hängend"/>
    <w:basedOn w:val="Standard"/>
    <w:qFormat/>
    <w:rsid w:val="008E641C"/>
    <w:pPr>
      <w:tabs>
        <w:tab w:val="left" w:pos="851"/>
      </w:tabs>
      <w:ind w:left="851" w:hanging="851"/>
    </w:pPr>
  </w:style>
  <w:style w:type="paragraph" w:customStyle="1" w:styleId="StandardohneAbstand">
    <w:name w:val="Standard ohne Abstand"/>
    <w:basedOn w:val="Standard"/>
    <w:qFormat/>
    <w:rsid w:val="008E641C"/>
    <w:pPr>
      <w:spacing w:after="0"/>
    </w:pPr>
  </w:style>
  <w:style w:type="paragraph" w:styleId="Kopfzeile">
    <w:name w:val="header"/>
    <w:basedOn w:val="Standard"/>
    <w:link w:val="KopfzeileZchn"/>
    <w:uiPriority w:val="99"/>
    <w:rsid w:val="008E641C"/>
    <w:pPr>
      <w:pBdr>
        <w:bottom w:val="single" w:sz="4" w:space="1" w:color="auto"/>
      </w:pBdr>
      <w:tabs>
        <w:tab w:val="center" w:pos="4536"/>
        <w:tab w:val="right" w:pos="9072"/>
      </w:tabs>
      <w:spacing w:after="0"/>
      <w:jc w:val="right"/>
    </w:pPr>
    <w:rPr>
      <w:sz w:val="16"/>
    </w:rPr>
  </w:style>
  <w:style w:type="character" w:customStyle="1" w:styleId="KopfzeileZchn">
    <w:name w:val="Kopfzeile Zchn"/>
    <w:basedOn w:val="Absatz-Standardschriftart"/>
    <w:link w:val="Kopfzeile"/>
    <w:uiPriority w:val="99"/>
    <w:rsid w:val="008E641C"/>
    <w:rPr>
      <w:sz w:val="16"/>
    </w:rPr>
  </w:style>
  <w:style w:type="paragraph" w:customStyle="1" w:styleId="ImpressumZeile1">
    <w:name w:val="Impressum Zeile1"/>
    <w:basedOn w:val="Standard"/>
    <w:qFormat/>
    <w:rsid w:val="008E641C"/>
    <w:pPr>
      <w:spacing w:before="10000" w:after="0"/>
    </w:pPr>
  </w:style>
  <w:style w:type="paragraph" w:styleId="Beschriftung">
    <w:name w:val="caption"/>
    <w:aliases w:val="Tabellenbeschriftung"/>
    <w:basedOn w:val="Standard"/>
    <w:next w:val="Standard"/>
    <w:link w:val="BeschriftungZchn"/>
    <w:autoRedefine/>
    <w:uiPriority w:val="35"/>
    <w:qFormat/>
    <w:rsid w:val="008E641C"/>
    <w:pPr>
      <w:spacing w:before="120"/>
    </w:pPr>
    <w:rPr>
      <w:i/>
      <w:iCs/>
      <w:sz w:val="20"/>
      <w:szCs w:val="18"/>
    </w:rPr>
  </w:style>
  <w:style w:type="paragraph" w:customStyle="1" w:styleId="Kopfzeileli">
    <w:name w:val="Kopfzeile li"/>
    <w:basedOn w:val="Kopfzeile"/>
    <w:qFormat/>
    <w:rsid w:val="008E641C"/>
    <w:pPr>
      <w:jc w:val="left"/>
    </w:pPr>
  </w:style>
  <w:style w:type="paragraph" w:customStyle="1" w:styleId="Kopfzeilere">
    <w:name w:val="Kopfzeile re"/>
    <w:basedOn w:val="Kopfzeileli"/>
    <w:qFormat/>
    <w:rsid w:val="0026388C"/>
    <w:pPr>
      <w:jc w:val="right"/>
    </w:pPr>
  </w:style>
  <w:style w:type="paragraph" w:styleId="Verzeichnis1">
    <w:name w:val="toc 1"/>
    <w:basedOn w:val="Standard"/>
    <w:next w:val="Standard"/>
    <w:autoRedefine/>
    <w:uiPriority w:val="39"/>
    <w:rsid w:val="00E362E7"/>
    <w:pPr>
      <w:spacing w:after="100"/>
    </w:pPr>
  </w:style>
  <w:style w:type="paragraph" w:styleId="Verzeichnis2">
    <w:name w:val="toc 2"/>
    <w:basedOn w:val="Standard"/>
    <w:next w:val="Standard"/>
    <w:autoRedefine/>
    <w:uiPriority w:val="39"/>
    <w:rsid w:val="00E362E7"/>
    <w:pPr>
      <w:tabs>
        <w:tab w:val="left" w:pos="880"/>
        <w:tab w:val="right" w:leader="dot" w:pos="9628"/>
      </w:tabs>
      <w:spacing w:after="100"/>
      <w:ind w:left="210"/>
    </w:pPr>
  </w:style>
  <w:style w:type="paragraph" w:styleId="Verzeichnis3">
    <w:name w:val="toc 3"/>
    <w:basedOn w:val="Standard"/>
    <w:next w:val="Standard"/>
    <w:autoRedefine/>
    <w:uiPriority w:val="39"/>
    <w:rsid w:val="00E362E7"/>
    <w:pPr>
      <w:spacing w:after="100"/>
      <w:ind w:left="420"/>
    </w:pPr>
  </w:style>
  <w:style w:type="character" w:styleId="Hyperlink">
    <w:name w:val="Hyperlink"/>
    <w:basedOn w:val="Absatz-Standardschriftart"/>
    <w:uiPriority w:val="99"/>
    <w:unhideWhenUsed/>
    <w:rsid w:val="008E641C"/>
    <w:rPr>
      <w:rFonts w:ascii="Arial" w:hAnsi="Arial"/>
      <w:color w:val="0563C1" w:themeColor="hyperlink"/>
      <w:u w:val="single"/>
    </w:rPr>
  </w:style>
  <w:style w:type="paragraph" w:customStyle="1" w:styleId="berschriftVerzeichnis">
    <w:name w:val="Überschrift Verzeichnis"/>
    <w:basedOn w:val="berschrift1ohneNr"/>
    <w:autoRedefine/>
    <w:rsid w:val="00E362E7"/>
    <w:pPr>
      <w:outlineLvl w:val="0"/>
    </w:pPr>
  </w:style>
  <w:style w:type="paragraph" w:customStyle="1" w:styleId="AbstandImpressum">
    <w:name w:val="Abstand Impressum"/>
    <w:basedOn w:val="Standard"/>
    <w:qFormat/>
    <w:rsid w:val="008E641C"/>
    <w:pPr>
      <w:spacing w:after="9200"/>
    </w:pPr>
  </w:style>
  <w:style w:type="paragraph" w:customStyle="1" w:styleId="Abschnittswechsel">
    <w:name w:val="Abschnittswechsel"/>
    <w:basedOn w:val="Standard"/>
    <w:qFormat/>
    <w:rsid w:val="008E641C"/>
    <w:pPr>
      <w:spacing w:after="0"/>
    </w:pPr>
    <w:rPr>
      <w:sz w:val="16"/>
    </w:rPr>
  </w:style>
  <w:style w:type="paragraph" w:customStyle="1" w:styleId="ZitatBlock">
    <w:name w:val="Zitat Block"/>
    <w:basedOn w:val="Zitat"/>
    <w:qFormat/>
    <w:rsid w:val="008E641C"/>
    <w:pPr>
      <w:ind w:left="851" w:right="851"/>
    </w:pPr>
  </w:style>
  <w:style w:type="paragraph" w:styleId="Literaturverzeichnis">
    <w:name w:val="Bibliography"/>
    <w:basedOn w:val="Standard"/>
    <w:next w:val="Standard"/>
    <w:uiPriority w:val="37"/>
    <w:rsid w:val="008E641C"/>
  </w:style>
  <w:style w:type="paragraph" w:styleId="Funotentext">
    <w:name w:val="footnote text"/>
    <w:basedOn w:val="Standard"/>
    <w:link w:val="FunotentextZchn"/>
    <w:uiPriority w:val="99"/>
    <w:rsid w:val="008E641C"/>
    <w:pPr>
      <w:tabs>
        <w:tab w:val="left" w:pos="340"/>
      </w:tabs>
      <w:spacing w:after="0" w:line="240" w:lineRule="auto"/>
      <w:ind w:left="340" w:hanging="340"/>
    </w:pPr>
    <w:rPr>
      <w:szCs w:val="20"/>
    </w:rPr>
  </w:style>
  <w:style w:type="character" w:customStyle="1" w:styleId="FunotentextZchn">
    <w:name w:val="Fußnotentext Zchn"/>
    <w:basedOn w:val="Absatz-Standardschriftart"/>
    <w:link w:val="Funotentext"/>
    <w:uiPriority w:val="99"/>
    <w:rsid w:val="008E641C"/>
    <w:rPr>
      <w:sz w:val="21"/>
      <w:szCs w:val="20"/>
    </w:rPr>
  </w:style>
  <w:style w:type="character" w:styleId="Funotenzeichen">
    <w:name w:val="footnote reference"/>
    <w:basedOn w:val="Absatz-Standardschriftart"/>
    <w:uiPriority w:val="99"/>
    <w:rsid w:val="008D4B3F"/>
    <w:rPr>
      <w:vertAlign w:val="superscript"/>
    </w:rPr>
  </w:style>
  <w:style w:type="paragraph" w:customStyle="1" w:styleId="StandardGrafik">
    <w:name w:val="Standard Grafik"/>
    <w:basedOn w:val="Standard"/>
    <w:qFormat/>
    <w:rsid w:val="008E641C"/>
    <w:pPr>
      <w:spacing w:line="240" w:lineRule="auto"/>
    </w:pPr>
  </w:style>
  <w:style w:type="character" w:styleId="Kommentarzeichen">
    <w:name w:val="annotation reference"/>
    <w:basedOn w:val="Absatz-Standardschriftart"/>
    <w:uiPriority w:val="99"/>
    <w:semiHidden/>
    <w:rsid w:val="00CA1EBB"/>
    <w:rPr>
      <w:sz w:val="16"/>
      <w:szCs w:val="16"/>
    </w:rPr>
  </w:style>
  <w:style w:type="paragraph" w:styleId="Kommentartext">
    <w:name w:val="annotation text"/>
    <w:basedOn w:val="Standard"/>
    <w:link w:val="KommentartextZchn"/>
    <w:uiPriority w:val="99"/>
    <w:semiHidden/>
    <w:rsid w:val="00CA1EB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A1EBB"/>
    <w:rPr>
      <w:rFonts w:ascii="BundesSerif Regular" w:hAnsi="BundesSerif Regular"/>
      <w:sz w:val="20"/>
      <w:szCs w:val="20"/>
    </w:rPr>
  </w:style>
  <w:style w:type="paragraph" w:styleId="Kommentarthema">
    <w:name w:val="annotation subject"/>
    <w:basedOn w:val="Kommentartext"/>
    <w:next w:val="Kommentartext"/>
    <w:link w:val="KommentarthemaZchn"/>
    <w:uiPriority w:val="99"/>
    <w:semiHidden/>
    <w:rsid w:val="00CA1EBB"/>
    <w:rPr>
      <w:b/>
      <w:bCs/>
    </w:rPr>
  </w:style>
  <w:style w:type="character" w:customStyle="1" w:styleId="KommentarthemaZchn">
    <w:name w:val="Kommentarthema Zchn"/>
    <w:basedOn w:val="KommentartextZchn"/>
    <w:link w:val="Kommentarthema"/>
    <w:uiPriority w:val="99"/>
    <w:semiHidden/>
    <w:rsid w:val="00CA1EBB"/>
    <w:rPr>
      <w:rFonts w:ascii="BundesSerif Regular" w:hAnsi="BundesSerif Regular"/>
      <w:b/>
      <w:bCs/>
      <w:sz w:val="20"/>
      <w:szCs w:val="20"/>
    </w:rPr>
  </w:style>
  <w:style w:type="paragraph" w:styleId="Sprechblasentext">
    <w:name w:val="Balloon Text"/>
    <w:basedOn w:val="Standard"/>
    <w:link w:val="SprechblasentextZchn"/>
    <w:uiPriority w:val="99"/>
    <w:semiHidden/>
    <w:unhideWhenUsed/>
    <w:rsid w:val="00CA1EB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A1EBB"/>
    <w:rPr>
      <w:rFonts w:ascii="Segoe UI" w:hAnsi="Segoe UI" w:cs="Segoe UI"/>
      <w:sz w:val="18"/>
      <w:szCs w:val="18"/>
    </w:rPr>
  </w:style>
  <w:style w:type="paragraph" w:customStyle="1" w:styleId="Default">
    <w:name w:val="Default"/>
    <w:rsid w:val="008E641C"/>
    <w:pPr>
      <w:autoSpaceDE w:val="0"/>
      <w:autoSpaceDN w:val="0"/>
      <w:adjustRightInd w:val="0"/>
      <w:spacing w:after="0" w:line="240" w:lineRule="auto"/>
    </w:pPr>
    <w:rPr>
      <w:rFonts w:cs="Cambria"/>
      <w:color w:val="000000"/>
      <w:sz w:val="24"/>
      <w:szCs w:val="24"/>
    </w:rPr>
  </w:style>
  <w:style w:type="paragraph" w:customStyle="1" w:styleId="Formatvorlage">
    <w:name w:val="Formatvorlage"/>
    <w:basedOn w:val="berschrift1"/>
    <w:autoRedefine/>
    <w:rsid w:val="008E641C"/>
    <w:pPr>
      <w:jc w:val="both"/>
    </w:pPr>
    <w:rPr>
      <w:rFonts w:eastAsia="Times New Roman" w:cs="Times New Roman"/>
      <w:iCs/>
      <w:szCs w:val="20"/>
    </w:rPr>
  </w:style>
  <w:style w:type="paragraph" w:customStyle="1" w:styleId="FormatvorlageTabelleninhaltKursivAkzent1">
    <w:name w:val="Formatvorlage Tabelleninhalt + Kursiv Akzent 1"/>
    <w:basedOn w:val="Tabelleninhalt"/>
    <w:autoRedefine/>
    <w:rsid w:val="00B649DE"/>
    <w:rPr>
      <w:i/>
      <w:iCs/>
    </w:rPr>
  </w:style>
  <w:style w:type="paragraph" w:customStyle="1" w:styleId="FormatvorlageTabelleninhaltFett">
    <w:name w:val="Formatvorlage Tabelleninhalt + Fett"/>
    <w:basedOn w:val="Tabelleninhalt"/>
    <w:autoRedefine/>
    <w:rsid w:val="00C620B3"/>
    <w:rPr>
      <w:b/>
      <w:bCs/>
    </w:rPr>
  </w:style>
  <w:style w:type="character" w:customStyle="1" w:styleId="FormatvorlageKursivAkzent1Durchgestrichen">
    <w:name w:val="Formatvorlage Kursiv Akzent 1 Durchgestrichen"/>
    <w:basedOn w:val="Absatz-Standardschriftart"/>
    <w:rsid w:val="008E641C"/>
    <w:rPr>
      <w:rFonts w:ascii="Arial" w:hAnsi="Arial"/>
      <w:i/>
      <w:iCs/>
      <w:strike/>
      <w:color w:val="auto"/>
    </w:rPr>
  </w:style>
  <w:style w:type="paragraph" w:customStyle="1" w:styleId="FormatvorlageStandardohneAbstandVor6Pt">
    <w:name w:val="Formatvorlage Standard ohne Abstand + Vor:  6 Pt."/>
    <w:basedOn w:val="StandardohneAbstand"/>
    <w:rsid w:val="008E641C"/>
    <w:pPr>
      <w:spacing w:before="120"/>
    </w:pPr>
    <w:rPr>
      <w:rFonts w:eastAsia="Times New Roman" w:cs="Times New Roman"/>
      <w:szCs w:val="20"/>
    </w:rPr>
  </w:style>
  <w:style w:type="paragraph" w:styleId="Listenabsatz">
    <w:name w:val="List Paragraph"/>
    <w:aliases w:val="Literatur"/>
    <w:basedOn w:val="Standard"/>
    <w:uiPriority w:val="34"/>
    <w:qFormat/>
    <w:rsid w:val="00CF08D3"/>
    <w:pPr>
      <w:ind w:left="720"/>
      <w:contextualSpacing/>
    </w:pPr>
    <w:rPr>
      <w:rFonts w:ascii="BundesSerif Regular" w:hAnsi="BundesSerif Regular"/>
    </w:rPr>
  </w:style>
  <w:style w:type="character" w:customStyle="1" w:styleId="BeschriftungZchn">
    <w:name w:val="Beschriftung Zchn"/>
    <w:aliases w:val="Tabellenbeschriftung Zchn"/>
    <w:basedOn w:val="Absatz-Standardschriftart"/>
    <w:link w:val="Beschriftung"/>
    <w:uiPriority w:val="35"/>
    <w:rsid w:val="00CF08D3"/>
    <w:rPr>
      <w:i/>
      <w:i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7850">
      <w:bodyDiv w:val="1"/>
      <w:marLeft w:val="0"/>
      <w:marRight w:val="0"/>
      <w:marTop w:val="0"/>
      <w:marBottom w:val="0"/>
      <w:divBdr>
        <w:top w:val="none" w:sz="0" w:space="0" w:color="auto"/>
        <w:left w:val="none" w:sz="0" w:space="0" w:color="auto"/>
        <w:bottom w:val="none" w:sz="0" w:space="0" w:color="auto"/>
        <w:right w:val="none" w:sz="0" w:space="0" w:color="auto"/>
      </w:divBdr>
    </w:div>
    <w:div w:id="24064327">
      <w:bodyDiv w:val="1"/>
      <w:marLeft w:val="0"/>
      <w:marRight w:val="0"/>
      <w:marTop w:val="0"/>
      <w:marBottom w:val="0"/>
      <w:divBdr>
        <w:top w:val="none" w:sz="0" w:space="0" w:color="auto"/>
        <w:left w:val="none" w:sz="0" w:space="0" w:color="auto"/>
        <w:bottom w:val="none" w:sz="0" w:space="0" w:color="auto"/>
        <w:right w:val="none" w:sz="0" w:space="0" w:color="auto"/>
      </w:divBdr>
    </w:div>
    <w:div w:id="28142318">
      <w:bodyDiv w:val="1"/>
      <w:marLeft w:val="0"/>
      <w:marRight w:val="0"/>
      <w:marTop w:val="0"/>
      <w:marBottom w:val="0"/>
      <w:divBdr>
        <w:top w:val="none" w:sz="0" w:space="0" w:color="auto"/>
        <w:left w:val="none" w:sz="0" w:space="0" w:color="auto"/>
        <w:bottom w:val="none" w:sz="0" w:space="0" w:color="auto"/>
        <w:right w:val="none" w:sz="0" w:space="0" w:color="auto"/>
      </w:divBdr>
    </w:div>
    <w:div w:id="52773909">
      <w:bodyDiv w:val="1"/>
      <w:marLeft w:val="0"/>
      <w:marRight w:val="0"/>
      <w:marTop w:val="0"/>
      <w:marBottom w:val="0"/>
      <w:divBdr>
        <w:top w:val="none" w:sz="0" w:space="0" w:color="auto"/>
        <w:left w:val="none" w:sz="0" w:space="0" w:color="auto"/>
        <w:bottom w:val="none" w:sz="0" w:space="0" w:color="auto"/>
        <w:right w:val="none" w:sz="0" w:space="0" w:color="auto"/>
      </w:divBdr>
    </w:div>
    <w:div w:id="68042487">
      <w:bodyDiv w:val="1"/>
      <w:marLeft w:val="0"/>
      <w:marRight w:val="0"/>
      <w:marTop w:val="0"/>
      <w:marBottom w:val="0"/>
      <w:divBdr>
        <w:top w:val="none" w:sz="0" w:space="0" w:color="auto"/>
        <w:left w:val="none" w:sz="0" w:space="0" w:color="auto"/>
        <w:bottom w:val="none" w:sz="0" w:space="0" w:color="auto"/>
        <w:right w:val="none" w:sz="0" w:space="0" w:color="auto"/>
      </w:divBdr>
    </w:div>
    <w:div w:id="75519389">
      <w:bodyDiv w:val="1"/>
      <w:marLeft w:val="0"/>
      <w:marRight w:val="0"/>
      <w:marTop w:val="0"/>
      <w:marBottom w:val="0"/>
      <w:divBdr>
        <w:top w:val="none" w:sz="0" w:space="0" w:color="auto"/>
        <w:left w:val="none" w:sz="0" w:space="0" w:color="auto"/>
        <w:bottom w:val="none" w:sz="0" w:space="0" w:color="auto"/>
        <w:right w:val="none" w:sz="0" w:space="0" w:color="auto"/>
      </w:divBdr>
    </w:div>
    <w:div w:id="93214000">
      <w:bodyDiv w:val="1"/>
      <w:marLeft w:val="0"/>
      <w:marRight w:val="0"/>
      <w:marTop w:val="0"/>
      <w:marBottom w:val="0"/>
      <w:divBdr>
        <w:top w:val="none" w:sz="0" w:space="0" w:color="auto"/>
        <w:left w:val="none" w:sz="0" w:space="0" w:color="auto"/>
        <w:bottom w:val="none" w:sz="0" w:space="0" w:color="auto"/>
        <w:right w:val="none" w:sz="0" w:space="0" w:color="auto"/>
      </w:divBdr>
    </w:div>
    <w:div w:id="98916850">
      <w:bodyDiv w:val="1"/>
      <w:marLeft w:val="0"/>
      <w:marRight w:val="0"/>
      <w:marTop w:val="0"/>
      <w:marBottom w:val="0"/>
      <w:divBdr>
        <w:top w:val="none" w:sz="0" w:space="0" w:color="auto"/>
        <w:left w:val="none" w:sz="0" w:space="0" w:color="auto"/>
        <w:bottom w:val="none" w:sz="0" w:space="0" w:color="auto"/>
        <w:right w:val="none" w:sz="0" w:space="0" w:color="auto"/>
      </w:divBdr>
    </w:div>
    <w:div w:id="123235278">
      <w:bodyDiv w:val="1"/>
      <w:marLeft w:val="0"/>
      <w:marRight w:val="0"/>
      <w:marTop w:val="0"/>
      <w:marBottom w:val="0"/>
      <w:divBdr>
        <w:top w:val="none" w:sz="0" w:space="0" w:color="auto"/>
        <w:left w:val="none" w:sz="0" w:space="0" w:color="auto"/>
        <w:bottom w:val="none" w:sz="0" w:space="0" w:color="auto"/>
        <w:right w:val="none" w:sz="0" w:space="0" w:color="auto"/>
      </w:divBdr>
    </w:div>
    <w:div w:id="127167262">
      <w:bodyDiv w:val="1"/>
      <w:marLeft w:val="0"/>
      <w:marRight w:val="0"/>
      <w:marTop w:val="0"/>
      <w:marBottom w:val="0"/>
      <w:divBdr>
        <w:top w:val="none" w:sz="0" w:space="0" w:color="auto"/>
        <w:left w:val="none" w:sz="0" w:space="0" w:color="auto"/>
        <w:bottom w:val="none" w:sz="0" w:space="0" w:color="auto"/>
        <w:right w:val="none" w:sz="0" w:space="0" w:color="auto"/>
      </w:divBdr>
    </w:div>
    <w:div w:id="132141292">
      <w:bodyDiv w:val="1"/>
      <w:marLeft w:val="0"/>
      <w:marRight w:val="0"/>
      <w:marTop w:val="0"/>
      <w:marBottom w:val="0"/>
      <w:divBdr>
        <w:top w:val="none" w:sz="0" w:space="0" w:color="auto"/>
        <w:left w:val="none" w:sz="0" w:space="0" w:color="auto"/>
        <w:bottom w:val="none" w:sz="0" w:space="0" w:color="auto"/>
        <w:right w:val="none" w:sz="0" w:space="0" w:color="auto"/>
      </w:divBdr>
    </w:div>
    <w:div w:id="138617384">
      <w:bodyDiv w:val="1"/>
      <w:marLeft w:val="0"/>
      <w:marRight w:val="0"/>
      <w:marTop w:val="0"/>
      <w:marBottom w:val="0"/>
      <w:divBdr>
        <w:top w:val="none" w:sz="0" w:space="0" w:color="auto"/>
        <w:left w:val="none" w:sz="0" w:space="0" w:color="auto"/>
        <w:bottom w:val="none" w:sz="0" w:space="0" w:color="auto"/>
        <w:right w:val="none" w:sz="0" w:space="0" w:color="auto"/>
      </w:divBdr>
    </w:div>
    <w:div w:id="148450842">
      <w:bodyDiv w:val="1"/>
      <w:marLeft w:val="0"/>
      <w:marRight w:val="0"/>
      <w:marTop w:val="0"/>
      <w:marBottom w:val="0"/>
      <w:divBdr>
        <w:top w:val="none" w:sz="0" w:space="0" w:color="auto"/>
        <w:left w:val="none" w:sz="0" w:space="0" w:color="auto"/>
        <w:bottom w:val="none" w:sz="0" w:space="0" w:color="auto"/>
        <w:right w:val="none" w:sz="0" w:space="0" w:color="auto"/>
      </w:divBdr>
    </w:div>
    <w:div w:id="155414979">
      <w:bodyDiv w:val="1"/>
      <w:marLeft w:val="0"/>
      <w:marRight w:val="0"/>
      <w:marTop w:val="0"/>
      <w:marBottom w:val="0"/>
      <w:divBdr>
        <w:top w:val="none" w:sz="0" w:space="0" w:color="auto"/>
        <w:left w:val="none" w:sz="0" w:space="0" w:color="auto"/>
        <w:bottom w:val="none" w:sz="0" w:space="0" w:color="auto"/>
        <w:right w:val="none" w:sz="0" w:space="0" w:color="auto"/>
      </w:divBdr>
    </w:div>
    <w:div w:id="170267022">
      <w:bodyDiv w:val="1"/>
      <w:marLeft w:val="0"/>
      <w:marRight w:val="0"/>
      <w:marTop w:val="0"/>
      <w:marBottom w:val="0"/>
      <w:divBdr>
        <w:top w:val="none" w:sz="0" w:space="0" w:color="auto"/>
        <w:left w:val="none" w:sz="0" w:space="0" w:color="auto"/>
        <w:bottom w:val="none" w:sz="0" w:space="0" w:color="auto"/>
        <w:right w:val="none" w:sz="0" w:space="0" w:color="auto"/>
      </w:divBdr>
    </w:div>
    <w:div w:id="176118937">
      <w:bodyDiv w:val="1"/>
      <w:marLeft w:val="0"/>
      <w:marRight w:val="0"/>
      <w:marTop w:val="0"/>
      <w:marBottom w:val="0"/>
      <w:divBdr>
        <w:top w:val="none" w:sz="0" w:space="0" w:color="auto"/>
        <w:left w:val="none" w:sz="0" w:space="0" w:color="auto"/>
        <w:bottom w:val="none" w:sz="0" w:space="0" w:color="auto"/>
        <w:right w:val="none" w:sz="0" w:space="0" w:color="auto"/>
      </w:divBdr>
    </w:div>
    <w:div w:id="179399026">
      <w:bodyDiv w:val="1"/>
      <w:marLeft w:val="0"/>
      <w:marRight w:val="0"/>
      <w:marTop w:val="0"/>
      <w:marBottom w:val="0"/>
      <w:divBdr>
        <w:top w:val="none" w:sz="0" w:space="0" w:color="auto"/>
        <w:left w:val="none" w:sz="0" w:space="0" w:color="auto"/>
        <w:bottom w:val="none" w:sz="0" w:space="0" w:color="auto"/>
        <w:right w:val="none" w:sz="0" w:space="0" w:color="auto"/>
      </w:divBdr>
    </w:div>
    <w:div w:id="186068648">
      <w:bodyDiv w:val="1"/>
      <w:marLeft w:val="0"/>
      <w:marRight w:val="0"/>
      <w:marTop w:val="0"/>
      <w:marBottom w:val="0"/>
      <w:divBdr>
        <w:top w:val="none" w:sz="0" w:space="0" w:color="auto"/>
        <w:left w:val="none" w:sz="0" w:space="0" w:color="auto"/>
        <w:bottom w:val="none" w:sz="0" w:space="0" w:color="auto"/>
        <w:right w:val="none" w:sz="0" w:space="0" w:color="auto"/>
      </w:divBdr>
    </w:div>
    <w:div w:id="191774344">
      <w:bodyDiv w:val="1"/>
      <w:marLeft w:val="0"/>
      <w:marRight w:val="0"/>
      <w:marTop w:val="0"/>
      <w:marBottom w:val="0"/>
      <w:divBdr>
        <w:top w:val="none" w:sz="0" w:space="0" w:color="auto"/>
        <w:left w:val="none" w:sz="0" w:space="0" w:color="auto"/>
        <w:bottom w:val="none" w:sz="0" w:space="0" w:color="auto"/>
        <w:right w:val="none" w:sz="0" w:space="0" w:color="auto"/>
      </w:divBdr>
    </w:div>
    <w:div w:id="194389580">
      <w:bodyDiv w:val="1"/>
      <w:marLeft w:val="0"/>
      <w:marRight w:val="0"/>
      <w:marTop w:val="0"/>
      <w:marBottom w:val="0"/>
      <w:divBdr>
        <w:top w:val="none" w:sz="0" w:space="0" w:color="auto"/>
        <w:left w:val="none" w:sz="0" w:space="0" w:color="auto"/>
        <w:bottom w:val="none" w:sz="0" w:space="0" w:color="auto"/>
        <w:right w:val="none" w:sz="0" w:space="0" w:color="auto"/>
      </w:divBdr>
    </w:div>
    <w:div w:id="201286259">
      <w:bodyDiv w:val="1"/>
      <w:marLeft w:val="0"/>
      <w:marRight w:val="0"/>
      <w:marTop w:val="0"/>
      <w:marBottom w:val="0"/>
      <w:divBdr>
        <w:top w:val="none" w:sz="0" w:space="0" w:color="auto"/>
        <w:left w:val="none" w:sz="0" w:space="0" w:color="auto"/>
        <w:bottom w:val="none" w:sz="0" w:space="0" w:color="auto"/>
        <w:right w:val="none" w:sz="0" w:space="0" w:color="auto"/>
      </w:divBdr>
    </w:div>
    <w:div w:id="201792931">
      <w:bodyDiv w:val="1"/>
      <w:marLeft w:val="0"/>
      <w:marRight w:val="0"/>
      <w:marTop w:val="0"/>
      <w:marBottom w:val="0"/>
      <w:divBdr>
        <w:top w:val="none" w:sz="0" w:space="0" w:color="auto"/>
        <w:left w:val="none" w:sz="0" w:space="0" w:color="auto"/>
        <w:bottom w:val="none" w:sz="0" w:space="0" w:color="auto"/>
        <w:right w:val="none" w:sz="0" w:space="0" w:color="auto"/>
      </w:divBdr>
    </w:div>
    <w:div w:id="206072157">
      <w:bodyDiv w:val="1"/>
      <w:marLeft w:val="0"/>
      <w:marRight w:val="0"/>
      <w:marTop w:val="0"/>
      <w:marBottom w:val="0"/>
      <w:divBdr>
        <w:top w:val="none" w:sz="0" w:space="0" w:color="auto"/>
        <w:left w:val="none" w:sz="0" w:space="0" w:color="auto"/>
        <w:bottom w:val="none" w:sz="0" w:space="0" w:color="auto"/>
        <w:right w:val="none" w:sz="0" w:space="0" w:color="auto"/>
      </w:divBdr>
    </w:div>
    <w:div w:id="241068835">
      <w:bodyDiv w:val="1"/>
      <w:marLeft w:val="0"/>
      <w:marRight w:val="0"/>
      <w:marTop w:val="0"/>
      <w:marBottom w:val="0"/>
      <w:divBdr>
        <w:top w:val="none" w:sz="0" w:space="0" w:color="auto"/>
        <w:left w:val="none" w:sz="0" w:space="0" w:color="auto"/>
        <w:bottom w:val="none" w:sz="0" w:space="0" w:color="auto"/>
        <w:right w:val="none" w:sz="0" w:space="0" w:color="auto"/>
      </w:divBdr>
    </w:div>
    <w:div w:id="249511662">
      <w:bodyDiv w:val="1"/>
      <w:marLeft w:val="0"/>
      <w:marRight w:val="0"/>
      <w:marTop w:val="0"/>
      <w:marBottom w:val="0"/>
      <w:divBdr>
        <w:top w:val="none" w:sz="0" w:space="0" w:color="auto"/>
        <w:left w:val="none" w:sz="0" w:space="0" w:color="auto"/>
        <w:bottom w:val="none" w:sz="0" w:space="0" w:color="auto"/>
        <w:right w:val="none" w:sz="0" w:space="0" w:color="auto"/>
      </w:divBdr>
    </w:div>
    <w:div w:id="274555412">
      <w:bodyDiv w:val="1"/>
      <w:marLeft w:val="0"/>
      <w:marRight w:val="0"/>
      <w:marTop w:val="0"/>
      <w:marBottom w:val="0"/>
      <w:divBdr>
        <w:top w:val="none" w:sz="0" w:space="0" w:color="auto"/>
        <w:left w:val="none" w:sz="0" w:space="0" w:color="auto"/>
        <w:bottom w:val="none" w:sz="0" w:space="0" w:color="auto"/>
        <w:right w:val="none" w:sz="0" w:space="0" w:color="auto"/>
      </w:divBdr>
    </w:div>
    <w:div w:id="277375623">
      <w:bodyDiv w:val="1"/>
      <w:marLeft w:val="0"/>
      <w:marRight w:val="0"/>
      <w:marTop w:val="0"/>
      <w:marBottom w:val="0"/>
      <w:divBdr>
        <w:top w:val="none" w:sz="0" w:space="0" w:color="auto"/>
        <w:left w:val="none" w:sz="0" w:space="0" w:color="auto"/>
        <w:bottom w:val="none" w:sz="0" w:space="0" w:color="auto"/>
        <w:right w:val="none" w:sz="0" w:space="0" w:color="auto"/>
      </w:divBdr>
    </w:div>
    <w:div w:id="277955866">
      <w:bodyDiv w:val="1"/>
      <w:marLeft w:val="0"/>
      <w:marRight w:val="0"/>
      <w:marTop w:val="0"/>
      <w:marBottom w:val="0"/>
      <w:divBdr>
        <w:top w:val="none" w:sz="0" w:space="0" w:color="auto"/>
        <w:left w:val="none" w:sz="0" w:space="0" w:color="auto"/>
        <w:bottom w:val="none" w:sz="0" w:space="0" w:color="auto"/>
        <w:right w:val="none" w:sz="0" w:space="0" w:color="auto"/>
      </w:divBdr>
    </w:div>
    <w:div w:id="312829973">
      <w:bodyDiv w:val="1"/>
      <w:marLeft w:val="0"/>
      <w:marRight w:val="0"/>
      <w:marTop w:val="0"/>
      <w:marBottom w:val="0"/>
      <w:divBdr>
        <w:top w:val="none" w:sz="0" w:space="0" w:color="auto"/>
        <w:left w:val="none" w:sz="0" w:space="0" w:color="auto"/>
        <w:bottom w:val="none" w:sz="0" w:space="0" w:color="auto"/>
        <w:right w:val="none" w:sz="0" w:space="0" w:color="auto"/>
      </w:divBdr>
    </w:div>
    <w:div w:id="313922318">
      <w:bodyDiv w:val="1"/>
      <w:marLeft w:val="0"/>
      <w:marRight w:val="0"/>
      <w:marTop w:val="0"/>
      <w:marBottom w:val="0"/>
      <w:divBdr>
        <w:top w:val="none" w:sz="0" w:space="0" w:color="auto"/>
        <w:left w:val="none" w:sz="0" w:space="0" w:color="auto"/>
        <w:bottom w:val="none" w:sz="0" w:space="0" w:color="auto"/>
        <w:right w:val="none" w:sz="0" w:space="0" w:color="auto"/>
      </w:divBdr>
    </w:div>
    <w:div w:id="331883636">
      <w:bodyDiv w:val="1"/>
      <w:marLeft w:val="0"/>
      <w:marRight w:val="0"/>
      <w:marTop w:val="0"/>
      <w:marBottom w:val="0"/>
      <w:divBdr>
        <w:top w:val="none" w:sz="0" w:space="0" w:color="auto"/>
        <w:left w:val="none" w:sz="0" w:space="0" w:color="auto"/>
        <w:bottom w:val="none" w:sz="0" w:space="0" w:color="auto"/>
        <w:right w:val="none" w:sz="0" w:space="0" w:color="auto"/>
      </w:divBdr>
    </w:div>
    <w:div w:id="336616737">
      <w:bodyDiv w:val="1"/>
      <w:marLeft w:val="0"/>
      <w:marRight w:val="0"/>
      <w:marTop w:val="0"/>
      <w:marBottom w:val="0"/>
      <w:divBdr>
        <w:top w:val="none" w:sz="0" w:space="0" w:color="auto"/>
        <w:left w:val="none" w:sz="0" w:space="0" w:color="auto"/>
        <w:bottom w:val="none" w:sz="0" w:space="0" w:color="auto"/>
        <w:right w:val="none" w:sz="0" w:space="0" w:color="auto"/>
      </w:divBdr>
    </w:div>
    <w:div w:id="349182153">
      <w:bodyDiv w:val="1"/>
      <w:marLeft w:val="0"/>
      <w:marRight w:val="0"/>
      <w:marTop w:val="0"/>
      <w:marBottom w:val="0"/>
      <w:divBdr>
        <w:top w:val="none" w:sz="0" w:space="0" w:color="auto"/>
        <w:left w:val="none" w:sz="0" w:space="0" w:color="auto"/>
        <w:bottom w:val="none" w:sz="0" w:space="0" w:color="auto"/>
        <w:right w:val="none" w:sz="0" w:space="0" w:color="auto"/>
      </w:divBdr>
    </w:div>
    <w:div w:id="360084578">
      <w:bodyDiv w:val="1"/>
      <w:marLeft w:val="0"/>
      <w:marRight w:val="0"/>
      <w:marTop w:val="0"/>
      <w:marBottom w:val="0"/>
      <w:divBdr>
        <w:top w:val="none" w:sz="0" w:space="0" w:color="auto"/>
        <w:left w:val="none" w:sz="0" w:space="0" w:color="auto"/>
        <w:bottom w:val="none" w:sz="0" w:space="0" w:color="auto"/>
        <w:right w:val="none" w:sz="0" w:space="0" w:color="auto"/>
      </w:divBdr>
    </w:div>
    <w:div w:id="369960569">
      <w:bodyDiv w:val="1"/>
      <w:marLeft w:val="0"/>
      <w:marRight w:val="0"/>
      <w:marTop w:val="0"/>
      <w:marBottom w:val="0"/>
      <w:divBdr>
        <w:top w:val="none" w:sz="0" w:space="0" w:color="auto"/>
        <w:left w:val="none" w:sz="0" w:space="0" w:color="auto"/>
        <w:bottom w:val="none" w:sz="0" w:space="0" w:color="auto"/>
        <w:right w:val="none" w:sz="0" w:space="0" w:color="auto"/>
      </w:divBdr>
    </w:div>
    <w:div w:id="371925031">
      <w:bodyDiv w:val="1"/>
      <w:marLeft w:val="0"/>
      <w:marRight w:val="0"/>
      <w:marTop w:val="0"/>
      <w:marBottom w:val="0"/>
      <w:divBdr>
        <w:top w:val="none" w:sz="0" w:space="0" w:color="auto"/>
        <w:left w:val="none" w:sz="0" w:space="0" w:color="auto"/>
        <w:bottom w:val="none" w:sz="0" w:space="0" w:color="auto"/>
        <w:right w:val="none" w:sz="0" w:space="0" w:color="auto"/>
      </w:divBdr>
    </w:div>
    <w:div w:id="434523658">
      <w:bodyDiv w:val="1"/>
      <w:marLeft w:val="0"/>
      <w:marRight w:val="0"/>
      <w:marTop w:val="0"/>
      <w:marBottom w:val="0"/>
      <w:divBdr>
        <w:top w:val="none" w:sz="0" w:space="0" w:color="auto"/>
        <w:left w:val="none" w:sz="0" w:space="0" w:color="auto"/>
        <w:bottom w:val="none" w:sz="0" w:space="0" w:color="auto"/>
        <w:right w:val="none" w:sz="0" w:space="0" w:color="auto"/>
      </w:divBdr>
    </w:div>
    <w:div w:id="437063885">
      <w:bodyDiv w:val="1"/>
      <w:marLeft w:val="0"/>
      <w:marRight w:val="0"/>
      <w:marTop w:val="0"/>
      <w:marBottom w:val="0"/>
      <w:divBdr>
        <w:top w:val="none" w:sz="0" w:space="0" w:color="auto"/>
        <w:left w:val="none" w:sz="0" w:space="0" w:color="auto"/>
        <w:bottom w:val="none" w:sz="0" w:space="0" w:color="auto"/>
        <w:right w:val="none" w:sz="0" w:space="0" w:color="auto"/>
      </w:divBdr>
    </w:div>
    <w:div w:id="440496953">
      <w:bodyDiv w:val="1"/>
      <w:marLeft w:val="0"/>
      <w:marRight w:val="0"/>
      <w:marTop w:val="0"/>
      <w:marBottom w:val="0"/>
      <w:divBdr>
        <w:top w:val="none" w:sz="0" w:space="0" w:color="auto"/>
        <w:left w:val="none" w:sz="0" w:space="0" w:color="auto"/>
        <w:bottom w:val="none" w:sz="0" w:space="0" w:color="auto"/>
        <w:right w:val="none" w:sz="0" w:space="0" w:color="auto"/>
      </w:divBdr>
    </w:div>
    <w:div w:id="448429959">
      <w:bodyDiv w:val="1"/>
      <w:marLeft w:val="0"/>
      <w:marRight w:val="0"/>
      <w:marTop w:val="0"/>
      <w:marBottom w:val="0"/>
      <w:divBdr>
        <w:top w:val="none" w:sz="0" w:space="0" w:color="auto"/>
        <w:left w:val="none" w:sz="0" w:space="0" w:color="auto"/>
        <w:bottom w:val="none" w:sz="0" w:space="0" w:color="auto"/>
        <w:right w:val="none" w:sz="0" w:space="0" w:color="auto"/>
      </w:divBdr>
    </w:div>
    <w:div w:id="462041363">
      <w:bodyDiv w:val="1"/>
      <w:marLeft w:val="0"/>
      <w:marRight w:val="0"/>
      <w:marTop w:val="0"/>
      <w:marBottom w:val="0"/>
      <w:divBdr>
        <w:top w:val="none" w:sz="0" w:space="0" w:color="auto"/>
        <w:left w:val="none" w:sz="0" w:space="0" w:color="auto"/>
        <w:bottom w:val="none" w:sz="0" w:space="0" w:color="auto"/>
        <w:right w:val="none" w:sz="0" w:space="0" w:color="auto"/>
      </w:divBdr>
    </w:div>
    <w:div w:id="462192474">
      <w:bodyDiv w:val="1"/>
      <w:marLeft w:val="0"/>
      <w:marRight w:val="0"/>
      <w:marTop w:val="0"/>
      <w:marBottom w:val="0"/>
      <w:divBdr>
        <w:top w:val="none" w:sz="0" w:space="0" w:color="auto"/>
        <w:left w:val="none" w:sz="0" w:space="0" w:color="auto"/>
        <w:bottom w:val="none" w:sz="0" w:space="0" w:color="auto"/>
        <w:right w:val="none" w:sz="0" w:space="0" w:color="auto"/>
      </w:divBdr>
    </w:div>
    <w:div w:id="488983277">
      <w:bodyDiv w:val="1"/>
      <w:marLeft w:val="0"/>
      <w:marRight w:val="0"/>
      <w:marTop w:val="0"/>
      <w:marBottom w:val="0"/>
      <w:divBdr>
        <w:top w:val="none" w:sz="0" w:space="0" w:color="auto"/>
        <w:left w:val="none" w:sz="0" w:space="0" w:color="auto"/>
        <w:bottom w:val="none" w:sz="0" w:space="0" w:color="auto"/>
        <w:right w:val="none" w:sz="0" w:space="0" w:color="auto"/>
      </w:divBdr>
    </w:div>
    <w:div w:id="497157202">
      <w:bodyDiv w:val="1"/>
      <w:marLeft w:val="0"/>
      <w:marRight w:val="0"/>
      <w:marTop w:val="0"/>
      <w:marBottom w:val="0"/>
      <w:divBdr>
        <w:top w:val="none" w:sz="0" w:space="0" w:color="auto"/>
        <w:left w:val="none" w:sz="0" w:space="0" w:color="auto"/>
        <w:bottom w:val="none" w:sz="0" w:space="0" w:color="auto"/>
        <w:right w:val="none" w:sz="0" w:space="0" w:color="auto"/>
      </w:divBdr>
    </w:div>
    <w:div w:id="512232878">
      <w:bodyDiv w:val="1"/>
      <w:marLeft w:val="0"/>
      <w:marRight w:val="0"/>
      <w:marTop w:val="0"/>
      <w:marBottom w:val="0"/>
      <w:divBdr>
        <w:top w:val="none" w:sz="0" w:space="0" w:color="auto"/>
        <w:left w:val="none" w:sz="0" w:space="0" w:color="auto"/>
        <w:bottom w:val="none" w:sz="0" w:space="0" w:color="auto"/>
        <w:right w:val="none" w:sz="0" w:space="0" w:color="auto"/>
      </w:divBdr>
    </w:div>
    <w:div w:id="545916374">
      <w:bodyDiv w:val="1"/>
      <w:marLeft w:val="0"/>
      <w:marRight w:val="0"/>
      <w:marTop w:val="0"/>
      <w:marBottom w:val="0"/>
      <w:divBdr>
        <w:top w:val="none" w:sz="0" w:space="0" w:color="auto"/>
        <w:left w:val="none" w:sz="0" w:space="0" w:color="auto"/>
        <w:bottom w:val="none" w:sz="0" w:space="0" w:color="auto"/>
        <w:right w:val="none" w:sz="0" w:space="0" w:color="auto"/>
      </w:divBdr>
    </w:div>
    <w:div w:id="572930673">
      <w:bodyDiv w:val="1"/>
      <w:marLeft w:val="0"/>
      <w:marRight w:val="0"/>
      <w:marTop w:val="0"/>
      <w:marBottom w:val="0"/>
      <w:divBdr>
        <w:top w:val="none" w:sz="0" w:space="0" w:color="auto"/>
        <w:left w:val="none" w:sz="0" w:space="0" w:color="auto"/>
        <w:bottom w:val="none" w:sz="0" w:space="0" w:color="auto"/>
        <w:right w:val="none" w:sz="0" w:space="0" w:color="auto"/>
      </w:divBdr>
    </w:div>
    <w:div w:id="608508672">
      <w:bodyDiv w:val="1"/>
      <w:marLeft w:val="0"/>
      <w:marRight w:val="0"/>
      <w:marTop w:val="0"/>
      <w:marBottom w:val="0"/>
      <w:divBdr>
        <w:top w:val="none" w:sz="0" w:space="0" w:color="auto"/>
        <w:left w:val="none" w:sz="0" w:space="0" w:color="auto"/>
        <w:bottom w:val="none" w:sz="0" w:space="0" w:color="auto"/>
        <w:right w:val="none" w:sz="0" w:space="0" w:color="auto"/>
      </w:divBdr>
    </w:div>
    <w:div w:id="655493359">
      <w:bodyDiv w:val="1"/>
      <w:marLeft w:val="0"/>
      <w:marRight w:val="0"/>
      <w:marTop w:val="0"/>
      <w:marBottom w:val="0"/>
      <w:divBdr>
        <w:top w:val="none" w:sz="0" w:space="0" w:color="auto"/>
        <w:left w:val="none" w:sz="0" w:space="0" w:color="auto"/>
        <w:bottom w:val="none" w:sz="0" w:space="0" w:color="auto"/>
        <w:right w:val="none" w:sz="0" w:space="0" w:color="auto"/>
      </w:divBdr>
    </w:div>
    <w:div w:id="663435952">
      <w:bodyDiv w:val="1"/>
      <w:marLeft w:val="0"/>
      <w:marRight w:val="0"/>
      <w:marTop w:val="0"/>
      <w:marBottom w:val="0"/>
      <w:divBdr>
        <w:top w:val="none" w:sz="0" w:space="0" w:color="auto"/>
        <w:left w:val="none" w:sz="0" w:space="0" w:color="auto"/>
        <w:bottom w:val="none" w:sz="0" w:space="0" w:color="auto"/>
        <w:right w:val="none" w:sz="0" w:space="0" w:color="auto"/>
      </w:divBdr>
    </w:div>
    <w:div w:id="670185806">
      <w:bodyDiv w:val="1"/>
      <w:marLeft w:val="0"/>
      <w:marRight w:val="0"/>
      <w:marTop w:val="0"/>
      <w:marBottom w:val="0"/>
      <w:divBdr>
        <w:top w:val="none" w:sz="0" w:space="0" w:color="auto"/>
        <w:left w:val="none" w:sz="0" w:space="0" w:color="auto"/>
        <w:bottom w:val="none" w:sz="0" w:space="0" w:color="auto"/>
        <w:right w:val="none" w:sz="0" w:space="0" w:color="auto"/>
      </w:divBdr>
    </w:div>
    <w:div w:id="675768230">
      <w:bodyDiv w:val="1"/>
      <w:marLeft w:val="0"/>
      <w:marRight w:val="0"/>
      <w:marTop w:val="0"/>
      <w:marBottom w:val="0"/>
      <w:divBdr>
        <w:top w:val="none" w:sz="0" w:space="0" w:color="auto"/>
        <w:left w:val="none" w:sz="0" w:space="0" w:color="auto"/>
        <w:bottom w:val="none" w:sz="0" w:space="0" w:color="auto"/>
        <w:right w:val="none" w:sz="0" w:space="0" w:color="auto"/>
      </w:divBdr>
    </w:div>
    <w:div w:id="688140256">
      <w:bodyDiv w:val="1"/>
      <w:marLeft w:val="0"/>
      <w:marRight w:val="0"/>
      <w:marTop w:val="0"/>
      <w:marBottom w:val="0"/>
      <w:divBdr>
        <w:top w:val="none" w:sz="0" w:space="0" w:color="auto"/>
        <w:left w:val="none" w:sz="0" w:space="0" w:color="auto"/>
        <w:bottom w:val="none" w:sz="0" w:space="0" w:color="auto"/>
        <w:right w:val="none" w:sz="0" w:space="0" w:color="auto"/>
      </w:divBdr>
    </w:div>
    <w:div w:id="696733188">
      <w:bodyDiv w:val="1"/>
      <w:marLeft w:val="0"/>
      <w:marRight w:val="0"/>
      <w:marTop w:val="0"/>
      <w:marBottom w:val="0"/>
      <w:divBdr>
        <w:top w:val="none" w:sz="0" w:space="0" w:color="auto"/>
        <w:left w:val="none" w:sz="0" w:space="0" w:color="auto"/>
        <w:bottom w:val="none" w:sz="0" w:space="0" w:color="auto"/>
        <w:right w:val="none" w:sz="0" w:space="0" w:color="auto"/>
      </w:divBdr>
    </w:div>
    <w:div w:id="702285208">
      <w:bodyDiv w:val="1"/>
      <w:marLeft w:val="0"/>
      <w:marRight w:val="0"/>
      <w:marTop w:val="0"/>
      <w:marBottom w:val="0"/>
      <w:divBdr>
        <w:top w:val="none" w:sz="0" w:space="0" w:color="auto"/>
        <w:left w:val="none" w:sz="0" w:space="0" w:color="auto"/>
        <w:bottom w:val="none" w:sz="0" w:space="0" w:color="auto"/>
        <w:right w:val="none" w:sz="0" w:space="0" w:color="auto"/>
      </w:divBdr>
    </w:div>
    <w:div w:id="708264839">
      <w:bodyDiv w:val="1"/>
      <w:marLeft w:val="0"/>
      <w:marRight w:val="0"/>
      <w:marTop w:val="0"/>
      <w:marBottom w:val="0"/>
      <w:divBdr>
        <w:top w:val="none" w:sz="0" w:space="0" w:color="auto"/>
        <w:left w:val="none" w:sz="0" w:space="0" w:color="auto"/>
        <w:bottom w:val="none" w:sz="0" w:space="0" w:color="auto"/>
        <w:right w:val="none" w:sz="0" w:space="0" w:color="auto"/>
      </w:divBdr>
    </w:div>
    <w:div w:id="712192640">
      <w:bodyDiv w:val="1"/>
      <w:marLeft w:val="0"/>
      <w:marRight w:val="0"/>
      <w:marTop w:val="0"/>
      <w:marBottom w:val="0"/>
      <w:divBdr>
        <w:top w:val="none" w:sz="0" w:space="0" w:color="auto"/>
        <w:left w:val="none" w:sz="0" w:space="0" w:color="auto"/>
        <w:bottom w:val="none" w:sz="0" w:space="0" w:color="auto"/>
        <w:right w:val="none" w:sz="0" w:space="0" w:color="auto"/>
      </w:divBdr>
    </w:div>
    <w:div w:id="735279062">
      <w:bodyDiv w:val="1"/>
      <w:marLeft w:val="0"/>
      <w:marRight w:val="0"/>
      <w:marTop w:val="0"/>
      <w:marBottom w:val="0"/>
      <w:divBdr>
        <w:top w:val="none" w:sz="0" w:space="0" w:color="auto"/>
        <w:left w:val="none" w:sz="0" w:space="0" w:color="auto"/>
        <w:bottom w:val="none" w:sz="0" w:space="0" w:color="auto"/>
        <w:right w:val="none" w:sz="0" w:space="0" w:color="auto"/>
      </w:divBdr>
    </w:div>
    <w:div w:id="746461210">
      <w:bodyDiv w:val="1"/>
      <w:marLeft w:val="0"/>
      <w:marRight w:val="0"/>
      <w:marTop w:val="0"/>
      <w:marBottom w:val="0"/>
      <w:divBdr>
        <w:top w:val="none" w:sz="0" w:space="0" w:color="auto"/>
        <w:left w:val="none" w:sz="0" w:space="0" w:color="auto"/>
        <w:bottom w:val="none" w:sz="0" w:space="0" w:color="auto"/>
        <w:right w:val="none" w:sz="0" w:space="0" w:color="auto"/>
      </w:divBdr>
    </w:div>
    <w:div w:id="767316296">
      <w:bodyDiv w:val="1"/>
      <w:marLeft w:val="0"/>
      <w:marRight w:val="0"/>
      <w:marTop w:val="0"/>
      <w:marBottom w:val="0"/>
      <w:divBdr>
        <w:top w:val="none" w:sz="0" w:space="0" w:color="auto"/>
        <w:left w:val="none" w:sz="0" w:space="0" w:color="auto"/>
        <w:bottom w:val="none" w:sz="0" w:space="0" w:color="auto"/>
        <w:right w:val="none" w:sz="0" w:space="0" w:color="auto"/>
      </w:divBdr>
    </w:div>
    <w:div w:id="772162990">
      <w:bodyDiv w:val="1"/>
      <w:marLeft w:val="0"/>
      <w:marRight w:val="0"/>
      <w:marTop w:val="0"/>
      <w:marBottom w:val="0"/>
      <w:divBdr>
        <w:top w:val="none" w:sz="0" w:space="0" w:color="auto"/>
        <w:left w:val="none" w:sz="0" w:space="0" w:color="auto"/>
        <w:bottom w:val="none" w:sz="0" w:space="0" w:color="auto"/>
        <w:right w:val="none" w:sz="0" w:space="0" w:color="auto"/>
      </w:divBdr>
    </w:div>
    <w:div w:id="784345444">
      <w:bodyDiv w:val="1"/>
      <w:marLeft w:val="0"/>
      <w:marRight w:val="0"/>
      <w:marTop w:val="0"/>
      <w:marBottom w:val="0"/>
      <w:divBdr>
        <w:top w:val="none" w:sz="0" w:space="0" w:color="auto"/>
        <w:left w:val="none" w:sz="0" w:space="0" w:color="auto"/>
        <w:bottom w:val="none" w:sz="0" w:space="0" w:color="auto"/>
        <w:right w:val="none" w:sz="0" w:space="0" w:color="auto"/>
      </w:divBdr>
    </w:div>
    <w:div w:id="785656653">
      <w:bodyDiv w:val="1"/>
      <w:marLeft w:val="0"/>
      <w:marRight w:val="0"/>
      <w:marTop w:val="0"/>
      <w:marBottom w:val="0"/>
      <w:divBdr>
        <w:top w:val="none" w:sz="0" w:space="0" w:color="auto"/>
        <w:left w:val="none" w:sz="0" w:space="0" w:color="auto"/>
        <w:bottom w:val="none" w:sz="0" w:space="0" w:color="auto"/>
        <w:right w:val="none" w:sz="0" w:space="0" w:color="auto"/>
      </w:divBdr>
    </w:div>
    <w:div w:id="790713020">
      <w:bodyDiv w:val="1"/>
      <w:marLeft w:val="0"/>
      <w:marRight w:val="0"/>
      <w:marTop w:val="0"/>
      <w:marBottom w:val="0"/>
      <w:divBdr>
        <w:top w:val="none" w:sz="0" w:space="0" w:color="auto"/>
        <w:left w:val="none" w:sz="0" w:space="0" w:color="auto"/>
        <w:bottom w:val="none" w:sz="0" w:space="0" w:color="auto"/>
        <w:right w:val="none" w:sz="0" w:space="0" w:color="auto"/>
      </w:divBdr>
    </w:div>
    <w:div w:id="793863739">
      <w:bodyDiv w:val="1"/>
      <w:marLeft w:val="0"/>
      <w:marRight w:val="0"/>
      <w:marTop w:val="0"/>
      <w:marBottom w:val="0"/>
      <w:divBdr>
        <w:top w:val="none" w:sz="0" w:space="0" w:color="auto"/>
        <w:left w:val="none" w:sz="0" w:space="0" w:color="auto"/>
        <w:bottom w:val="none" w:sz="0" w:space="0" w:color="auto"/>
        <w:right w:val="none" w:sz="0" w:space="0" w:color="auto"/>
      </w:divBdr>
    </w:div>
    <w:div w:id="804544344">
      <w:bodyDiv w:val="1"/>
      <w:marLeft w:val="0"/>
      <w:marRight w:val="0"/>
      <w:marTop w:val="0"/>
      <w:marBottom w:val="0"/>
      <w:divBdr>
        <w:top w:val="none" w:sz="0" w:space="0" w:color="auto"/>
        <w:left w:val="none" w:sz="0" w:space="0" w:color="auto"/>
        <w:bottom w:val="none" w:sz="0" w:space="0" w:color="auto"/>
        <w:right w:val="none" w:sz="0" w:space="0" w:color="auto"/>
      </w:divBdr>
    </w:div>
    <w:div w:id="805858431">
      <w:bodyDiv w:val="1"/>
      <w:marLeft w:val="0"/>
      <w:marRight w:val="0"/>
      <w:marTop w:val="0"/>
      <w:marBottom w:val="0"/>
      <w:divBdr>
        <w:top w:val="none" w:sz="0" w:space="0" w:color="auto"/>
        <w:left w:val="none" w:sz="0" w:space="0" w:color="auto"/>
        <w:bottom w:val="none" w:sz="0" w:space="0" w:color="auto"/>
        <w:right w:val="none" w:sz="0" w:space="0" w:color="auto"/>
      </w:divBdr>
    </w:div>
    <w:div w:id="821433094">
      <w:bodyDiv w:val="1"/>
      <w:marLeft w:val="0"/>
      <w:marRight w:val="0"/>
      <w:marTop w:val="0"/>
      <w:marBottom w:val="0"/>
      <w:divBdr>
        <w:top w:val="none" w:sz="0" w:space="0" w:color="auto"/>
        <w:left w:val="none" w:sz="0" w:space="0" w:color="auto"/>
        <w:bottom w:val="none" w:sz="0" w:space="0" w:color="auto"/>
        <w:right w:val="none" w:sz="0" w:space="0" w:color="auto"/>
      </w:divBdr>
    </w:div>
    <w:div w:id="826628000">
      <w:bodyDiv w:val="1"/>
      <w:marLeft w:val="0"/>
      <w:marRight w:val="0"/>
      <w:marTop w:val="0"/>
      <w:marBottom w:val="0"/>
      <w:divBdr>
        <w:top w:val="none" w:sz="0" w:space="0" w:color="auto"/>
        <w:left w:val="none" w:sz="0" w:space="0" w:color="auto"/>
        <w:bottom w:val="none" w:sz="0" w:space="0" w:color="auto"/>
        <w:right w:val="none" w:sz="0" w:space="0" w:color="auto"/>
      </w:divBdr>
    </w:div>
    <w:div w:id="836068741">
      <w:bodyDiv w:val="1"/>
      <w:marLeft w:val="0"/>
      <w:marRight w:val="0"/>
      <w:marTop w:val="0"/>
      <w:marBottom w:val="0"/>
      <w:divBdr>
        <w:top w:val="none" w:sz="0" w:space="0" w:color="auto"/>
        <w:left w:val="none" w:sz="0" w:space="0" w:color="auto"/>
        <w:bottom w:val="none" w:sz="0" w:space="0" w:color="auto"/>
        <w:right w:val="none" w:sz="0" w:space="0" w:color="auto"/>
      </w:divBdr>
    </w:div>
    <w:div w:id="839272304">
      <w:bodyDiv w:val="1"/>
      <w:marLeft w:val="0"/>
      <w:marRight w:val="0"/>
      <w:marTop w:val="0"/>
      <w:marBottom w:val="0"/>
      <w:divBdr>
        <w:top w:val="none" w:sz="0" w:space="0" w:color="auto"/>
        <w:left w:val="none" w:sz="0" w:space="0" w:color="auto"/>
        <w:bottom w:val="none" w:sz="0" w:space="0" w:color="auto"/>
        <w:right w:val="none" w:sz="0" w:space="0" w:color="auto"/>
      </w:divBdr>
    </w:div>
    <w:div w:id="849636080">
      <w:bodyDiv w:val="1"/>
      <w:marLeft w:val="0"/>
      <w:marRight w:val="0"/>
      <w:marTop w:val="0"/>
      <w:marBottom w:val="0"/>
      <w:divBdr>
        <w:top w:val="none" w:sz="0" w:space="0" w:color="auto"/>
        <w:left w:val="none" w:sz="0" w:space="0" w:color="auto"/>
        <w:bottom w:val="none" w:sz="0" w:space="0" w:color="auto"/>
        <w:right w:val="none" w:sz="0" w:space="0" w:color="auto"/>
      </w:divBdr>
    </w:div>
    <w:div w:id="872621200">
      <w:bodyDiv w:val="1"/>
      <w:marLeft w:val="0"/>
      <w:marRight w:val="0"/>
      <w:marTop w:val="0"/>
      <w:marBottom w:val="0"/>
      <w:divBdr>
        <w:top w:val="none" w:sz="0" w:space="0" w:color="auto"/>
        <w:left w:val="none" w:sz="0" w:space="0" w:color="auto"/>
        <w:bottom w:val="none" w:sz="0" w:space="0" w:color="auto"/>
        <w:right w:val="none" w:sz="0" w:space="0" w:color="auto"/>
      </w:divBdr>
    </w:div>
    <w:div w:id="877204573">
      <w:bodyDiv w:val="1"/>
      <w:marLeft w:val="0"/>
      <w:marRight w:val="0"/>
      <w:marTop w:val="0"/>
      <w:marBottom w:val="0"/>
      <w:divBdr>
        <w:top w:val="none" w:sz="0" w:space="0" w:color="auto"/>
        <w:left w:val="none" w:sz="0" w:space="0" w:color="auto"/>
        <w:bottom w:val="none" w:sz="0" w:space="0" w:color="auto"/>
        <w:right w:val="none" w:sz="0" w:space="0" w:color="auto"/>
      </w:divBdr>
    </w:div>
    <w:div w:id="878934775">
      <w:bodyDiv w:val="1"/>
      <w:marLeft w:val="0"/>
      <w:marRight w:val="0"/>
      <w:marTop w:val="0"/>
      <w:marBottom w:val="0"/>
      <w:divBdr>
        <w:top w:val="none" w:sz="0" w:space="0" w:color="auto"/>
        <w:left w:val="none" w:sz="0" w:space="0" w:color="auto"/>
        <w:bottom w:val="none" w:sz="0" w:space="0" w:color="auto"/>
        <w:right w:val="none" w:sz="0" w:space="0" w:color="auto"/>
      </w:divBdr>
    </w:div>
    <w:div w:id="879782991">
      <w:bodyDiv w:val="1"/>
      <w:marLeft w:val="0"/>
      <w:marRight w:val="0"/>
      <w:marTop w:val="0"/>
      <w:marBottom w:val="0"/>
      <w:divBdr>
        <w:top w:val="none" w:sz="0" w:space="0" w:color="auto"/>
        <w:left w:val="none" w:sz="0" w:space="0" w:color="auto"/>
        <w:bottom w:val="none" w:sz="0" w:space="0" w:color="auto"/>
        <w:right w:val="none" w:sz="0" w:space="0" w:color="auto"/>
      </w:divBdr>
    </w:div>
    <w:div w:id="883908720">
      <w:bodyDiv w:val="1"/>
      <w:marLeft w:val="0"/>
      <w:marRight w:val="0"/>
      <w:marTop w:val="0"/>
      <w:marBottom w:val="0"/>
      <w:divBdr>
        <w:top w:val="none" w:sz="0" w:space="0" w:color="auto"/>
        <w:left w:val="none" w:sz="0" w:space="0" w:color="auto"/>
        <w:bottom w:val="none" w:sz="0" w:space="0" w:color="auto"/>
        <w:right w:val="none" w:sz="0" w:space="0" w:color="auto"/>
      </w:divBdr>
    </w:div>
    <w:div w:id="898828266">
      <w:bodyDiv w:val="1"/>
      <w:marLeft w:val="0"/>
      <w:marRight w:val="0"/>
      <w:marTop w:val="0"/>
      <w:marBottom w:val="0"/>
      <w:divBdr>
        <w:top w:val="none" w:sz="0" w:space="0" w:color="auto"/>
        <w:left w:val="none" w:sz="0" w:space="0" w:color="auto"/>
        <w:bottom w:val="none" w:sz="0" w:space="0" w:color="auto"/>
        <w:right w:val="none" w:sz="0" w:space="0" w:color="auto"/>
      </w:divBdr>
    </w:div>
    <w:div w:id="899514255">
      <w:bodyDiv w:val="1"/>
      <w:marLeft w:val="0"/>
      <w:marRight w:val="0"/>
      <w:marTop w:val="0"/>
      <w:marBottom w:val="0"/>
      <w:divBdr>
        <w:top w:val="none" w:sz="0" w:space="0" w:color="auto"/>
        <w:left w:val="none" w:sz="0" w:space="0" w:color="auto"/>
        <w:bottom w:val="none" w:sz="0" w:space="0" w:color="auto"/>
        <w:right w:val="none" w:sz="0" w:space="0" w:color="auto"/>
      </w:divBdr>
    </w:div>
    <w:div w:id="901523030">
      <w:bodyDiv w:val="1"/>
      <w:marLeft w:val="0"/>
      <w:marRight w:val="0"/>
      <w:marTop w:val="0"/>
      <w:marBottom w:val="0"/>
      <w:divBdr>
        <w:top w:val="none" w:sz="0" w:space="0" w:color="auto"/>
        <w:left w:val="none" w:sz="0" w:space="0" w:color="auto"/>
        <w:bottom w:val="none" w:sz="0" w:space="0" w:color="auto"/>
        <w:right w:val="none" w:sz="0" w:space="0" w:color="auto"/>
      </w:divBdr>
    </w:div>
    <w:div w:id="917904573">
      <w:bodyDiv w:val="1"/>
      <w:marLeft w:val="0"/>
      <w:marRight w:val="0"/>
      <w:marTop w:val="0"/>
      <w:marBottom w:val="0"/>
      <w:divBdr>
        <w:top w:val="none" w:sz="0" w:space="0" w:color="auto"/>
        <w:left w:val="none" w:sz="0" w:space="0" w:color="auto"/>
        <w:bottom w:val="none" w:sz="0" w:space="0" w:color="auto"/>
        <w:right w:val="none" w:sz="0" w:space="0" w:color="auto"/>
      </w:divBdr>
    </w:div>
    <w:div w:id="987126888">
      <w:bodyDiv w:val="1"/>
      <w:marLeft w:val="0"/>
      <w:marRight w:val="0"/>
      <w:marTop w:val="0"/>
      <w:marBottom w:val="0"/>
      <w:divBdr>
        <w:top w:val="none" w:sz="0" w:space="0" w:color="auto"/>
        <w:left w:val="none" w:sz="0" w:space="0" w:color="auto"/>
        <w:bottom w:val="none" w:sz="0" w:space="0" w:color="auto"/>
        <w:right w:val="none" w:sz="0" w:space="0" w:color="auto"/>
      </w:divBdr>
    </w:div>
    <w:div w:id="1005017707">
      <w:bodyDiv w:val="1"/>
      <w:marLeft w:val="0"/>
      <w:marRight w:val="0"/>
      <w:marTop w:val="0"/>
      <w:marBottom w:val="0"/>
      <w:divBdr>
        <w:top w:val="none" w:sz="0" w:space="0" w:color="auto"/>
        <w:left w:val="none" w:sz="0" w:space="0" w:color="auto"/>
        <w:bottom w:val="none" w:sz="0" w:space="0" w:color="auto"/>
        <w:right w:val="none" w:sz="0" w:space="0" w:color="auto"/>
      </w:divBdr>
    </w:div>
    <w:div w:id="1009334972">
      <w:bodyDiv w:val="1"/>
      <w:marLeft w:val="0"/>
      <w:marRight w:val="0"/>
      <w:marTop w:val="0"/>
      <w:marBottom w:val="0"/>
      <w:divBdr>
        <w:top w:val="none" w:sz="0" w:space="0" w:color="auto"/>
        <w:left w:val="none" w:sz="0" w:space="0" w:color="auto"/>
        <w:bottom w:val="none" w:sz="0" w:space="0" w:color="auto"/>
        <w:right w:val="none" w:sz="0" w:space="0" w:color="auto"/>
      </w:divBdr>
    </w:div>
    <w:div w:id="1014962113">
      <w:bodyDiv w:val="1"/>
      <w:marLeft w:val="0"/>
      <w:marRight w:val="0"/>
      <w:marTop w:val="0"/>
      <w:marBottom w:val="0"/>
      <w:divBdr>
        <w:top w:val="none" w:sz="0" w:space="0" w:color="auto"/>
        <w:left w:val="none" w:sz="0" w:space="0" w:color="auto"/>
        <w:bottom w:val="none" w:sz="0" w:space="0" w:color="auto"/>
        <w:right w:val="none" w:sz="0" w:space="0" w:color="auto"/>
      </w:divBdr>
    </w:div>
    <w:div w:id="1021393051">
      <w:bodyDiv w:val="1"/>
      <w:marLeft w:val="0"/>
      <w:marRight w:val="0"/>
      <w:marTop w:val="0"/>
      <w:marBottom w:val="0"/>
      <w:divBdr>
        <w:top w:val="none" w:sz="0" w:space="0" w:color="auto"/>
        <w:left w:val="none" w:sz="0" w:space="0" w:color="auto"/>
        <w:bottom w:val="none" w:sz="0" w:space="0" w:color="auto"/>
        <w:right w:val="none" w:sz="0" w:space="0" w:color="auto"/>
      </w:divBdr>
    </w:div>
    <w:div w:id="1028064346">
      <w:bodyDiv w:val="1"/>
      <w:marLeft w:val="0"/>
      <w:marRight w:val="0"/>
      <w:marTop w:val="0"/>
      <w:marBottom w:val="0"/>
      <w:divBdr>
        <w:top w:val="none" w:sz="0" w:space="0" w:color="auto"/>
        <w:left w:val="none" w:sz="0" w:space="0" w:color="auto"/>
        <w:bottom w:val="none" w:sz="0" w:space="0" w:color="auto"/>
        <w:right w:val="none" w:sz="0" w:space="0" w:color="auto"/>
      </w:divBdr>
    </w:div>
    <w:div w:id="1041858256">
      <w:bodyDiv w:val="1"/>
      <w:marLeft w:val="0"/>
      <w:marRight w:val="0"/>
      <w:marTop w:val="0"/>
      <w:marBottom w:val="0"/>
      <w:divBdr>
        <w:top w:val="none" w:sz="0" w:space="0" w:color="auto"/>
        <w:left w:val="none" w:sz="0" w:space="0" w:color="auto"/>
        <w:bottom w:val="none" w:sz="0" w:space="0" w:color="auto"/>
        <w:right w:val="none" w:sz="0" w:space="0" w:color="auto"/>
      </w:divBdr>
    </w:div>
    <w:div w:id="1055200411">
      <w:bodyDiv w:val="1"/>
      <w:marLeft w:val="0"/>
      <w:marRight w:val="0"/>
      <w:marTop w:val="0"/>
      <w:marBottom w:val="0"/>
      <w:divBdr>
        <w:top w:val="none" w:sz="0" w:space="0" w:color="auto"/>
        <w:left w:val="none" w:sz="0" w:space="0" w:color="auto"/>
        <w:bottom w:val="none" w:sz="0" w:space="0" w:color="auto"/>
        <w:right w:val="none" w:sz="0" w:space="0" w:color="auto"/>
      </w:divBdr>
    </w:div>
    <w:div w:id="1084493603">
      <w:bodyDiv w:val="1"/>
      <w:marLeft w:val="0"/>
      <w:marRight w:val="0"/>
      <w:marTop w:val="0"/>
      <w:marBottom w:val="0"/>
      <w:divBdr>
        <w:top w:val="none" w:sz="0" w:space="0" w:color="auto"/>
        <w:left w:val="none" w:sz="0" w:space="0" w:color="auto"/>
        <w:bottom w:val="none" w:sz="0" w:space="0" w:color="auto"/>
        <w:right w:val="none" w:sz="0" w:space="0" w:color="auto"/>
      </w:divBdr>
    </w:div>
    <w:div w:id="1097406280">
      <w:bodyDiv w:val="1"/>
      <w:marLeft w:val="0"/>
      <w:marRight w:val="0"/>
      <w:marTop w:val="0"/>
      <w:marBottom w:val="0"/>
      <w:divBdr>
        <w:top w:val="none" w:sz="0" w:space="0" w:color="auto"/>
        <w:left w:val="none" w:sz="0" w:space="0" w:color="auto"/>
        <w:bottom w:val="none" w:sz="0" w:space="0" w:color="auto"/>
        <w:right w:val="none" w:sz="0" w:space="0" w:color="auto"/>
      </w:divBdr>
    </w:div>
    <w:div w:id="1110246208">
      <w:bodyDiv w:val="1"/>
      <w:marLeft w:val="0"/>
      <w:marRight w:val="0"/>
      <w:marTop w:val="0"/>
      <w:marBottom w:val="0"/>
      <w:divBdr>
        <w:top w:val="none" w:sz="0" w:space="0" w:color="auto"/>
        <w:left w:val="none" w:sz="0" w:space="0" w:color="auto"/>
        <w:bottom w:val="none" w:sz="0" w:space="0" w:color="auto"/>
        <w:right w:val="none" w:sz="0" w:space="0" w:color="auto"/>
      </w:divBdr>
    </w:div>
    <w:div w:id="1112943176">
      <w:bodyDiv w:val="1"/>
      <w:marLeft w:val="0"/>
      <w:marRight w:val="0"/>
      <w:marTop w:val="0"/>
      <w:marBottom w:val="0"/>
      <w:divBdr>
        <w:top w:val="none" w:sz="0" w:space="0" w:color="auto"/>
        <w:left w:val="none" w:sz="0" w:space="0" w:color="auto"/>
        <w:bottom w:val="none" w:sz="0" w:space="0" w:color="auto"/>
        <w:right w:val="none" w:sz="0" w:space="0" w:color="auto"/>
      </w:divBdr>
    </w:div>
    <w:div w:id="1116212939">
      <w:bodyDiv w:val="1"/>
      <w:marLeft w:val="0"/>
      <w:marRight w:val="0"/>
      <w:marTop w:val="0"/>
      <w:marBottom w:val="0"/>
      <w:divBdr>
        <w:top w:val="none" w:sz="0" w:space="0" w:color="auto"/>
        <w:left w:val="none" w:sz="0" w:space="0" w:color="auto"/>
        <w:bottom w:val="none" w:sz="0" w:space="0" w:color="auto"/>
        <w:right w:val="none" w:sz="0" w:space="0" w:color="auto"/>
      </w:divBdr>
    </w:div>
    <w:div w:id="1126895351">
      <w:bodyDiv w:val="1"/>
      <w:marLeft w:val="0"/>
      <w:marRight w:val="0"/>
      <w:marTop w:val="0"/>
      <w:marBottom w:val="0"/>
      <w:divBdr>
        <w:top w:val="none" w:sz="0" w:space="0" w:color="auto"/>
        <w:left w:val="none" w:sz="0" w:space="0" w:color="auto"/>
        <w:bottom w:val="none" w:sz="0" w:space="0" w:color="auto"/>
        <w:right w:val="none" w:sz="0" w:space="0" w:color="auto"/>
      </w:divBdr>
    </w:div>
    <w:div w:id="1129054238">
      <w:bodyDiv w:val="1"/>
      <w:marLeft w:val="0"/>
      <w:marRight w:val="0"/>
      <w:marTop w:val="0"/>
      <w:marBottom w:val="0"/>
      <w:divBdr>
        <w:top w:val="none" w:sz="0" w:space="0" w:color="auto"/>
        <w:left w:val="none" w:sz="0" w:space="0" w:color="auto"/>
        <w:bottom w:val="none" w:sz="0" w:space="0" w:color="auto"/>
        <w:right w:val="none" w:sz="0" w:space="0" w:color="auto"/>
      </w:divBdr>
    </w:div>
    <w:div w:id="1129740811">
      <w:bodyDiv w:val="1"/>
      <w:marLeft w:val="0"/>
      <w:marRight w:val="0"/>
      <w:marTop w:val="0"/>
      <w:marBottom w:val="0"/>
      <w:divBdr>
        <w:top w:val="none" w:sz="0" w:space="0" w:color="auto"/>
        <w:left w:val="none" w:sz="0" w:space="0" w:color="auto"/>
        <w:bottom w:val="none" w:sz="0" w:space="0" w:color="auto"/>
        <w:right w:val="none" w:sz="0" w:space="0" w:color="auto"/>
      </w:divBdr>
    </w:div>
    <w:div w:id="1132751620">
      <w:bodyDiv w:val="1"/>
      <w:marLeft w:val="0"/>
      <w:marRight w:val="0"/>
      <w:marTop w:val="0"/>
      <w:marBottom w:val="0"/>
      <w:divBdr>
        <w:top w:val="none" w:sz="0" w:space="0" w:color="auto"/>
        <w:left w:val="none" w:sz="0" w:space="0" w:color="auto"/>
        <w:bottom w:val="none" w:sz="0" w:space="0" w:color="auto"/>
        <w:right w:val="none" w:sz="0" w:space="0" w:color="auto"/>
      </w:divBdr>
    </w:div>
    <w:div w:id="1142308211">
      <w:bodyDiv w:val="1"/>
      <w:marLeft w:val="0"/>
      <w:marRight w:val="0"/>
      <w:marTop w:val="0"/>
      <w:marBottom w:val="0"/>
      <w:divBdr>
        <w:top w:val="none" w:sz="0" w:space="0" w:color="auto"/>
        <w:left w:val="none" w:sz="0" w:space="0" w:color="auto"/>
        <w:bottom w:val="none" w:sz="0" w:space="0" w:color="auto"/>
        <w:right w:val="none" w:sz="0" w:space="0" w:color="auto"/>
      </w:divBdr>
    </w:div>
    <w:div w:id="1148134340">
      <w:bodyDiv w:val="1"/>
      <w:marLeft w:val="0"/>
      <w:marRight w:val="0"/>
      <w:marTop w:val="0"/>
      <w:marBottom w:val="0"/>
      <w:divBdr>
        <w:top w:val="none" w:sz="0" w:space="0" w:color="auto"/>
        <w:left w:val="none" w:sz="0" w:space="0" w:color="auto"/>
        <w:bottom w:val="none" w:sz="0" w:space="0" w:color="auto"/>
        <w:right w:val="none" w:sz="0" w:space="0" w:color="auto"/>
      </w:divBdr>
    </w:div>
    <w:div w:id="1179079315">
      <w:bodyDiv w:val="1"/>
      <w:marLeft w:val="0"/>
      <w:marRight w:val="0"/>
      <w:marTop w:val="0"/>
      <w:marBottom w:val="0"/>
      <w:divBdr>
        <w:top w:val="none" w:sz="0" w:space="0" w:color="auto"/>
        <w:left w:val="none" w:sz="0" w:space="0" w:color="auto"/>
        <w:bottom w:val="none" w:sz="0" w:space="0" w:color="auto"/>
        <w:right w:val="none" w:sz="0" w:space="0" w:color="auto"/>
      </w:divBdr>
    </w:div>
    <w:div w:id="1194078444">
      <w:bodyDiv w:val="1"/>
      <w:marLeft w:val="0"/>
      <w:marRight w:val="0"/>
      <w:marTop w:val="0"/>
      <w:marBottom w:val="0"/>
      <w:divBdr>
        <w:top w:val="none" w:sz="0" w:space="0" w:color="auto"/>
        <w:left w:val="none" w:sz="0" w:space="0" w:color="auto"/>
        <w:bottom w:val="none" w:sz="0" w:space="0" w:color="auto"/>
        <w:right w:val="none" w:sz="0" w:space="0" w:color="auto"/>
      </w:divBdr>
    </w:div>
    <w:div w:id="1224026238">
      <w:bodyDiv w:val="1"/>
      <w:marLeft w:val="0"/>
      <w:marRight w:val="0"/>
      <w:marTop w:val="0"/>
      <w:marBottom w:val="0"/>
      <w:divBdr>
        <w:top w:val="none" w:sz="0" w:space="0" w:color="auto"/>
        <w:left w:val="none" w:sz="0" w:space="0" w:color="auto"/>
        <w:bottom w:val="none" w:sz="0" w:space="0" w:color="auto"/>
        <w:right w:val="none" w:sz="0" w:space="0" w:color="auto"/>
      </w:divBdr>
    </w:div>
    <w:div w:id="1228998832">
      <w:bodyDiv w:val="1"/>
      <w:marLeft w:val="0"/>
      <w:marRight w:val="0"/>
      <w:marTop w:val="0"/>
      <w:marBottom w:val="0"/>
      <w:divBdr>
        <w:top w:val="none" w:sz="0" w:space="0" w:color="auto"/>
        <w:left w:val="none" w:sz="0" w:space="0" w:color="auto"/>
        <w:bottom w:val="none" w:sz="0" w:space="0" w:color="auto"/>
        <w:right w:val="none" w:sz="0" w:space="0" w:color="auto"/>
      </w:divBdr>
    </w:div>
    <w:div w:id="1237979860">
      <w:bodyDiv w:val="1"/>
      <w:marLeft w:val="0"/>
      <w:marRight w:val="0"/>
      <w:marTop w:val="0"/>
      <w:marBottom w:val="0"/>
      <w:divBdr>
        <w:top w:val="none" w:sz="0" w:space="0" w:color="auto"/>
        <w:left w:val="none" w:sz="0" w:space="0" w:color="auto"/>
        <w:bottom w:val="none" w:sz="0" w:space="0" w:color="auto"/>
        <w:right w:val="none" w:sz="0" w:space="0" w:color="auto"/>
      </w:divBdr>
    </w:div>
    <w:div w:id="1271401634">
      <w:bodyDiv w:val="1"/>
      <w:marLeft w:val="0"/>
      <w:marRight w:val="0"/>
      <w:marTop w:val="0"/>
      <w:marBottom w:val="0"/>
      <w:divBdr>
        <w:top w:val="none" w:sz="0" w:space="0" w:color="auto"/>
        <w:left w:val="none" w:sz="0" w:space="0" w:color="auto"/>
        <w:bottom w:val="none" w:sz="0" w:space="0" w:color="auto"/>
        <w:right w:val="none" w:sz="0" w:space="0" w:color="auto"/>
      </w:divBdr>
    </w:div>
    <w:div w:id="1321034385">
      <w:bodyDiv w:val="1"/>
      <w:marLeft w:val="0"/>
      <w:marRight w:val="0"/>
      <w:marTop w:val="0"/>
      <w:marBottom w:val="0"/>
      <w:divBdr>
        <w:top w:val="none" w:sz="0" w:space="0" w:color="auto"/>
        <w:left w:val="none" w:sz="0" w:space="0" w:color="auto"/>
        <w:bottom w:val="none" w:sz="0" w:space="0" w:color="auto"/>
        <w:right w:val="none" w:sz="0" w:space="0" w:color="auto"/>
      </w:divBdr>
    </w:div>
    <w:div w:id="1324971976">
      <w:bodyDiv w:val="1"/>
      <w:marLeft w:val="0"/>
      <w:marRight w:val="0"/>
      <w:marTop w:val="0"/>
      <w:marBottom w:val="0"/>
      <w:divBdr>
        <w:top w:val="none" w:sz="0" w:space="0" w:color="auto"/>
        <w:left w:val="none" w:sz="0" w:space="0" w:color="auto"/>
        <w:bottom w:val="none" w:sz="0" w:space="0" w:color="auto"/>
        <w:right w:val="none" w:sz="0" w:space="0" w:color="auto"/>
      </w:divBdr>
    </w:div>
    <w:div w:id="1331326100">
      <w:bodyDiv w:val="1"/>
      <w:marLeft w:val="0"/>
      <w:marRight w:val="0"/>
      <w:marTop w:val="0"/>
      <w:marBottom w:val="0"/>
      <w:divBdr>
        <w:top w:val="none" w:sz="0" w:space="0" w:color="auto"/>
        <w:left w:val="none" w:sz="0" w:space="0" w:color="auto"/>
        <w:bottom w:val="none" w:sz="0" w:space="0" w:color="auto"/>
        <w:right w:val="none" w:sz="0" w:space="0" w:color="auto"/>
      </w:divBdr>
    </w:div>
    <w:div w:id="1334139736">
      <w:bodyDiv w:val="1"/>
      <w:marLeft w:val="0"/>
      <w:marRight w:val="0"/>
      <w:marTop w:val="0"/>
      <w:marBottom w:val="0"/>
      <w:divBdr>
        <w:top w:val="none" w:sz="0" w:space="0" w:color="auto"/>
        <w:left w:val="none" w:sz="0" w:space="0" w:color="auto"/>
        <w:bottom w:val="none" w:sz="0" w:space="0" w:color="auto"/>
        <w:right w:val="none" w:sz="0" w:space="0" w:color="auto"/>
      </w:divBdr>
    </w:div>
    <w:div w:id="1359282678">
      <w:bodyDiv w:val="1"/>
      <w:marLeft w:val="0"/>
      <w:marRight w:val="0"/>
      <w:marTop w:val="0"/>
      <w:marBottom w:val="0"/>
      <w:divBdr>
        <w:top w:val="none" w:sz="0" w:space="0" w:color="auto"/>
        <w:left w:val="none" w:sz="0" w:space="0" w:color="auto"/>
        <w:bottom w:val="none" w:sz="0" w:space="0" w:color="auto"/>
        <w:right w:val="none" w:sz="0" w:space="0" w:color="auto"/>
      </w:divBdr>
    </w:div>
    <w:div w:id="1359432143">
      <w:bodyDiv w:val="1"/>
      <w:marLeft w:val="0"/>
      <w:marRight w:val="0"/>
      <w:marTop w:val="0"/>
      <w:marBottom w:val="0"/>
      <w:divBdr>
        <w:top w:val="none" w:sz="0" w:space="0" w:color="auto"/>
        <w:left w:val="none" w:sz="0" w:space="0" w:color="auto"/>
        <w:bottom w:val="none" w:sz="0" w:space="0" w:color="auto"/>
        <w:right w:val="none" w:sz="0" w:space="0" w:color="auto"/>
      </w:divBdr>
    </w:div>
    <w:div w:id="1370454456">
      <w:bodyDiv w:val="1"/>
      <w:marLeft w:val="0"/>
      <w:marRight w:val="0"/>
      <w:marTop w:val="0"/>
      <w:marBottom w:val="0"/>
      <w:divBdr>
        <w:top w:val="none" w:sz="0" w:space="0" w:color="auto"/>
        <w:left w:val="none" w:sz="0" w:space="0" w:color="auto"/>
        <w:bottom w:val="none" w:sz="0" w:space="0" w:color="auto"/>
        <w:right w:val="none" w:sz="0" w:space="0" w:color="auto"/>
      </w:divBdr>
    </w:div>
    <w:div w:id="1371876413">
      <w:bodyDiv w:val="1"/>
      <w:marLeft w:val="0"/>
      <w:marRight w:val="0"/>
      <w:marTop w:val="0"/>
      <w:marBottom w:val="0"/>
      <w:divBdr>
        <w:top w:val="none" w:sz="0" w:space="0" w:color="auto"/>
        <w:left w:val="none" w:sz="0" w:space="0" w:color="auto"/>
        <w:bottom w:val="none" w:sz="0" w:space="0" w:color="auto"/>
        <w:right w:val="none" w:sz="0" w:space="0" w:color="auto"/>
      </w:divBdr>
    </w:div>
    <w:div w:id="1373656703">
      <w:bodyDiv w:val="1"/>
      <w:marLeft w:val="0"/>
      <w:marRight w:val="0"/>
      <w:marTop w:val="0"/>
      <w:marBottom w:val="0"/>
      <w:divBdr>
        <w:top w:val="none" w:sz="0" w:space="0" w:color="auto"/>
        <w:left w:val="none" w:sz="0" w:space="0" w:color="auto"/>
        <w:bottom w:val="none" w:sz="0" w:space="0" w:color="auto"/>
        <w:right w:val="none" w:sz="0" w:space="0" w:color="auto"/>
      </w:divBdr>
    </w:div>
    <w:div w:id="1382242131">
      <w:bodyDiv w:val="1"/>
      <w:marLeft w:val="0"/>
      <w:marRight w:val="0"/>
      <w:marTop w:val="0"/>
      <w:marBottom w:val="0"/>
      <w:divBdr>
        <w:top w:val="none" w:sz="0" w:space="0" w:color="auto"/>
        <w:left w:val="none" w:sz="0" w:space="0" w:color="auto"/>
        <w:bottom w:val="none" w:sz="0" w:space="0" w:color="auto"/>
        <w:right w:val="none" w:sz="0" w:space="0" w:color="auto"/>
      </w:divBdr>
    </w:div>
    <w:div w:id="1402293026">
      <w:bodyDiv w:val="1"/>
      <w:marLeft w:val="0"/>
      <w:marRight w:val="0"/>
      <w:marTop w:val="0"/>
      <w:marBottom w:val="0"/>
      <w:divBdr>
        <w:top w:val="none" w:sz="0" w:space="0" w:color="auto"/>
        <w:left w:val="none" w:sz="0" w:space="0" w:color="auto"/>
        <w:bottom w:val="none" w:sz="0" w:space="0" w:color="auto"/>
        <w:right w:val="none" w:sz="0" w:space="0" w:color="auto"/>
      </w:divBdr>
    </w:div>
    <w:div w:id="1407075226">
      <w:bodyDiv w:val="1"/>
      <w:marLeft w:val="0"/>
      <w:marRight w:val="0"/>
      <w:marTop w:val="0"/>
      <w:marBottom w:val="0"/>
      <w:divBdr>
        <w:top w:val="none" w:sz="0" w:space="0" w:color="auto"/>
        <w:left w:val="none" w:sz="0" w:space="0" w:color="auto"/>
        <w:bottom w:val="none" w:sz="0" w:space="0" w:color="auto"/>
        <w:right w:val="none" w:sz="0" w:space="0" w:color="auto"/>
      </w:divBdr>
    </w:div>
    <w:div w:id="1417092680">
      <w:bodyDiv w:val="1"/>
      <w:marLeft w:val="0"/>
      <w:marRight w:val="0"/>
      <w:marTop w:val="0"/>
      <w:marBottom w:val="0"/>
      <w:divBdr>
        <w:top w:val="none" w:sz="0" w:space="0" w:color="auto"/>
        <w:left w:val="none" w:sz="0" w:space="0" w:color="auto"/>
        <w:bottom w:val="none" w:sz="0" w:space="0" w:color="auto"/>
        <w:right w:val="none" w:sz="0" w:space="0" w:color="auto"/>
      </w:divBdr>
    </w:div>
    <w:div w:id="1420524841">
      <w:bodyDiv w:val="1"/>
      <w:marLeft w:val="0"/>
      <w:marRight w:val="0"/>
      <w:marTop w:val="0"/>
      <w:marBottom w:val="0"/>
      <w:divBdr>
        <w:top w:val="none" w:sz="0" w:space="0" w:color="auto"/>
        <w:left w:val="none" w:sz="0" w:space="0" w:color="auto"/>
        <w:bottom w:val="none" w:sz="0" w:space="0" w:color="auto"/>
        <w:right w:val="none" w:sz="0" w:space="0" w:color="auto"/>
      </w:divBdr>
    </w:div>
    <w:div w:id="1422069188">
      <w:bodyDiv w:val="1"/>
      <w:marLeft w:val="0"/>
      <w:marRight w:val="0"/>
      <w:marTop w:val="0"/>
      <w:marBottom w:val="0"/>
      <w:divBdr>
        <w:top w:val="none" w:sz="0" w:space="0" w:color="auto"/>
        <w:left w:val="none" w:sz="0" w:space="0" w:color="auto"/>
        <w:bottom w:val="none" w:sz="0" w:space="0" w:color="auto"/>
        <w:right w:val="none" w:sz="0" w:space="0" w:color="auto"/>
      </w:divBdr>
    </w:div>
    <w:div w:id="1429042024">
      <w:bodyDiv w:val="1"/>
      <w:marLeft w:val="0"/>
      <w:marRight w:val="0"/>
      <w:marTop w:val="0"/>
      <w:marBottom w:val="0"/>
      <w:divBdr>
        <w:top w:val="none" w:sz="0" w:space="0" w:color="auto"/>
        <w:left w:val="none" w:sz="0" w:space="0" w:color="auto"/>
        <w:bottom w:val="none" w:sz="0" w:space="0" w:color="auto"/>
        <w:right w:val="none" w:sz="0" w:space="0" w:color="auto"/>
      </w:divBdr>
    </w:div>
    <w:div w:id="1430352502">
      <w:bodyDiv w:val="1"/>
      <w:marLeft w:val="0"/>
      <w:marRight w:val="0"/>
      <w:marTop w:val="0"/>
      <w:marBottom w:val="0"/>
      <w:divBdr>
        <w:top w:val="none" w:sz="0" w:space="0" w:color="auto"/>
        <w:left w:val="none" w:sz="0" w:space="0" w:color="auto"/>
        <w:bottom w:val="none" w:sz="0" w:space="0" w:color="auto"/>
        <w:right w:val="none" w:sz="0" w:space="0" w:color="auto"/>
      </w:divBdr>
    </w:div>
    <w:div w:id="1438140677">
      <w:bodyDiv w:val="1"/>
      <w:marLeft w:val="0"/>
      <w:marRight w:val="0"/>
      <w:marTop w:val="0"/>
      <w:marBottom w:val="0"/>
      <w:divBdr>
        <w:top w:val="none" w:sz="0" w:space="0" w:color="auto"/>
        <w:left w:val="none" w:sz="0" w:space="0" w:color="auto"/>
        <w:bottom w:val="none" w:sz="0" w:space="0" w:color="auto"/>
        <w:right w:val="none" w:sz="0" w:space="0" w:color="auto"/>
      </w:divBdr>
    </w:div>
    <w:div w:id="1469779851">
      <w:bodyDiv w:val="1"/>
      <w:marLeft w:val="0"/>
      <w:marRight w:val="0"/>
      <w:marTop w:val="0"/>
      <w:marBottom w:val="0"/>
      <w:divBdr>
        <w:top w:val="none" w:sz="0" w:space="0" w:color="auto"/>
        <w:left w:val="none" w:sz="0" w:space="0" w:color="auto"/>
        <w:bottom w:val="none" w:sz="0" w:space="0" w:color="auto"/>
        <w:right w:val="none" w:sz="0" w:space="0" w:color="auto"/>
      </w:divBdr>
    </w:div>
    <w:div w:id="1480346668">
      <w:bodyDiv w:val="1"/>
      <w:marLeft w:val="0"/>
      <w:marRight w:val="0"/>
      <w:marTop w:val="0"/>
      <w:marBottom w:val="0"/>
      <w:divBdr>
        <w:top w:val="none" w:sz="0" w:space="0" w:color="auto"/>
        <w:left w:val="none" w:sz="0" w:space="0" w:color="auto"/>
        <w:bottom w:val="none" w:sz="0" w:space="0" w:color="auto"/>
        <w:right w:val="none" w:sz="0" w:space="0" w:color="auto"/>
      </w:divBdr>
    </w:div>
    <w:div w:id="1497652295">
      <w:bodyDiv w:val="1"/>
      <w:marLeft w:val="0"/>
      <w:marRight w:val="0"/>
      <w:marTop w:val="0"/>
      <w:marBottom w:val="0"/>
      <w:divBdr>
        <w:top w:val="none" w:sz="0" w:space="0" w:color="auto"/>
        <w:left w:val="none" w:sz="0" w:space="0" w:color="auto"/>
        <w:bottom w:val="none" w:sz="0" w:space="0" w:color="auto"/>
        <w:right w:val="none" w:sz="0" w:space="0" w:color="auto"/>
      </w:divBdr>
    </w:div>
    <w:div w:id="1504321614">
      <w:bodyDiv w:val="1"/>
      <w:marLeft w:val="0"/>
      <w:marRight w:val="0"/>
      <w:marTop w:val="0"/>
      <w:marBottom w:val="0"/>
      <w:divBdr>
        <w:top w:val="none" w:sz="0" w:space="0" w:color="auto"/>
        <w:left w:val="none" w:sz="0" w:space="0" w:color="auto"/>
        <w:bottom w:val="none" w:sz="0" w:space="0" w:color="auto"/>
        <w:right w:val="none" w:sz="0" w:space="0" w:color="auto"/>
      </w:divBdr>
    </w:div>
    <w:div w:id="1550267246">
      <w:bodyDiv w:val="1"/>
      <w:marLeft w:val="0"/>
      <w:marRight w:val="0"/>
      <w:marTop w:val="0"/>
      <w:marBottom w:val="0"/>
      <w:divBdr>
        <w:top w:val="none" w:sz="0" w:space="0" w:color="auto"/>
        <w:left w:val="none" w:sz="0" w:space="0" w:color="auto"/>
        <w:bottom w:val="none" w:sz="0" w:space="0" w:color="auto"/>
        <w:right w:val="none" w:sz="0" w:space="0" w:color="auto"/>
      </w:divBdr>
    </w:div>
    <w:div w:id="1562056856">
      <w:bodyDiv w:val="1"/>
      <w:marLeft w:val="0"/>
      <w:marRight w:val="0"/>
      <w:marTop w:val="0"/>
      <w:marBottom w:val="0"/>
      <w:divBdr>
        <w:top w:val="none" w:sz="0" w:space="0" w:color="auto"/>
        <w:left w:val="none" w:sz="0" w:space="0" w:color="auto"/>
        <w:bottom w:val="none" w:sz="0" w:space="0" w:color="auto"/>
        <w:right w:val="none" w:sz="0" w:space="0" w:color="auto"/>
      </w:divBdr>
    </w:div>
    <w:div w:id="1575899013">
      <w:bodyDiv w:val="1"/>
      <w:marLeft w:val="0"/>
      <w:marRight w:val="0"/>
      <w:marTop w:val="0"/>
      <w:marBottom w:val="0"/>
      <w:divBdr>
        <w:top w:val="none" w:sz="0" w:space="0" w:color="auto"/>
        <w:left w:val="none" w:sz="0" w:space="0" w:color="auto"/>
        <w:bottom w:val="none" w:sz="0" w:space="0" w:color="auto"/>
        <w:right w:val="none" w:sz="0" w:space="0" w:color="auto"/>
      </w:divBdr>
    </w:div>
    <w:div w:id="1587225731">
      <w:bodyDiv w:val="1"/>
      <w:marLeft w:val="0"/>
      <w:marRight w:val="0"/>
      <w:marTop w:val="0"/>
      <w:marBottom w:val="0"/>
      <w:divBdr>
        <w:top w:val="none" w:sz="0" w:space="0" w:color="auto"/>
        <w:left w:val="none" w:sz="0" w:space="0" w:color="auto"/>
        <w:bottom w:val="none" w:sz="0" w:space="0" w:color="auto"/>
        <w:right w:val="none" w:sz="0" w:space="0" w:color="auto"/>
      </w:divBdr>
    </w:div>
    <w:div w:id="1590505347">
      <w:bodyDiv w:val="1"/>
      <w:marLeft w:val="0"/>
      <w:marRight w:val="0"/>
      <w:marTop w:val="0"/>
      <w:marBottom w:val="0"/>
      <w:divBdr>
        <w:top w:val="none" w:sz="0" w:space="0" w:color="auto"/>
        <w:left w:val="none" w:sz="0" w:space="0" w:color="auto"/>
        <w:bottom w:val="none" w:sz="0" w:space="0" w:color="auto"/>
        <w:right w:val="none" w:sz="0" w:space="0" w:color="auto"/>
      </w:divBdr>
    </w:div>
    <w:div w:id="1600211886">
      <w:bodyDiv w:val="1"/>
      <w:marLeft w:val="0"/>
      <w:marRight w:val="0"/>
      <w:marTop w:val="0"/>
      <w:marBottom w:val="0"/>
      <w:divBdr>
        <w:top w:val="none" w:sz="0" w:space="0" w:color="auto"/>
        <w:left w:val="none" w:sz="0" w:space="0" w:color="auto"/>
        <w:bottom w:val="none" w:sz="0" w:space="0" w:color="auto"/>
        <w:right w:val="none" w:sz="0" w:space="0" w:color="auto"/>
      </w:divBdr>
    </w:div>
    <w:div w:id="1604460378">
      <w:bodyDiv w:val="1"/>
      <w:marLeft w:val="0"/>
      <w:marRight w:val="0"/>
      <w:marTop w:val="0"/>
      <w:marBottom w:val="0"/>
      <w:divBdr>
        <w:top w:val="none" w:sz="0" w:space="0" w:color="auto"/>
        <w:left w:val="none" w:sz="0" w:space="0" w:color="auto"/>
        <w:bottom w:val="none" w:sz="0" w:space="0" w:color="auto"/>
        <w:right w:val="none" w:sz="0" w:space="0" w:color="auto"/>
      </w:divBdr>
    </w:div>
    <w:div w:id="1615752367">
      <w:bodyDiv w:val="1"/>
      <w:marLeft w:val="0"/>
      <w:marRight w:val="0"/>
      <w:marTop w:val="0"/>
      <w:marBottom w:val="0"/>
      <w:divBdr>
        <w:top w:val="none" w:sz="0" w:space="0" w:color="auto"/>
        <w:left w:val="none" w:sz="0" w:space="0" w:color="auto"/>
        <w:bottom w:val="none" w:sz="0" w:space="0" w:color="auto"/>
        <w:right w:val="none" w:sz="0" w:space="0" w:color="auto"/>
      </w:divBdr>
    </w:div>
    <w:div w:id="1633946313">
      <w:bodyDiv w:val="1"/>
      <w:marLeft w:val="0"/>
      <w:marRight w:val="0"/>
      <w:marTop w:val="0"/>
      <w:marBottom w:val="0"/>
      <w:divBdr>
        <w:top w:val="none" w:sz="0" w:space="0" w:color="auto"/>
        <w:left w:val="none" w:sz="0" w:space="0" w:color="auto"/>
        <w:bottom w:val="none" w:sz="0" w:space="0" w:color="auto"/>
        <w:right w:val="none" w:sz="0" w:space="0" w:color="auto"/>
      </w:divBdr>
    </w:div>
    <w:div w:id="1635672146">
      <w:bodyDiv w:val="1"/>
      <w:marLeft w:val="0"/>
      <w:marRight w:val="0"/>
      <w:marTop w:val="0"/>
      <w:marBottom w:val="0"/>
      <w:divBdr>
        <w:top w:val="none" w:sz="0" w:space="0" w:color="auto"/>
        <w:left w:val="none" w:sz="0" w:space="0" w:color="auto"/>
        <w:bottom w:val="none" w:sz="0" w:space="0" w:color="auto"/>
        <w:right w:val="none" w:sz="0" w:space="0" w:color="auto"/>
      </w:divBdr>
    </w:div>
    <w:div w:id="1644500434">
      <w:bodyDiv w:val="1"/>
      <w:marLeft w:val="0"/>
      <w:marRight w:val="0"/>
      <w:marTop w:val="0"/>
      <w:marBottom w:val="0"/>
      <w:divBdr>
        <w:top w:val="none" w:sz="0" w:space="0" w:color="auto"/>
        <w:left w:val="none" w:sz="0" w:space="0" w:color="auto"/>
        <w:bottom w:val="none" w:sz="0" w:space="0" w:color="auto"/>
        <w:right w:val="none" w:sz="0" w:space="0" w:color="auto"/>
      </w:divBdr>
    </w:div>
    <w:div w:id="1701206385">
      <w:bodyDiv w:val="1"/>
      <w:marLeft w:val="0"/>
      <w:marRight w:val="0"/>
      <w:marTop w:val="0"/>
      <w:marBottom w:val="0"/>
      <w:divBdr>
        <w:top w:val="none" w:sz="0" w:space="0" w:color="auto"/>
        <w:left w:val="none" w:sz="0" w:space="0" w:color="auto"/>
        <w:bottom w:val="none" w:sz="0" w:space="0" w:color="auto"/>
        <w:right w:val="none" w:sz="0" w:space="0" w:color="auto"/>
      </w:divBdr>
    </w:div>
    <w:div w:id="1701541064">
      <w:bodyDiv w:val="1"/>
      <w:marLeft w:val="0"/>
      <w:marRight w:val="0"/>
      <w:marTop w:val="0"/>
      <w:marBottom w:val="0"/>
      <w:divBdr>
        <w:top w:val="none" w:sz="0" w:space="0" w:color="auto"/>
        <w:left w:val="none" w:sz="0" w:space="0" w:color="auto"/>
        <w:bottom w:val="none" w:sz="0" w:space="0" w:color="auto"/>
        <w:right w:val="none" w:sz="0" w:space="0" w:color="auto"/>
      </w:divBdr>
    </w:div>
    <w:div w:id="1739939153">
      <w:bodyDiv w:val="1"/>
      <w:marLeft w:val="0"/>
      <w:marRight w:val="0"/>
      <w:marTop w:val="0"/>
      <w:marBottom w:val="0"/>
      <w:divBdr>
        <w:top w:val="none" w:sz="0" w:space="0" w:color="auto"/>
        <w:left w:val="none" w:sz="0" w:space="0" w:color="auto"/>
        <w:bottom w:val="none" w:sz="0" w:space="0" w:color="auto"/>
        <w:right w:val="none" w:sz="0" w:space="0" w:color="auto"/>
      </w:divBdr>
    </w:div>
    <w:div w:id="1750535334">
      <w:bodyDiv w:val="1"/>
      <w:marLeft w:val="0"/>
      <w:marRight w:val="0"/>
      <w:marTop w:val="0"/>
      <w:marBottom w:val="0"/>
      <w:divBdr>
        <w:top w:val="none" w:sz="0" w:space="0" w:color="auto"/>
        <w:left w:val="none" w:sz="0" w:space="0" w:color="auto"/>
        <w:bottom w:val="none" w:sz="0" w:space="0" w:color="auto"/>
        <w:right w:val="none" w:sz="0" w:space="0" w:color="auto"/>
      </w:divBdr>
    </w:div>
    <w:div w:id="1756168296">
      <w:bodyDiv w:val="1"/>
      <w:marLeft w:val="0"/>
      <w:marRight w:val="0"/>
      <w:marTop w:val="0"/>
      <w:marBottom w:val="0"/>
      <w:divBdr>
        <w:top w:val="none" w:sz="0" w:space="0" w:color="auto"/>
        <w:left w:val="none" w:sz="0" w:space="0" w:color="auto"/>
        <w:bottom w:val="none" w:sz="0" w:space="0" w:color="auto"/>
        <w:right w:val="none" w:sz="0" w:space="0" w:color="auto"/>
      </w:divBdr>
    </w:div>
    <w:div w:id="1769235586">
      <w:bodyDiv w:val="1"/>
      <w:marLeft w:val="0"/>
      <w:marRight w:val="0"/>
      <w:marTop w:val="0"/>
      <w:marBottom w:val="0"/>
      <w:divBdr>
        <w:top w:val="none" w:sz="0" w:space="0" w:color="auto"/>
        <w:left w:val="none" w:sz="0" w:space="0" w:color="auto"/>
        <w:bottom w:val="none" w:sz="0" w:space="0" w:color="auto"/>
        <w:right w:val="none" w:sz="0" w:space="0" w:color="auto"/>
      </w:divBdr>
    </w:div>
    <w:div w:id="1797067244">
      <w:bodyDiv w:val="1"/>
      <w:marLeft w:val="0"/>
      <w:marRight w:val="0"/>
      <w:marTop w:val="0"/>
      <w:marBottom w:val="0"/>
      <w:divBdr>
        <w:top w:val="none" w:sz="0" w:space="0" w:color="auto"/>
        <w:left w:val="none" w:sz="0" w:space="0" w:color="auto"/>
        <w:bottom w:val="none" w:sz="0" w:space="0" w:color="auto"/>
        <w:right w:val="none" w:sz="0" w:space="0" w:color="auto"/>
      </w:divBdr>
    </w:div>
    <w:div w:id="1799252851">
      <w:bodyDiv w:val="1"/>
      <w:marLeft w:val="0"/>
      <w:marRight w:val="0"/>
      <w:marTop w:val="0"/>
      <w:marBottom w:val="0"/>
      <w:divBdr>
        <w:top w:val="none" w:sz="0" w:space="0" w:color="auto"/>
        <w:left w:val="none" w:sz="0" w:space="0" w:color="auto"/>
        <w:bottom w:val="none" w:sz="0" w:space="0" w:color="auto"/>
        <w:right w:val="none" w:sz="0" w:space="0" w:color="auto"/>
      </w:divBdr>
    </w:div>
    <w:div w:id="1805807875">
      <w:bodyDiv w:val="1"/>
      <w:marLeft w:val="0"/>
      <w:marRight w:val="0"/>
      <w:marTop w:val="0"/>
      <w:marBottom w:val="0"/>
      <w:divBdr>
        <w:top w:val="none" w:sz="0" w:space="0" w:color="auto"/>
        <w:left w:val="none" w:sz="0" w:space="0" w:color="auto"/>
        <w:bottom w:val="none" w:sz="0" w:space="0" w:color="auto"/>
        <w:right w:val="none" w:sz="0" w:space="0" w:color="auto"/>
      </w:divBdr>
    </w:div>
    <w:div w:id="1810777408">
      <w:bodyDiv w:val="1"/>
      <w:marLeft w:val="0"/>
      <w:marRight w:val="0"/>
      <w:marTop w:val="0"/>
      <w:marBottom w:val="0"/>
      <w:divBdr>
        <w:top w:val="none" w:sz="0" w:space="0" w:color="auto"/>
        <w:left w:val="none" w:sz="0" w:space="0" w:color="auto"/>
        <w:bottom w:val="none" w:sz="0" w:space="0" w:color="auto"/>
        <w:right w:val="none" w:sz="0" w:space="0" w:color="auto"/>
      </w:divBdr>
    </w:div>
    <w:div w:id="1815177772">
      <w:bodyDiv w:val="1"/>
      <w:marLeft w:val="0"/>
      <w:marRight w:val="0"/>
      <w:marTop w:val="0"/>
      <w:marBottom w:val="0"/>
      <w:divBdr>
        <w:top w:val="none" w:sz="0" w:space="0" w:color="auto"/>
        <w:left w:val="none" w:sz="0" w:space="0" w:color="auto"/>
        <w:bottom w:val="none" w:sz="0" w:space="0" w:color="auto"/>
        <w:right w:val="none" w:sz="0" w:space="0" w:color="auto"/>
      </w:divBdr>
    </w:div>
    <w:div w:id="1817992630">
      <w:bodyDiv w:val="1"/>
      <w:marLeft w:val="0"/>
      <w:marRight w:val="0"/>
      <w:marTop w:val="0"/>
      <w:marBottom w:val="0"/>
      <w:divBdr>
        <w:top w:val="none" w:sz="0" w:space="0" w:color="auto"/>
        <w:left w:val="none" w:sz="0" w:space="0" w:color="auto"/>
        <w:bottom w:val="none" w:sz="0" w:space="0" w:color="auto"/>
        <w:right w:val="none" w:sz="0" w:space="0" w:color="auto"/>
      </w:divBdr>
    </w:div>
    <w:div w:id="1836844404">
      <w:bodyDiv w:val="1"/>
      <w:marLeft w:val="0"/>
      <w:marRight w:val="0"/>
      <w:marTop w:val="0"/>
      <w:marBottom w:val="0"/>
      <w:divBdr>
        <w:top w:val="none" w:sz="0" w:space="0" w:color="auto"/>
        <w:left w:val="none" w:sz="0" w:space="0" w:color="auto"/>
        <w:bottom w:val="none" w:sz="0" w:space="0" w:color="auto"/>
        <w:right w:val="none" w:sz="0" w:space="0" w:color="auto"/>
      </w:divBdr>
    </w:div>
    <w:div w:id="1842424435">
      <w:bodyDiv w:val="1"/>
      <w:marLeft w:val="0"/>
      <w:marRight w:val="0"/>
      <w:marTop w:val="0"/>
      <w:marBottom w:val="0"/>
      <w:divBdr>
        <w:top w:val="none" w:sz="0" w:space="0" w:color="auto"/>
        <w:left w:val="none" w:sz="0" w:space="0" w:color="auto"/>
        <w:bottom w:val="none" w:sz="0" w:space="0" w:color="auto"/>
        <w:right w:val="none" w:sz="0" w:space="0" w:color="auto"/>
      </w:divBdr>
    </w:div>
    <w:div w:id="1852064361">
      <w:bodyDiv w:val="1"/>
      <w:marLeft w:val="0"/>
      <w:marRight w:val="0"/>
      <w:marTop w:val="0"/>
      <w:marBottom w:val="0"/>
      <w:divBdr>
        <w:top w:val="none" w:sz="0" w:space="0" w:color="auto"/>
        <w:left w:val="none" w:sz="0" w:space="0" w:color="auto"/>
        <w:bottom w:val="none" w:sz="0" w:space="0" w:color="auto"/>
        <w:right w:val="none" w:sz="0" w:space="0" w:color="auto"/>
      </w:divBdr>
    </w:div>
    <w:div w:id="1852327952">
      <w:bodyDiv w:val="1"/>
      <w:marLeft w:val="0"/>
      <w:marRight w:val="0"/>
      <w:marTop w:val="0"/>
      <w:marBottom w:val="0"/>
      <w:divBdr>
        <w:top w:val="none" w:sz="0" w:space="0" w:color="auto"/>
        <w:left w:val="none" w:sz="0" w:space="0" w:color="auto"/>
        <w:bottom w:val="none" w:sz="0" w:space="0" w:color="auto"/>
        <w:right w:val="none" w:sz="0" w:space="0" w:color="auto"/>
      </w:divBdr>
    </w:div>
    <w:div w:id="1879318850">
      <w:bodyDiv w:val="1"/>
      <w:marLeft w:val="0"/>
      <w:marRight w:val="0"/>
      <w:marTop w:val="0"/>
      <w:marBottom w:val="0"/>
      <w:divBdr>
        <w:top w:val="none" w:sz="0" w:space="0" w:color="auto"/>
        <w:left w:val="none" w:sz="0" w:space="0" w:color="auto"/>
        <w:bottom w:val="none" w:sz="0" w:space="0" w:color="auto"/>
        <w:right w:val="none" w:sz="0" w:space="0" w:color="auto"/>
      </w:divBdr>
    </w:div>
    <w:div w:id="1887057885">
      <w:bodyDiv w:val="1"/>
      <w:marLeft w:val="0"/>
      <w:marRight w:val="0"/>
      <w:marTop w:val="0"/>
      <w:marBottom w:val="0"/>
      <w:divBdr>
        <w:top w:val="none" w:sz="0" w:space="0" w:color="auto"/>
        <w:left w:val="none" w:sz="0" w:space="0" w:color="auto"/>
        <w:bottom w:val="none" w:sz="0" w:space="0" w:color="auto"/>
        <w:right w:val="none" w:sz="0" w:space="0" w:color="auto"/>
      </w:divBdr>
    </w:div>
    <w:div w:id="1888300112">
      <w:bodyDiv w:val="1"/>
      <w:marLeft w:val="0"/>
      <w:marRight w:val="0"/>
      <w:marTop w:val="0"/>
      <w:marBottom w:val="0"/>
      <w:divBdr>
        <w:top w:val="none" w:sz="0" w:space="0" w:color="auto"/>
        <w:left w:val="none" w:sz="0" w:space="0" w:color="auto"/>
        <w:bottom w:val="none" w:sz="0" w:space="0" w:color="auto"/>
        <w:right w:val="none" w:sz="0" w:space="0" w:color="auto"/>
      </w:divBdr>
    </w:div>
    <w:div w:id="1899855094">
      <w:bodyDiv w:val="1"/>
      <w:marLeft w:val="0"/>
      <w:marRight w:val="0"/>
      <w:marTop w:val="0"/>
      <w:marBottom w:val="0"/>
      <w:divBdr>
        <w:top w:val="none" w:sz="0" w:space="0" w:color="auto"/>
        <w:left w:val="none" w:sz="0" w:space="0" w:color="auto"/>
        <w:bottom w:val="none" w:sz="0" w:space="0" w:color="auto"/>
        <w:right w:val="none" w:sz="0" w:space="0" w:color="auto"/>
      </w:divBdr>
    </w:div>
    <w:div w:id="1921518912">
      <w:bodyDiv w:val="1"/>
      <w:marLeft w:val="0"/>
      <w:marRight w:val="0"/>
      <w:marTop w:val="0"/>
      <w:marBottom w:val="0"/>
      <w:divBdr>
        <w:top w:val="none" w:sz="0" w:space="0" w:color="auto"/>
        <w:left w:val="none" w:sz="0" w:space="0" w:color="auto"/>
        <w:bottom w:val="none" w:sz="0" w:space="0" w:color="auto"/>
        <w:right w:val="none" w:sz="0" w:space="0" w:color="auto"/>
      </w:divBdr>
    </w:div>
    <w:div w:id="1950312036">
      <w:bodyDiv w:val="1"/>
      <w:marLeft w:val="0"/>
      <w:marRight w:val="0"/>
      <w:marTop w:val="0"/>
      <w:marBottom w:val="0"/>
      <w:divBdr>
        <w:top w:val="none" w:sz="0" w:space="0" w:color="auto"/>
        <w:left w:val="none" w:sz="0" w:space="0" w:color="auto"/>
        <w:bottom w:val="none" w:sz="0" w:space="0" w:color="auto"/>
        <w:right w:val="none" w:sz="0" w:space="0" w:color="auto"/>
      </w:divBdr>
    </w:div>
    <w:div w:id="1960796573">
      <w:bodyDiv w:val="1"/>
      <w:marLeft w:val="0"/>
      <w:marRight w:val="0"/>
      <w:marTop w:val="0"/>
      <w:marBottom w:val="0"/>
      <w:divBdr>
        <w:top w:val="none" w:sz="0" w:space="0" w:color="auto"/>
        <w:left w:val="none" w:sz="0" w:space="0" w:color="auto"/>
        <w:bottom w:val="none" w:sz="0" w:space="0" w:color="auto"/>
        <w:right w:val="none" w:sz="0" w:space="0" w:color="auto"/>
      </w:divBdr>
    </w:div>
    <w:div w:id="1962152362">
      <w:bodyDiv w:val="1"/>
      <w:marLeft w:val="0"/>
      <w:marRight w:val="0"/>
      <w:marTop w:val="0"/>
      <w:marBottom w:val="0"/>
      <w:divBdr>
        <w:top w:val="none" w:sz="0" w:space="0" w:color="auto"/>
        <w:left w:val="none" w:sz="0" w:space="0" w:color="auto"/>
        <w:bottom w:val="none" w:sz="0" w:space="0" w:color="auto"/>
        <w:right w:val="none" w:sz="0" w:space="0" w:color="auto"/>
      </w:divBdr>
    </w:div>
    <w:div w:id="1997831813">
      <w:bodyDiv w:val="1"/>
      <w:marLeft w:val="0"/>
      <w:marRight w:val="0"/>
      <w:marTop w:val="0"/>
      <w:marBottom w:val="0"/>
      <w:divBdr>
        <w:top w:val="none" w:sz="0" w:space="0" w:color="auto"/>
        <w:left w:val="none" w:sz="0" w:space="0" w:color="auto"/>
        <w:bottom w:val="none" w:sz="0" w:space="0" w:color="auto"/>
        <w:right w:val="none" w:sz="0" w:space="0" w:color="auto"/>
      </w:divBdr>
    </w:div>
    <w:div w:id="2002468403">
      <w:bodyDiv w:val="1"/>
      <w:marLeft w:val="0"/>
      <w:marRight w:val="0"/>
      <w:marTop w:val="0"/>
      <w:marBottom w:val="0"/>
      <w:divBdr>
        <w:top w:val="none" w:sz="0" w:space="0" w:color="auto"/>
        <w:left w:val="none" w:sz="0" w:space="0" w:color="auto"/>
        <w:bottom w:val="none" w:sz="0" w:space="0" w:color="auto"/>
        <w:right w:val="none" w:sz="0" w:space="0" w:color="auto"/>
      </w:divBdr>
    </w:div>
    <w:div w:id="2003972350">
      <w:bodyDiv w:val="1"/>
      <w:marLeft w:val="0"/>
      <w:marRight w:val="0"/>
      <w:marTop w:val="0"/>
      <w:marBottom w:val="0"/>
      <w:divBdr>
        <w:top w:val="none" w:sz="0" w:space="0" w:color="auto"/>
        <w:left w:val="none" w:sz="0" w:space="0" w:color="auto"/>
        <w:bottom w:val="none" w:sz="0" w:space="0" w:color="auto"/>
        <w:right w:val="none" w:sz="0" w:space="0" w:color="auto"/>
      </w:divBdr>
    </w:div>
    <w:div w:id="2019379135">
      <w:bodyDiv w:val="1"/>
      <w:marLeft w:val="0"/>
      <w:marRight w:val="0"/>
      <w:marTop w:val="0"/>
      <w:marBottom w:val="0"/>
      <w:divBdr>
        <w:top w:val="none" w:sz="0" w:space="0" w:color="auto"/>
        <w:left w:val="none" w:sz="0" w:space="0" w:color="auto"/>
        <w:bottom w:val="none" w:sz="0" w:space="0" w:color="auto"/>
        <w:right w:val="none" w:sz="0" w:space="0" w:color="auto"/>
      </w:divBdr>
    </w:div>
    <w:div w:id="2043164179">
      <w:bodyDiv w:val="1"/>
      <w:marLeft w:val="0"/>
      <w:marRight w:val="0"/>
      <w:marTop w:val="0"/>
      <w:marBottom w:val="0"/>
      <w:divBdr>
        <w:top w:val="none" w:sz="0" w:space="0" w:color="auto"/>
        <w:left w:val="none" w:sz="0" w:space="0" w:color="auto"/>
        <w:bottom w:val="none" w:sz="0" w:space="0" w:color="auto"/>
        <w:right w:val="none" w:sz="0" w:space="0" w:color="auto"/>
      </w:divBdr>
    </w:div>
    <w:div w:id="2046322848">
      <w:bodyDiv w:val="1"/>
      <w:marLeft w:val="0"/>
      <w:marRight w:val="0"/>
      <w:marTop w:val="0"/>
      <w:marBottom w:val="0"/>
      <w:divBdr>
        <w:top w:val="none" w:sz="0" w:space="0" w:color="auto"/>
        <w:left w:val="none" w:sz="0" w:space="0" w:color="auto"/>
        <w:bottom w:val="none" w:sz="0" w:space="0" w:color="auto"/>
        <w:right w:val="none" w:sz="0" w:space="0" w:color="auto"/>
      </w:divBdr>
    </w:div>
    <w:div w:id="2082675419">
      <w:bodyDiv w:val="1"/>
      <w:marLeft w:val="0"/>
      <w:marRight w:val="0"/>
      <w:marTop w:val="0"/>
      <w:marBottom w:val="0"/>
      <w:divBdr>
        <w:top w:val="none" w:sz="0" w:space="0" w:color="auto"/>
        <w:left w:val="none" w:sz="0" w:space="0" w:color="auto"/>
        <w:bottom w:val="none" w:sz="0" w:space="0" w:color="auto"/>
        <w:right w:val="none" w:sz="0" w:space="0" w:color="auto"/>
      </w:divBdr>
    </w:div>
    <w:div w:id="2084256041">
      <w:bodyDiv w:val="1"/>
      <w:marLeft w:val="0"/>
      <w:marRight w:val="0"/>
      <w:marTop w:val="0"/>
      <w:marBottom w:val="0"/>
      <w:divBdr>
        <w:top w:val="none" w:sz="0" w:space="0" w:color="auto"/>
        <w:left w:val="none" w:sz="0" w:space="0" w:color="auto"/>
        <w:bottom w:val="none" w:sz="0" w:space="0" w:color="auto"/>
        <w:right w:val="none" w:sz="0" w:space="0" w:color="auto"/>
      </w:divBdr>
    </w:div>
    <w:div w:id="2091150970">
      <w:bodyDiv w:val="1"/>
      <w:marLeft w:val="0"/>
      <w:marRight w:val="0"/>
      <w:marTop w:val="0"/>
      <w:marBottom w:val="0"/>
      <w:divBdr>
        <w:top w:val="none" w:sz="0" w:space="0" w:color="auto"/>
        <w:left w:val="none" w:sz="0" w:space="0" w:color="auto"/>
        <w:bottom w:val="none" w:sz="0" w:space="0" w:color="auto"/>
        <w:right w:val="none" w:sz="0" w:space="0" w:color="auto"/>
      </w:divBdr>
    </w:div>
    <w:div w:id="2103527477">
      <w:bodyDiv w:val="1"/>
      <w:marLeft w:val="0"/>
      <w:marRight w:val="0"/>
      <w:marTop w:val="0"/>
      <w:marBottom w:val="0"/>
      <w:divBdr>
        <w:top w:val="none" w:sz="0" w:space="0" w:color="auto"/>
        <w:left w:val="none" w:sz="0" w:space="0" w:color="auto"/>
        <w:bottom w:val="none" w:sz="0" w:space="0" w:color="auto"/>
        <w:right w:val="none" w:sz="0" w:space="0" w:color="auto"/>
      </w:divBdr>
    </w:div>
    <w:div w:id="2104299738">
      <w:bodyDiv w:val="1"/>
      <w:marLeft w:val="0"/>
      <w:marRight w:val="0"/>
      <w:marTop w:val="0"/>
      <w:marBottom w:val="0"/>
      <w:divBdr>
        <w:top w:val="none" w:sz="0" w:space="0" w:color="auto"/>
        <w:left w:val="none" w:sz="0" w:space="0" w:color="auto"/>
        <w:bottom w:val="none" w:sz="0" w:space="0" w:color="auto"/>
        <w:right w:val="none" w:sz="0" w:space="0" w:color="auto"/>
      </w:divBdr>
    </w:div>
    <w:div w:id="2108573974">
      <w:bodyDiv w:val="1"/>
      <w:marLeft w:val="0"/>
      <w:marRight w:val="0"/>
      <w:marTop w:val="0"/>
      <w:marBottom w:val="0"/>
      <w:divBdr>
        <w:top w:val="none" w:sz="0" w:space="0" w:color="auto"/>
        <w:left w:val="none" w:sz="0" w:space="0" w:color="auto"/>
        <w:bottom w:val="none" w:sz="0" w:space="0" w:color="auto"/>
        <w:right w:val="none" w:sz="0" w:space="0" w:color="auto"/>
      </w:divBdr>
    </w:div>
    <w:div w:id="2118868286">
      <w:bodyDiv w:val="1"/>
      <w:marLeft w:val="0"/>
      <w:marRight w:val="0"/>
      <w:marTop w:val="0"/>
      <w:marBottom w:val="0"/>
      <w:divBdr>
        <w:top w:val="none" w:sz="0" w:space="0" w:color="auto"/>
        <w:left w:val="none" w:sz="0" w:space="0" w:color="auto"/>
        <w:bottom w:val="none" w:sz="0" w:space="0" w:color="auto"/>
        <w:right w:val="none" w:sz="0" w:space="0" w:color="auto"/>
      </w:divBdr>
    </w:div>
    <w:div w:id="2119253142">
      <w:bodyDiv w:val="1"/>
      <w:marLeft w:val="0"/>
      <w:marRight w:val="0"/>
      <w:marTop w:val="0"/>
      <w:marBottom w:val="0"/>
      <w:divBdr>
        <w:top w:val="none" w:sz="0" w:space="0" w:color="auto"/>
        <w:left w:val="none" w:sz="0" w:space="0" w:color="auto"/>
        <w:bottom w:val="none" w:sz="0" w:space="0" w:color="auto"/>
        <w:right w:val="none" w:sz="0" w:space="0" w:color="auto"/>
      </w:divBdr>
    </w:div>
    <w:div w:id="2128503238">
      <w:bodyDiv w:val="1"/>
      <w:marLeft w:val="0"/>
      <w:marRight w:val="0"/>
      <w:marTop w:val="0"/>
      <w:marBottom w:val="0"/>
      <w:divBdr>
        <w:top w:val="none" w:sz="0" w:space="0" w:color="auto"/>
        <w:left w:val="none" w:sz="0" w:space="0" w:color="auto"/>
        <w:bottom w:val="none" w:sz="0" w:space="0" w:color="auto"/>
        <w:right w:val="none" w:sz="0" w:space="0" w:color="auto"/>
      </w:divBdr>
    </w:div>
    <w:div w:id="2139571298">
      <w:bodyDiv w:val="1"/>
      <w:marLeft w:val="0"/>
      <w:marRight w:val="0"/>
      <w:marTop w:val="0"/>
      <w:marBottom w:val="0"/>
      <w:divBdr>
        <w:top w:val="none" w:sz="0" w:space="0" w:color="auto"/>
        <w:left w:val="none" w:sz="0" w:space="0" w:color="auto"/>
        <w:bottom w:val="none" w:sz="0" w:space="0" w:color="auto"/>
        <w:right w:val="none" w:sz="0" w:space="0" w:color="auto"/>
      </w:divBdr>
    </w:div>
    <w:div w:id="2141652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0.xml"/><Relationship Id="rId10" Type="http://schemas.openxmlformats.org/officeDocument/2006/relationships/header" Target="header2.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5.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Erstes Element und Datum" Version="1987">
  <b:Source>
    <b:Tag>Nac19</b:Tag>
    <b:SourceType>Book</b:SourceType>
    <b:Guid>{E3926B46-588A-499C-8A7B-276B9899B2FE}</b:Guid>
    <b:Title>Titel eingetragen</b:Title>
    <b:Year>2019</b:Year>
    <b:City>Bonn als Ort</b:City>
    <b:Publisher>Verleger eingetragen</b:Publisher>
    <b:StandardNumber>ISBN 123456</b:StandardNumber>
    <b:Author>
      <b:Author>
        <b:NameList>
          <b:Person>
            <b:Last>Nachname</b:Last>
            <b:First>Vorname</b:First>
          </b:Person>
        </b:NameList>
      </b:Author>
    </b:Author>
    <b:ShortTitle>KURZTITEL</b:ShortTitle>
    <b:RefOrder>1</b:RefOrder>
  </b:Source>
</b:Sources>
</file>

<file path=customXml/itemProps1.xml><?xml version="1.0" encoding="utf-8"?>
<ds:datastoreItem xmlns:ds="http://schemas.openxmlformats.org/officeDocument/2006/customXml" ds:itemID="{60EE8DA0-873E-4DF5-90A8-E42EFAAE1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2734</Words>
  <Characters>17228</Characters>
  <Application>Microsoft Office Word</Application>
  <DocSecurity>0</DocSecurity>
  <Lines>143</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2021-06-01T12:33:00Z</dcterms:created>
  <dcterms:modified xsi:type="dcterms:W3CDTF">2021-06-08T10:08:00Z</dcterms:modified>
</cp:coreProperties>
</file>