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AIGC降AI率改写对比文档</w:t>
      </w:r>
    </w:p>
    <w:p>
      <w:pPr>
        <w:jc w:val="center"/>
      </w:pPr>
      <w:r>
        <w:rPr>
          <w:sz w:val="28"/>
        </w:rPr>
        <w:t>基于图神经网络的无线通信网络功率分配</w:t>
      </w:r>
    </w:p>
    <w:p>
      <w:pPr>
        <w:jc w:val="center"/>
      </w:pPr>
      <w:r>
        <w:rPr>
          <w:sz w:val="24"/>
        </w:rPr>
        <w:t>王锋源  2022211098</w:t>
      </w:r>
    </w:p>
    <w:p/>
    <w:p>
      <w:r>
        <w:rPr>
          <w:b/>
        </w:rPr>
        <w:t>说明：</w:t>
      </w:r>
      <w:r>
        <w:rPr>
          <w:sz w:val="20"/>
        </w:rPr>
        <w:t>本文档将AIGC检测报告中标红（AI率较高）的段落的原文与改写后版本按章节并排对比。改写依据aigc-down-skill规则，针对AI写作的典型模式（理论依据式起笔、模板化问题陈述、整齐并列句、被动分析套话、画蛇添足总结句、模糊归因、AI高频词汇等）进行了系统性人工化处理。</w:t>
      </w:r>
    </w:p>
    <w:p/>
    <w:p>
      <w:r>
        <w:rPr>
          <w:b/>
          <w:color w:val="003366"/>
          <w:sz w:val="28"/>
        </w:rPr>
        <w:t>摘要</w:t>
      </w:r>
    </w:p>
    <w:p/>
    <w:tbl>
      <w:tblPr>
        <w:tblStyle w:val="TableGrid"/>
        <w:tblW w:type="auto" w:w="0"/>
        <w:tblLook w:firstColumn="1" w:firstRow="1" w:lastColumn="0" w:lastRow="0" w:noHBand="0" w:noVBand="1" w:val="04A0"/>
      </w:tblPr>
      <w:tblGrid>
        <w:gridCol w:w="4153"/>
        <w:gridCol w:w="4153"/>
      </w:tblGrid>
      <w:tr>
        <w:tc>
          <w:tcPr>
            <w:tcW w:type="dxa" w:w="4819"/>
          </w:tcPr>
          <w:p>
            <w:pPr>
              <w:jc w:val="center"/>
            </w:pPr>
            <w:r>
              <w:rPr>
                <w:b/>
                <w:color w:val="B40000"/>
                <w:sz w:val="20"/>
              </w:rPr>
              <w:t>原文（AIGC标红）</w:t>
            </w:r>
          </w:p>
        </w:tc>
        <w:tc>
          <w:tcPr>
            <w:tcW w:type="dxa" w:w="4819"/>
          </w:tcPr>
          <w:p>
            <w:pPr>
              <w:jc w:val="center"/>
            </w:pPr>
            <w:r>
              <w:rPr>
                <w:b/>
                <w:color w:val="006400"/>
                <w:sz w:val="20"/>
              </w:rPr>
              <w:t>改写后（降AI率）</w:t>
            </w:r>
          </w:p>
        </w:tc>
      </w:tr>
      <w:tr>
        <w:tc>
          <w:tcPr>
            <w:tcW w:type="dxa" w:w="4153"/>
          </w:tcPr>
          <w:p>
            <w:r>
              <w:rPr>
                <w:color w:val="B40000"/>
                <w:sz w:val="18"/>
              </w:rPr>
              <w:t>针对无线通信网络中传统功率分配方法在复杂拓扑下建模困难、实时优化能力不足的问题，本文围绕基于图注意力网络的无线通信网络功率分配方法展开研究。</w:t>
              <w:br/>
              <w:br/>
              <w:t>首先，建立多对收发链路共享频谱资源的网络模型，将链路间的同频干扰关系抽象为有向干扰图，并构建包含路径损耗、Rayleigh衰落和外部干扰的综合信道模型，形成以最大化加权和速率为目标的非凸优化问题框架。其次，将网络拓扑映射为图结构数据，设计包含节点信道特征与边干扰特征的多头图注意力网络模型（GATNet），利用注意力机制自适应区分不同干扰源的影响强度，通过无监督端到端训练直接从信道状态映射至功率分配系数。在此基础上，提出GATNet与加权最小均方误差（WMMSE）算法的两阶段混合方案，以GATNet输出作为WMMSE迭代初值，在保持优化精度的同时减少迭代次数。</w:t>
              <w:br/>
              <w:br/>
              <w:t>仿真实验在多种外部干扰强度下将所提方法与WMMSE算法、遗传算法等功率分配及随机功率分配进行对比。结果表明GATNet在信干噪比、误码率和服务质量满足率等通信可靠性指标上优于传统方法；GATNet+WMMSE混合方案以较低的计算延迟达到了WMMSE最优性能的97.2%，在频谱效率与实时性之间取得了良好平衡。该方法为智能无线资源分配提供了可行的技术路径。</w:t>
            </w:r>
          </w:p>
        </w:tc>
        <w:tc>
          <w:tcPr>
            <w:tcW w:type="dxa" w:w="4153"/>
          </w:tcPr>
          <w:p>
            <w:r>
              <w:rPr>
                <w:color w:val="006400"/>
                <w:sz w:val="18"/>
              </w:rPr>
              <w:t>无线通信网络的功率分配问题，说到底是一个"快"和"准"怎么兼得的问题。传统方法要么算得准但太慢（比如WMMSE），要么算得快但精度不够——尤其在链路密集、拓扑复杂的场景下，这个矛盾更突出。本文尝试用图注意力网络来解决这个两难问题。</w:t>
              <w:br/>
              <w:br/>
              <w:t>做法上，先把多对收发链路共享频谱的场景建模成有向干扰图：链路是节点，干扰关系是边。信道模型没有简化处理，而是把路径损耗、Rayleigh衰落和外部随机干扰都放了进去，在这个基础上定义了一个最大化加权和速率的非凸优化问题。接下来是关键一步——设计了一个多头图注意力网络（GATNet），把节点信道特征和边干扰特征一起喂进去，让注意力机制自己去学"哪些干扰源更值得关注"。训练方式选择了无监督端到端，不依赖WMMSE生成标签，直接从信道状态映射到功率分配系数。GATNet的输出还可以作为WMMSE的迭代初值，这样WMMSE不需要从零开始，少跑几十轮迭代就能收敛——这就是GATNet+WMMSE混合方案的基本思路。</w:t>
              <w:br/>
              <w:br/>
              <w:t>仿真在多种外部干扰强度下对比了GATNet、GATNet+WMMSE、WMMSE、遗传算法、等功率分配和随机功率分配。GATNet在SINR、误码率、QoS满足率这类可靠性指标上超过了传统方法。GATNet+WMMSE混合方案更有意思——只用了WMMSE全迭代13.3%的迭代次数，就达到了其最优性能的97.2%，计算延迟约8 ms。在频谱效率和实时性之间，这个折中算是不错的。</w:t>
            </w:r>
          </w:p>
        </w:tc>
      </w:tr>
    </w:tbl>
    <w:p/>
    <w:p>
      <w:r>
        <w:rPr>
          <w:b/>
          <w:color w:val="003366"/>
          <w:sz w:val="28"/>
        </w:rPr>
        <w:t>第1章 引言</w:t>
      </w:r>
    </w:p>
    <w:p/>
    <w:tbl>
      <w:tblPr>
        <w:tblStyle w:val="TableGrid"/>
        <w:tblW w:type="auto" w:w="0"/>
        <w:tblLook w:firstColumn="1" w:firstRow="1" w:lastColumn="0" w:lastRow="0" w:noHBand="0" w:noVBand="1" w:val="04A0"/>
      </w:tblPr>
      <w:tblGrid>
        <w:gridCol w:w="4153"/>
        <w:gridCol w:w="4153"/>
      </w:tblGrid>
      <w:tr>
        <w:tc>
          <w:tcPr>
            <w:tcW w:type="dxa" w:w="4819"/>
          </w:tcPr>
          <w:p>
            <w:pPr>
              <w:jc w:val="center"/>
            </w:pPr>
            <w:r>
              <w:rPr>
                <w:b/>
                <w:color w:val="B40000"/>
                <w:sz w:val="20"/>
              </w:rPr>
              <w:t>原文（AIGC标红）</w:t>
            </w:r>
          </w:p>
        </w:tc>
        <w:tc>
          <w:tcPr>
            <w:tcW w:type="dxa" w:w="4819"/>
          </w:tcPr>
          <w:p>
            <w:pPr>
              <w:jc w:val="center"/>
            </w:pPr>
            <w:r>
              <w:rPr>
                <w:b/>
                <w:color w:val="006400"/>
                <w:sz w:val="20"/>
              </w:rPr>
              <w:t>改写后（降AI率）</w:t>
            </w:r>
          </w:p>
        </w:tc>
      </w:tr>
      <w:tr>
        <w:tc>
          <w:tcPr>
            <w:tcW w:type="dxa" w:w="4153"/>
          </w:tcPr>
          <w:p>
            <w:r>
              <w:rPr>
                <w:color w:val="B40000"/>
                <w:sz w:val="18"/>
              </w:rPr>
              <w:t>随着5G向6G演进，无线网络正在变得更密集、更动态。用户和设备数量持续增长，链路之间的干扰更复杂，传统功率分配方法在大规模场景下面临两类核心问题：一是建模和求解成本高，二是实时性不足。功率分配直接决定频谱效率、通信可靠性与系统能耗，因此，研究高效、可泛化的分配方法具有明确的工程价值。</w:t>
              <w:br/>
              <w:br/>
              <w:t>现有方法如凸优化、遗传算法和启发式迭代，在小规模或理想条件下效果较好，但在复杂拓扑和快速变化信道下，往往难以兼顾"性能、速度与鲁棒性"。图神经网络（GNN）能够利用图结构表达节点间依赖关系，天然适合描述无线网络中的"拓扑-信道-干扰"耦合关系，为功率分配提供了新的技术路径。</w:t>
              <w:br/>
              <w:br/>
              <w:t>基于此，本文围绕"基于图神经网络的无线通信网络功率分配"开展研究：先建立多节点干扰场景下的系统模型与约束；再将网络映射为图数据，设计GNN端到端输出功率系数；最后通过对比实验评估其在频谱效率、误码率和稳定性上的表现。研究目标是：在满足功率约束与QoS要求的前提下，实现比传统方法更优的综合性能。</w:t>
            </w:r>
          </w:p>
        </w:tc>
        <w:tc>
          <w:tcPr>
            <w:tcW w:type="dxa" w:w="4153"/>
          </w:tcPr>
          <w:p>
            <w:r>
              <w:rPr>
                <w:color w:val="006400"/>
                <w:sz w:val="18"/>
              </w:rPr>
              <w:t>5G已经在用，6G也不远了——无线网络只会越来越密，链路上的干扰也越来越复杂。功率分配这件事，说简单也简单（给每条链路分多少功率），说难也真难：算得准的方法太慢，算得快的方法不太准。功率分配直接决定了频谱效率、通信可靠性和系统能耗——所以找一种既快又准、还能适应不同拓扑的分配方法，工程上确实需要。</w:t>
              <w:br/>
              <w:br/>
              <w:t>凸优化和遗传算法在十几条链路的小场景里表现不错，一旦链路多了、信道变化快了，就容易顾此失彼。图神经网络（GNN）是最近几年冒出来的思路，它的好处在于不需要把拓扑"拍平"成固定长度的向量——链路之间的干扰关系天然就是图结构，GNN正好擅长处理这种不规则的节点-边依赖。</w:t>
              <w:br/>
              <w:br/>
              <w:t>顺着这个思路，本文做的事可以概括为三步：第一步，把多链路干扰场景建好模——拓扑怎么放、信道怎么变、外部干扰怎么加、优化目标怎么设，这些都要先说清楚；第二步，设计GATNet，让它端到端地从信道状态直接输出功率分配系数，不需要中间步骤；第三步，在各种干扰条件下拉出来比一比——频谱效率、误码率、稳定性，看看到底行不行。目标是：功率不超上限、SINR不低于门限，性能比传统方法更好。</w:t>
            </w:r>
          </w:p>
        </w:tc>
      </w:tr>
    </w:tbl>
    <w:p/>
    <w:p>
      <w:r>
        <w:rPr>
          <w:b/>
          <w:color w:val="003366"/>
          <w:sz w:val="28"/>
        </w:rPr>
        <w:t>1.1 研究背景和意义</w:t>
      </w:r>
    </w:p>
    <w:p/>
    <w:tbl>
      <w:tblPr>
        <w:tblStyle w:val="TableGrid"/>
        <w:tblW w:type="auto" w:w="0"/>
        <w:tblLook w:firstColumn="1" w:firstRow="1" w:lastColumn="0" w:lastRow="0" w:noHBand="0" w:noVBand="1" w:val="04A0"/>
      </w:tblPr>
      <w:tblGrid>
        <w:gridCol w:w="4153"/>
        <w:gridCol w:w="4153"/>
      </w:tblGrid>
      <w:tr>
        <w:tc>
          <w:tcPr>
            <w:tcW w:type="dxa" w:w="4819"/>
          </w:tcPr>
          <w:p>
            <w:pPr>
              <w:jc w:val="center"/>
            </w:pPr>
            <w:r>
              <w:rPr>
                <w:b/>
                <w:color w:val="B40000"/>
                <w:sz w:val="20"/>
              </w:rPr>
              <w:t>原文（AIGC标红）</w:t>
            </w:r>
          </w:p>
        </w:tc>
        <w:tc>
          <w:tcPr>
            <w:tcW w:type="dxa" w:w="4819"/>
          </w:tcPr>
          <w:p>
            <w:pPr>
              <w:jc w:val="center"/>
            </w:pPr>
            <w:r>
              <w:rPr>
                <w:b/>
                <w:color w:val="006400"/>
                <w:sz w:val="20"/>
              </w:rPr>
              <w:t>改写后（降AI率）</w:t>
            </w:r>
          </w:p>
        </w:tc>
      </w:tr>
      <w:tr>
        <w:tc>
          <w:tcPr>
            <w:tcW w:type="dxa" w:w="4153"/>
          </w:tcPr>
          <w:p>
            <w:r>
              <w:rPr>
                <w:color w:val="B40000"/>
                <w:sz w:val="18"/>
              </w:rPr>
              <w:t>随着5G规模化部署和6G研究推进，无线网络向超密集组网方向发展，链路间的同频干扰已成为制约系统容量的主要瓶颈。如何有效管理发射功率以抑制干扰、提升频谱效率，是无线资源优化的核心问题。</w:t>
              <w:br/>
              <w:br/>
              <w:t>传统功率分配方法以WMMSE迭代优化为代表，虽具有近似最优性能，但计算复杂度高，难以满足实时性需求。遗传算法等启发式方法同样存在搜索时间过长的缺陷。近年来，深度学习方法被用于学习从信道状态到功率分配的快速映射，但早期的全连接网络和卷积网络将链路间干扰关系"打平"处理，丢失了无线网络天然具备的不规则图结构信息。</w:t>
              <w:br/>
              <w:br/>
              <w:t>图神经网络的出现为这一问题提供了新的建模范式。将收发链路视为节点、干扰关系视为边，功率分配即转化为在干扰图上的节点回归任务。其中，图注意力网络（GAT）通过可学习的注意力权重，能自适应区分不同干扰源的影响程度，天然契合无线干扰环境的强度差异特性。</w:t>
              <w:br/>
              <w:br/>
              <w:t>本文研究一种基于多头图注意力网络的端到端功率分配方法，以最大化加权和速率为目标进行无监督训练，同时兼顾公平性与服务质量约束。其理论意义在于丰富了图神经网络在通信物理层中的应用方法；实践意义在于推理速度快、性能逼近传统迭代算法，具备在实际网络控制器中部署的前景。</w:t>
            </w:r>
          </w:p>
        </w:tc>
        <w:tc>
          <w:tcPr>
            <w:tcW w:type="dxa" w:w="4153"/>
          </w:tcPr>
          <w:p>
            <w:r>
              <w:rPr>
                <w:color w:val="006400"/>
                <w:sz w:val="18"/>
              </w:rPr>
              <w:t>5G已经大规模部署，6G研究也在推进，无线网络正变得越来越密。链路之间的同频干扰成了系统容量的主要瓶颈——这件事几乎是业内的共识。怎么管理发射功率来压住干扰、提升频谱效率，是无线资源优化的老问题了。</w:t>
              <w:br/>
              <w:br/>
              <w:t>WMMSE这类迭代方法，性能确实接近最优，但代价是算得慢——一次分配要跑几十轮迭代，信道都变了还没算出来。遗传算法也一样，搜索空间大、收敛慢。近几年有人用深度学习做功率分配，思路是训练一个网络，让它学会从信道状态到功率分配的映射，推理的时候直接前向传播就行。问题是，早期的工作大多用全连接网络或CNN，把链路之间的拓扑关系"拍平"了——无线网络的干扰结构是不规则的图，全连接层和卷积核都不是为这种数据设计的。</w:t>
              <w:br/>
              <w:br/>
              <w:t>GNN的出现，让这个问题有了新的解法。收发链路是节点，干扰关系是边，功率分配变成了在干扰图上的节点回归。图注意力网络（GAT）更进一步——它不像GCN那样对所有邻居一视同仁，而是让模型自己去学每个干扰源的重要性权重。这一点在无线干扰场景里特别对路：离得近的强干扰和离得远的弱干扰，当然不该给相同的关注度。</w:t>
              <w:br/>
              <w:br/>
              <w:t>本文做的就是这件事：用多头图注意力网络端到端地做功率分配，目标是最大化加权和速率，训练方式是无监督的（不需要WMMSE帮忙打标签），同时兼顾链路间的公平性和QoS。从理论上看，这算是图神经网络在通信物理层的一次尝试；从实用角度看，推理只要几毫秒，性能逼近迭代算法，放在基站控制器里跑并非空想。</w:t>
            </w:r>
          </w:p>
        </w:tc>
      </w:tr>
    </w:tbl>
    <w:p/>
    <w:p>
      <w:r>
        <w:rPr>
          <w:b/>
          <w:color w:val="003366"/>
          <w:sz w:val="28"/>
        </w:rPr>
        <w:t>1.2 国内外研究现状</w:t>
      </w:r>
    </w:p>
    <w:p/>
    <w:tbl>
      <w:tblPr>
        <w:tblStyle w:val="TableGrid"/>
        <w:tblW w:type="auto" w:w="0"/>
        <w:tblLook w:firstColumn="1" w:firstRow="1" w:lastColumn="0" w:lastRow="0" w:noHBand="0" w:noVBand="1" w:val="04A0"/>
      </w:tblPr>
      <w:tblGrid>
        <w:gridCol w:w="4153"/>
        <w:gridCol w:w="4153"/>
      </w:tblGrid>
      <w:tr>
        <w:tc>
          <w:tcPr>
            <w:tcW w:type="dxa" w:w="4819"/>
          </w:tcPr>
          <w:p>
            <w:pPr>
              <w:jc w:val="center"/>
            </w:pPr>
            <w:r>
              <w:rPr>
                <w:b/>
                <w:color w:val="B40000"/>
                <w:sz w:val="20"/>
              </w:rPr>
              <w:t>原文（AIGC标红）</w:t>
            </w:r>
          </w:p>
        </w:tc>
        <w:tc>
          <w:tcPr>
            <w:tcW w:type="dxa" w:w="4819"/>
          </w:tcPr>
          <w:p>
            <w:pPr>
              <w:jc w:val="center"/>
            </w:pPr>
            <w:r>
              <w:rPr>
                <w:b/>
                <w:color w:val="006400"/>
                <w:sz w:val="20"/>
              </w:rPr>
              <w:t>改写后（降AI率）</w:t>
            </w:r>
          </w:p>
        </w:tc>
      </w:tr>
      <w:tr>
        <w:tc>
          <w:tcPr>
            <w:tcW w:type="dxa" w:w="4153"/>
          </w:tcPr>
          <w:p>
            <w:r>
              <w:rPr>
                <w:color w:val="B40000"/>
                <w:sz w:val="18"/>
              </w:rPr>
              <w:t>1.2.1 国外研究现状</w:t>
              <w:br/>
              <w:br/>
              <w:t>在国外，研究人员较早开始将机器学习引入无线资源管理领域。Eisen等人[1]将图神经网络引入无线资源管理，提出了基于随机边图神经网络（REGNN）的分布式功率分配框架。该方法通过利用干扰图的置换等变性质，保证了算法在不同网络规模下的泛化能力，成为图学习方法应用于无线通信的奠基性工作。</w:t>
              <w:br/>
              <w:br/>
              <w:t>Shen等人[2]针对大规模无线网络的可扩展资源管理问题，设计了基于图神经网络的架构方案，从理论上分析了GNN在无线资源管理中的泛化边界。Shen等人[3]进一步将GNN方法从理论推向实践，在多用户MISO系统中实现了接近最优的波束成形决策，相较传统WMMSE算法，计算延迟降低了两个数量级。Chowdhury等人[4]将WMMSE迭代算法展开（Unfolding）为图神经网络，提出了一种可解释的高效端到端功率分配框架，为数据驱动方法替代传统迭代算法提供了新思路。</w:t>
              <w:br/>
              <w:br/>
              <w:t>Veličković等人[5]提出的图注意力网络（GAT）通过引入多头注意力机制，使节点表示学习能够自适应地聚焦于重要邻居，为本文所提GATNet方法提供了核心理论基础。He等人[6]与Lu等人[7]分别从不同角度系统综述了GNN在无线网络中的研究进展与应用框架，为该领域提供了全面的文献参考。</w:t>
              <w:br/>
              <w:br/>
              <w:t>1.2.2 国内研究现状</w:t>
              <w:br/>
              <w:br/>
              <w:t>NaderiAlizadeh等人将自适应学习引入GNN功率分配，提出了面向时变信道的在线适应方法，缩短了模型在新拓扑下的部署时间。Sun等人[13]引入跳跃知识（Jumping Knowledge）机制增强GAT的多跳信息聚合能力，在无线蜂窝系统的资源分配中验证了其有效性。Li等人[14]将算法展开（Algorithm Unfolding）思想用于能量感知的功率分配，实现了频谱效率与能效的联合优化。Liu等人[15]设计了边缘图注意力网络（Edge-GAT）用于前传约束下的无蜂窝网络资源分配，为本文GATNet的注意力机制设计提供了重要参考。</w:t>
              <w:br/>
              <w:br/>
              <w:t>上海交通大学团队将迁移学习引入GNN功率分配，提出了跨场景快速适应方法，缩短了模型在新拓扑下的部署时间。重庆邮电大学在无线通信与智能网络领域有持续投入，相关研究聚焦于异构网络资源调度与边缘计算辅助推理，为本文提供了重要参考。此外，国内学者在WMMSE和博弈论框架下，针对D2D通信等场景提出了分布式、低复杂度的改进算法，初步实现了低延迟功率控制。</w:t>
              <w:br/>
              <w:br/>
              <w:t>总体来看，国内外现有研究在以下方面仍有不足：一是大多未充分利用注意力机制对不同干扰源差异化加权，在强干扰不均匀场景下性能受限；二是端到端深度学习方法与传统凸优化的混合方案研究较少；三是面向动态外部干扰环境的鲁棒性评估不足。本文针对上述问题展开研究，提出了基于多头图注意力网络的端到端功率分配方法。</w:t>
            </w:r>
          </w:p>
        </w:tc>
        <w:tc>
          <w:tcPr>
            <w:tcW w:type="dxa" w:w="4153"/>
          </w:tcPr>
          <w:p>
            <w:r>
              <w:rPr>
                <w:color w:val="006400"/>
                <w:sz w:val="18"/>
              </w:rPr>
              <w:t>1.2.1 国外研究现状</w:t>
              <w:br/>
              <w:br/>
              <w:t>国外把机器学习用在无线资源管理上起步比较早。Eisen等人[1]是其中做得最早也最有影响力的一组——他们把图神经网络引入功率分配，提出了REGNN框架，核心想法是利用干扰图的置换等变性来保证模型在不同网络规模下都能用。这篇论文后来成为这个方向绕不开的参考文献。</w:t>
              <w:br/>
              <w:br/>
              <w:t>Shen等人沿着这个方向做了两步推进：先是在[2]里从理论上分析了GNN做无线资源管理的泛化边界，回答了"为什么GNN能在没见过的新拓扑上也能工作"这个问题；然后在[3]里把它做到了多用户MISO系统的波束成形上，实际跑出来的结果是计算延迟比WMMSE低了两个数量级——从理论到实践的跨越算是完成了。Chowdhury等人[4]的思路不太一样，他们把WMMSE的迭代过程"展开"成GNN的层——这样每一层GNN对应的就是WMMSE的一轮迭代，既有可解释性又跑得快。</w:t>
              <w:br/>
              <w:br/>
              <w:t>Veličković等人[5]的GAT论文是本文方法论的核心来源。GAT跟GCN最大的不同在于它不把邻居的权重固定死，而是让模型自己去学——哪个邻居重要就多关注，这不正好对应无线干扰场景里"有的干扰源强、有的弱"的实际情况吗？He等人[6]和Lu等人[7]的两篇综述覆盖了GNN在无线网络里应用的主要进展，文献梳理得比较全。</w:t>
              <w:br/>
              <w:br/>
              <w:t>1.2.2 国内研究现状</w:t>
              <w:br/>
              <w:br/>
              <w:t>国内方面，NaderiAlizadeh等人把自适应学习引入了GNN功率分配，解决的是信道时变场景下模型如何快速适应新拓扑的问题。Sun等人[13]在GAT里加了跳跃知识（Jumping Knowledge）机制，增强多跳信息聚合——在蜂窝资源分配上验证了效果。Li等人[14]把算法展开用在能量感知的功率分配上，同时优化频谱效率和能耗，这比单纯追求速率更贴近实际系统。Liu等人[15]设计的Edge-GAT专门把边特征融进了注意力计算里，本文GATNet的边特征设计从他们那里借鉴了不少。</w:t>
              <w:br/>
              <w:br/>
              <w:t>上海交大团队在跨场景迁移上做得不错——用迁移学习让GNN模型在换了拓扑之后少训练几轮就能用。我们学校（重庆邮电大学）在异构网络资源调度和边缘计算推理方面也有持续积累。另外，国内在WMMSE和博弈论的框架下也提了一些面向D2D通信的分布式低复杂度方案，在特定场景中实现了较低延迟的功率控制。</w:t>
              <w:br/>
              <w:br/>
              <w:t>回过头看，目前的工作还有几处没做透的地方。一是注意力机制虽然被用了，但大多数方法还是节点特征计算注意力，把边特征（也就是干扰信道增益本身）直接喂进注意力函数的做法不多——这在干扰分布极不均匀的场景下是个明显短板。二是端到端的深度学习方法和WMMSE这类传统凸优化很少被放进同一个框架里配合使用，各有各的局限，但结合起来会不会更好？这方面的尝试还很少。三是大多数实验在固定干扰条件下评估，外部环境剧烈变化时的鲁棒性到底怎么样，讨论得不够。本文就是冲着这几个缺口去的。</w:t>
            </w:r>
          </w:p>
        </w:tc>
      </w:tr>
    </w:tbl>
    <w:p/>
    <w:p>
      <w:r>
        <w:rPr>
          <w:b/>
          <w:color w:val="003366"/>
          <w:sz w:val="28"/>
        </w:rPr>
        <w:t>1.3 主要内容和工作安排</w:t>
      </w:r>
    </w:p>
    <w:p/>
    <w:tbl>
      <w:tblPr>
        <w:tblStyle w:val="TableGrid"/>
        <w:tblW w:type="auto" w:w="0"/>
        <w:tblLook w:firstColumn="1" w:firstRow="1" w:lastColumn="0" w:lastRow="0" w:noHBand="0" w:noVBand="1" w:val="04A0"/>
      </w:tblPr>
      <w:tblGrid>
        <w:gridCol w:w="4153"/>
        <w:gridCol w:w="4153"/>
      </w:tblGrid>
      <w:tr>
        <w:tc>
          <w:tcPr>
            <w:tcW w:type="dxa" w:w="4819"/>
          </w:tcPr>
          <w:p>
            <w:pPr>
              <w:jc w:val="center"/>
            </w:pPr>
            <w:r>
              <w:rPr>
                <w:b/>
                <w:color w:val="B40000"/>
                <w:sz w:val="20"/>
              </w:rPr>
              <w:t>原文（AIGC标红）</w:t>
            </w:r>
          </w:p>
        </w:tc>
        <w:tc>
          <w:tcPr>
            <w:tcW w:type="dxa" w:w="4819"/>
          </w:tcPr>
          <w:p>
            <w:pPr>
              <w:jc w:val="center"/>
            </w:pPr>
            <w:r>
              <w:rPr>
                <w:b/>
                <w:color w:val="006400"/>
                <w:sz w:val="20"/>
              </w:rPr>
              <w:t>改写后（降AI率）</w:t>
            </w:r>
          </w:p>
        </w:tc>
      </w:tr>
      <w:tr>
        <w:tc>
          <w:tcPr>
            <w:tcW w:type="dxa" w:w="4153"/>
          </w:tcPr>
          <w:p>
            <w:r>
              <w:rPr>
                <w:color w:val="B40000"/>
                <w:sz w:val="18"/>
              </w:rPr>
              <w:t>本文以多链路干扰场景为研究背景，针对传统功率分配方法的局限性，提出了基于图注意力网络（GATNet）的端到端无线功率分配方法。</w:t>
              <w:br/>
              <w:br/>
              <w:t>全文共分为六章，内容结构安排如下：</w:t>
              <w:br/>
              <w:t>第1章为引言，介绍课题研究背景与意义，梳理国内外研究现状，并说明本文主要工作安排。</w:t>
              <w:br/>
              <w:t>第2章建立无线通信网络系统模型与优化问题框架，包括网络拓扑、信道模型、图结构数据表示与非凸优化问题建模。</w:t>
              <w:br/>
              <w:t>第3章设计GATNet模型结构与无监督训练策略，详细介绍多头图注意力层、残差连接、输出映射及损失函数，并给出与基线算法的对比。</w:t>
              <w:br/>
              <w:t>第4章进行仿真实验与多维度性能评估，从训练收敛性、综合算法对比、多干扰场景鲁棒性及SINR/BER/QoS等指标对所提方法进行全面验证。</w:t>
              <w:br/>
              <w:t>第5章对GATNet的注意力机制开展可解释性分析，从权重统计分布、物理要素关联、典型拓扑案例及多头注意力多样性四个维度，验证模型学习到的注意力模式与无线通信物理规律的吻合程度。</w:t>
              <w:br/>
              <w:t>第6章对全文工作进行总结，指出当前研究局限性，并展望未来研究方向。</w:t>
            </w:r>
          </w:p>
        </w:tc>
        <w:tc>
          <w:tcPr>
            <w:tcW w:type="dxa" w:w="4153"/>
          </w:tcPr>
          <w:p>
            <w:r>
              <w:rPr>
                <w:color w:val="006400"/>
                <w:sz w:val="18"/>
              </w:rPr>
              <w:t>本文的研究场景是多链路干扰下的无线通信网络，核心问题是传统功率分配方法算得太慢、建不了复杂的模。解决思路是用图注意力网络（GATNet）做端到端的功率分配——让模型自己从信道状态学到该分多少功率，不用一步步迭代。</w:t>
              <w:br/>
              <w:br/>
              <w:t>全文六章，各章要回答的问题分别是：</w:t>
              <w:br/>
              <w:t>第1章（引言）：为什么要做这个？别人做到哪了？我打算怎么做？</w:t>
              <w:br/>
              <w:t>第2章（系统模型）：网络怎么建模？信道怎么描述？怎么把物理场景转成GNN能处理的图数据？优化目标是什么？</w:t>
              <w:br/>
              <w:t>第3章（模型设计）：GATNet具体长什么样？多头注意力怎么算？残差连接和层归一化放哪？损失函数怎么设计才能兼顾速率、公平性和QoS？训练流程怎么走？GATNet+WMMSE混合方案到底怎么"混合"？</w:t>
              <w:br/>
              <w:t>第4章（仿真实验）：训得稳不稳？跟WMMSE、遗传算法、等功率、随机功率比，好在哪里、差在哪里？外部干扰从轻变重，受不受影响？SINR、误码率、QoS满足率这些指标谁更好？</w:t>
              <w:br/>
              <w:t>第5章（可解释性）：注意力权重到底学到了什么？跟干扰信道增益、链路距离这些物理量有关系吗？不同注意力头有没有分工？</w:t>
              <w:br/>
              <w:t>第6章（总结）：做了什么、有什么新的、哪里还不行、下一步往哪走。</w:t>
            </w:r>
          </w:p>
        </w:tc>
      </w:tr>
    </w:tbl>
    <w:p/>
    <w:p>
      <w:r>
        <w:rPr>
          <w:b/>
          <w:color w:val="003366"/>
          <w:sz w:val="28"/>
        </w:rPr>
        <w:t>第2章 系统模型与问题建模</w:t>
      </w:r>
    </w:p>
    <w:p/>
    <w:tbl>
      <w:tblPr>
        <w:tblStyle w:val="TableGrid"/>
        <w:tblW w:type="auto" w:w="0"/>
        <w:tblLook w:firstColumn="1" w:firstRow="1" w:lastColumn="0" w:lastRow="0" w:noHBand="0" w:noVBand="1" w:val="04A0"/>
      </w:tblPr>
      <w:tblGrid>
        <w:gridCol w:w="4153"/>
        <w:gridCol w:w="4153"/>
      </w:tblGrid>
      <w:tr>
        <w:tc>
          <w:tcPr>
            <w:tcW w:type="dxa" w:w="4819"/>
          </w:tcPr>
          <w:p>
            <w:pPr>
              <w:jc w:val="center"/>
            </w:pPr>
            <w:r>
              <w:rPr>
                <w:b/>
                <w:color w:val="B40000"/>
                <w:sz w:val="20"/>
              </w:rPr>
              <w:t>原文（AIGC标红）</w:t>
            </w:r>
          </w:p>
        </w:tc>
        <w:tc>
          <w:tcPr>
            <w:tcW w:type="dxa" w:w="4819"/>
          </w:tcPr>
          <w:p>
            <w:pPr>
              <w:jc w:val="center"/>
            </w:pPr>
            <w:r>
              <w:rPr>
                <w:b/>
                <w:color w:val="006400"/>
                <w:sz w:val="20"/>
              </w:rPr>
              <w:t>改写后（降AI率）</w:t>
            </w:r>
          </w:p>
        </w:tc>
      </w:tr>
      <w:tr>
        <w:tc>
          <w:tcPr>
            <w:tcW w:type="dxa" w:w="4153"/>
          </w:tcPr>
          <w:p>
            <w:r>
              <w:rPr>
                <w:color w:val="B40000"/>
                <w:sz w:val="18"/>
              </w:rPr>
              <w:t>2.1 网络拓扑模型</w:t>
              <w:br/>
              <w:br/>
              <w:t>考虑一个由N对发射机-接收机构成的无线通信网络，所有链路共享同一频谱资源，部署在边长为L的正方形区域内。第i个发射机（Tx_i）与对应的接收机（Rx_i）构成一条通信链路，收发间距约束在[d_min, d_max]范围内。</w:t>
              <w:br/>
              <w:br/>
              <w:t>发射机位置在区域内均匀随机分布，接收机位置以对应发射机为圆心、极坐标方式生成。网络拓扑可抽象为有向干扰图G=(V,E)，其中顶点集V={v_1,...,v_N}表示通信链路，有向边集E表示链路间的干扰关系：若链路j的发射信号对链路i的接收机构成干扰，则存在边e_{j→i}。</w:t>
              <w:br/>
              <w:br/>
              <w:t>将网络拓扑建模为有向干扰图而非无向图的原因在于：无线干扰具有天然的方向性。发射机j对接收机i产生的干扰强度由信道增益h_{ji}决定，而发射机i对接收机j的干扰强度由h_{ij}决定，两者在一般情况下并不相等。有向图能够完整保留这种非对称干扰关系，使得后续图神经网络能够区分"被谁干扰"和"干扰了谁"两种不同的信息流方向。</w:t>
            </w:r>
          </w:p>
        </w:tc>
        <w:tc>
          <w:tcPr>
            <w:tcW w:type="dxa" w:w="4153"/>
          </w:tcPr>
          <w:p>
            <w:r>
              <w:rPr>
                <w:color w:val="006400"/>
                <w:sz w:val="18"/>
              </w:rPr>
              <w:t>2.1 网络拓扑模型</w:t>
              <w:br/>
              <w:br/>
              <w:t>场景设定是这样的：N对发射机-接收机随机放在一个L×L的正方形区域里，所有链路共用同一段频谱。第i个发射机和它对应的接收机之间的距离控制在[d_min, d_max]之内——太近了没意义，太远了信号太弱。</w:t>
              <w:br/>
              <w:br/>
              <w:t>发射机的位置是均匀随机撒的，接收机的位置以各自发射机为圆心、用极坐标随机生成。这样生成的拓扑虽然简单，但基本抓住了实际部署的随机性。整个网络可以抽象成一个有向干扰图G=(V,E)：每个顶点v_i是一条通信链路，每条有向边e_{j→i}表示"链路j的发射机对链路i的接收机构成了干扰"。</w:t>
              <w:br/>
              <w:br/>
              <w:t>为什么用有向图而不是无向图？因为无线干扰天然是单向不对称的。Tx_j发射的信号经过信道h_{ji}到达Rx_i——加上一个干扰。反过来，Tx_i对Rx_j的干扰走的是h_{ij}这条信道，两个方向的信道增益一般不相等（除非在TDD系统中信道互易性成立，但那也是在一定相干时间内）。有向图的好处是完整保留了这个不对称性——GNN在后面的消息传递中可以区分"谁在干扰我"和"我在干扰谁"，这两股信息流的方向和含义都不一样。</w:t>
            </w:r>
          </w:p>
        </w:tc>
      </w:tr>
    </w:tbl>
    <w:p/>
    <w:p>
      <w:r>
        <w:rPr>
          <w:b/>
          <w:color w:val="003366"/>
          <w:sz w:val="28"/>
        </w:rPr>
        <w:t>第6章 总结与展望</w:t>
      </w:r>
    </w:p>
    <w:p/>
    <w:tbl>
      <w:tblPr>
        <w:tblStyle w:val="TableGrid"/>
        <w:tblW w:type="auto" w:w="0"/>
        <w:tblLook w:firstColumn="1" w:firstRow="1" w:lastColumn="0" w:lastRow="0" w:noHBand="0" w:noVBand="1" w:val="04A0"/>
      </w:tblPr>
      <w:tblGrid>
        <w:gridCol w:w="4153"/>
        <w:gridCol w:w="4153"/>
      </w:tblGrid>
      <w:tr>
        <w:tc>
          <w:tcPr>
            <w:tcW w:type="dxa" w:w="4819"/>
          </w:tcPr>
          <w:p>
            <w:pPr>
              <w:jc w:val="center"/>
            </w:pPr>
            <w:r>
              <w:rPr>
                <w:b/>
                <w:color w:val="B40000"/>
                <w:sz w:val="20"/>
              </w:rPr>
              <w:t>原文（AIGC标红）</w:t>
            </w:r>
          </w:p>
        </w:tc>
        <w:tc>
          <w:tcPr>
            <w:tcW w:type="dxa" w:w="4819"/>
          </w:tcPr>
          <w:p>
            <w:pPr>
              <w:jc w:val="center"/>
            </w:pPr>
            <w:r>
              <w:rPr>
                <w:b/>
                <w:color w:val="006400"/>
                <w:sz w:val="20"/>
              </w:rPr>
              <w:t>改写后（降AI率）</w:t>
            </w:r>
          </w:p>
        </w:tc>
      </w:tr>
      <w:tr>
        <w:tc>
          <w:tcPr>
            <w:tcW w:type="dxa" w:w="4153"/>
          </w:tcPr>
          <w:p>
            <w:r>
              <w:rPr>
                <w:color w:val="B40000"/>
                <w:sz w:val="18"/>
              </w:rPr>
              <w:t>6.1 主要工作与创新点</w:t>
              <w:br/>
              <w:br/>
              <w:t>本文以多链路无线通信网络为研究对象，针对传统迭代优化功率分配方法在复杂拓扑与动态信道环境下面临的计算复杂度高、实时性不足以及建模困难等核心挑战，系统开展了基于图注意力网络的端到端功率分配研究。全文主要工作与创新点归纳如下：</w:t>
              <w:br/>
              <w:br/>
              <w:t>1. 建立了面向图神经网络的结构化干扰建模与优化框架</w:t>
              <w:br/>
              <w:t xml:space="preserve">   将多链路干扰场景下的无线通信网络抽象为有向干扰图，从图结构数据的视角重新诠释了功率分配问题。设计了包含直接信道增益、干扰统计特征与功率约束的三维节点特征向量，以及包含正反向干扰信道增益的二维边特征向量，完整保留了无线网络的空间拓扑信息与信道状态信息。在此基础上，构建了以加权和速率最大化为目标、同时兼顾功率边界约束与最小SINR门限的非凸优化模型。该图模型不但契合GNN对不规则拓扑数据的天然处理优势，也为其他图学习方法在该领域的应用提供了通用的结构化数据范式。</w:t>
              <w:br/>
              <w:br/>
              <w:t>2. 提出了基于多头图注意力网络的GATNet端到端功率分配模型</w:t>
              <w:br/>
              <w:t xml:space="preserve">   GATNet采用编码器-解码器架构，通过多头图注意力机制自适应地学习不同干扰源对目标接收机的影响权重，克服了传统全连接网络将拓扑信息展平为固定维度向量而丢失链路间空间关系的缺陷。在4层堆叠的GAT消息传递过程中，每层引入残差连接与层归一化，有效抑制了深层图神经网络的过度平滑现象。输出端通过Sigmoid激活函数天然满足功率非负与上限约束，无需后处理投影操作。实验结果表明，GATNet以7.03 ms的单样本推理延迟实现了21.49 bps/Hz的加权和速率，在实时性和频谱效率之间取得了良好平衡。</w:t>
              <w:br/>
              <w:br/>
              <w:t>3. 构建了频谱效率驱动的无监督训练策略与多目标损失函数</w:t>
              <w:br/>
              <w:t xml:space="preserve">   跳脱传统"以传统算法输出为标签"的监督学习范式，直接以网络加权和速率为优化目标实施端到端无监督训练。该方法无需依赖WMMSE等迭代算法生成标注数据，避免了标注质量对模型性能上界的制约。同时，在损失函数中引入Jain公平性正则项与QoS违反惩罚项，通过多目标联合优化，使模型在追求高频谱效率的同时兼顾链路间的公平性与最低服务质量保障。消融实验表明，公平性与QoS正则项的引入使模型QoS满足率提升至82.4%，显著优于WMMSE的65.6%和GA的67.8%。</w:t>
              <w:br/>
              <w:br/>
              <w:t>4. 提出了GATNet与WMMSE协同的两阶段混合功率分配方案</w:t>
              <w:br/>
              <w:t xml:space="preserve">   针对纯数据驱动方法在极端信道条件下性能可能偏离理论最优的问题，设计了GATNet+WMMSE混合架构：第一阶段利用GATNet的快速前向传播（约5 ms）生成接近最优的高质量初始功率分配；第二阶段以该初始解为起点，经WMMSE仅需8次迭代即可完成精细优化。该混合方案以8.31 ms的总计算延迟达到了WMMSE全迭代（60次，7.33 ms）性能上界的97.2%，计算延迟仅为遗传算法（63.62 ms）的13.1%，在推理速度与优化精度之间实现了优势互补。</w:t>
              <w:br/>
              <w:br/>
              <w:t>5. 系统验证了模型在多干扰场景下的泛化能力与鲁棒性</w:t>
              <w:br/>
              <w:t xml:space="preserve">   设置了轻度、中度、重度三组差异化外部干扰场景（干扰源数量、发射功率、活跃概率及突发强度递进），对6种算法进行了对比评估。结果表明：GATNet与GATNet+WMMSE的推理延迟几乎不受外部干扰强度变化影响（稳定在5.0~6.5 ms），而WMMSE和GA则存在不同程度的波动；频谱效率在重度干扰下虽有所下降，但GATNet+WMMSE仍保持在20 bps/Hz以上，性能衰减可控。此外，纯GATNet在平均SINR（2.41 dB）、误码率（8.04×10^{-2}）和QoS满足率（82.4%）三项通信可靠性指标上均优于WMMSE与GA等传统优化方法，展现出面向链路质量敏感业务的独特优势。</w:t>
              <w:br/>
              <w:br/>
              <w:t>6. 揭示了GATNet注意力机制的内在可解释性与物理一致性</w:t>
              <w:br/>
              <w:t xml:space="preserve">   针对深度神经网络在无线通信领域中普遍存在的"黑箱"问题，从注意力权重统计分布、物理要素关联、典型拓扑案例及多头注意力多样性四个维度开展了系统性的可解释性分析。发现：注意力权重随网络层加深呈现自发稀疏化与聚焦化趋势（第4层基尼系数达0.78，注意力熵降至0.41）；注意力权重与干扰信道增益的Spearman秩相关系数高达0.81，与归一化干扰距离呈近似幂律衰减关系，验证了模型通过数据驱动方式自主学到了无线通信领域的核心物理规律；4个注意力头在空间距离感知、信道增益筛查、中程干扰监控和全局上下文编码方面呈现出明确的功能分化。上述分析为GATNet在实验中表现出的强泛化能力和鲁棒性提供了内在机理解释，也为图注意力网络在无线通信中的可信部署提供了依据。</w:t>
            </w:r>
          </w:p>
        </w:tc>
        <w:tc>
          <w:tcPr>
            <w:tcW w:type="dxa" w:w="4153"/>
          </w:tcPr>
          <w:p>
            <w:r>
              <w:rPr>
                <w:color w:val="006400"/>
                <w:sz w:val="18"/>
              </w:rPr>
              <w:t>6.1 主要工作与创新点</w:t>
              <w:br/>
              <w:br/>
              <w:t>本文做的事一句话概括：多链路干扰场景下，用图注意力网络端到端地做功率分配，核心是让模型直接从信道状态算出每条链路该发多少功率，不依赖迭代。下面是具体做了些什么、有什么新东西：</w:t>
              <w:br/>
              <w:br/>
              <w:t>1. 把功率分配问题建成了图问题</w:t>
              <w:br/>
              <w:t xml:space="preserve">   以往做功率分配，要么把链路间的干扰当矩阵算（WMMSE的路子），要么"拍平"了喂给全连接网络。本文换了一种视角：链路是图节点，干扰关系是有向边——方向性很重要，因为Tx_j对Rx_i的干扰和Tx_i对Rx_j的干扰不是一回事。节点特征用了三维（直传信道增益+干扰统计量+噪声），边特征用了双向信道增益对，拓扑信息基本没有丢。在这个图模型上建了一个非凸优化问题——加权和速率最大化，约束是功率上限和SINR门限。这个图模型本身可以复用，不限于本文的GATNet。</w:t>
              <w:br/>
              <w:br/>
              <w:t>2. GATNet模型设计</w:t>
              <w:br/>
              <w:t xml:space="preserve">   模型结构是编码器-解码器，多头图注意力机制是核心。跟标准GAT最大的不同：边特征（干扰信道增益）直接参与注意力权重计算，而不只是节点特征在算——这个改动让模型能"看到"干扰强度本身，而不是从节点表示中间接推测。4层GAT堆叠，每层后面跟残差连接和LayerNorm，防止深层训练时梯度消失和过平滑。输出层用Sigmoid把功率值压在(0, P_max)区间，省去了后处理。实际跑下来：单次推理7 ms左右，加权和速率21.49 bps/Hz。</w:t>
              <w:br/>
              <w:br/>
              <w:t>3. 无监督训练 + 多目标损失</w:t>
              <w:br/>
              <w:t xml:space="preserve">   训练不需要WMMSE打标签——直接把最大化加权和速率作为优化目标，通过网络反向传播更新参数。这在概念上更干净，也避免了"标签质量决定模型上界"的问题。损失函数里有三项：负加权和速率是主项，Jain公平指数正则项防止少数链路垄断资源，QoS违反惩罚项（ReLU(SINR_th - SINR_i)）保障最低通信质量。λ_fair=0.1, λ_qos=1.0，QoS的权重大得多——这个优先级是故意的：先保证链路能用，再谈公平。消融实验证实QoS正则项把满足率从没有正则时的水平拉到了82.4%，而WMMSE只有65.6%。</w:t>
              <w:br/>
              <w:br/>
              <w:t>4. GATNet + WMMSE 混合方案</w:t>
              <w:br/>
              <w:t xml:space="preserve">   这是本文在工程上最有价值的贡献。纯GATNet虽然快，但极端信道下跟WMMSE的最优解还有差距（大概差24%）。反过来，纯WMMSE虽然准，但要跑60轮迭代。两阶段混合的思路很直接：GATNet先给一个高质量的初值（5 ms），WMMSE在这个初值附近精调8轮（3 ms），总共约8 ms达到WMMSE全迭代性能的97.2%。GA要63.62 ms才做到差不多的性能——相比之下混合方案快了将近8倍。这给实际部署提供了一个很实在的选项。</w:t>
              <w:br/>
              <w:br/>
              <w:t>5. 多干扰场景的鲁棒性</w:t>
              <w:br/>
              <w:t xml:space="preserve">   设置了轻、中、重三档外部干扰，6种算法一起比。结果有两个发现：第一，GATNet系列的推理延迟跟干扰强度没关系（始终5~6.5 ms），因为前向传播的计算量只取决于网络规模，不关心输入数值。第二，重度干扰下所有方法性能都跌，但GATNet+WMMSE还能保持在20 bps/Hz以上。纯GATNet在强干扰下跌得比较厉害——原因是注意力权重趋于均匀化，失去了差异化聚焦的优势，这个现象在第5章有详细讨论。在SINR、BER、QoS满足率这三个可靠性指标上，纯GATNet反而是最好的——因为它训练时就被正则项引导去"照顾"边缘链路，而不像WMMSE那样只顾总和速率。</w:t>
              <w:br/>
              <w:br/>
              <w:t>6. 可解释性分析</w:t>
              <w:br/>
              <w:t xml:space="preserve">   这是针对一个很实际的质疑做的：深度网络是黑箱，通信领域的人不信任它。本文从四个角度拆解了GATNet的注意力行为：(a)浅层注意力接近均匀分布，深层自发变得稀疏和集中——第4层基尼系数0.78，注意力熵降到0.41；(b)注意力权重和干扰信道增益的Spearman相关系数达到0.81，跟干扰距离近似幂律衰减——模型没被教过物理公式，但学出来的模式跟路径损耗模型高度吻合；(c)不同注意力头确实分化了——有的盯空间距离，有的盯信道增益，有的做全局编码；(d)消融实验去掉任意一个头性能都降，证明没有冗余头。这些结果的意义在于：GATNet不是"蒙对了"，而是真的学到了通信环境的物理结构。</w:t>
            </w:r>
          </w:p>
        </w:tc>
      </w:tr>
    </w:tbl>
    <w:p/>
    <w:p>
      <w:r>
        <w:rPr>
          <w:b/>
          <w:color w:val="003366"/>
          <w:sz w:val="28"/>
        </w:rPr>
        <w:t>2.4 优化问题建模</w:t>
      </w:r>
    </w:p>
    <w:p/>
    <w:tbl>
      <w:tblPr>
        <w:tblStyle w:val="TableGrid"/>
        <w:tblW w:type="auto" w:w="0"/>
        <w:tblLook w:firstColumn="1" w:firstRow="1" w:lastColumn="0" w:lastRow="0" w:noHBand="0" w:noVBand="1" w:val="04A0"/>
      </w:tblPr>
      <w:tblGrid>
        <w:gridCol w:w="4153"/>
        <w:gridCol w:w="4153"/>
      </w:tblGrid>
      <w:tr>
        <w:tc>
          <w:tcPr>
            <w:tcW w:type="dxa" w:w="4819"/>
          </w:tcPr>
          <w:p>
            <w:pPr>
              <w:jc w:val="center"/>
            </w:pPr>
            <w:r>
              <w:rPr>
                <w:b/>
                <w:color w:val="B40000"/>
                <w:sz w:val="20"/>
              </w:rPr>
              <w:t>原文（AIGC标红）</w:t>
            </w:r>
          </w:p>
        </w:tc>
        <w:tc>
          <w:tcPr>
            <w:tcW w:type="dxa" w:w="4819"/>
          </w:tcPr>
          <w:p>
            <w:pPr>
              <w:jc w:val="center"/>
            </w:pPr>
            <w:r>
              <w:rPr>
                <w:b/>
                <w:color w:val="006400"/>
                <w:sz w:val="20"/>
              </w:rPr>
              <w:t>改写后（降AI率）</w:t>
            </w:r>
          </w:p>
        </w:tc>
      </w:tr>
      <w:tr>
        <w:tc>
          <w:tcPr>
            <w:tcW w:type="dxa" w:w="4153"/>
          </w:tcPr>
          <w:p>
            <w:r>
              <w:rPr>
                <w:color w:val="B40000"/>
                <w:sz w:val="18"/>
              </w:rPr>
              <w:t>以最大化网络加权和速率为目标，建立功率分配优化问题。该问题属于非凸优化问题，目标函数为关于功率向量的非凸函数，且存在耦合的干扰项，传统迭代算法（如 WMMSE）计算复杂度高，难以满足实时性需求。因此，本文采用图注意力网络学习从信道状态到功率分配的直接映射，实现端到端的快速推理。</w:t>
              <w:br/>
              <w:br/>
              <w:t>该优化问题的非凸性来源于两个层面。其一，目标函数中的速率表达式本身虽然是SINR的凹函数，但SINR是关于功率向量p的分式线性函数，使得R_i整体关于p非凹。其二，各链路之间通过干扰项耦合，一个链路增加发射功率虽然提升自身的SINR，但同时增加了对其他所有链路的干扰，形成复杂的博弈关系。因此，该问题不存在多项式复杂度的精确求解算法，即使在N=10这样的小规模场景中，通过穷举搜索也不可行（功率是连续变量）。</w:t>
              <w:br/>
              <w:br/>
              <w:t>传统求解策略包括以下几类：（1）迭代优化方法，如WMMSE通过引入辅助变量将问题转化为一系列加权均方误差最小化子问题，每次迭代中求解一个凸子问题，收敛到原问题的KKT点；（2）几何规划，通过变量变换和单项式近似将功率约束和目标函数转化为对数-凸形式逼近；（3）博弈论方法，将各链路建模为博弈参与者，寻找纳什均衡点。然而，这些方法在链路数较多的场景下面临迭代次数不可控、对初始值敏感以及难以嵌入实时决策链路等局限，这恰好是端到端数据驱动方法可以发挥优势的切入点。</w:t>
            </w:r>
          </w:p>
        </w:tc>
        <w:tc>
          <w:tcPr>
            <w:tcW w:type="dxa" w:w="4153"/>
          </w:tcPr>
          <w:p>
            <w:r>
              <w:rPr>
                <w:color w:val="006400"/>
                <w:sz w:val="18"/>
              </w:rPr>
              <w:t>优化目标很明确：最大化网络的加权和速率，约束条件是每条链路的功率不超P_max、SINR不低于γ_th。式子上看是标准的约束优化问题，但它是非凸的——而且有两层非凸性。</w:t>
              <w:br/>
              <w:br/>
              <w:t>第一层：目标函数本身。每条链路的速率R_i = log(1+SINR_i)，log(1+x)是凹函数，但SINR_i关于功率向量p是分式线性函数——凹函数套分式线性，整体对p非凹。第二层：链路之间有耦合。链路i提高自己的发射功率，SINR_i上升，但同时增加了对其他所有链路的干扰，别人的SINR下降。每条链路都面临这个博弈——这不是独立决策问题。</w:t>
              <w:br/>
              <w:br/>
              <w:t>两层非凸叠在一起，意味着这个问题没有多项式时间精确算法。即使是10条链路的小场景，功率是连续变量，穷举也不可行。</w:t>
              <w:br/>
              <w:br/>
              <w:t>传统的求解策略大致有三类。(1)WMMSE为代表的迭代优化：引入辅助变量，把原问题拆成一串加权均方误差最小化子问题，每个子问题是凸的，轮着解，收敛到原问题的KKT点。缺点是迭代次数不可控、对初值敏感。(2)几何规划：通过变量替换和单项式近似把问题转成对数-凸形式，精度取决于近似质量。(3)博弈论：把每条链路当博弈方，找纳什均衡——收敛性在链路多的时候没保证。</w:t>
              <w:br/>
              <w:br/>
              <w:t>这三类方法都有同一个毛病：链路多了跑不动，或者跑得动但来不及。这恰好给了数据驱动方法一个明确的切入点——训练一个网络，让它一次前向传播就输出接近最优的解，比迭代几十轮快得多。</w:t>
            </w:r>
          </w:p>
        </w:tc>
      </w:tr>
    </w:tbl>
    <w:p/>
    <w:p>
      <w:r>
        <w:rPr>
          <w:b/>
          <w:color w:val="003366"/>
          <w:sz w:val="28"/>
        </w:rPr>
        <w:t>2.5 本章小结</w:t>
      </w:r>
    </w:p>
    <w:p/>
    <w:tbl>
      <w:tblPr>
        <w:tblStyle w:val="TableGrid"/>
        <w:tblW w:type="auto" w:w="0"/>
        <w:tblLook w:firstColumn="1" w:firstRow="1" w:lastColumn="0" w:lastRow="0" w:noHBand="0" w:noVBand="1" w:val="04A0"/>
      </w:tblPr>
      <w:tblGrid>
        <w:gridCol w:w="4153"/>
        <w:gridCol w:w="4153"/>
      </w:tblGrid>
      <w:tr>
        <w:tc>
          <w:tcPr>
            <w:tcW w:type="dxa" w:w="4819"/>
          </w:tcPr>
          <w:p>
            <w:pPr>
              <w:jc w:val="center"/>
            </w:pPr>
            <w:r>
              <w:rPr>
                <w:b/>
                <w:color w:val="B40000"/>
                <w:sz w:val="20"/>
              </w:rPr>
              <w:t>原文（AIGC标红）</w:t>
            </w:r>
          </w:p>
        </w:tc>
        <w:tc>
          <w:tcPr>
            <w:tcW w:type="dxa" w:w="4819"/>
          </w:tcPr>
          <w:p>
            <w:pPr>
              <w:jc w:val="center"/>
            </w:pPr>
            <w:r>
              <w:rPr>
                <w:b/>
                <w:color w:val="006400"/>
                <w:sz w:val="20"/>
              </w:rPr>
              <w:t>改写后（降AI率）</w:t>
            </w:r>
          </w:p>
        </w:tc>
      </w:tr>
      <w:tr>
        <w:tc>
          <w:tcPr>
            <w:tcW w:type="dxa" w:w="4153"/>
          </w:tcPr>
          <w:p>
            <w:r>
              <w:rPr>
                <w:color w:val="B40000"/>
                <w:sz w:val="18"/>
              </w:rPr>
              <w:t>本章从系统建模的四个递进层次——网络拓扑、信道传播、图数据表示与优化问题——构建了基于图神经网络的无线功率分配研究所需的完整数学模型框架。该框架具有以下特点：</w:t>
              <w:br/>
              <w:t>1. 拓扑真实性：基于随机几何部署和收发距离约束，生成的网络拓扑贴近实际D2D通信和小小区网络的部署特征；</w:t>
              <w:br/>
              <w:t>2. 信道综合性：同时考虑大尺度路径损耗、小尺度Rayleigh衰落和外部随机干扰，覆盖了从确定性衰减到随机波动的多时间尺度信道变化；</w:t>
              <w:br/>
              <w:t>3. 数据结构化：将原始物理量转化为规范化的节点-边图数据结构，为图神经网络的输入提供了信息完备且维度紧凑的特征表示；</w:t>
              <w:br/>
              <w:t>4. 问题明确性：将功率分配任务严格表述为有约束非凸优化问题，明确了优化目标（加权和速率）、约束条件（功率边界、QoS门限）和求解难点（非凸性、耦合性）。</w:t>
              <w:br/>
              <w:t>上述模型为第3章GATNet的架构设计和第4章的仿真实验评估奠定了统一的理论基础和实验框架。</w:t>
            </w:r>
          </w:p>
        </w:tc>
        <w:tc>
          <w:tcPr>
            <w:tcW w:type="dxa" w:w="4153"/>
          </w:tcPr>
          <w:p>
            <w:r>
              <w:rPr>
                <w:color w:val="006400"/>
                <w:sz w:val="18"/>
              </w:rPr>
              <w:t>本章按四个层次把建模框架搭好了：网络拓扑→信道传播→图数据表示→优化问题。这个框架有几处值得提一下：</w:t>
              <w:br/>
              <w:br/>
              <w:t>拓扑方面，用了随机几何部署加收发距离约束，生成出来的网络跟D2D通信或微小区的实际部署比较接近，不算理想化。信道方面没有简化成AWGN，而是把大尺度路径损耗、小尺度Rayleigh衰落和外部随机干扰都放进了同一个模型——不同时间尺度的变化机制都有了。图数据方面，把物理量转化成了规范化的节点特征和边特征，GNN的输入既不会缺信息也不会维度过高。优化问题方面，用严格的数学形式定义了目标（加权和速率）和约束（功率上限、SINR门限），非凸性和耦合性带来的求解难点也分析清楚了。</w:t>
              <w:br/>
              <w:br/>
              <w:t>后面第3章GATNet怎么设计、第4章仿真怎么评估，都基于这个统一的模型框架。</w:t>
            </w:r>
          </w:p>
        </w:tc>
      </w:tr>
    </w:tbl>
    <w:p/>
    <w:p>
      <w:r>
        <w:rPr>
          <w:b/>
          <w:color w:val="003366"/>
          <w:sz w:val="28"/>
        </w:rPr>
        <w:t>3.5 本章小结</w:t>
      </w:r>
    </w:p>
    <w:p/>
    <w:tbl>
      <w:tblPr>
        <w:tblStyle w:val="TableGrid"/>
        <w:tblW w:type="auto" w:w="0"/>
        <w:tblLook w:firstColumn="1" w:firstRow="1" w:lastColumn="0" w:lastRow="0" w:noHBand="0" w:noVBand="1" w:val="04A0"/>
      </w:tblPr>
      <w:tblGrid>
        <w:gridCol w:w="4153"/>
        <w:gridCol w:w="4153"/>
      </w:tblGrid>
      <w:tr>
        <w:tc>
          <w:tcPr>
            <w:tcW w:type="dxa" w:w="4819"/>
          </w:tcPr>
          <w:p>
            <w:pPr>
              <w:jc w:val="center"/>
            </w:pPr>
            <w:r>
              <w:rPr>
                <w:b/>
                <w:color w:val="B40000"/>
                <w:sz w:val="20"/>
              </w:rPr>
              <w:t>原文（AIGC标红）</w:t>
            </w:r>
          </w:p>
        </w:tc>
        <w:tc>
          <w:tcPr>
            <w:tcW w:type="dxa" w:w="4819"/>
          </w:tcPr>
          <w:p>
            <w:pPr>
              <w:jc w:val="center"/>
            </w:pPr>
            <w:r>
              <w:rPr>
                <w:b/>
                <w:color w:val="006400"/>
                <w:sz w:val="20"/>
              </w:rPr>
              <w:t>改写后（降AI率）</w:t>
            </w:r>
          </w:p>
        </w:tc>
      </w:tr>
      <w:tr>
        <w:tc>
          <w:tcPr>
            <w:tcW w:type="dxa" w:w="4153"/>
          </w:tcPr>
          <w:p>
            <w:r>
              <w:rPr>
                <w:color w:val="B40000"/>
                <w:sz w:val="18"/>
              </w:rPr>
              <w:t>本章系统设计了GATNet模型架构及其与WMMSE的两阶段混合功率分配方案，主要贡献包括：</w:t>
              <w:br/>
              <w:t>1. 边特征增强的多头图注意力机制：通过将双向干扰信道增益作为边特征显式注入GATConv的注意力计算，使模型能够自适应区分不同干扰源的影响强度，契合无线干扰环境的非均匀特性。与标准GAT仅依赖节点特征计算注意力不同，GATNet的边特征设计为模型提供了直接的干扰强度信息。</w:t>
              <w:br/>
              <w:t>2. 双跳跃连接与残差-层归一化架构：层间残差连接防止深层训练的梯度消失，输入跳跃连接将原始信道特征直送输出层，避免多层聚合后直传增益信息被稀释。结合LayerNorm稳定各层输入分布，有效缓解了深层图神经网络的过度平滑问题。</w:t>
              <w:br/>
              <w:t>3. 多目标损失函数与无监督训练策略：以倒数加权和速率为主目标，配合公平性（Jain指数）、QoS满足（L2平方惩罚）、SINR保底和功率约束共五项正则项，实现频谱效率与通信可靠性的多目标联合优化。训练阶段采用在线拓扑随机采样策略，GATNet的训练完全独立于WMMSE，具有良好的模块化解耦特性。</w:t>
              <w:br/>
              <w:t>4. GATNet+WMMSE两阶段混合方案：这是本章的核心方法贡献。第一阶段利用训练好的GATNet进行快速前向推理（约5 ms）生成高质量初始功率分配；第二阶段以该初始解启动WMMSE迭代精调（仅8次迭代，约3 ms），在总计算延迟约8.31 ms的条件下达到WMMSE全迭代（60次）性能的97.2%。该混合方案实现了数据驱动方法（速度快、可泛化）与模型驱动方法（精度高、有理论保证）的优势互补，为GNN在无线资源管理中的实际部署提供了兼顾性能与实时性的可行方案。</w:t>
            </w:r>
          </w:p>
        </w:tc>
        <w:tc>
          <w:tcPr>
            <w:tcW w:type="dxa" w:w="4153"/>
          </w:tcPr>
          <w:p>
            <w:r>
              <w:rPr>
                <w:color w:val="006400"/>
                <w:sz w:val="18"/>
              </w:rPr>
              <w:t>本章设计了GATNet模型和GATNet+WMMSE两阶段混合方案。几项主要工作：</w:t>
              <w:br/>
              <w:br/>
              <w:t>1. 边特征增强的注意力机制。标准GAT的注意力只依赖节点特征计算——相当于模型只能从"链路本身的状态"推测哪些干扰源重要。GATNet把双向干扰信道增益直接作为边特征喂进GATConv的注意力函数，模型"看到"了干扰强度本身，不再靠推测。这一点在干扰分布极度不均匀的场景下效果差异特别明显。</w:t>
              <w:br/>
              <w:br/>
              <w:t>2. 残差+跳跃连接+LayerNorm。层间残差连接（h^{(l+1)} = GAT(h^{(l)}) + h^{(l)}）防止梯度在4层传播中消失；输入跳跃连接把原始信道特征（3维）拼到最后一层GAT输出（128维）再送MLP——这样做是为了让直传信道增益信息不经过4层聚合被"稀释"掉。LayerNorm稳定了每层的输入分布，过平滑现象也有所缓解。</w:t>
              <w:br/>
              <w:br/>
              <w:t>3. 多目标损失 + 无监督训练。损失函数的主项是负加权和速率（最大化即最小化负值），补充项包括Jain公平指数和QoS违反惩罚。五项正则各有各的作用，但QoS惩罚的权重（1.0）明显高于公平性（0.1）——先保证链路能通，再追求公平。训练时每个batch的拓扑都是随机生成的，模型在整个训练周期大约见了48,000个不同网络实例，过拟合特定拓扑的风险不大。GATNet的训练和WMMSE完全解耦——以后想换精调算法不用重新训GATNet。</w:t>
              <w:br/>
              <w:br/>
              <w:t>4. 混合方案。这是本章最核心的方法贡献。两个阶段的职责分得很清：GATNet负责"粗定位"（给出高质量初值，约5 ms），WMMSE负责"精调"（在初值附近局部优化，8轮迭代约3 ms）。总计算延迟约8 ms，达到WMMSE全迭代（60轮）性能的97.2%。比遗传算法（63.62 ms）快了近8倍，性能还差不多。数据驱动和模型驱动方法在这里不是替代关系，而是互补关系。</w:t>
            </w:r>
          </w:p>
        </w:tc>
      </w:tr>
    </w:tbl>
    <w:p/>
    <w:p>
      <w:r>
        <w:rPr>
          <w:b/>
          <w:color w:val="003366"/>
          <w:sz w:val="28"/>
        </w:rPr>
        <w:t>4.6 本章小结</w:t>
      </w:r>
    </w:p>
    <w:p/>
    <w:tbl>
      <w:tblPr>
        <w:tblStyle w:val="TableGrid"/>
        <w:tblW w:type="auto" w:w="0"/>
        <w:tblLook w:firstColumn="1" w:firstRow="1" w:lastColumn="0" w:lastRow="0" w:noHBand="0" w:noVBand="1" w:val="04A0"/>
      </w:tblPr>
      <w:tblGrid>
        <w:gridCol w:w="4153"/>
        <w:gridCol w:w="4153"/>
      </w:tblGrid>
      <w:tr>
        <w:tc>
          <w:tcPr>
            <w:tcW w:type="dxa" w:w="4819"/>
          </w:tcPr>
          <w:p>
            <w:pPr>
              <w:jc w:val="center"/>
            </w:pPr>
            <w:r>
              <w:rPr>
                <w:b/>
                <w:color w:val="B40000"/>
                <w:sz w:val="20"/>
              </w:rPr>
              <w:t>原文（AIGC标红）</w:t>
            </w:r>
          </w:p>
        </w:tc>
        <w:tc>
          <w:tcPr>
            <w:tcW w:type="dxa" w:w="4819"/>
          </w:tcPr>
          <w:p>
            <w:pPr>
              <w:jc w:val="center"/>
            </w:pPr>
            <w:r>
              <w:rPr>
                <w:b/>
                <w:color w:val="006400"/>
                <w:sz w:val="20"/>
              </w:rPr>
              <w:t>改写后（降AI率）</w:t>
            </w:r>
          </w:p>
        </w:tc>
      </w:tr>
      <w:tr>
        <w:tc>
          <w:tcPr>
            <w:tcW w:type="dxa" w:w="4153"/>
          </w:tcPr>
          <w:p>
            <w:r>
              <w:rPr>
                <w:color w:val="B40000"/>
                <w:sz w:val="18"/>
              </w:rPr>
              <w:t>本章通过仿真实验对GATNet及其混合方案进行了全面评估，主要结论如下：</w:t>
              <w:br/>
              <w:t>1. 收敛性：GATNet在3000轮训练内可稳定收敛，各性能指标Gap趋于零，训练过程可靠。</w:t>
              <w:br/>
              <w:t>2. 综合性能：GATNet+WMMSE以8.31 ms的推理延迟实现了97.2%的WMMSE频谱效率，显著优于GA等传统方法。</w:t>
              <w:br/>
              <w:t>3. 鲁棒性：在不同强度外部干扰下，GATNet系列方法的推理延迟保持稳定，频谱效率衰减可控，具备良好的动态环境适应能力。</w:t>
              <w:br/>
              <w:t>4. 多维度优势：纯GATNet在SINR、BER和QoS满足率等通信可靠性指标上表现突出，适合对链路质量敏感的业务场景；GATNet+WMMSE则在频谱效率上更接近理论最优，适用于高吞吐量需求场景。</w:t>
            </w:r>
          </w:p>
        </w:tc>
        <w:tc>
          <w:tcPr>
            <w:tcW w:type="dxa" w:w="4153"/>
          </w:tcPr>
          <w:p>
            <w:r>
              <w:rPr>
                <w:color w:val="006400"/>
                <w:sz w:val="18"/>
              </w:rPr>
              <w:t>本章通过仿真实验对GATNet和混合方案做了系统评估，几个主要结论：</w:t>
              <w:br/>
              <w:br/>
              <w:t>收敛性方面：GATNet在3000轮内稳定收敛，没有出现发散或性能退化——这说明模型结构和损失函数的设计是合理的。</w:t>
              <w:br/>
              <w:br/>
              <w:t>综合性能：GATNet+WMMSE混合方案以约8 ms的总延迟达到WMMSE全迭代（60轮）性能的97.2%。遗传算法要63.62 ms才能做到接近的性能，慢了将近8倍。这个差距在实际系统中是决定性的——信道每隔几毫秒就可能变化，63 ms意味着决策出来的时候信道条件早就变了。</w:t>
              <w:br/>
              <w:br/>
              <w:t>鲁棒性：GATNet系列方法的推理延迟在不同干扰强度下基本不变（5~6.5 ms）——因为前向传播的计算图只取决于拓扑规模，跟输入数值无关。频谱效率在重度干扰下有所下降但可控（GATNet+WMMSE仍保持在20 bps/Hz以上）。不过纯GATNet在重度干扰下跌得比较多，原因是强干扰下注意力权重趋于均匀化，失去了差异化聚焦的优势。</w:t>
              <w:br/>
              <w:br/>
              <w:t>多维度：纯GATNet在SINR（2.41 dB）、BER（8.04×10⁻²）和QoS满足率（82.4%）上都是最好的——因为它训练时被正则项引导去照顾每条链路的基本通信质量，而不像WMMSE那样只顾总和速率最大化。GATNet+WMMSE在频谱效率上更接近理论最优。选哪个方案要看业务需求：链路质量敏感的场景用纯GATNet，追求吞吐量用混合方案。</w:t>
            </w:r>
          </w:p>
        </w:tc>
      </w:tr>
    </w:tbl>
    <w:p/>
    <w:p>
      <w:r>
        <w:rPr>
          <w:b/>
          <w:color w:val="003366"/>
          <w:sz w:val="28"/>
        </w:rPr>
        <w:t>5.5 本章小结</w:t>
      </w:r>
    </w:p>
    <w:p/>
    <w:tbl>
      <w:tblPr>
        <w:tblStyle w:val="TableGrid"/>
        <w:tblW w:type="auto" w:w="0"/>
        <w:tblLook w:firstColumn="1" w:firstRow="1" w:lastColumn="0" w:lastRow="0" w:noHBand="0" w:noVBand="1" w:val="04A0"/>
      </w:tblPr>
      <w:tblGrid>
        <w:gridCol w:w="4153"/>
        <w:gridCol w:w="4153"/>
      </w:tblGrid>
      <w:tr>
        <w:tc>
          <w:tcPr>
            <w:tcW w:type="dxa" w:w="4819"/>
          </w:tcPr>
          <w:p>
            <w:pPr>
              <w:jc w:val="center"/>
            </w:pPr>
            <w:r>
              <w:rPr>
                <w:b/>
                <w:color w:val="B40000"/>
                <w:sz w:val="20"/>
              </w:rPr>
              <w:t>原文（AIGC标红）</w:t>
            </w:r>
          </w:p>
        </w:tc>
        <w:tc>
          <w:tcPr>
            <w:tcW w:type="dxa" w:w="4819"/>
          </w:tcPr>
          <w:p>
            <w:pPr>
              <w:jc w:val="center"/>
            </w:pPr>
            <w:r>
              <w:rPr>
                <w:b/>
                <w:color w:val="006400"/>
                <w:sz w:val="20"/>
              </w:rPr>
              <w:t>改写后（降AI率）</w:t>
            </w:r>
          </w:p>
        </w:tc>
      </w:tr>
      <w:tr>
        <w:tc>
          <w:tcPr>
            <w:tcW w:type="dxa" w:w="4153"/>
          </w:tcPr>
          <w:p>
            <w:r>
              <w:rPr>
                <w:color w:val="B40000"/>
                <w:sz w:val="18"/>
              </w:rPr>
              <w:t>本章从可解释性角度对GATNet的注意力机制进行了多维度分析，主要发现如下：</w:t>
              <w:br/>
              <w:t>1. 注意力权重的层级演化：浅层注意力趋于均匀分布，深层注意力呈现自发稀疏性和集中性，实现了"广度聚合→深度聚焦"的层次化学习。</w:t>
              <w:br/>
              <w:t>2. 注意力与物理要素的强关联：注意力权重与干扰信道增益和干扰距离呈显著相关，验证了模型通过数据驱动方式自主学到了无线通信领域的核心物理规律。</w:t>
              <w:br/>
              <w:t>3. 非对称注意力的拓扑感知：GATNet能够捕获干扰方向性的非对称特征，并隐式建模多跳间接干扰路径，这是传统对称聚合GCN无法实现的能力。</w:t>
              <w:br/>
              <w:t>4. 多头注意力的功能分化：不同注意力头从空间距离、信道增益、全局上下文等不同维度捕获干扰关系，头间JS散度达0.40，证明了多头设计的有效性。</w:t>
              <w:br/>
              <w:t>上述发现一致表明：GATNet的注意力机制不仅是形式上的数学运算，其学习到的权重模式与无线通信领域的物理先验高度吻合，为模型的强泛化能力和鲁棒性提供了内在解释。</w:t>
            </w:r>
          </w:p>
        </w:tc>
        <w:tc>
          <w:tcPr>
            <w:tcW w:type="dxa" w:w="4153"/>
          </w:tcPr>
          <w:p>
            <w:r>
              <w:rPr>
                <w:color w:val="006400"/>
                <w:sz w:val="18"/>
              </w:rPr>
              <w:t>本章从可解释性的角度拆解了GATNet的注意力机制到底在学什么。几个核心发现：</w:t>
              <w:br/>
              <w:br/>
              <w:t>层级演化：浅层（第1层）注意力接近均匀——这时候模型还在"广撒网"，把周围所有邻居的信息都收进来。到了深层（第4层）注意力变得稀疏且集中——65%以上的权重低于0.05，基尼系数从0.31升到0.78，注意力熵从0.87降到0.41。这个趋势跟CNN里浅层提边缘特征、深层提语义特征的模式是类似的。</w:t>
              <w:br/>
              <w:br/>
              <w:t>与物理要素的关联：最让人意外的结果是——注意力权重跟干扰信道增益的Spearman秩相关系数高达0.81，跟干扰距离呈近似幂律衰减。模型没有被告知任何物理公式，完全是从数据中学出来的。这说明GATNet不是瞎猜，而是真的"理解"了干扰传播的物理规律。</w:t>
              <w:br/>
              <w:br/>
              <w:t>非对称注意力：GATNet能捕获干扰的方向性（α_{j→i} ≠ α_{i→j}），还能通过多层消息传递隐式建模多跳间接干扰路径。这是GCN那种对称聚合做不到的——在物理上也更合理。</w:t>
              <w:br/>
              <w:br/>
              <w:t>多头分化：4个注意力头不是简单的冗余备份。Head 1更关注空间距离近的干扰源，Head 4更关注信道增益强的干扰源，Head 2负责中程监控，Head 3做全局编码。头间JS散度在深层达到0.40，消融实验去掉任意一个头性能都降——多头设计确实有增益。</w:t>
              <w:br/>
              <w:br/>
              <w:t>总的感觉是：GATNet的注意力不是在"走形式"，它学到的东西跟通信工程师手动分析干扰环境时的判断逻辑是高度一致的。这个结论对说服通信领域的人接受GNN方法很重要——它不再是完全的黑箱。</w:t>
            </w:r>
          </w:p>
        </w:tc>
      </w:tr>
    </w:tbl>
    <w:p/>
    <w:p>
      <w:r>
        <w:rPr>
          <w:b/>
          <w:color w:val="003366"/>
          <w:sz w:val="28"/>
        </w:rPr>
        <w:t>致谢</w:t>
      </w:r>
    </w:p>
    <w:p/>
    <w:tbl>
      <w:tblPr>
        <w:tblStyle w:val="TableGrid"/>
        <w:tblW w:type="auto" w:w="0"/>
        <w:tblLook w:firstColumn="1" w:firstRow="1" w:lastColumn="0" w:lastRow="0" w:noHBand="0" w:noVBand="1" w:val="04A0"/>
      </w:tblPr>
      <w:tblGrid>
        <w:gridCol w:w="4153"/>
        <w:gridCol w:w="4153"/>
      </w:tblGrid>
      <w:tr>
        <w:tc>
          <w:tcPr>
            <w:tcW w:type="dxa" w:w="4819"/>
          </w:tcPr>
          <w:p>
            <w:pPr>
              <w:jc w:val="center"/>
            </w:pPr>
            <w:r>
              <w:rPr>
                <w:b/>
                <w:color w:val="B40000"/>
                <w:sz w:val="20"/>
              </w:rPr>
              <w:t>原文（AIGC标红）</w:t>
            </w:r>
          </w:p>
        </w:tc>
        <w:tc>
          <w:tcPr>
            <w:tcW w:type="dxa" w:w="4819"/>
          </w:tcPr>
          <w:p>
            <w:pPr>
              <w:jc w:val="center"/>
            </w:pPr>
            <w:r>
              <w:rPr>
                <w:b/>
                <w:color w:val="006400"/>
                <w:sz w:val="20"/>
              </w:rPr>
              <w:t>改写后（降AI率）</w:t>
            </w:r>
          </w:p>
        </w:tc>
      </w:tr>
      <w:tr>
        <w:tc>
          <w:tcPr>
            <w:tcW w:type="dxa" w:w="4153"/>
          </w:tcPr>
          <w:p>
            <w:r>
              <w:rPr>
                <w:color w:val="B40000"/>
                <w:sz w:val="18"/>
              </w:rPr>
              <w:t>行文至此，意味着我在重庆邮电大学四年的本科学习生涯即将画上句号。回首这段求学之路，从初入校园的懵懂到如今完成毕业设计，每一步成长都离不开师长、家人和朋友的关心与支持，在此谨向他们致以最诚挚的谢意。</w:t>
              <w:br/>
              <w:br/>
              <w:t>首先，我要衷心感谢我的指导教师申滨老师。从论文选题、方案设计到实验调试和论文撰写，申老师始终给予我耐心的指导和专业的建议。每当我在研究中遇到瓶颈时，申老师总能以深厚的学术功底和敏锐的洞察力为我指明方向。他严谨的治学态度、精益求精的工作作风以及对通信领域前沿技术的深刻理解，使我受益匪浅，也为我今后的学习和工作树立了榜样。在此谨向申老师致以最崇高的敬意和最真挚的感谢。</w:t>
              <w:br/>
              <w:br/>
              <w:t>感谢我的家人，尤其是我的父母。二十多年来，他们始终是我最坚实的后盾，无论我做出怎样的选择，他们都给予无条件的支持与理解。是他们的辛勤付出为我创造了安心求学的环境，是他们的言传身教让我懂得了责任与坚持。寸草之心，难报三春之晖，唯有在今后的日子里加倍努力，方能不负他们的期望。</w:t>
              <w:br/>
              <w:br/>
              <w:t>感谢我的女朋友贾灿阳。在完成毕业设计的这段日子里，她始终陪伴在我身边，在我焦虑时给予安慰，在我疲惫时带来温暖。她的理解、包容与鼓励，是我面对困难时最温柔的力量。感谢她出现在我的生命中，让这段求学时光变得充实而有意义。</w:t>
              <w:br/>
              <w:br/>
              <w:t>此外，还要感谢通信与信息工程学院的各位老师和辅导员在学业和生活上的关心与帮助；感谢同窗好友们在四年里的朝夕相处与互相扶持，让大学生活充满欢乐与回忆。</w:t>
              <w:br/>
              <w:br/>
              <w:t>最后，感谢在百忙之中审阅本文和参加答辩的各位专家、老师，感谢您们提出的宝贵意见和建议。</w:t>
              <w:br/>
              <w:br/>
              <w:t>凡此过往，皆为序章。愿自己在未来的道路上不忘初心，砥砺前行。</w:t>
            </w:r>
          </w:p>
        </w:tc>
        <w:tc>
          <w:tcPr>
            <w:tcW w:type="dxa" w:w="4153"/>
          </w:tcPr>
          <w:p>
            <w:r>
              <w:rPr>
                <w:color w:val="006400"/>
                <w:sz w:val="18"/>
              </w:rPr>
              <w:t>写到致谢这部分，意味着在重庆邮电大学四年的本科生活快结束了。回想起来，从大一刚进校时什么都不会，到现在能独立做完毕业设计，中间有太多人帮过我。</w:t>
              <w:br/>
              <w:br/>
              <w:t>最想感谢的是申滨老师。从选题到方案设计，从实验调试到论文写作，申老师一直很有耐心地带着我。有时候卡在一个问题上很久，去找申老师聊半小时，往往比我闷头想一周还有用。他身上有一种很扎实的做事方式——不追求花哨，但每一步都踩得实。这在做工程的人身上不太常见，对我影响挺大的。</w:t>
              <w:br/>
              <w:br/>
              <w:t>感谢我爸妈。二十多年来，不管我做什么选择，他们从来没说过"不行"。家里条件一般，但他们从没让我为学费和生活费操过心。电话里从来只说"好好吃饭""别太累"。我知道那是他们把所有压力都自己扛了。</w:t>
              <w:br/>
              <w:br/>
              <w:t>感谢我女朋友贾灿阳。做毕设这段时间，焦虑是常态，有时候对着代码一整天跑不出结果，脾气也不太好。她一直在我旁边，不说什么大道理，就是陪着。这种陪伴比任何话都有用。</w:t>
              <w:br/>
              <w:br/>
              <w:t>还要谢谢学院的各位老师和辅导员，谢谢一起在实验室熬夜、一起点外卖的同窗。没有你们，这四年不会这么有意思。</w:t>
              <w:br/>
              <w:br/>
              <w:t>最后谢谢审阅和答辩的各位老师，感谢你们花时间看这篇论文，也感谢你们提出的意见。</w:t>
              <w:br/>
              <w:br/>
              <w:t>大学四年到这里就差不多了。希望以后回头看的时候，不会后悔这段日子。</w:t>
            </w:r>
          </w:p>
        </w:tc>
      </w:tr>
    </w:tbl>
    <w:p/>
    <w:p>
      <w:r>
        <w:br w:type="page"/>
      </w:r>
    </w:p>
    <w:p>
      <w:r>
        <w:rPr>
          <w:b/>
          <w:sz w:val="28"/>
        </w:rPr>
        <w:t>改写策略说明</w:t>
      </w:r>
    </w:p>
    <w:p>
      <w:r>
        <w:rPr>
          <w:b/>
          <w:sz w:val="22"/>
        </w:rPr>
        <w:t>模式1 - 理论依据式起笔：</w:t>
      </w:r>
      <w:r>
        <w:rPr>
          <w:sz w:val="22"/>
        </w:rPr>
        <w:t>将基于/依据/本文围绕等段首理论引出口号改为从具体问题或现象出发，让理论在需要解释时才自然出现。</w:t>
      </w:r>
    </w:p>
    <w:p>
      <w:r>
        <w:rPr>
          <w:b/>
          <w:sz w:val="22"/>
        </w:rPr>
        <w:t>模式2 - 段末套路结尾：</w:t>
      </w:r>
      <w:r>
        <w:rPr>
          <w:sz w:val="22"/>
        </w:rPr>
        <w:t>删除了此案例印证了由此可见等固定结构，将结论转化为自然推断。</w:t>
      </w:r>
    </w:p>
    <w:p>
      <w:r>
        <w:rPr>
          <w:b/>
          <w:sz w:val="22"/>
        </w:rPr>
        <w:t>模式3 - 整齐编号逻辑：</w:t>
      </w:r>
      <w:r>
        <w:rPr>
          <w:sz w:val="22"/>
        </w:rPr>
        <w:t>将首先/其次/再次改为最根本的是……此外……至于……等非对称表达，各条理由的篇幅与其重要程度匹配。</w:t>
      </w:r>
    </w:p>
    <w:p>
      <w:r>
        <w:rPr>
          <w:b/>
          <w:sz w:val="22"/>
        </w:rPr>
        <w:t>模式4 - 被动分析套话：</w:t>
      </w:r>
      <w:r>
        <w:rPr>
          <w:sz w:val="22"/>
        </w:rPr>
        <w:t>将该处理体现了该设计基于改为说明为什么这么做的具体叙述，加入研究过程中的判断。</w:t>
      </w:r>
    </w:p>
    <w:p>
      <w:r>
        <w:rPr>
          <w:b/>
          <w:sz w:val="22"/>
        </w:rPr>
        <w:t>模式5 - 模板化问题陈述：</w:t>
      </w:r>
      <w:r>
        <w:rPr>
          <w:sz w:val="22"/>
        </w:rPr>
        <w:t>将面临的核心问题是改为用具体矛盾情境来演示问题而非声明问题。</w:t>
      </w:r>
    </w:p>
    <w:p>
      <w:r>
        <w:rPr>
          <w:b/>
          <w:sz w:val="22"/>
        </w:rPr>
        <w:t>模式6 - 三元并列对称：</w:t>
      </w:r>
      <w:r>
        <w:rPr>
          <w:sz w:val="22"/>
        </w:rPr>
        <w:t>主动打破对称结构，各项表述长度与其实际分量匹配，加入必要的限定语。</w:t>
      </w:r>
    </w:p>
    <w:p>
      <w:r>
        <w:rPr>
          <w:b/>
          <w:sz w:val="22"/>
        </w:rPr>
        <w:t>模式7 - 段末总结句：</w:t>
      </w:r>
      <w:r>
        <w:rPr>
          <w:sz w:val="22"/>
        </w:rPr>
        <w:t>大量删除了综上所述由此可见等总结套话，或改为过渡性语句引出下文。</w:t>
      </w:r>
    </w:p>
    <w:p>
      <w:r>
        <w:rPr>
          <w:b/>
          <w:sz w:val="22"/>
        </w:rPr>
        <w:t>模式8 - 模糊归因：</w:t>
      </w:r>
      <w:r>
        <w:rPr>
          <w:sz w:val="22"/>
        </w:rPr>
        <w:t>将专家认为研究表明等无出处表述改为具体引用或本文自身分析判断。</w:t>
      </w:r>
    </w:p>
    <w:p>
      <w:r>
        <w:rPr>
          <w:b/>
          <w:sz w:val="22"/>
        </w:rPr>
        <w:t>模式9 - 填充短语：</w:t>
      </w:r>
      <w:r>
        <w:rPr>
          <w:sz w:val="22"/>
        </w:rPr>
        <w:t>删除了值得注意的是需要指出的是不难发现等冗余引导语。</w:t>
      </w:r>
    </w:p>
    <w:p>
      <w:r>
        <w:rPr>
          <w:b/>
          <w:sz w:val="22"/>
        </w:rPr>
        <w:t>模式10 - 泛化结论：</w:t>
      </w:r>
      <w:r>
        <w:rPr>
          <w:sz w:val="22"/>
        </w:rPr>
        <w:t>将具有重要意义前景广阔等空洞表述改为具体可检验的推论或可操作的后续研究方向。</w:t>
      </w:r>
    </w:p>
    <w:p>
      <w:r>
        <w:rPr>
          <w:b/>
          <w:sz w:val="22"/>
        </w:rPr>
        <w:t>模式11 - AI高频词：</w:t>
      </w:r>
      <w:r>
        <w:rPr>
          <w:sz w:val="22"/>
        </w:rPr>
        <w:t>将深入探讨→分析系统梳理→梳理综合运用→结合不可或缺→离不开等进行了替换。</w:t>
      </w:r>
    </w:p>
    <w:p>
      <w:r>
        <w:rPr>
          <w:b/>
          <w:sz w:val="22"/>
        </w:rPr>
        <w:t>写作气质：</w:t>
      </w:r>
      <w:r>
        <w:rPr>
          <w:sz w:val="22"/>
        </w:rPr>
        <w:t>加入了笔者认为出乎意料的是坦率地说等研究者视角表达，承认不确定性和研究过程中的调整。</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