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202D" w14:textId="77777777" w:rsidR="00880902" w:rsidRPr="00C60742" w:rsidRDefault="00880902" w:rsidP="0043400B">
      <w:pPr>
        <w:tabs>
          <w:tab w:val="center" w:pos="4080"/>
          <w:tab w:val="right" w:pos="8400"/>
        </w:tabs>
        <w:ind w:firstLineChars="2450" w:firstLine="5880"/>
        <w:rPr>
          <w:rFonts w:cs="Times New Roman"/>
          <w:bCs/>
        </w:rPr>
      </w:pPr>
    </w:p>
    <w:p w14:paraId="37CE3A10" w14:textId="77777777" w:rsidR="00880902" w:rsidRPr="00C60742" w:rsidRDefault="00880902" w:rsidP="0043400B">
      <w:pPr>
        <w:tabs>
          <w:tab w:val="center" w:pos="4080"/>
          <w:tab w:val="right" w:pos="8400"/>
        </w:tabs>
        <w:ind w:firstLineChars="2450" w:firstLine="5880"/>
        <w:rPr>
          <w:rFonts w:cs="Times New Roman"/>
          <w:bCs/>
        </w:rPr>
      </w:pPr>
      <w:r w:rsidRPr="00C60742">
        <w:rPr>
          <w:rFonts w:cs="Times New Roman"/>
          <w:bCs/>
        </w:rPr>
        <w:t>审定成绩：</w:t>
      </w:r>
      <w:r w:rsidRPr="00C60742">
        <w:rPr>
          <w:rFonts w:cs="Times New Roman"/>
          <w:bCs/>
          <w:u w:val="single"/>
        </w:rPr>
        <w:t xml:space="preserve">           </w:t>
      </w:r>
    </w:p>
    <w:p w14:paraId="7D9637DF" w14:textId="77777777" w:rsidR="00880902" w:rsidRPr="00C60742" w:rsidRDefault="00880902" w:rsidP="0043400B">
      <w:pPr>
        <w:tabs>
          <w:tab w:val="center" w:pos="4080"/>
          <w:tab w:val="right" w:pos="8400"/>
        </w:tabs>
        <w:ind w:firstLine="480"/>
        <w:rPr>
          <w:rFonts w:cs="Times New Roman"/>
          <w:bCs/>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466"/>
        <w:gridCol w:w="5541"/>
        <w:gridCol w:w="645"/>
      </w:tblGrid>
      <w:tr w:rsidR="00880902" w:rsidRPr="00C60742" w14:paraId="47B29609" w14:textId="77777777">
        <w:trPr>
          <w:trHeight w:val="974"/>
        </w:trPr>
        <w:tc>
          <w:tcPr>
            <w:tcW w:w="5000" w:type="pct"/>
            <w:gridSpan w:val="4"/>
            <w:tcBorders>
              <w:top w:val="nil"/>
              <w:left w:val="nil"/>
              <w:bottom w:val="nil"/>
              <w:right w:val="nil"/>
            </w:tcBorders>
            <w:vAlign w:val="center"/>
          </w:tcPr>
          <w:p w14:paraId="06EA71D5" w14:textId="77777777" w:rsidR="00880902" w:rsidRPr="00C60742" w:rsidRDefault="00880902" w:rsidP="0043400B">
            <w:pPr>
              <w:tabs>
                <w:tab w:val="center" w:pos="4080"/>
                <w:tab w:val="right" w:pos="8400"/>
              </w:tabs>
              <w:spacing w:line="240" w:lineRule="auto"/>
              <w:ind w:firstLine="960"/>
              <w:jc w:val="center"/>
              <w:rPr>
                <w:rFonts w:cs="Times New Roman"/>
                <w:bCs/>
                <w:sz w:val="48"/>
                <w:szCs w:val="48"/>
              </w:rPr>
            </w:pPr>
          </w:p>
          <w:p w14:paraId="6B1DA9C1" w14:textId="77777777" w:rsidR="00880902" w:rsidRPr="00C60742" w:rsidRDefault="00880902" w:rsidP="0043400B">
            <w:pPr>
              <w:tabs>
                <w:tab w:val="center" w:pos="4080"/>
                <w:tab w:val="right" w:pos="8400"/>
              </w:tabs>
              <w:spacing w:line="240" w:lineRule="auto"/>
              <w:ind w:firstLine="960"/>
              <w:jc w:val="center"/>
              <w:rPr>
                <w:rFonts w:cs="Times New Roman"/>
                <w:bCs/>
                <w:sz w:val="48"/>
                <w:szCs w:val="48"/>
              </w:rPr>
            </w:pPr>
            <w:r w:rsidRPr="00C60742">
              <w:rPr>
                <w:rFonts w:cs="Times New Roman"/>
                <w:bCs/>
                <w:sz w:val="48"/>
                <w:szCs w:val="48"/>
              </w:rPr>
              <w:t>重庆邮电大学</w:t>
            </w:r>
          </w:p>
          <w:p w14:paraId="6C0645D9" w14:textId="77777777" w:rsidR="00880902" w:rsidRPr="00C60742" w:rsidRDefault="00880902" w:rsidP="0043400B">
            <w:pPr>
              <w:tabs>
                <w:tab w:val="center" w:pos="4080"/>
                <w:tab w:val="right" w:pos="8400"/>
              </w:tabs>
              <w:spacing w:line="240" w:lineRule="auto"/>
              <w:ind w:firstLine="960"/>
              <w:jc w:val="center"/>
              <w:rPr>
                <w:rFonts w:cs="Times New Roman"/>
                <w:bCs/>
                <w:sz w:val="44"/>
              </w:rPr>
            </w:pPr>
            <w:r w:rsidRPr="00C60742">
              <w:rPr>
                <w:rFonts w:cs="Times New Roman"/>
                <w:bCs/>
                <w:sz w:val="48"/>
                <w:szCs w:val="48"/>
              </w:rPr>
              <w:t>毕业设计（论文）</w:t>
            </w:r>
          </w:p>
        </w:tc>
      </w:tr>
      <w:tr w:rsidR="00880902" w:rsidRPr="00C60742" w14:paraId="178ADED0" w14:textId="77777777">
        <w:trPr>
          <w:trHeight w:val="1188"/>
        </w:trPr>
        <w:tc>
          <w:tcPr>
            <w:tcW w:w="5000" w:type="pct"/>
            <w:gridSpan w:val="4"/>
            <w:tcBorders>
              <w:top w:val="nil"/>
              <w:left w:val="nil"/>
              <w:bottom w:val="nil"/>
              <w:right w:val="nil"/>
            </w:tcBorders>
            <w:vAlign w:val="bottom"/>
          </w:tcPr>
          <w:p w14:paraId="2932A905" w14:textId="77777777" w:rsidR="00880902" w:rsidRPr="00C60742" w:rsidRDefault="00880902" w:rsidP="0043400B">
            <w:pPr>
              <w:tabs>
                <w:tab w:val="center" w:pos="4080"/>
                <w:tab w:val="right" w:pos="8400"/>
              </w:tabs>
              <w:ind w:firstLine="880"/>
              <w:jc w:val="center"/>
              <w:rPr>
                <w:rFonts w:cs="Times New Roman"/>
                <w:bCs/>
                <w:sz w:val="44"/>
              </w:rPr>
            </w:pPr>
          </w:p>
        </w:tc>
      </w:tr>
      <w:tr w:rsidR="00880902" w:rsidRPr="00C60742" w14:paraId="4878034C" w14:textId="77777777">
        <w:trPr>
          <w:trHeight w:val="571"/>
        </w:trPr>
        <w:tc>
          <w:tcPr>
            <w:tcW w:w="501" w:type="pct"/>
            <w:vMerge w:val="restart"/>
            <w:tcBorders>
              <w:top w:val="nil"/>
              <w:left w:val="nil"/>
              <w:bottom w:val="nil"/>
              <w:right w:val="nil"/>
            </w:tcBorders>
            <w:vAlign w:val="bottom"/>
          </w:tcPr>
          <w:p w14:paraId="45929BAB"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246ABB40" w14:textId="227F6643" w:rsidR="00880902" w:rsidRPr="00C60742" w:rsidRDefault="00C24BE8" w:rsidP="00C24BE8">
            <w:pPr>
              <w:tabs>
                <w:tab w:val="center" w:pos="4080"/>
                <w:tab w:val="right" w:pos="8400"/>
              </w:tabs>
              <w:spacing w:line="240" w:lineRule="auto"/>
              <w:ind w:firstLineChars="0" w:firstLine="0"/>
              <w:rPr>
                <w:rFonts w:eastAsia="楷体_GB2312" w:cs="Times New Roman"/>
                <w:bCs/>
                <w:kern w:val="2"/>
                <w:sz w:val="28"/>
                <w:szCs w:val="28"/>
              </w:rPr>
            </w:pPr>
            <w:r>
              <w:rPr>
                <w:rFonts w:cs="Times New Roman"/>
                <w:b/>
                <w:sz w:val="28"/>
                <w:szCs w:val="28"/>
              </w:rPr>
              <w:t>中文题目</w:t>
            </w:r>
          </w:p>
        </w:tc>
        <w:tc>
          <w:tcPr>
            <w:tcW w:w="3258" w:type="pct"/>
            <w:tcBorders>
              <w:top w:val="nil"/>
              <w:left w:val="nil"/>
              <w:right w:val="nil"/>
            </w:tcBorders>
            <w:vAlign w:val="center"/>
          </w:tcPr>
          <w:p w14:paraId="2D9E4EB5" w14:textId="77777777" w:rsidR="00880902" w:rsidRPr="00C60742" w:rsidRDefault="00470BE1" w:rsidP="0043400B">
            <w:pPr>
              <w:tabs>
                <w:tab w:val="center" w:pos="4080"/>
                <w:tab w:val="right" w:pos="8400"/>
              </w:tabs>
              <w:spacing w:line="240" w:lineRule="auto"/>
              <w:ind w:firstLine="600"/>
              <w:jc w:val="center"/>
              <w:rPr>
                <w:rFonts w:cs="Times New Roman"/>
                <w:bCs/>
                <w:sz w:val="30"/>
                <w:szCs w:val="30"/>
              </w:rPr>
            </w:pPr>
            <w:r w:rsidRPr="00C60742">
              <w:rPr>
                <w:rFonts w:cs="Times New Roman" w:hint="eastAsia"/>
                <w:bCs/>
                <w:sz w:val="30"/>
                <w:szCs w:val="30"/>
              </w:rPr>
              <w:t>基于图神经网络的无线通信网络功率分配</w:t>
            </w:r>
          </w:p>
        </w:tc>
        <w:tc>
          <w:tcPr>
            <w:tcW w:w="379" w:type="pct"/>
            <w:vMerge w:val="restart"/>
            <w:tcBorders>
              <w:top w:val="nil"/>
              <w:left w:val="nil"/>
              <w:bottom w:val="nil"/>
              <w:right w:val="nil"/>
            </w:tcBorders>
          </w:tcPr>
          <w:p w14:paraId="2D3E4208" w14:textId="77777777" w:rsidR="00880902" w:rsidRPr="00C60742" w:rsidRDefault="00880902" w:rsidP="0043400B">
            <w:pPr>
              <w:tabs>
                <w:tab w:val="center" w:pos="4080"/>
                <w:tab w:val="right" w:pos="8400"/>
              </w:tabs>
              <w:ind w:firstLine="480"/>
              <w:rPr>
                <w:rFonts w:cs="Times New Roman"/>
                <w:bCs/>
              </w:rPr>
            </w:pPr>
          </w:p>
        </w:tc>
      </w:tr>
      <w:tr w:rsidR="00880902" w:rsidRPr="00C60742" w14:paraId="2BE07236" w14:textId="77777777">
        <w:trPr>
          <w:trHeight w:val="519"/>
        </w:trPr>
        <w:tc>
          <w:tcPr>
            <w:tcW w:w="501" w:type="pct"/>
            <w:vMerge/>
            <w:tcBorders>
              <w:top w:val="nil"/>
              <w:left w:val="nil"/>
              <w:bottom w:val="nil"/>
              <w:right w:val="nil"/>
            </w:tcBorders>
            <w:vAlign w:val="bottom"/>
          </w:tcPr>
          <w:p w14:paraId="3F236502"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4BE6D4DE" w14:textId="77777777" w:rsidR="00880902" w:rsidRPr="00C60742" w:rsidRDefault="00880902" w:rsidP="00C24BE8">
            <w:pPr>
              <w:tabs>
                <w:tab w:val="center" w:pos="4080"/>
                <w:tab w:val="right" w:pos="8400"/>
              </w:tabs>
              <w:spacing w:line="240" w:lineRule="auto"/>
              <w:ind w:firstLineChars="0" w:firstLine="0"/>
              <w:rPr>
                <w:rFonts w:cs="Times New Roman"/>
                <w:bCs/>
                <w:sz w:val="28"/>
                <w:szCs w:val="28"/>
              </w:rPr>
            </w:pPr>
          </w:p>
        </w:tc>
        <w:tc>
          <w:tcPr>
            <w:tcW w:w="3258" w:type="pct"/>
            <w:tcBorders>
              <w:left w:val="nil"/>
              <w:right w:val="nil"/>
            </w:tcBorders>
            <w:vAlign w:val="center"/>
          </w:tcPr>
          <w:p w14:paraId="71812C00" w14:textId="77777777" w:rsidR="00880902" w:rsidRPr="00C60742" w:rsidRDefault="00880902" w:rsidP="0043400B">
            <w:pPr>
              <w:tabs>
                <w:tab w:val="center" w:pos="4080"/>
                <w:tab w:val="right" w:pos="8400"/>
              </w:tabs>
              <w:spacing w:line="240" w:lineRule="auto"/>
              <w:ind w:firstLine="600"/>
              <w:jc w:val="center"/>
              <w:rPr>
                <w:rFonts w:cs="Times New Roman"/>
                <w:bCs/>
                <w:sz w:val="30"/>
                <w:szCs w:val="30"/>
              </w:rPr>
            </w:pPr>
          </w:p>
        </w:tc>
        <w:tc>
          <w:tcPr>
            <w:tcW w:w="379" w:type="pct"/>
            <w:vMerge/>
            <w:tcBorders>
              <w:top w:val="nil"/>
              <w:left w:val="nil"/>
              <w:bottom w:val="nil"/>
              <w:right w:val="nil"/>
            </w:tcBorders>
          </w:tcPr>
          <w:p w14:paraId="0381F6A9" w14:textId="77777777" w:rsidR="00880902" w:rsidRPr="00C60742" w:rsidRDefault="00880902" w:rsidP="0043400B">
            <w:pPr>
              <w:tabs>
                <w:tab w:val="center" w:pos="4080"/>
                <w:tab w:val="right" w:pos="8400"/>
              </w:tabs>
              <w:ind w:firstLine="480"/>
              <w:rPr>
                <w:rFonts w:cs="Times New Roman"/>
                <w:bCs/>
              </w:rPr>
            </w:pPr>
          </w:p>
        </w:tc>
      </w:tr>
      <w:tr w:rsidR="00880902" w:rsidRPr="00C60742" w14:paraId="4BD9A0CD" w14:textId="77777777">
        <w:trPr>
          <w:trHeight w:val="604"/>
        </w:trPr>
        <w:tc>
          <w:tcPr>
            <w:tcW w:w="501" w:type="pct"/>
            <w:vMerge/>
            <w:tcBorders>
              <w:top w:val="nil"/>
              <w:left w:val="nil"/>
              <w:bottom w:val="nil"/>
              <w:right w:val="nil"/>
            </w:tcBorders>
            <w:vAlign w:val="bottom"/>
          </w:tcPr>
          <w:p w14:paraId="5C8A39AA"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3DD30381" w14:textId="77777777" w:rsidR="00880902" w:rsidRPr="00C60742" w:rsidRDefault="00880902" w:rsidP="00C24BE8">
            <w:pPr>
              <w:tabs>
                <w:tab w:val="center" w:pos="4080"/>
                <w:tab w:val="right" w:pos="8400"/>
              </w:tabs>
              <w:spacing w:line="240" w:lineRule="auto"/>
              <w:ind w:firstLineChars="0" w:firstLine="0"/>
              <w:rPr>
                <w:rFonts w:eastAsia="楷体_GB2312" w:cs="Times New Roman"/>
                <w:bCs/>
                <w:kern w:val="2"/>
                <w:sz w:val="28"/>
                <w:szCs w:val="28"/>
              </w:rPr>
            </w:pPr>
            <w:r w:rsidRPr="00C60742">
              <w:rPr>
                <w:rFonts w:cs="Times New Roman"/>
                <w:bCs/>
                <w:sz w:val="28"/>
                <w:szCs w:val="28"/>
              </w:rPr>
              <w:t>英文题目</w:t>
            </w:r>
          </w:p>
        </w:tc>
        <w:tc>
          <w:tcPr>
            <w:tcW w:w="3258" w:type="pct"/>
            <w:tcBorders>
              <w:left w:val="nil"/>
              <w:right w:val="nil"/>
            </w:tcBorders>
            <w:vAlign w:val="center"/>
          </w:tcPr>
          <w:p w14:paraId="633A300C" w14:textId="77777777" w:rsidR="00880902" w:rsidRPr="00C60742" w:rsidRDefault="00470BE1" w:rsidP="0043400B">
            <w:pPr>
              <w:tabs>
                <w:tab w:val="center" w:pos="4080"/>
                <w:tab w:val="right" w:pos="8400"/>
              </w:tabs>
              <w:spacing w:line="240" w:lineRule="auto"/>
              <w:ind w:firstLine="600"/>
              <w:jc w:val="center"/>
              <w:rPr>
                <w:rFonts w:cs="Times New Roman"/>
                <w:bCs/>
                <w:sz w:val="30"/>
                <w:szCs w:val="30"/>
              </w:rPr>
            </w:pPr>
            <w:r w:rsidRPr="00C60742">
              <w:rPr>
                <w:rFonts w:cs="Times New Roman"/>
                <w:bCs/>
                <w:sz w:val="30"/>
                <w:szCs w:val="30"/>
              </w:rPr>
              <w:t>Power Allocation in Wireless Communication Networks Based on Graph Neural Networks</w:t>
            </w:r>
          </w:p>
        </w:tc>
        <w:tc>
          <w:tcPr>
            <w:tcW w:w="379" w:type="pct"/>
            <w:vMerge/>
            <w:tcBorders>
              <w:top w:val="nil"/>
              <w:left w:val="nil"/>
              <w:bottom w:val="nil"/>
              <w:right w:val="nil"/>
            </w:tcBorders>
          </w:tcPr>
          <w:p w14:paraId="4A522170" w14:textId="77777777" w:rsidR="00880902" w:rsidRPr="00C60742" w:rsidRDefault="00880902" w:rsidP="0043400B">
            <w:pPr>
              <w:tabs>
                <w:tab w:val="center" w:pos="4080"/>
                <w:tab w:val="right" w:pos="8400"/>
              </w:tabs>
              <w:ind w:firstLine="480"/>
              <w:rPr>
                <w:rFonts w:cs="Times New Roman"/>
                <w:bCs/>
              </w:rPr>
            </w:pPr>
          </w:p>
        </w:tc>
      </w:tr>
      <w:tr w:rsidR="00880902" w:rsidRPr="00C60742" w14:paraId="47150E2D" w14:textId="77777777">
        <w:trPr>
          <w:trHeight w:val="563"/>
        </w:trPr>
        <w:tc>
          <w:tcPr>
            <w:tcW w:w="501" w:type="pct"/>
            <w:vMerge/>
            <w:tcBorders>
              <w:top w:val="nil"/>
              <w:left w:val="nil"/>
              <w:bottom w:val="nil"/>
              <w:right w:val="nil"/>
            </w:tcBorders>
            <w:vAlign w:val="bottom"/>
          </w:tcPr>
          <w:p w14:paraId="76FAAD83"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bottom"/>
          </w:tcPr>
          <w:p w14:paraId="09DF8104" w14:textId="77777777" w:rsidR="00880902" w:rsidRPr="00C60742" w:rsidRDefault="00880902" w:rsidP="00C24BE8">
            <w:pPr>
              <w:tabs>
                <w:tab w:val="center" w:pos="4080"/>
                <w:tab w:val="right" w:pos="8400"/>
              </w:tabs>
              <w:spacing w:line="240" w:lineRule="auto"/>
              <w:ind w:firstLineChars="0" w:firstLine="0"/>
              <w:rPr>
                <w:rFonts w:cs="Times New Roman"/>
                <w:bCs/>
                <w:sz w:val="28"/>
                <w:szCs w:val="28"/>
              </w:rPr>
            </w:pPr>
          </w:p>
        </w:tc>
        <w:tc>
          <w:tcPr>
            <w:tcW w:w="3258" w:type="pct"/>
            <w:tcBorders>
              <w:left w:val="nil"/>
              <w:right w:val="nil"/>
            </w:tcBorders>
            <w:vAlign w:val="center"/>
          </w:tcPr>
          <w:p w14:paraId="5E6524D5" w14:textId="77777777" w:rsidR="00880902" w:rsidRPr="00C60742" w:rsidRDefault="00880902" w:rsidP="0043400B">
            <w:pPr>
              <w:tabs>
                <w:tab w:val="center" w:pos="4080"/>
                <w:tab w:val="right" w:pos="8400"/>
              </w:tabs>
              <w:spacing w:line="240" w:lineRule="auto"/>
              <w:ind w:firstLine="600"/>
              <w:jc w:val="center"/>
              <w:rPr>
                <w:rFonts w:cs="Times New Roman"/>
                <w:bCs/>
                <w:sz w:val="30"/>
                <w:szCs w:val="30"/>
              </w:rPr>
            </w:pPr>
          </w:p>
        </w:tc>
        <w:tc>
          <w:tcPr>
            <w:tcW w:w="379" w:type="pct"/>
            <w:vMerge/>
            <w:tcBorders>
              <w:top w:val="nil"/>
              <w:left w:val="nil"/>
              <w:bottom w:val="nil"/>
              <w:right w:val="nil"/>
            </w:tcBorders>
          </w:tcPr>
          <w:p w14:paraId="6942E9ED" w14:textId="77777777" w:rsidR="00880902" w:rsidRPr="00C60742" w:rsidRDefault="00880902" w:rsidP="0043400B">
            <w:pPr>
              <w:tabs>
                <w:tab w:val="center" w:pos="4080"/>
                <w:tab w:val="right" w:pos="8400"/>
              </w:tabs>
              <w:ind w:firstLine="480"/>
              <w:rPr>
                <w:rFonts w:cs="Times New Roman"/>
                <w:bCs/>
              </w:rPr>
            </w:pPr>
          </w:p>
        </w:tc>
      </w:tr>
      <w:tr w:rsidR="00880902" w:rsidRPr="00C60742" w14:paraId="75032128" w14:textId="77777777">
        <w:trPr>
          <w:trHeight w:val="571"/>
        </w:trPr>
        <w:tc>
          <w:tcPr>
            <w:tcW w:w="501" w:type="pct"/>
            <w:vMerge/>
            <w:tcBorders>
              <w:top w:val="nil"/>
              <w:left w:val="nil"/>
              <w:bottom w:val="nil"/>
              <w:right w:val="nil"/>
            </w:tcBorders>
            <w:vAlign w:val="bottom"/>
          </w:tcPr>
          <w:p w14:paraId="0DCDAF77"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bottom"/>
          </w:tcPr>
          <w:p w14:paraId="26D116EA" w14:textId="77777777" w:rsidR="00880902" w:rsidRPr="00C60742" w:rsidRDefault="00880902" w:rsidP="00C24BE8">
            <w:pPr>
              <w:tabs>
                <w:tab w:val="center" w:pos="4080"/>
                <w:tab w:val="right" w:pos="8400"/>
              </w:tabs>
              <w:spacing w:line="240" w:lineRule="auto"/>
              <w:ind w:firstLineChars="0" w:firstLine="0"/>
              <w:rPr>
                <w:rFonts w:cs="Times New Roman"/>
                <w:bCs/>
                <w:sz w:val="28"/>
                <w:szCs w:val="28"/>
              </w:rPr>
            </w:pPr>
            <w:r w:rsidRPr="00C60742">
              <w:rPr>
                <w:rFonts w:cs="Times New Roman"/>
                <w:bCs/>
                <w:sz w:val="28"/>
                <w:szCs w:val="28"/>
              </w:rPr>
              <w:t>学院名称</w:t>
            </w:r>
          </w:p>
        </w:tc>
        <w:tc>
          <w:tcPr>
            <w:tcW w:w="3258" w:type="pct"/>
            <w:tcBorders>
              <w:left w:val="nil"/>
              <w:right w:val="nil"/>
            </w:tcBorders>
            <w:vAlign w:val="center"/>
          </w:tcPr>
          <w:p w14:paraId="3E68C8B4" w14:textId="77777777" w:rsidR="00880902" w:rsidRPr="00C60742" w:rsidRDefault="00880902" w:rsidP="0043400B">
            <w:pPr>
              <w:tabs>
                <w:tab w:val="center" w:pos="4080"/>
                <w:tab w:val="right" w:pos="8400"/>
              </w:tabs>
              <w:spacing w:line="240" w:lineRule="auto"/>
              <w:ind w:firstLine="560"/>
              <w:jc w:val="center"/>
              <w:rPr>
                <w:rFonts w:cs="Times New Roman"/>
                <w:bCs/>
                <w:sz w:val="28"/>
                <w:szCs w:val="28"/>
              </w:rPr>
            </w:pPr>
            <w:r w:rsidRPr="00C60742">
              <w:rPr>
                <w:rFonts w:cs="Times New Roman" w:hint="eastAsia"/>
                <w:bCs/>
                <w:sz w:val="28"/>
                <w:szCs w:val="28"/>
              </w:rPr>
              <w:t>通信</w:t>
            </w:r>
            <w:r w:rsidR="00470BE1" w:rsidRPr="00C60742">
              <w:rPr>
                <w:rFonts w:cs="Times New Roman" w:hint="eastAsia"/>
                <w:bCs/>
                <w:sz w:val="28"/>
                <w:szCs w:val="28"/>
              </w:rPr>
              <w:t>与信息</w:t>
            </w:r>
            <w:r w:rsidRPr="00C60742">
              <w:rPr>
                <w:rFonts w:cs="Times New Roman" w:hint="eastAsia"/>
                <w:bCs/>
                <w:sz w:val="28"/>
                <w:szCs w:val="28"/>
              </w:rPr>
              <w:t>工程学院</w:t>
            </w:r>
          </w:p>
        </w:tc>
        <w:tc>
          <w:tcPr>
            <w:tcW w:w="379" w:type="pct"/>
            <w:vMerge/>
            <w:tcBorders>
              <w:top w:val="nil"/>
              <w:left w:val="nil"/>
              <w:bottom w:val="nil"/>
              <w:right w:val="nil"/>
            </w:tcBorders>
          </w:tcPr>
          <w:p w14:paraId="54E875FC" w14:textId="77777777" w:rsidR="00880902" w:rsidRPr="00C60742" w:rsidRDefault="00880902" w:rsidP="0043400B">
            <w:pPr>
              <w:tabs>
                <w:tab w:val="center" w:pos="4080"/>
                <w:tab w:val="right" w:pos="8400"/>
              </w:tabs>
              <w:ind w:firstLine="480"/>
              <w:rPr>
                <w:rFonts w:cs="Times New Roman"/>
                <w:bCs/>
              </w:rPr>
            </w:pPr>
          </w:p>
        </w:tc>
      </w:tr>
      <w:tr w:rsidR="00880902" w:rsidRPr="00C60742" w14:paraId="3FEDC666" w14:textId="77777777">
        <w:trPr>
          <w:trHeight w:hRule="exact" w:val="567"/>
        </w:trPr>
        <w:tc>
          <w:tcPr>
            <w:tcW w:w="501" w:type="pct"/>
            <w:vMerge/>
            <w:tcBorders>
              <w:top w:val="nil"/>
              <w:left w:val="nil"/>
              <w:bottom w:val="nil"/>
              <w:right w:val="nil"/>
            </w:tcBorders>
            <w:vAlign w:val="bottom"/>
          </w:tcPr>
          <w:p w14:paraId="141BE8DB"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0DC0CDA3" w14:textId="77777777" w:rsidR="00880902" w:rsidRPr="00C60742" w:rsidRDefault="00880902" w:rsidP="0043400B">
            <w:pPr>
              <w:tabs>
                <w:tab w:val="center" w:pos="4080"/>
                <w:tab w:val="right" w:pos="8400"/>
              </w:tabs>
              <w:spacing w:line="240" w:lineRule="auto"/>
              <w:ind w:left="137" w:hangingChars="49" w:hanging="137"/>
              <w:rPr>
                <w:rFonts w:eastAsia="楷体_GB2312" w:cs="Times New Roman"/>
                <w:bCs/>
                <w:kern w:val="2"/>
                <w:sz w:val="28"/>
                <w:szCs w:val="28"/>
              </w:rPr>
            </w:pPr>
            <w:r w:rsidRPr="00C60742">
              <w:rPr>
                <w:rFonts w:cs="Times New Roman"/>
                <w:bCs/>
                <w:sz w:val="28"/>
                <w:szCs w:val="28"/>
              </w:rPr>
              <w:t>学生姓名</w:t>
            </w:r>
          </w:p>
        </w:tc>
        <w:tc>
          <w:tcPr>
            <w:tcW w:w="3258" w:type="pct"/>
            <w:tcBorders>
              <w:top w:val="nil"/>
              <w:left w:val="nil"/>
              <w:right w:val="nil"/>
            </w:tcBorders>
            <w:vAlign w:val="center"/>
          </w:tcPr>
          <w:p w14:paraId="389DA2E8" w14:textId="77777777" w:rsidR="00880902" w:rsidRPr="00C60742" w:rsidRDefault="00470BE1" w:rsidP="0043400B">
            <w:pPr>
              <w:tabs>
                <w:tab w:val="center" w:pos="4080"/>
                <w:tab w:val="left" w:pos="8049"/>
                <w:tab w:val="right" w:pos="8400"/>
              </w:tabs>
              <w:spacing w:line="240" w:lineRule="auto"/>
              <w:ind w:firstLine="560"/>
              <w:jc w:val="center"/>
              <w:rPr>
                <w:rFonts w:cs="Times New Roman"/>
                <w:bCs/>
                <w:sz w:val="28"/>
                <w:szCs w:val="28"/>
              </w:rPr>
            </w:pPr>
            <w:proofErr w:type="gramStart"/>
            <w:r w:rsidRPr="00C60742">
              <w:rPr>
                <w:rFonts w:cs="Times New Roman" w:hint="eastAsia"/>
                <w:bCs/>
                <w:sz w:val="28"/>
                <w:szCs w:val="28"/>
              </w:rPr>
              <w:t>王锋源</w:t>
            </w:r>
            <w:proofErr w:type="gramEnd"/>
          </w:p>
        </w:tc>
        <w:tc>
          <w:tcPr>
            <w:tcW w:w="379" w:type="pct"/>
            <w:vMerge/>
            <w:tcBorders>
              <w:top w:val="nil"/>
              <w:left w:val="nil"/>
              <w:bottom w:val="nil"/>
              <w:right w:val="nil"/>
            </w:tcBorders>
          </w:tcPr>
          <w:p w14:paraId="127F7D12" w14:textId="77777777" w:rsidR="00880902" w:rsidRPr="00C60742" w:rsidRDefault="00880902" w:rsidP="0043400B">
            <w:pPr>
              <w:tabs>
                <w:tab w:val="center" w:pos="4080"/>
                <w:tab w:val="right" w:pos="8400"/>
              </w:tabs>
              <w:ind w:firstLine="480"/>
              <w:rPr>
                <w:rFonts w:cs="Times New Roman"/>
                <w:bCs/>
              </w:rPr>
            </w:pPr>
          </w:p>
        </w:tc>
      </w:tr>
      <w:tr w:rsidR="00880902" w:rsidRPr="00C60742" w14:paraId="63537D77" w14:textId="77777777">
        <w:trPr>
          <w:trHeight w:hRule="exact" w:val="567"/>
        </w:trPr>
        <w:tc>
          <w:tcPr>
            <w:tcW w:w="501" w:type="pct"/>
            <w:vMerge/>
            <w:tcBorders>
              <w:top w:val="nil"/>
              <w:left w:val="nil"/>
              <w:bottom w:val="nil"/>
              <w:right w:val="nil"/>
            </w:tcBorders>
            <w:vAlign w:val="bottom"/>
          </w:tcPr>
          <w:p w14:paraId="1FE10D00"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17BC7997" w14:textId="77777777" w:rsidR="00880902" w:rsidRPr="00C60742" w:rsidRDefault="00880902" w:rsidP="00C24BE8">
            <w:pPr>
              <w:tabs>
                <w:tab w:val="center" w:pos="4080"/>
                <w:tab w:val="right" w:pos="8400"/>
              </w:tabs>
              <w:spacing w:line="240" w:lineRule="auto"/>
              <w:ind w:firstLineChars="0" w:firstLine="0"/>
              <w:rPr>
                <w:rFonts w:eastAsia="楷体_GB2312" w:cs="Times New Roman"/>
                <w:bCs/>
                <w:kern w:val="2"/>
                <w:sz w:val="28"/>
                <w:szCs w:val="28"/>
              </w:rPr>
            </w:pPr>
            <w:r w:rsidRPr="00C60742">
              <w:rPr>
                <w:rFonts w:cs="Times New Roman"/>
                <w:bCs/>
                <w:sz w:val="28"/>
                <w:szCs w:val="28"/>
              </w:rPr>
              <w:t>专</w:t>
            </w:r>
            <w:r w:rsidRPr="00C60742">
              <w:rPr>
                <w:rFonts w:cs="Times New Roman"/>
                <w:bCs/>
                <w:sz w:val="28"/>
                <w:szCs w:val="28"/>
              </w:rPr>
              <w:t xml:space="preserve">    </w:t>
            </w:r>
            <w:r w:rsidRPr="00C60742">
              <w:rPr>
                <w:rFonts w:cs="Times New Roman"/>
                <w:bCs/>
                <w:sz w:val="28"/>
                <w:szCs w:val="28"/>
              </w:rPr>
              <w:t>业</w:t>
            </w:r>
          </w:p>
        </w:tc>
        <w:tc>
          <w:tcPr>
            <w:tcW w:w="3258" w:type="pct"/>
            <w:tcBorders>
              <w:left w:val="nil"/>
              <w:right w:val="nil"/>
            </w:tcBorders>
            <w:vAlign w:val="center"/>
          </w:tcPr>
          <w:p w14:paraId="34915F5C" w14:textId="77777777" w:rsidR="00880902" w:rsidRPr="00C60742" w:rsidRDefault="00470BE1" w:rsidP="0043400B">
            <w:pPr>
              <w:tabs>
                <w:tab w:val="center" w:pos="4080"/>
                <w:tab w:val="left" w:pos="8049"/>
                <w:tab w:val="right" w:pos="8400"/>
              </w:tabs>
              <w:spacing w:line="240" w:lineRule="auto"/>
              <w:ind w:firstLine="560"/>
              <w:jc w:val="center"/>
              <w:rPr>
                <w:rFonts w:cs="Times New Roman"/>
                <w:bCs/>
                <w:sz w:val="28"/>
                <w:szCs w:val="28"/>
              </w:rPr>
            </w:pPr>
            <w:r w:rsidRPr="00C60742">
              <w:rPr>
                <w:rFonts w:cs="Times New Roman" w:hint="eastAsia"/>
                <w:bCs/>
                <w:sz w:val="28"/>
                <w:szCs w:val="28"/>
              </w:rPr>
              <w:t>电子信息</w:t>
            </w:r>
            <w:r w:rsidR="00880902" w:rsidRPr="00C60742">
              <w:rPr>
                <w:rFonts w:cs="Times New Roman" w:hint="eastAsia"/>
                <w:bCs/>
                <w:sz w:val="28"/>
                <w:szCs w:val="28"/>
              </w:rPr>
              <w:t>工程</w:t>
            </w:r>
            <w:r w:rsidR="00880902" w:rsidRPr="00C60742">
              <w:rPr>
                <w:rFonts w:cs="Times New Roman"/>
                <w:bCs/>
                <w:sz w:val="28"/>
                <w:szCs w:val="28"/>
              </w:rPr>
              <w:t xml:space="preserve"> </w:t>
            </w:r>
          </w:p>
        </w:tc>
        <w:tc>
          <w:tcPr>
            <w:tcW w:w="379" w:type="pct"/>
            <w:vMerge/>
            <w:tcBorders>
              <w:top w:val="nil"/>
              <w:left w:val="nil"/>
              <w:bottom w:val="nil"/>
              <w:right w:val="nil"/>
            </w:tcBorders>
          </w:tcPr>
          <w:p w14:paraId="48042D87" w14:textId="77777777" w:rsidR="00880902" w:rsidRPr="00C60742" w:rsidRDefault="00880902" w:rsidP="0043400B">
            <w:pPr>
              <w:tabs>
                <w:tab w:val="center" w:pos="4080"/>
                <w:tab w:val="right" w:pos="8400"/>
              </w:tabs>
              <w:ind w:firstLine="480"/>
              <w:rPr>
                <w:rFonts w:cs="Times New Roman"/>
                <w:bCs/>
              </w:rPr>
            </w:pPr>
          </w:p>
        </w:tc>
      </w:tr>
      <w:tr w:rsidR="00880902" w:rsidRPr="00C60742" w14:paraId="7AFD03C5" w14:textId="77777777">
        <w:trPr>
          <w:trHeight w:hRule="exact" w:val="567"/>
        </w:trPr>
        <w:tc>
          <w:tcPr>
            <w:tcW w:w="501" w:type="pct"/>
            <w:vMerge/>
            <w:tcBorders>
              <w:top w:val="nil"/>
              <w:left w:val="nil"/>
              <w:bottom w:val="nil"/>
              <w:right w:val="nil"/>
            </w:tcBorders>
            <w:vAlign w:val="bottom"/>
          </w:tcPr>
          <w:p w14:paraId="15012DE0"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6949B693" w14:textId="77777777" w:rsidR="00880902" w:rsidRPr="00C60742" w:rsidRDefault="00880902" w:rsidP="00C24BE8">
            <w:pPr>
              <w:tabs>
                <w:tab w:val="center" w:pos="4080"/>
                <w:tab w:val="right" w:pos="8400"/>
              </w:tabs>
              <w:spacing w:line="240" w:lineRule="auto"/>
              <w:ind w:firstLineChars="0" w:firstLine="0"/>
              <w:rPr>
                <w:rFonts w:eastAsia="楷体_GB2312" w:cs="Times New Roman"/>
                <w:bCs/>
                <w:kern w:val="2"/>
                <w:sz w:val="28"/>
                <w:szCs w:val="28"/>
              </w:rPr>
            </w:pPr>
            <w:r w:rsidRPr="00C60742">
              <w:rPr>
                <w:rFonts w:cs="Times New Roman"/>
                <w:bCs/>
                <w:sz w:val="28"/>
                <w:szCs w:val="28"/>
              </w:rPr>
              <w:t>班</w:t>
            </w:r>
            <w:r w:rsidRPr="00C60742">
              <w:rPr>
                <w:rFonts w:cs="Times New Roman"/>
                <w:bCs/>
                <w:sz w:val="28"/>
                <w:szCs w:val="28"/>
              </w:rPr>
              <w:t xml:space="preserve">    </w:t>
            </w:r>
            <w:r w:rsidRPr="00C60742">
              <w:rPr>
                <w:rFonts w:cs="Times New Roman"/>
                <w:bCs/>
                <w:sz w:val="28"/>
                <w:szCs w:val="28"/>
              </w:rPr>
              <w:t>级</w:t>
            </w:r>
          </w:p>
        </w:tc>
        <w:tc>
          <w:tcPr>
            <w:tcW w:w="3258" w:type="pct"/>
            <w:tcBorders>
              <w:left w:val="nil"/>
              <w:right w:val="nil"/>
            </w:tcBorders>
            <w:vAlign w:val="center"/>
          </w:tcPr>
          <w:p w14:paraId="4BEE1B30" w14:textId="77777777" w:rsidR="00880902" w:rsidRPr="00C60742" w:rsidRDefault="00470BE1" w:rsidP="0043400B">
            <w:pPr>
              <w:tabs>
                <w:tab w:val="center" w:pos="4080"/>
                <w:tab w:val="left" w:pos="8049"/>
                <w:tab w:val="right" w:pos="8400"/>
              </w:tabs>
              <w:spacing w:line="240" w:lineRule="auto"/>
              <w:ind w:firstLine="560"/>
              <w:jc w:val="center"/>
              <w:rPr>
                <w:rFonts w:cs="Times New Roman"/>
                <w:bCs/>
                <w:sz w:val="28"/>
                <w:szCs w:val="28"/>
              </w:rPr>
            </w:pPr>
            <w:r w:rsidRPr="00C60742">
              <w:rPr>
                <w:rFonts w:cs="Times New Roman" w:hint="eastAsia"/>
                <w:bCs/>
                <w:sz w:val="28"/>
                <w:szCs w:val="28"/>
              </w:rPr>
              <w:t>01022202</w:t>
            </w:r>
          </w:p>
        </w:tc>
        <w:tc>
          <w:tcPr>
            <w:tcW w:w="379" w:type="pct"/>
            <w:vMerge/>
            <w:tcBorders>
              <w:top w:val="nil"/>
              <w:left w:val="nil"/>
              <w:bottom w:val="nil"/>
              <w:right w:val="nil"/>
            </w:tcBorders>
          </w:tcPr>
          <w:p w14:paraId="0895EEF6" w14:textId="77777777" w:rsidR="00880902" w:rsidRPr="00C60742" w:rsidRDefault="00880902" w:rsidP="0043400B">
            <w:pPr>
              <w:tabs>
                <w:tab w:val="center" w:pos="4080"/>
                <w:tab w:val="right" w:pos="8400"/>
              </w:tabs>
              <w:ind w:firstLine="480"/>
              <w:rPr>
                <w:rFonts w:cs="Times New Roman"/>
                <w:bCs/>
              </w:rPr>
            </w:pPr>
          </w:p>
        </w:tc>
      </w:tr>
      <w:tr w:rsidR="00880902" w:rsidRPr="00C60742" w14:paraId="745D8402" w14:textId="77777777">
        <w:trPr>
          <w:trHeight w:hRule="exact" w:val="567"/>
        </w:trPr>
        <w:tc>
          <w:tcPr>
            <w:tcW w:w="501" w:type="pct"/>
            <w:vMerge/>
            <w:tcBorders>
              <w:top w:val="nil"/>
              <w:left w:val="nil"/>
              <w:bottom w:val="nil"/>
              <w:right w:val="nil"/>
            </w:tcBorders>
            <w:vAlign w:val="bottom"/>
          </w:tcPr>
          <w:p w14:paraId="57868371"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5E6D6F06" w14:textId="77777777" w:rsidR="00880902" w:rsidRPr="00C60742" w:rsidRDefault="00880902" w:rsidP="00C24BE8">
            <w:pPr>
              <w:tabs>
                <w:tab w:val="center" w:pos="4080"/>
                <w:tab w:val="right" w:pos="8400"/>
              </w:tabs>
              <w:spacing w:line="240" w:lineRule="auto"/>
              <w:ind w:firstLineChars="0" w:firstLine="0"/>
              <w:rPr>
                <w:rFonts w:eastAsia="楷体_GB2312" w:cs="Times New Roman"/>
                <w:bCs/>
                <w:kern w:val="2"/>
                <w:sz w:val="28"/>
                <w:szCs w:val="28"/>
              </w:rPr>
            </w:pPr>
            <w:r w:rsidRPr="00C60742">
              <w:rPr>
                <w:rFonts w:cs="Times New Roman"/>
                <w:bCs/>
                <w:sz w:val="28"/>
                <w:szCs w:val="28"/>
              </w:rPr>
              <w:t>学</w:t>
            </w:r>
            <w:r w:rsidRPr="00C60742">
              <w:rPr>
                <w:rFonts w:cs="Times New Roman"/>
                <w:bCs/>
                <w:sz w:val="28"/>
                <w:szCs w:val="28"/>
              </w:rPr>
              <w:t xml:space="preserve">    </w:t>
            </w:r>
            <w:r w:rsidRPr="00C60742">
              <w:rPr>
                <w:rFonts w:cs="Times New Roman"/>
                <w:bCs/>
                <w:sz w:val="28"/>
                <w:szCs w:val="28"/>
              </w:rPr>
              <w:t>号</w:t>
            </w:r>
          </w:p>
        </w:tc>
        <w:tc>
          <w:tcPr>
            <w:tcW w:w="3258" w:type="pct"/>
            <w:tcBorders>
              <w:left w:val="nil"/>
              <w:right w:val="nil"/>
            </w:tcBorders>
            <w:vAlign w:val="center"/>
          </w:tcPr>
          <w:p w14:paraId="27492561" w14:textId="77777777" w:rsidR="00880902" w:rsidRPr="00C60742" w:rsidRDefault="00470BE1" w:rsidP="0043400B">
            <w:pPr>
              <w:tabs>
                <w:tab w:val="center" w:pos="4080"/>
                <w:tab w:val="left" w:pos="8049"/>
                <w:tab w:val="right" w:pos="8400"/>
              </w:tabs>
              <w:spacing w:line="240" w:lineRule="auto"/>
              <w:ind w:firstLine="560"/>
              <w:jc w:val="center"/>
              <w:rPr>
                <w:rFonts w:cs="Times New Roman"/>
                <w:bCs/>
                <w:sz w:val="28"/>
                <w:szCs w:val="28"/>
              </w:rPr>
            </w:pPr>
            <w:r w:rsidRPr="00C60742">
              <w:rPr>
                <w:rFonts w:cs="Times New Roman" w:hint="eastAsia"/>
                <w:bCs/>
                <w:sz w:val="28"/>
                <w:szCs w:val="28"/>
              </w:rPr>
              <w:t>2022211098</w:t>
            </w:r>
          </w:p>
        </w:tc>
        <w:tc>
          <w:tcPr>
            <w:tcW w:w="379" w:type="pct"/>
            <w:vMerge/>
            <w:tcBorders>
              <w:top w:val="nil"/>
              <w:left w:val="nil"/>
              <w:bottom w:val="nil"/>
              <w:right w:val="nil"/>
            </w:tcBorders>
          </w:tcPr>
          <w:p w14:paraId="3C2BB8CE" w14:textId="77777777" w:rsidR="00880902" w:rsidRPr="00C60742" w:rsidRDefault="00880902" w:rsidP="0043400B">
            <w:pPr>
              <w:tabs>
                <w:tab w:val="center" w:pos="4080"/>
                <w:tab w:val="right" w:pos="8400"/>
              </w:tabs>
              <w:ind w:firstLine="480"/>
              <w:rPr>
                <w:rFonts w:cs="Times New Roman"/>
                <w:bCs/>
              </w:rPr>
            </w:pPr>
          </w:p>
        </w:tc>
      </w:tr>
      <w:tr w:rsidR="00880902" w:rsidRPr="00C60742" w14:paraId="489A162E" w14:textId="77777777">
        <w:trPr>
          <w:trHeight w:hRule="exact" w:val="567"/>
        </w:trPr>
        <w:tc>
          <w:tcPr>
            <w:tcW w:w="501" w:type="pct"/>
            <w:vMerge/>
            <w:tcBorders>
              <w:top w:val="nil"/>
              <w:left w:val="nil"/>
              <w:bottom w:val="nil"/>
              <w:right w:val="nil"/>
            </w:tcBorders>
            <w:vAlign w:val="bottom"/>
          </w:tcPr>
          <w:p w14:paraId="429E4460"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4CB1F642" w14:textId="77777777" w:rsidR="00880902" w:rsidRPr="00C60742" w:rsidRDefault="00880902" w:rsidP="00C24BE8">
            <w:pPr>
              <w:tabs>
                <w:tab w:val="center" w:pos="4080"/>
                <w:tab w:val="left" w:pos="8049"/>
                <w:tab w:val="right" w:pos="8400"/>
              </w:tabs>
              <w:spacing w:line="240" w:lineRule="auto"/>
              <w:ind w:firstLineChars="0" w:firstLine="0"/>
              <w:rPr>
                <w:rFonts w:eastAsia="楷体" w:cs="Times New Roman"/>
                <w:bCs/>
                <w:kern w:val="2"/>
                <w:sz w:val="28"/>
                <w:szCs w:val="28"/>
              </w:rPr>
            </w:pPr>
            <w:r w:rsidRPr="00C60742">
              <w:rPr>
                <w:rFonts w:cs="Times New Roman"/>
                <w:bCs/>
                <w:sz w:val="28"/>
                <w:szCs w:val="28"/>
              </w:rPr>
              <w:t>指导教师</w:t>
            </w:r>
          </w:p>
        </w:tc>
        <w:tc>
          <w:tcPr>
            <w:tcW w:w="3258" w:type="pct"/>
            <w:tcBorders>
              <w:left w:val="nil"/>
              <w:right w:val="nil"/>
            </w:tcBorders>
            <w:vAlign w:val="center"/>
          </w:tcPr>
          <w:p w14:paraId="62412495" w14:textId="77777777" w:rsidR="00880902" w:rsidRPr="00C60742" w:rsidRDefault="00470BE1" w:rsidP="0043400B">
            <w:pPr>
              <w:tabs>
                <w:tab w:val="center" w:pos="4080"/>
                <w:tab w:val="left" w:pos="8049"/>
                <w:tab w:val="right" w:pos="8400"/>
              </w:tabs>
              <w:spacing w:line="240" w:lineRule="auto"/>
              <w:ind w:firstLine="560"/>
              <w:jc w:val="center"/>
              <w:rPr>
                <w:rFonts w:cs="Times New Roman"/>
                <w:bCs/>
                <w:sz w:val="28"/>
                <w:szCs w:val="28"/>
              </w:rPr>
            </w:pPr>
            <w:proofErr w:type="gramStart"/>
            <w:r w:rsidRPr="00C60742">
              <w:rPr>
                <w:rFonts w:cs="Times New Roman" w:hint="eastAsia"/>
                <w:bCs/>
                <w:sz w:val="28"/>
                <w:szCs w:val="28"/>
              </w:rPr>
              <w:t>申滨</w:t>
            </w:r>
            <w:proofErr w:type="gramEnd"/>
          </w:p>
        </w:tc>
        <w:tc>
          <w:tcPr>
            <w:tcW w:w="379" w:type="pct"/>
            <w:vMerge/>
            <w:tcBorders>
              <w:top w:val="nil"/>
              <w:left w:val="nil"/>
              <w:bottom w:val="nil"/>
              <w:right w:val="nil"/>
            </w:tcBorders>
          </w:tcPr>
          <w:p w14:paraId="78254377" w14:textId="77777777" w:rsidR="00880902" w:rsidRPr="00C60742" w:rsidRDefault="00880902" w:rsidP="0043400B">
            <w:pPr>
              <w:tabs>
                <w:tab w:val="center" w:pos="4080"/>
                <w:tab w:val="right" w:pos="8400"/>
              </w:tabs>
              <w:ind w:firstLine="480"/>
              <w:rPr>
                <w:rFonts w:cs="Times New Roman"/>
                <w:bCs/>
              </w:rPr>
            </w:pPr>
          </w:p>
        </w:tc>
      </w:tr>
      <w:tr w:rsidR="00880902" w:rsidRPr="00C60742" w14:paraId="56602719" w14:textId="77777777">
        <w:trPr>
          <w:trHeight w:hRule="exact" w:val="827"/>
        </w:trPr>
        <w:tc>
          <w:tcPr>
            <w:tcW w:w="501" w:type="pct"/>
            <w:vMerge/>
            <w:tcBorders>
              <w:top w:val="nil"/>
              <w:left w:val="nil"/>
              <w:bottom w:val="nil"/>
              <w:right w:val="nil"/>
            </w:tcBorders>
            <w:vAlign w:val="bottom"/>
          </w:tcPr>
          <w:p w14:paraId="5A51B68E" w14:textId="77777777" w:rsidR="00880902" w:rsidRPr="00C60742" w:rsidRDefault="00880902" w:rsidP="0043400B">
            <w:pPr>
              <w:tabs>
                <w:tab w:val="center" w:pos="4080"/>
                <w:tab w:val="right" w:pos="8400"/>
              </w:tabs>
              <w:ind w:firstLine="480"/>
              <w:jc w:val="center"/>
              <w:rPr>
                <w:rFonts w:cs="Times New Roman"/>
                <w:bCs/>
              </w:rPr>
            </w:pPr>
          </w:p>
        </w:tc>
        <w:tc>
          <w:tcPr>
            <w:tcW w:w="862" w:type="pct"/>
            <w:tcBorders>
              <w:top w:val="nil"/>
              <w:left w:val="nil"/>
              <w:bottom w:val="nil"/>
              <w:right w:val="nil"/>
            </w:tcBorders>
            <w:vAlign w:val="center"/>
          </w:tcPr>
          <w:p w14:paraId="0BD5493E" w14:textId="77777777" w:rsidR="00880902" w:rsidRPr="00C60742" w:rsidRDefault="00880902" w:rsidP="00C24BE8">
            <w:pPr>
              <w:tabs>
                <w:tab w:val="center" w:pos="4080"/>
                <w:tab w:val="left" w:pos="8049"/>
                <w:tab w:val="right" w:pos="8400"/>
              </w:tabs>
              <w:spacing w:line="240" w:lineRule="auto"/>
              <w:ind w:firstLineChars="0" w:firstLine="0"/>
              <w:rPr>
                <w:rFonts w:cs="Times New Roman"/>
                <w:bCs/>
                <w:sz w:val="28"/>
                <w:szCs w:val="28"/>
              </w:rPr>
            </w:pPr>
            <w:r w:rsidRPr="00C60742">
              <w:rPr>
                <w:rFonts w:cs="Times New Roman"/>
                <w:bCs/>
                <w:sz w:val="28"/>
                <w:szCs w:val="28"/>
              </w:rPr>
              <w:t>答</w:t>
            </w:r>
            <w:r w:rsidRPr="00C60742">
              <w:rPr>
                <w:rFonts w:cs="Times New Roman"/>
                <w:bCs/>
                <w:sz w:val="28"/>
                <w:szCs w:val="28"/>
              </w:rPr>
              <w:t xml:space="preserve"> </w:t>
            </w:r>
            <w:r w:rsidRPr="00C60742">
              <w:rPr>
                <w:rFonts w:cs="Times New Roman"/>
                <w:bCs/>
                <w:sz w:val="28"/>
                <w:szCs w:val="28"/>
              </w:rPr>
              <w:t>辩</w:t>
            </w:r>
            <w:r w:rsidRPr="00C60742">
              <w:rPr>
                <w:rFonts w:cs="Times New Roman"/>
                <w:bCs/>
                <w:sz w:val="28"/>
                <w:szCs w:val="28"/>
              </w:rPr>
              <w:t xml:space="preserve"> </w:t>
            </w:r>
            <w:r w:rsidRPr="00C60742">
              <w:rPr>
                <w:rFonts w:cs="Times New Roman"/>
                <w:bCs/>
                <w:sz w:val="28"/>
                <w:szCs w:val="28"/>
              </w:rPr>
              <w:t>组</w:t>
            </w:r>
          </w:p>
          <w:p w14:paraId="10679955" w14:textId="77777777" w:rsidR="00880902" w:rsidRPr="00C60742" w:rsidRDefault="00880902" w:rsidP="00C24BE8">
            <w:pPr>
              <w:tabs>
                <w:tab w:val="center" w:pos="4080"/>
                <w:tab w:val="left" w:pos="8049"/>
                <w:tab w:val="right" w:pos="8400"/>
              </w:tabs>
              <w:spacing w:line="240" w:lineRule="auto"/>
              <w:ind w:firstLineChars="0" w:firstLine="0"/>
              <w:rPr>
                <w:rFonts w:eastAsia="楷体" w:cs="Times New Roman"/>
                <w:bCs/>
                <w:kern w:val="2"/>
                <w:sz w:val="28"/>
                <w:szCs w:val="28"/>
              </w:rPr>
            </w:pPr>
            <w:r w:rsidRPr="00C60742">
              <w:rPr>
                <w:rFonts w:cs="Times New Roman"/>
                <w:bCs/>
                <w:sz w:val="28"/>
                <w:szCs w:val="28"/>
              </w:rPr>
              <w:t>负</w:t>
            </w:r>
            <w:r w:rsidRPr="00C60742">
              <w:rPr>
                <w:rFonts w:cs="Times New Roman"/>
                <w:bCs/>
                <w:sz w:val="28"/>
                <w:szCs w:val="28"/>
              </w:rPr>
              <w:t xml:space="preserve"> </w:t>
            </w:r>
            <w:r w:rsidRPr="00C60742">
              <w:rPr>
                <w:rFonts w:cs="Times New Roman"/>
                <w:bCs/>
                <w:sz w:val="28"/>
                <w:szCs w:val="28"/>
              </w:rPr>
              <w:t>责</w:t>
            </w:r>
            <w:r w:rsidRPr="00C60742">
              <w:rPr>
                <w:rFonts w:cs="Times New Roman"/>
                <w:bCs/>
                <w:sz w:val="28"/>
                <w:szCs w:val="28"/>
              </w:rPr>
              <w:t xml:space="preserve"> </w:t>
            </w:r>
            <w:r w:rsidRPr="00C60742">
              <w:rPr>
                <w:rFonts w:cs="Times New Roman"/>
                <w:bCs/>
                <w:sz w:val="28"/>
                <w:szCs w:val="28"/>
              </w:rPr>
              <w:t>人</w:t>
            </w:r>
          </w:p>
        </w:tc>
        <w:tc>
          <w:tcPr>
            <w:tcW w:w="3258" w:type="pct"/>
            <w:tcBorders>
              <w:left w:val="nil"/>
              <w:right w:val="nil"/>
            </w:tcBorders>
            <w:vAlign w:val="center"/>
          </w:tcPr>
          <w:p w14:paraId="71720221" w14:textId="77777777" w:rsidR="00880902" w:rsidRPr="00C60742" w:rsidRDefault="00880902" w:rsidP="0043400B">
            <w:pPr>
              <w:tabs>
                <w:tab w:val="center" w:pos="4080"/>
                <w:tab w:val="left" w:pos="8049"/>
                <w:tab w:val="right" w:pos="8400"/>
              </w:tabs>
              <w:spacing w:line="240" w:lineRule="auto"/>
              <w:ind w:firstLine="560"/>
              <w:jc w:val="center"/>
              <w:rPr>
                <w:rFonts w:cs="Times New Roman"/>
                <w:bCs/>
                <w:sz w:val="28"/>
                <w:szCs w:val="28"/>
              </w:rPr>
            </w:pPr>
          </w:p>
        </w:tc>
        <w:tc>
          <w:tcPr>
            <w:tcW w:w="379" w:type="pct"/>
            <w:vMerge/>
            <w:tcBorders>
              <w:top w:val="nil"/>
              <w:left w:val="nil"/>
              <w:bottom w:val="nil"/>
              <w:right w:val="nil"/>
            </w:tcBorders>
          </w:tcPr>
          <w:p w14:paraId="3DC8AB4B" w14:textId="77777777" w:rsidR="00880902" w:rsidRPr="00C60742" w:rsidRDefault="00880902" w:rsidP="0043400B">
            <w:pPr>
              <w:tabs>
                <w:tab w:val="center" w:pos="4080"/>
                <w:tab w:val="right" w:pos="8400"/>
              </w:tabs>
              <w:ind w:firstLine="480"/>
              <w:rPr>
                <w:rFonts w:cs="Times New Roman"/>
                <w:bCs/>
              </w:rPr>
            </w:pPr>
          </w:p>
        </w:tc>
      </w:tr>
      <w:tr w:rsidR="00880902" w:rsidRPr="00C60742" w14:paraId="40F00E56" w14:textId="77777777">
        <w:trPr>
          <w:trHeight w:hRule="exact" w:val="567"/>
        </w:trPr>
        <w:tc>
          <w:tcPr>
            <w:tcW w:w="501" w:type="pct"/>
            <w:vMerge/>
            <w:tcBorders>
              <w:top w:val="nil"/>
              <w:left w:val="nil"/>
              <w:bottom w:val="nil"/>
              <w:right w:val="nil"/>
            </w:tcBorders>
            <w:vAlign w:val="bottom"/>
          </w:tcPr>
          <w:p w14:paraId="41C8D588" w14:textId="77777777" w:rsidR="00880902" w:rsidRPr="00C60742" w:rsidRDefault="00880902" w:rsidP="0043400B">
            <w:pPr>
              <w:tabs>
                <w:tab w:val="center" w:pos="4080"/>
                <w:tab w:val="right" w:pos="8400"/>
              </w:tabs>
              <w:ind w:firstLine="480"/>
              <w:jc w:val="center"/>
              <w:rPr>
                <w:rFonts w:cs="Times New Roman"/>
                <w:bCs/>
              </w:rPr>
            </w:pPr>
          </w:p>
        </w:tc>
        <w:tc>
          <w:tcPr>
            <w:tcW w:w="4120" w:type="pct"/>
            <w:gridSpan w:val="2"/>
            <w:tcBorders>
              <w:top w:val="nil"/>
              <w:left w:val="nil"/>
              <w:bottom w:val="nil"/>
              <w:right w:val="nil"/>
            </w:tcBorders>
            <w:vAlign w:val="center"/>
          </w:tcPr>
          <w:p w14:paraId="50B48804"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p w14:paraId="38D2D17A"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p w14:paraId="0ABB0EDD"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p w14:paraId="4535EA15"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p w14:paraId="40621181"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p w14:paraId="0D464E98" w14:textId="77777777" w:rsidR="00880902" w:rsidRPr="00C60742" w:rsidRDefault="00880902" w:rsidP="0043400B">
            <w:pPr>
              <w:tabs>
                <w:tab w:val="center" w:pos="4080"/>
                <w:tab w:val="left" w:pos="8049"/>
                <w:tab w:val="right" w:pos="8400"/>
              </w:tabs>
              <w:ind w:firstLine="560"/>
              <w:jc w:val="center"/>
              <w:rPr>
                <w:rFonts w:eastAsia="楷体" w:cs="Times New Roman"/>
                <w:bCs/>
                <w:sz w:val="28"/>
              </w:rPr>
            </w:pPr>
          </w:p>
        </w:tc>
        <w:tc>
          <w:tcPr>
            <w:tcW w:w="379" w:type="pct"/>
            <w:vMerge/>
            <w:tcBorders>
              <w:top w:val="nil"/>
              <w:left w:val="nil"/>
              <w:bottom w:val="nil"/>
              <w:right w:val="nil"/>
            </w:tcBorders>
          </w:tcPr>
          <w:p w14:paraId="5D41D0B1" w14:textId="77777777" w:rsidR="00880902" w:rsidRPr="00C60742" w:rsidRDefault="00880902" w:rsidP="0043400B">
            <w:pPr>
              <w:tabs>
                <w:tab w:val="center" w:pos="4080"/>
                <w:tab w:val="right" w:pos="8400"/>
              </w:tabs>
              <w:ind w:firstLine="480"/>
              <w:rPr>
                <w:rFonts w:cs="Times New Roman"/>
                <w:bCs/>
              </w:rPr>
            </w:pPr>
          </w:p>
        </w:tc>
      </w:tr>
    </w:tbl>
    <w:p w14:paraId="5462D2A1" w14:textId="77777777" w:rsidR="00880902" w:rsidRPr="00C60742" w:rsidRDefault="00880902" w:rsidP="0043400B">
      <w:pPr>
        <w:tabs>
          <w:tab w:val="center" w:pos="4080"/>
          <w:tab w:val="left" w:pos="8049"/>
          <w:tab w:val="right" w:pos="8400"/>
        </w:tabs>
        <w:ind w:rightChars="182" w:right="437" w:firstLine="480"/>
        <w:rPr>
          <w:rFonts w:cs="Times New Roman"/>
          <w:bCs/>
        </w:rPr>
      </w:pPr>
      <w:bookmarkStart w:id="0" w:name="_Toc291671883"/>
    </w:p>
    <w:p w14:paraId="6E375F13" w14:textId="77777777" w:rsidR="00880902" w:rsidRPr="00C60742" w:rsidRDefault="00880902" w:rsidP="0043400B">
      <w:pPr>
        <w:tabs>
          <w:tab w:val="center" w:pos="4080"/>
          <w:tab w:val="left" w:pos="8049"/>
          <w:tab w:val="right" w:pos="8400"/>
        </w:tabs>
        <w:ind w:rightChars="182" w:right="437" w:firstLine="560"/>
        <w:jc w:val="center"/>
        <w:rPr>
          <w:rFonts w:cs="Times New Roman"/>
          <w:bCs/>
          <w:sz w:val="28"/>
          <w:szCs w:val="28"/>
        </w:rPr>
      </w:pPr>
      <w:r w:rsidRPr="00C60742">
        <w:rPr>
          <w:rFonts w:cs="Times New Roman" w:hint="eastAsia"/>
          <w:bCs/>
          <w:sz w:val="28"/>
          <w:szCs w:val="28"/>
        </w:rPr>
        <w:t>2025</w:t>
      </w:r>
      <w:r w:rsidRPr="00C60742">
        <w:rPr>
          <w:rFonts w:cs="Times New Roman"/>
          <w:bCs/>
          <w:sz w:val="28"/>
          <w:szCs w:val="28"/>
        </w:rPr>
        <w:t>年</w:t>
      </w:r>
      <w:r w:rsidRPr="00C60742">
        <w:rPr>
          <w:rFonts w:cs="Times New Roman"/>
          <w:bCs/>
          <w:sz w:val="28"/>
          <w:szCs w:val="28"/>
        </w:rPr>
        <w:t xml:space="preserve"> </w:t>
      </w:r>
      <w:r w:rsidRPr="00C60742">
        <w:rPr>
          <w:rFonts w:cs="Times New Roman" w:hint="eastAsia"/>
          <w:bCs/>
          <w:sz w:val="28"/>
          <w:szCs w:val="28"/>
        </w:rPr>
        <w:t>12</w:t>
      </w:r>
      <w:r w:rsidRPr="00C60742">
        <w:rPr>
          <w:rFonts w:cs="Times New Roman"/>
          <w:bCs/>
          <w:sz w:val="28"/>
          <w:szCs w:val="28"/>
        </w:rPr>
        <w:t xml:space="preserve"> </w:t>
      </w:r>
      <w:r w:rsidRPr="00C60742">
        <w:rPr>
          <w:rFonts w:cs="Times New Roman"/>
          <w:bCs/>
          <w:sz w:val="28"/>
          <w:szCs w:val="28"/>
        </w:rPr>
        <w:t>月</w:t>
      </w:r>
    </w:p>
    <w:p w14:paraId="5D474E04" w14:textId="77777777" w:rsidR="00880902" w:rsidRPr="00C60742" w:rsidRDefault="00880902" w:rsidP="0043400B">
      <w:pPr>
        <w:tabs>
          <w:tab w:val="center" w:pos="4080"/>
          <w:tab w:val="left" w:pos="8049"/>
          <w:tab w:val="right" w:pos="8400"/>
        </w:tabs>
        <w:ind w:rightChars="182" w:right="437" w:firstLine="560"/>
        <w:jc w:val="center"/>
        <w:rPr>
          <w:rFonts w:cs="Times New Roman"/>
          <w:bCs/>
          <w:sz w:val="28"/>
          <w:szCs w:val="28"/>
        </w:rPr>
      </w:pPr>
      <w:r w:rsidRPr="00C60742">
        <w:rPr>
          <w:rFonts w:cs="Times New Roman"/>
          <w:bCs/>
          <w:sz w:val="28"/>
          <w:szCs w:val="28"/>
        </w:rPr>
        <w:t>重庆邮电大学教务处制</w:t>
      </w:r>
    </w:p>
    <w:p w14:paraId="1388E1DF" w14:textId="77777777" w:rsidR="00880902" w:rsidRPr="00C60742" w:rsidRDefault="00880902" w:rsidP="0043400B">
      <w:pPr>
        <w:tabs>
          <w:tab w:val="center" w:pos="4080"/>
          <w:tab w:val="left" w:pos="8049"/>
          <w:tab w:val="right" w:pos="8400"/>
        </w:tabs>
        <w:ind w:rightChars="182" w:right="437" w:firstLine="480"/>
        <w:jc w:val="center"/>
        <w:rPr>
          <w:rFonts w:cs="Times New Roman"/>
          <w:bCs/>
          <w:szCs w:val="28"/>
        </w:rPr>
      </w:pPr>
      <w:r w:rsidRPr="00C60742">
        <w:rPr>
          <w:rFonts w:cs="Times New Roman"/>
          <w:bCs/>
        </w:rPr>
        <w:br w:type="page"/>
      </w:r>
      <w:r w:rsidRPr="00C60742">
        <w:rPr>
          <w:rFonts w:cs="Times New Roman" w:hint="eastAsia"/>
          <w:bCs/>
          <w:u w:val="single"/>
        </w:rPr>
        <w:lastRenderedPageBreak/>
        <w:t xml:space="preserve">  </w:t>
      </w:r>
      <w:r w:rsidRPr="00C60742">
        <w:rPr>
          <w:rFonts w:cs="Times New Roman" w:hint="eastAsia"/>
          <w:bCs/>
          <w:sz w:val="32"/>
          <w:szCs w:val="32"/>
          <w:u w:val="single"/>
        </w:rPr>
        <w:t>通信</w:t>
      </w:r>
      <w:r w:rsidR="00470BE1" w:rsidRPr="00C60742">
        <w:rPr>
          <w:rFonts w:cs="Times New Roman" w:hint="eastAsia"/>
          <w:bCs/>
          <w:sz w:val="32"/>
          <w:szCs w:val="32"/>
          <w:u w:val="single"/>
        </w:rPr>
        <w:t>与信息</w:t>
      </w:r>
      <w:r w:rsidRPr="00C60742">
        <w:rPr>
          <w:rFonts w:cs="Times New Roman" w:hint="eastAsia"/>
          <w:bCs/>
          <w:sz w:val="32"/>
          <w:szCs w:val="32"/>
          <w:u w:val="single"/>
        </w:rPr>
        <w:t>工程</w:t>
      </w:r>
      <w:r w:rsidRPr="00C60742">
        <w:rPr>
          <w:rFonts w:cs="Times New Roman" w:hint="eastAsia"/>
          <w:bCs/>
          <w:u w:val="single"/>
        </w:rPr>
        <w:t xml:space="preserve">   </w:t>
      </w:r>
      <w:r w:rsidRPr="00C60742">
        <w:rPr>
          <w:rFonts w:eastAsia="黑体" w:cs="Times New Roman"/>
          <w:bCs/>
          <w:sz w:val="36"/>
          <w:szCs w:val="44"/>
        </w:rPr>
        <w:t>学院本科毕业设计</w:t>
      </w:r>
      <w:r w:rsidRPr="00C60742">
        <w:rPr>
          <w:rFonts w:eastAsia="黑体" w:cs="Times New Roman"/>
          <w:bCs/>
          <w:sz w:val="36"/>
          <w:szCs w:val="44"/>
        </w:rPr>
        <w:t>(</w:t>
      </w:r>
      <w:r w:rsidRPr="00C60742">
        <w:rPr>
          <w:rFonts w:eastAsia="黑体" w:cs="Times New Roman"/>
          <w:bCs/>
          <w:sz w:val="36"/>
          <w:szCs w:val="44"/>
        </w:rPr>
        <w:t>论文</w:t>
      </w:r>
      <w:r w:rsidRPr="00C60742">
        <w:rPr>
          <w:rFonts w:eastAsia="黑体" w:cs="Times New Roman"/>
          <w:bCs/>
          <w:sz w:val="36"/>
          <w:szCs w:val="44"/>
        </w:rPr>
        <w:t>)</w:t>
      </w:r>
      <w:r w:rsidRPr="00C60742">
        <w:rPr>
          <w:rFonts w:eastAsia="黑体" w:cs="Times New Roman"/>
          <w:bCs/>
          <w:sz w:val="36"/>
          <w:szCs w:val="44"/>
        </w:rPr>
        <w:t>诚信承诺书</w:t>
      </w:r>
    </w:p>
    <w:p w14:paraId="054DE981" w14:textId="77777777" w:rsidR="00880902" w:rsidRPr="00C60742" w:rsidRDefault="00880902" w:rsidP="0043400B">
      <w:pPr>
        <w:tabs>
          <w:tab w:val="center" w:pos="4080"/>
          <w:tab w:val="right" w:pos="8400"/>
        </w:tabs>
        <w:ind w:firstLine="480"/>
        <w:rPr>
          <w:rFonts w:cs="Times New Roman"/>
          <w:bCs/>
          <w:szCs w:val="28"/>
        </w:rPr>
      </w:pPr>
      <w:r w:rsidRPr="00C60742">
        <w:rPr>
          <w:rFonts w:cs="Times New Roman"/>
          <w:bCs/>
          <w:szCs w:val="28"/>
        </w:rPr>
        <w:t>本人郑重承诺：</w:t>
      </w:r>
      <w:r w:rsidRPr="00C60742">
        <w:rPr>
          <w:rFonts w:cs="Times New Roman"/>
          <w:bCs/>
          <w:szCs w:val="28"/>
        </w:rPr>
        <w:t xml:space="preserve"> </w:t>
      </w:r>
    </w:p>
    <w:p w14:paraId="1903A3E7" w14:textId="77777777" w:rsidR="00880902" w:rsidRPr="00C60742" w:rsidRDefault="00880902" w:rsidP="0043400B">
      <w:pPr>
        <w:tabs>
          <w:tab w:val="center" w:pos="4080"/>
          <w:tab w:val="right" w:pos="8400"/>
        </w:tabs>
        <w:ind w:firstLine="480"/>
        <w:rPr>
          <w:rFonts w:cs="Times New Roman"/>
          <w:bCs/>
          <w:szCs w:val="28"/>
        </w:rPr>
      </w:pPr>
      <w:r w:rsidRPr="00C60742">
        <w:rPr>
          <w:rFonts w:cs="Times New Roman"/>
          <w:bCs/>
          <w:szCs w:val="28"/>
        </w:rPr>
        <w:t xml:space="preserve">    </w:t>
      </w:r>
      <w:r w:rsidRPr="00C60742">
        <w:rPr>
          <w:rFonts w:cs="Times New Roman"/>
          <w:bCs/>
          <w:szCs w:val="28"/>
        </w:rPr>
        <w:t>我向学院呈交的论文《</w:t>
      </w:r>
      <w:r w:rsidR="00470BE1" w:rsidRPr="00C60742">
        <w:rPr>
          <w:rFonts w:cs="Times New Roman"/>
          <w:bCs/>
        </w:rPr>
        <w:t>基于图神经网络的无线通信网络功率分配</w:t>
      </w:r>
      <w:r w:rsidRPr="00C60742">
        <w:rPr>
          <w:rFonts w:cs="Times New Roman"/>
          <w:bCs/>
          <w:szCs w:val="28"/>
        </w:rPr>
        <w:t xml:space="preserve"> </w:t>
      </w:r>
      <w:r w:rsidRPr="00C60742">
        <w:rPr>
          <w:rFonts w:cs="Times New Roman"/>
          <w:bCs/>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3BB38493" w14:textId="77777777" w:rsidR="00880902" w:rsidRPr="00C60742" w:rsidRDefault="00880902" w:rsidP="0043400B">
      <w:pPr>
        <w:tabs>
          <w:tab w:val="center" w:pos="4080"/>
          <w:tab w:val="right" w:pos="8400"/>
        </w:tabs>
        <w:ind w:firstLine="480"/>
        <w:jc w:val="center"/>
        <w:rPr>
          <w:rFonts w:cs="Times New Roman"/>
          <w:bCs/>
          <w:szCs w:val="28"/>
        </w:rPr>
      </w:pPr>
    </w:p>
    <w:p w14:paraId="70F1C2F5" w14:textId="77777777" w:rsidR="00880902" w:rsidRPr="00C60742" w:rsidRDefault="00880902" w:rsidP="0043400B">
      <w:pPr>
        <w:tabs>
          <w:tab w:val="center" w:pos="4080"/>
          <w:tab w:val="right" w:pos="8400"/>
        </w:tabs>
        <w:ind w:firstLine="480"/>
        <w:jc w:val="center"/>
        <w:rPr>
          <w:rFonts w:cs="Times New Roman"/>
          <w:bCs/>
          <w:szCs w:val="28"/>
        </w:rPr>
      </w:pPr>
    </w:p>
    <w:p w14:paraId="05D11CC1" w14:textId="77777777" w:rsidR="00880902" w:rsidRPr="00C60742" w:rsidRDefault="00880902" w:rsidP="0043400B">
      <w:pPr>
        <w:tabs>
          <w:tab w:val="center" w:pos="4080"/>
          <w:tab w:val="right" w:pos="8400"/>
        </w:tabs>
        <w:ind w:firstLine="480"/>
        <w:jc w:val="center"/>
        <w:rPr>
          <w:rFonts w:cs="Times New Roman"/>
          <w:bCs/>
          <w:szCs w:val="28"/>
        </w:rPr>
      </w:pPr>
    </w:p>
    <w:p w14:paraId="4248D362"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bCs/>
          <w:szCs w:val="28"/>
        </w:rPr>
        <w:t xml:space="preserve">             </w:t>
      </w:r>
      <w:r w:rsidRPr="00C60742">
        <w:rPr>
          <w:rFonts w:cs="Times New Roman" w:hint="eastAsia"/>
          <w:bCs/>
          <w:szCs w:val="28"/>
        </w:rPr>
        <w:t xml:space="preserve">            </w:t>
      </w:r>
      <w:r w:rsidRPr="00C60742">
        <w:rPr>
          <w:rFonts w:cs="Times New Roman"/>
          <w:bCs/>
          <w:szCs w:val="28"/>
        </w:rPr>
        <w:t>年级</w:t>
      </w:r>
      <w:r w:rsidRPr="00C60742">
        <w:rPr>
          <w:rFonts w:cs="Times New Roman" w:hint="eastAsia"/>
          <w:bCs/>
          <w:szCs w:val="28"/>
        </w:rPr>
        <w:t>：</w:t>
      </w:r>
      <w:r w:rsidR="00470BE1" w:rsidRPr="00C60742">
        <w:rPr>
          <w:rFonts w:cs="Times New Roman" w:hint="eastAsia"/>
          <w:bCs/>
          <w:szCs w:val="28"/>
        </w:rPr>
        <w:t>2022211098</w:t>
      </w:r>
      <w:r w:rsidRPr="00C60742">
        <w:rPr>
          <w:rFonts w:cs="Times New Roman"/>
          <w:bCs/>
          <w:szCs w:val="28"/>
        </w:rPr>
        <w:t xml:space="preserve">                  </w:t>
      </w:r>
    </w:p>
    <w:p w14:paraId="7EE22413"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bCs/>
          <w:szCs w:val="28"/>
        </w:rPr>
        <w:t xml:space="preserve">             </w:t>
      </w:r>
      <w:r w:rsidRPr="00C60742">
        <w:rPr>
          <w:rFonts w:cs="Times New Roman" w:hint="eastAsia"/>
          <w:bCs/>
          <w:szCs w:val="28"/>
        </w:rPr>
        <w:t xml:space="preserve">          </w:t>
      </w:r>
      <w:r w:rsidR="00470BE1" w:rsidRPr="00C60742">
        <w:rPr>
          <w:rFonts w:cs="Times New Roman" w:hint="eastAsia"/>
          <w:bCs/>
          <w:szCs w:val="28"/>
        </w:rPr>
        <w:t xml:space="preserve">    </w:t>
      </w:r>
      <w:r w:rsidRPr="00C60742">
        <w:rPr>
          <w:rFonts w:cs="Times New Roman"/>
          <w:bCs/>
          <w:szCs w:val="28"/>
        </w:rPr>
        <w:t>专业</w:t>
      </w:r>
      <w:r w:rsidRPr="00C60742">
        <w:rPr>
          <w:rFonts w:cs="Times New Roman" w:hint="eastAsia"/>
          <w:bCs/>
          <w:szCs w:val="28"/>
        </w:rPr>
        <w:t>：</w:t>
      </w:r>
      <w:r w:rsidR="00470BE1" w:rsidRPr="00C60742">
        <w:rPr>
          <w:rFonts w:cs="Times New Roman" w:hint="eastAsia"/>
          <w:bCs/>
          <w:szCs w:val="28"/>
        </w:rPr>
        <w:t>电子信息</w:t>
      </w:r>
      <w:r w:rsidRPr="00C60742">
        <w:rPr>
          <w:rFonts w:cs="Times New Roman" w:hint="eastAsia"/>
          <w:bCs/>
          <w:szCs w:val="28"/>
        </w:rPr>
        <w:t>工程</w:t>
      </w:r>
      <w:r w:rsidRPr="00C60742">
        <w:rPr>
          <w:rFonts w:cs="Times New Roman"/>
          <w:bCs/>
          <w:szCs w:val="28"/>
        </w:rPr>
        <w:t xml:space="preserve">                  </w:t>
      </w:r>
    </w:p>
    <w:p w14:paraId="448EE610"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bCs/>
          <w:szCs w:val="28"/>
        </w:rPr>
        <w:t xml:space="preserve">             </w:t>
      </w:r>
      <w:r w:rsidRPr="00C60742">
        <w:rPr>
          <w:rFonts w:cs="Times New Roman" w:hint="eastAsia"/>
          <w:bCs/>
          <w:szCs w:val="28"/>
        </w:rPr>
        <w:t xml:space="preserve">          </w:t>
      </w:r>
      <w:r w:rsidRPr="00C60742">
        <w:rPr>
          <w:rFonts w:cs="Times New Roman"/>
          <w:bCs/>
          <w:szCs w:val="28"/>
        </w:rPr>
        <w:t>班级</w:t>
      </w:r>
      <w:r w:rsidRPr="00C60742">
        <w:rPr>
          <w:rFonts w:cs="Times New Roman" w:hint="eastAsia"/>
          <w:bCs/>
          <w:szCs w:val="28"/>
        </w:rPr>
        <w:t>：</w:t>
      </w:r>
      <w:r w:rsidR="00470BE1" w:rsidRPr="00C60742">
        <w:rPr>
          <w:rFonts w:cs="Times New Roman" w:hint="eastAsia"/>
          <w:bCs/>
          <w:szCs w:val="28"/>
        </w:rPr>
        <w:t>01022202</w:t>
      </w:r>
      <w:r w:rsidRPr="00C60742">
        <w:rPr>
          <w:rFonts w:cs="Times New Roman"/>
          <w:bCs/>
          <w:szCs w:val="28"/>
        </w:rPr>
        <w:t xml:space="preserve">                 </w:t>
      </w:r>
    </w:p>
    <w:p w14:paraId="391CC2B6"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bCs/>
          <w:szCs w:val="28"/>
        </w:rPr>
        <w:t xml:space="preserve">       </w:t>
      </w:r>
      <w:r w:rsidRPr="00C60742">
        <w:rPr>
          <w:rFonts w:cs="Times New Roman" w:hint="eastAsia"/>
          <w:bCs/>
          <w:szCs w:val="28"/>
        </w:rPr>
        <w:t xml:space="preserve">                     </w:t>
      </w:r>
      <w:r w:rsidRPr="00C60742">
        <w:rPr>
          <w:rFonts w:cs="Times New Roman"/>
          <w:bCs/>
          <w:szCs w:val="28"/>
        </w:rPr>
        <w:t>承诺人签名</w:t>
      </w:r>
      <w:r w:rsidRPr="00C60742">
        <w:rPr>
          <w:rFonts w:cs="Times New Roman"/>
          <w:bCs/>
          <w:szCs w:val="28"/>
        </w:rPr>
        <w:t xml:space="preserve"> </w:t>
      </w:r>
      <w:r w:rsidRPr="00C60742">
        <w:rPr>
          <w:rFonts w:cs="Times New Roman" w:hint="eastAsia"/>
          <w:bCs/>
          <w:szCs w:val="28"/>
        </w:rPr>
        <w:t>：</w:t>
      </w:r>
      <w:r w:rsidR="00470BE1" w:rsidRPr="00C60742">
        <w:rPr>
          <w:rFonts w:cs="Times New Roman" w:hint="eastAsia"/>
          <w:bCs/>
          <w:szCs w:val="28"/>
        </w:rPr>
        <w:t>王锋源</w:t>
      </w:r>
    </w:p>
    <w:p w14:paraId="1F66A439"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hint="eastAsia"/>
          <w:bCs/>
          <w:szCs w:val="28"/>
        </w:rPr>
        <w:t xml:space="preserve">                                    </w:t>
      </w:r>
      <w:r w:rsidR="00470BE1" w:rsidRPr="00C60742">
        <w:rPr>
          <w:rFonts w:hint="eastAsia"/>
          <w:bCs/>
        </w:rPr>
        <w:fldChar w:fldCharType="begin"/>
      </w:r>
      <w:r w:rsidR="00470BE1" w:rsidRPr="00C60742">
        <w:rPr>
          <w:rFonts w:hint="eastAsia"/>
          <w:bCs/>
        </w:rPr>
        <w:instrText xml:space="preserve"> INCLUDEPICTURE "C:\\Users\\86157\\Documents\\Tencent Files\\3029402279\\Image\\C2C\\Image1\\c7f323bd3eb5f8f9e02c985d1969c99e.jpg" \* MERGEFORMATINET </w:instrText>
      </w:r>
      <w:r w:rsidR="00470BE1" w:rsidRPr="00C60742">
        <w:rPr>
          <w:rFonts w:hint="eastAsia"/>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sidRPr="00C60742">
        <w:rPr>
          <w:bCs/>
        </w:rPr>
        <w:fldChar w:fldCharType="begin"/>
      </w:r>
      <w:r w:rsidRPr="00C60742">
        <w:rPr>
          <w:bCs/>
        </w:rPr>
        <w:instrText xml:space="preserve"> INCLUDEPICTURE  "C:\\Users\\86157\\Documents\\Tencent Files\\3029402279\\Image\\C2C\\Image1\\c7f323bd3eb5f8f9e02c985d1969c99e.jpg" \* MERGEFORMATINET </w:instrText>
      </w:r>
      <w:r w:rsidRPr="00C60742">
        <w:rPr>
          <w:bCs/>
        </w:rPr>
        <w:fldChar w:fldCharType="separate"/>
      </w:r>
      <w:r>
        <w:rPr>
          <w:bCs/>
        </w:rPr>
        <w:fldChar w:fldCharType="begin"/>
      </w:r>
      <w:r>
        <w:rPr>
          <w:bCs/>
        </w:rPr>
        <w:instrText xml:space="preserve"> INCLUDEPICTURE  "C:\\Users\\86157\\Documents\\Tencent Files\\3029402279\\Image\\C2C\\Image1\\c7f323bd3eb5f8f9e02c985d1969c99e.jpg" \* MERGEFORMATINET </w:instrText>
      </w:r>
      <w:r>
        <w:rPr>
          <w:bCs/>
        </w:rPr>
        <w:fldChar w:fldCharType="separate"/>
      </w:r>
      <w:r>
        <w:rPr>
          <w:bCs/>
        </w:rPr>
        <w:fldChar w:fldCharType="begin"/>
      </w:r>
      <w:r>
        <w:rPr>
          <w:bCs/>
        </w:rPr>
        <w:instrText xml:space="preserve"> INCLUDEPICTURE  "C:\\Users\\86157\\Documents\\Tencent Files\\3029402279\\Image\\C2C\\Image1\\c7f323bd3eb5f8f9e02c985d1969c99e.jpg" \* MERGEFORMATINET </w:instrText>
      </w:r>
      <w:r>
        <w:rPr>
          <w:bCs/>
        </w:rPr>
        <w:fldChar w:fldCharType="separate"/>
      </w:r>
      <w:r>
        <w:rPr>
          <w:bCs/>
        </w:rPr>
        <w:fldChar w:fldCharType="begin"/>
      </w:r>
      <w:r>
        <w:rPr>
          <w:bCs/>
        </w:rPr>
        <w:instrText xml:space="preserve"> INCLUDEPICTURE  "C:\\Users\\86157\\Documents\\Tencent Files\\3029402279\\Image\\C2C\\Image1\\c7f323bd3eb5f8f9e02c985d1969c99e.jpg" \* MERGEFORMATINET </w:instrText>
      </w:r>
      <w:r>
        <w:rPr>
          <w:bCs/>
        </w:rPr>
        <w:fldChar w:fldCharType="separate"/>
      </w:r>
      <w:r>
        <w:rPr>
          <w:bCs/>
        </w:rPr>
        <w:fldChar w:fldCharType="begin"/>
      </w:r>
      <w:r>
        <w:rPr>
          <w:bCs/>
        </w:rPr>
        <w:instrText xml:space="preserve"> INCLUDEPICTURE  "C:\\Users\\86157\\Documents\\Tencent Files\\3029402279\\Image\\C2C\\Image1\\c7f323bd3eb5f8f9e02c985d1969c99e.jpg" \* MERGEFORMATINET </w:instrText>
      </w:r>
      <w:r>
        <w:rPr>
          <w:bCs/>
        </w:rPr>
        <w:fldChar w:fldCharType="separate"/>
      </w:r>
      <w:r w:rsidR="00000000">
        <w:rPr>
          <w:bCs/>
        </w:rPr>
        <w:fldChar w:fldCharType="begin"/>
      </w:r>
      <w:r w:rsidR="00000000">
        <w:rPr>
          <w:bCs/>
        </w:rPr>
        <w:instrText xml:space="preserve"> INCLUDEPICTURE  "C:\\Users\\86157\\Documents\\Tencent Files\\3029402279\\Image\\C2C\\Image1\\c7f323bd3eb5f8f9e02c985d1969c99e.jpg" \* MERGEFORMATINET </w:instrText>
      </w:r>
      <w:r w:rsidR="00000000">
        <w:rPr>
          <w:bCs/>
        </w:rPr>
        <w:fldChar w:fldCharType="separate"/>
      </w:r>
      <w:r w:rsidR="004A49DB">
        <w:rPr>
          <w:bCs/>
        </w:rPr>
        <w:pict w14:anchorId="5B533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8pt;height:31.95pt">
            <v:imagedata r:id="rId8" r:href="rId9"/>
          </v:shape>
        </w:pict>
      </w:r>
      <w:r w:rsidR="00000000">
        <w:rPr>
          <w:bCs/>
        </w:rPr>
        <w:fldChar w:fldCharType="end"/>
      </w:r>
      <w:r>
        <w:rPr>
          <w:bCs/>
        </w:rPr>
        <w:fldChar w:fldCharType="end"/>
      </w:r>
      <w:r>
        <w:rPr>
          <w:bCs/>
        </w:rPr>
        <w:fldChar w:fldCharType="end"/>
      </w:r>
      <w:r>
        <w:rPr>
          <w:bCs/>
        </w:rPr>
        <w:fldChar w:fldCharType="end"/>
      </w:r>
      <w:r>
        <w:rPr>
          <w:bCs/>
        </w:rPr>
        <w:fldChar w:fldCharType="end"/>
      </w:r>
      <w:r w:rsidRPr="00C60742">
        <w:rPr>
          <w:bCs/>
        </w:rPr>
        <w:fldChar w:fldCharType="end"/>
      </w:r>
      <w:r w:rsidRPr="00C60742">
        <w:rPr>
          <w:bCs/>
        </w:rPr>
        <w:fldChar w:fldCharType="end"/>
      </w:r>
      <w:r w:rsidRPr="00C60742">
        <w:rPr>
          <w:bCs/>
        </w:rPr>
        <w:fldChar w:fldCharType="end"/>
      </w:r>
      <w:r w:rsidRPr="00C60742">
        <w:rPr>
          <w:bCs/>
        </w:rPr>
        <w:fldChar w:fldCharType="end"/>
      </w:r>
      <w:r w:rsidRPr="00C60742">
        <w:rPr>
          <w:bCs/>
        </w:rPr>
        <w:fldChar w:fldCharType="end"/>
      </w:r>
      <w:r w:rsidRPr="00C60742">
        <w:rPr>
          <w:bCs/>
        </w:rPr>
        <w:fldChar w:fldCharType="end"/>
      </w:r>
      <w:r w:rsidR="00470BE1" w:rsidRPr="00C60742">
        <w:rPr>
          <w:rFonts w:hint="eastAsia"/>
          <w:bCs/>
        </w:rPr>
        <w:fldChar w:fldCharType="end"/>
      </w:r>
      <w:r w:rsidRPr="00C60742">
        <w:rPr>
          <w:rFonts w:cs="Times New Roman"/>
          <w:bCs/>
          <w:szCs w:val="28"/>
        </w:rPr>
        <w:t xml:space="preserve">                 </w:t>
      </w:r>
    </w:p>
    <w:p w14:paraId="3FB6EBF5" w14:textId="77777777" w:rsidR="00880902" w:rsidRPr="00C60742" w:rsidRDefault="00880902" w:rsidP="0043400B">
      <w:pPr>
        <w:tabs>
          <w:tab w:val="center" w:pos="4080"/>
          <w:tab w:val="right" w:pos="8400"/>
        </w:tabs>
        <w:ind w:firstLine="480"/>
        <w:jc w:val="center"/>
        <w:rPr>
          <w:rFonts w:cs="Times New Roman"/>
          <w:bCs/>
          <w:szCs w:val="28"/>
        </w:rPr>
      </w:pPr>
      <w:r w:rsidRPr="00C60742">
        <w:rPr>
          <w:rFonts w:cs="Times New Roman"/>
          <w:bCs/>
          <w:szCs w:val="28"/>
        </w:rPr>
        <w:t xml:space="preserve">                                    </w:t>
      </w:r>
      <w:r w:rsidRPr="00C60742">
        <w:rPr>
          <w:rFonts w:cs="Times New Roman" w:hint="eastAsia"/>
          <w:bCs/>
          <w:szCs w:val="28"/>
        </w:rPr>
        <w:t>2025</w:t>
      </w:r>
      <w:r w:rsidRPr="00C60742">
        <w:rPr>
          <w:rFonts w:cs="Times New Roman"/>
          <w:bCs/>
          <w:szCs w:val="28"/>
        </w:rPr>
        <w:t>年</w:t>
      </w:r>
      <w:r w:rsidRPr="00C60742">
        <w:rPr>
          <w:rFonts w:cs="Times New Roman"/>
          <w:bCs/>
          <w:szCs w:val="28"/>
        </w:rPr>
        <w:t xml:space="preserve"> </w:t>
      </w:r>
      <w:r w:rsidRPr="00C60742">
        <w:rPr>
          <w:rFonts w:cs="Times New Roman" w:hint="eastAsia"/>
          <w:bCs/>
          <w:szCs w:val="28"/>
        </w:rPr>
        <w:t>12</w:t>
      </w:r>
      <w:r w:rsidRPr="00C60742">
        <w:rPr>
          <w:rFonts w:cs="Times New Roman"/>
          <w:bCs/>
          <w:szCs w:val="28"/>
        </w:rPr>
        <w:t>月</w:t>
      </w:r>
      <w:r w:rsidRPr="00C60742">
        <w:rPr>
          <w:rFonts w:cs="Times New Roman"/>
          <w:bCs/>
          <w:szCs w:val="28"/>
        </w:rPr>
        <w:t xml:space="preserve"> </w:t>
      </w:r>
      <w:r w:rsidRPr="00C60742">
        <w:rPr>
          <w:rFonts w:cs="Times New Roman" w:hint="eastAsia"/>
          <w:bCs/>
          <w:szCs w:val="28"/>
        </w:rPr>
        <w:t>30</w:t>
      </w:r>
      <w:r w:rsidRPr="00C60742">
        <w:rPr>
          <w:rFonts w:cs="Times New Roman"/>
          <w:bCs/>
          <w:szCs w:val="28"/>
        </w:rPr>
        <w:t>日</w:t>
      </w:r>
    </w:p>
    <w:p w14:paraId="6786FA42" w14:textId="77777777" w:rsidR="00880902" w:rsidRPr="00C60742" w:rsidRDefault="00880902" w:rsidP="0043400B">
      <w:pPr>
        <w:tabs>
          <w:tab w:val="center" w:pos="4080"/>
          <w:tab w:val="right" w:pos="8400"/>
        </w:tabs>
        <w:spacing w:line="300" w:lineRule="exact"/>
        <w:ind w:firstLine="480"/>
        <w:jc w:val="center"/>
        <w:rPr>
          <w:rFonts w:cs="Times New Roman"/>
          <w:bCs/>
        </w:rPr>
      </w:pPr>
    </w:p>
    <w:p w14:paraId="403B912A" w14:textId="77777777" w:rsidR="00880902" w:rsidRPr="00C60742" w:rsidRDefault="00880902" w:rsidP="0043400B">
      <w:pPr>
        <w:tabs>
          <w:tab w:val="center" w:pos="4080"/>
          <w:tab w:val="right" w:pos="8400"/>
        </w:tabs>
        <w:spacing w:line="300" w:lineRule="exact"/>
        <w:ind w:firstLine="480"/>
        <w:jc w:val="center"/>
        <w:rPr>
          <w:rFonts w:cs="Times New Roman"/>
          <w:bCs/>
        </w:rPr>
        <w:sectPr w:rsidR="00880902" w:rsidRPr="00C60742">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483CD445" w14:textId="77777777" w:rsidR="00880902" w:rsidRPr="00C60742" w:rsidRDefault="00880902" w:rsidP="0043400B">
      <w:pPr>
        <w:tabs>
          <w:tab w:val="center" w:pos="4080"/>
          <w:tab w:val="right" w:pos="8400"/>
        </w:tabs>
        <w:spacing w:after="360" w:line="500" w:lineRule="exact"/>
        <w:ind w:firstLine="720"/>
        <w:jc w:val="center"/>
        <w:rPr>
          <w:rFonts w:eastAsia="黑体" w:cs="Times New Roman"/>
          <w:bCs/>
          <w:sz w:val="36"/>
          <w:szCs w:val="44"/>
        </w:rPr>
      </w:pPr>
      <w:r w:rsidRPr="00C60742">
        <w:rPr>
          <w:rFonts w:eastAsia="黑体" w:cs="Times New Roman" w:hint="eastAsia"/>
          <w:bCs/>
          <w:sz w:val="36"/>
          <w:szCs w:val="44"/>
        </w:rPr>
        <w:t>学位论文版权使用授权书</w:t>
      </w:r>
    </w:p>
    <w:p w14:paraId="60A83700" w14:textId="77777777" w:rsidR="00880902" w:rsidRPr="00C60742" w:rsidRDefault="00880902" w:rsidP="0043400B">
      <w:pPr>
        <w:tabs>
          <w:tab w:val="center" w:pos="4080"/>
          <w:tab w:val="right" w:pos="8400"/>
        </w:tabs>
        <w:spacing w:line="480" w:lineRule="exact"/>
        <w:ind w:firstLine="480"/>
        <w:rPr>
          <w:rFonts w:cs="Times New Roman"/>
          <w:bCs/>
          <w:szCs w:val="28"/>
        </w:rPr>
      </w:pPr>
      <w:r w:rsidRPr="00C60742">
        <w:rPr>
          <w:rFonts w:cs="Times New Roman" w:hint="eastAsia"/>
          <w:bCs/>
          <w:szCs w:val="28"/>
        </w:rPr>
        <w:t>本人完全了解</w:t>
      </w:r>
      <w:r w:rsidRPr="00C60742">
        <w:rPr>
          <w:rFonts w:cs="Times New Roman" w:hint="eastAsia"/>
          <w:bCs/>
          <w:szCs w:val="28"/>
          <w:u w:val="single"/>
        </w:rPr>
        <w:t>重庆邮电大学</w:t>
      </w:r>
      <w:r w:rsidRPr="00C60742">
        <w:rPr>
          <w:rFonts w:cs="Times New Roman" w:hint="eastAsia"/>
          <w:bCs/>
          <w:szCs w:val="28"/>
        </w:rPr>
        <w:t>有权保留、使用学位论文纸质版和电子版的规定，即学校有权向国家有关部门或机构送交论文，允许论文被查阅和借阅等。本人授权</w:t>
      </w:r>
      <w:r w:rsidRPr="00C60742">
        <w:rPr>
          <w:rFonts w:cs="Times New Roman" w:hint="eastAsia"/>
          <w:bCs/>
          <w:szCs w:val="28"/>
          <w:u w:val="single"/>
        </w:rPr>
        <w:t>重庆邮电大学</w:t>
      </w:r>
      <w:r w:rsidRPr="00C60742">
        <w:rPr>
          <w:rFonts w:cs="Times New Roman" w:hint="eastAsia"/>
          <w:bCs/>
          <w:szCs w:val="28"/>
        </w:rPr>
        <w:t>可以公布本学位论文的全部或部分内容，可编入有关数据库或信息系统进行检索、分析或评价，可以采用影印、缩印、扫描或拷贝等复制手段保存、汇编本学位论文。</w:t>
      </w:r>
    </w:p>
    <w:p w14:paraId="3052F655" w14:textId="77777777" w:rsidR="00880902" w:rsidRPr="00C60742" w:rsidRDefault="00880902" w:rsidP="0043400B">
      <w:pPr>
        <w:tabs>
          <w:tab w:val="center" w:pos="4080"/>
          <w:tab w:val="right" w:pos="8400"/>
        </w:tabs>
        <w:spacing w:line="480" w:lineRule="exact"/>
        <w:ind w:firstLine="480"/>
        <w:rPr>
          <w:rFonts w:cs="Times New Roman"/>
          <w:bCs/>
          <w:szCs w:val="28"/>
        </w:rPr>
      </w:pPr>
      <w:r w:rsidRPr="00C60742">
        <w:rPr>
          <w:rFonts w:cs="Times New Roman" w:hint="eastAsia"/>
          <w:bCs/>
          <w:szCs w:val="28"/>
        </w:rPr>
        <w:t>（注：保密的学位论文在解密后适用本授权书。）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1"/>
        <w:gridCol w:w="4252"/>
      </w:tblGrid>
      <w:tr w:rsidR="00880902" w:rsidRPr="00C60742" w14:paraId="41886670" w14:textId="77777777">
        <w:tc>
          <w:tcPr>
            <w:tcW w:w="4359" w:type="dxa"/>
            <w:tcBorders>
              <w:top w:val="nil"/>
              <w:left w:val="nil"/>
              <w:bottom w:val="nil"/>
              <w:right w:val="nil"/>
            </w:tcBorders>
          </w:tcPr>
          <w:p w14:paraId="79C0F3F7" w14:textId="77777777" w:rsidR="00880902" w:rsidRPr="00C60742" w:rsidRDefault="00880902" w:rsidP="0043400B">
            <w:pPr>
              <w:tabs>
                <w:tab w:val="center" w:pos="4080"/>
                <w:tab w:val="right" w:pos="8400"/>
                <w:tab w:val="right" w:leader="dot" w:pos="8436"/>
              </w:tabs>
              <w:spacing w:line="500" w:lineRule="exact"/>
              <w:ind w:firstLine="480"/>
              <w:rPr>
                <w:rFonts w:cs="Times New Roman"/>
                <w:bCs/>
                <w:kern w:val="2"/>
                <w:sz w:val="28"/>
                <w:szCs w:val="28"/>
              </w:rPr>
            </w:pPr>
            <w:r w:rsidRPr="00C60742">
              <w:rPr>
                <w:rFonts w:cs="Times New Roman" w:hint="eastAsia"/>
                <w:bCs/>
                <w:kern w:val="2"/>
                <w:szCs w:val="28"/>
              </w:rPr>
              <w:t>学生签名：</w:t>
            </w:r>
            <w:proofErr w:type="gramStart"/>
            <w:r w:rsidR="003235DB" w:rsidRPr="00C60742">
              <w:rPr>
                <w:rFonts w:cs="Times New Roman" w:hint="eastAsia"/>
                <w:bCs/>
                <w:kern w:val="2"/>
                <w:szCs w:val="28"/>
              </w:rPr>
              <w:t>王锋源</w:t>
            </w:r>
            <w:proofErr w:type="gramEnd"/>
          </w:p>
        </w:tc>
        <w:tc>
          <w:tcPr>
            <w:tcW w:w="4360" w:type="dxa"/>
            <w:tcBorders>
              <w:top w:val="nil"/>
              <w:left w:val="nil"/>
              <w:bottom w:val="nil"/>
              <w:right w:val="nil"/>
            </w:tcBorders>
          </w:tcPr>
          <w:p w14:paraId="7A5C49CE" w14:textId="77777777" w:rsidR="00880902" w:rsidRPr="00C60742" w:rsidRDefault="00880902" w:rsidP="0043400B">
            <w:pPr>
              <w:tabs>
                <w:tab w:val="center" w:pos="4080"/>
                <w:tab w:val="right" w:pos="8400"/>
                <w:tab w:val="right" w:leader="dot" w:pos="8436"/>
              </w:tabs>
              <w:spacing w:line="500" w:lineRule="exact"/>
              <w:ind w:firstLine="480"/>
              <w:rPr>
                <w:rFonts w:cs="Times New Roman"/>
                <w:bCs/>
                <w:kern w:val="2"/>
                <w:sz w:val="28"/>
                <w:szCs w:val="28"/>
              </w:rPr>
            </w:pPr>
            <w:r w:rsidRPr="00C60742">
              <w:rPr>
                <w:rFonts w:cs="Times New Roman" w:hint="eastAsia"/>
                <w:bCs/>
                <w:kern w:val="2"/>
                <w:szCs w:val="28"/>
              </w:rPr>
              <w:t>指导老师签名：</w:t>
            </w:r>
          </w:p>
        </w:tc>
      </w:tr>
      <w:tr w:rsidR="00880902" w:rsidRPr="00C60742" w14:paraId="700D702C" w14:textId="77777777">
        <w:tc>
          <w:tcPr>
            <w:tcW w:w="4359" w:type="dxa"/>
            <w:tcBorders>
              <w:top w:val="nil"/>
              <w:left w:val="nil"/>
              <w:bottom w:val="nil"/>
              <w:right w:val="nil"/>
            </w:tcBorders>
          </w:tcPr>
          <w:p w14:paraId="28CEA13E" w14:textId="77777777" w:rsidR="00880902" w:rsidRPr="00C60742" w:rsidRDefault="00880902" w:rsidP="0043400B">
            <w:pPr>
              <w:tabs>
                <w:tab w:val="center" w:pos="4080"/>
                <w:tab w:val="right" w:pos="8400"/>
                <w:tab w:val="right" w:leader="dot" w:pos="8436"/>
              </w:tabs>
              <w:spacing w:line="500" w:lineRule="exact"/>
              <w:ind w:firstLine="480"/>
              <w:rPr>
                <w:rFonts w:cs="Times New Roman"/>
                <w:bCs/>
                <w:kern w:val="2"/>
                <w:szCs w:val="28"/>
              </w:rPr>
            </w:pPr>
            <w:r w:rsidRPr="00C60742">
              <w:rPr>
                <w:rFonts w:cs="Times New Roman" w:hint="eastAsia"/>
                <w:bCs/>
                <w:kern w:val="2"/>
                <w:szCs w:val="28"/>
              </w:rPr>
              <w:t>日期：</w:t>
            </w:r>
            <w:r w:rsidRPr="00C60742">
              <w:rPr>
                <w:rFonts w:cs="Times New Roman"/>
                <w:bCs/>
                <w:szCs w:val="28"/>
              </w:rPr>
              <w:t xml:space="preserve">  </w:t>
            </w:r>
            <w:r w:rsidRPr="00C60742">
              <w:rPr>
                <w:rFonts w:cs="Times New Roman" w:hint="eastAsia"/>
                <w:bCs/>
                <w:szCs w:val="28"/>
              </w:rPr>
              <w:t>2025</w:t>
            </w:r>
            <w:r w:rsidRPr="00C60742">
              <w:rPr>
                <w:rFonts w:cs="Times New Roman"/>
                <w:bCs/>
                <w:szCs w:val="28"/>
              </w:rPr>
              <w:t>年</w:t>
            </w:r>
            <w:r w:rsidRPr="00C60742">
              <w:rPr>
                <w:rFonts w:cs="Times New Roman"/>
                <w:bCs/>
                <w:szCs w:val="28"/>
              </w:rPr>
              <w:t xml:space="preserve">  </w:t>
            </w:r>
            <w:r w:rsidRPr="00C60742">
              <w:rPr>
                <w:rFonts w:cs="Times New Roman" w:hint="eastAsia"/>
                <w:bCs/>
                <w:szCs w:val="28"/>
              </w:rPr>
              <w:t>12</w:t>
            </w:r>
            <w:r w:rsidRPr="00C60742">
              <w:rPr>
                <w:rFonts w:cs="Times New Roman"/>
                <w:bCs/>
                <w:szCs w:val="28"/>
              </w:rPr>
              <w:t>月</w:t>
            </w:r>
            <w:r w:rsidRPr="00C60742">
              <w:rPr>
                <w:rFonts w:cs="Times New Roman"/>
                <w:bCs/>
                <w:szCs w:val="28"/>
              </w:rPr>
              <w:t xml:space="preserve">  </w:t>
            </w:r>
            <w:r w:rsidRPr="00C60742">
              <w:rPr>
                <w:rFonts w:cs="Times New Roman" w:hint="eastAsia"/>
                <w:bCs/>
                <w:szCs w:val="28"/>
              </w:rPr>
              <w:t>30</w:t>
            </w:r>
            <w:r w:rsidRPr="00C60742">
              <w:rPr>
                <w:rFonts w:cs="Times New Roman"/>
                <w:bCs/>
                <w:szCs w:val="28"/>
              </w:rPr>
              <w:t xml:space="preserve"> </w:t>
            </w:r>
            <w:r w:rsidRPr="00C60742">
              <w:rPr>
                <w:rFonts w:cs="Times New Roman"/>
                <w:bCs/>
                <w:szCs w:val="28"/>
              </w:rPr>
              <w:t>日</w:t>
            </w:r>
          </w:p>
        </w:tc>
        <w:tc>
          <w:tcPr>
            <w:tcW w:w="4360" w:type="dxa"/>
            <w:tcBorders>
              <w:top w:val="nil"/>
              <w:left w:val="nil"/>
              <w:bottom w:val="nil"/>
              <w:right w:val="nil"/>
            </w:tcBorders>
          </w:tcPr>
          <w:p w14:paraId="1A0C971A" w14:textId="77777777" w:rsidR="00880902" w:rsidRPr="00C60742" w:rsidRDefault="00880902" w:rsidP="0043400B">
            <w:pPr>
              <w:tabs>
                <w:tab w:val="center" w:pos="4080"/>
                <w:tab w:val="right" w:pos="8400"/>
                <w:tab w:val="right" w:leader="dot" w:pos="8436"/>
              </w:tabs>
              <w:spacing w:line="500" w:lineRule="exact"/>
              <w:ind w:firstLineChars="0" w:firstLine="0"/>
              <w:rPr>
                <w:rFonts w:cs="Times New Roman"/>
                <w:bCs/>
                <w:kern w:val="2"/>
                <w:szCs w:val="28"/>
              </w:rPr>
            </w:pPr>
            <w:r w:rsidRPr="00C60742">
              <w:rPr>
                <w:rFonts w:cs="Times New Roman" w:hint="eastAsia"/>
                <w:bCs/>
                <w:kern w:val="2"/>
              </w:rPr>
              <w:t>日期：</w:t>
            </w:r>
            <w:r w:rsidRPr="00C60742">
              <w:rPr>
                <w:rFonts w:cs="Times New Roman"/>
                <w:bCs/>
                <w:szCs w:val="28"/>
              </w:rPr>
              <w:t xml:space="preserve">       </w:t>
            </w:r>
            <w:r w:rsidRPr="00C60742">
              <w:rPr>
                <w:rFonts w:cs="Times New Roman"/>
                <w:bCs/>
                <w:szCs w:val="28"/>
              </w:rPr>
              <w:t>年</w:t>
            </w:r>
            <w:r w:rsidRPr="00C60742">
              <w:rPr>
                <w:rFonts w:cs="Times New Roman"/>
                <w:bCs/>
                <w:szCs w:val="28"/>
              </w:rPr>
              <w:t xml:space="preserve">     </w:t>
            </w:r>
            <w:r w:rsidRPr="00C60742">
              <w:rPr>
                <w:rFonts w:cs="Times New Roman"/>
                <w:bCs/>
                <w:szCs w:val="28"/>
              </w:rPr>
              <w:t>月</w:t>
            </w:r>
            <w:r w:rsidRPr="00C60742">
              <w:rPr>
                <w:rFonts w:cs="Times New Roman"/>
                <w:bCs/>
                <w:szCs w:val="28"/>
              </w:rPr>
              <w:t xml:space="preserve">      </w:t>
            </w:r>
            <w:r w:rsidRPr="00C60742">
              <w:rPr>
                <w:rFonts w:cs="Times New Roman"/>
                <w:bCs/>
                <w:szCs w:val="28"/>
              </w:rPr>
              <w:t>日</w:t>
            </w:r>
          </w:p>
        </w:tc>
      </w:tr>
    </w:tbl>
    <w:p w14:paraId="4E953CDF" w14:textId="77777777" w:rsidR="00880902" w:rsidRPr="00C60742" w:rsidRDefault="00880902" w:rsidP="0043400B">
      <w:pPr>
        <w:tabs>
          <w:tab w:val="center" w:pos="4080"/>
          <w:tab w:val="right" w:pos="8400"/>
        </w:tabs>
        <w:spacing w:line="300" w:lineRule="exact"/>
        <w:ind w:firstLine="480"/>
        <w:jc w:val="center"/>
        <w:rPr>
          <w:rFonts w:cs="Times New Roman"/>
          <w:bCs/>
        </w:rPr>
        <w:sectPr w:rsidR="00880902" w:rsidRPr="00C60742">
          <w:footerReference w:type="default" r:id="rId16"/>
          <w:headerReference w:type="first" r:id="rId17"/>
          <w:type w:val="continuous"/>
          <w:pgSz w:w="11906" w:h="16838"/>
          <w:pgMar w:top="1701" w:right="1418" w:bottom="1418" w:left="1418" w:header="907" w:footer="851" w:gutter="567"/>
          <w:cols w:space="720"/>
          <w:docGrid w:linePitch="403" w:charSpace="-819"/>
        </w:sectPr>
      </w:pPr>
    </w:p>
    <w:p w14:paraId="4E4D1EA3" w14:textId="5305F23E" w:rsidR="00880902" w:rsidRPr="00C60742" w:rsidRDefault="00BF4D02" w:rsidP="0043400B">
      <w:pPr>
        <w:pStyle w:val="1"/>
        <w:tabs>
          <w:tab w:val="center" w:pos="4080"/>
          <w:tab w:val="right" w:pos="8400"/>
        </w:tabs>
        <w:ind w:firstLine="640"/>
        <w:rPr>
          <w:bCs/>
        </w:rPr>
      </w:pPr>
      <w:bookmarkStart w:id="1" w:name="_Toc323320650"/>
      <w:bookmarkStart w:id="2" w:name="_Toc397870937"/>
      <w:bookmarkStart w:id="3" w:name="_Toc409955454"/>
      <w:bookmarkStart w:id="4" w:name="_Toc320015431"/>
      <w:bookmarkStart w:id="5" w:name="_Toc400786694"/>
      <w:bookmarkStart w:id="6" w:name="_Toc325546475"/>
      <w:bookmarkStart w:id="7" w:name="_Toc410055675"/>
      <w:bookmarkStart w:id="8" w:name="_Toc410052828"/>
      <w:bookmarkStart w:id="9" w:name="_Toc229239700"/>
      <w:bookmarkStart w:id="10" w:name="OLE_LINK4"/>
      <w:bookmarkStart w:id="11" w:name="OLE_LINK8"/>
      <w:bookmarkEnd w:id="0"/>
      <w:r w:rsidRPr="00C60742">
        <w:rPr>
          <w:bCs/>
          <w:noProof/>
        </w:rPr>
        <w:lastRenderedPageBreak/>
        <mc:AlternateContent>
          <mc:Choice Requires="wps">
            <w:drawing>
              <wp:anchor distT="0" distB="0" distL="114300" distR="114300" simplePos="0" relativeHeight="251652608" behindDoc="0" locked="0" layoutInCell="1" allowOverlap="1" wp14:anchorId="22CBBBE3" wp14:editId="1E48342A">
                <wp:simplePos x="0" y="0"/>
                <wp:positionH relativeFrom="column">
                  <wp:posOffset>3446780</wp:posOffset>
                </wp:positionH>
                <wp:positionV relativeFrom="paragraph">
                  <wp:posOffset>0</wp:posOffset>
                </wp:positionV>
                <wp:extent cx="824230" cy="511810"/>
                <wp:effectExtent l="116205" t="13335" r="12065" b="170180"/>
                <wp:wrapNone/>
                <wp:docPr id="1656529503" name="自选图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230" cy="511810"/>
                        </a:xfrm>
                        <a:prstGeom prst="wedgeRectCallout">
                          <a:avLst>
                            <a:gd name="adj1" fmla="val -59324"/>
                            <a:gd name="adj2" fmla="val 78662"/>
                          </a:avLst>
                        </a:prstGeom>
                        <a:solidFill>
                          <a:srgbClr val="FFFFFF"/>
                        </a:solidFill>
                        <a:ln w="9525">
                          <a:solidFill>
                            <a:srgbClr val="000000"/>
                          </a:solidFill>
                          <a:miter lim="800000"/>
                          <a:headEnd/>
                          <a:tailEnd/>
                        </a:ln>
                      </wps:spPr>
                      <wps:txbx>
                        <w:txbxContent>
                          <w:p w14:paraId="5F8EC20E" w14:textId="77777777" w:rsidR="00880902" w:rsidRDefault="00880902">
                            <w:pPr>
                              <w:spacing w:line="240" w:lineRule="auto"/>
                              <w:ind w:firstLine="480"/>
                              <w:rPr>
                                <w:color w:val="FF0000"/>
                              </w:rPr>
                            </w:pPr>
                            <w:r>
                              <w:rPr>
                                <w:rFonts w:hint="eastAsia"/>
                                <w:color w:val="FF0000"/>
                              </w:rPr>
                              <w:t>排版参照此格式。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CBBBE3"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24" o:spid="_x0000_s1026" type="#_x0000_t61" style="position:absolute;left:0;text-align:left;margin-left:271.4pt;margin-top:0;width:64.9pt;height:40.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" adj="-2014,27791">
                <v:textbox>
                  <w:txbxContent>
                    <w:p w14:paraId="5F8EC20E" w14:textId="77777777" w:rsidR="00880902" w:rsidRDefault="00880902">
                      <w:pPr>
                        <w:spacing w:line="240" w:lineRule="auto"/>
                        <w:ind w:firstLine="480"/>
                        <w:rPr>
                          <w:color w:val="FF0000"/>
                        </w:rPr>
                      </w:pPr>
                      <w:r>
                        <w:rPr>
                          <w:rFonts w:hint="eastAsia"/>
                          <w:color w:val="FF0000"/>
                        </w:rPr>
                        <w:t>排版参照此格式。</w:t>
                      </w:r>
                    </w:p>
                  </w:txbxContent>
                </v:textbox>
              </v:shape>
            </w:pict>
          </mc:Fallback>
        </mc:AlternateContent>
      </w:r>
      <w:r w:rsidR="00880902" w:rsidRPr="00C60742">
        <w:rPr>
          <w:bCs/>
        </w:rPr>
        <w:t>摘要</w:t>
      </w:r>
      <w:bookmarkEnd w:id="1"/>
      <w:bookmarkEnd w:id="2"/>
      <w:bookmarkEnd w:id="3"/>
      <w:bookmarkEnd w:id="4"/>
      <w:bookmarkEnd w:id="5"/>
      <w:bookmarkEnd w:id="6"/>
      <w:bookmarkEnd w:id="7"/>
      <w:bookmarkEnd w:id="8"/>
      <w:bookmarkEnd w:id="9"/>
    </w:p>
    <w:p w14:paraId="719F6C45" w14:textId="77777777" w:rsidR="00906C30" w:rsidRDefault="00347F8E" w:rsidP="0043400B">
      <w:pPr>
        <w:tabs>
          <w:tab w:val="center" w:pos="4080"/>
          <w:tab w:val="right" w:pos="8400"/>
        </w:tabs>
        <w:ind w:firstLine="480"/>
        <w:rPr>
          <w:rFonts w:ascii="宋体" w:hAnsi="宋体" w:cs="Times New Roman" w:hint="eastAsia"/>
          <w:bCs/>
        </w:rPr>
      </w:pPr>
      <w:r w:rsidRPr="00C60742">
        <w:rPr>
          <w:rFonts w:ascii="宋体" w:hAnsi="宋体" w:cs="Times New Roman"/>
          <w:bCs/>
        </w:rPr>
        <w:t>针对无线通信网络中传统功率分配方法在复杂拓扑下建模困难、实时优化能力不足的问题，本文围绕基于图注意力网络的无线通信网络功率分配方法展开研究。首先，建立多对收发链路共享频谱资源的网络模型，将链路间的同频干扰关系抽象为有向干扰图，并构建包含路径损耗、Rayleigh衰落和外部干扰的综合信道模型，形成以最大化加权和速率为目标的非</w:t>
      </w:r>
      <w:proofErr w:type="gramStart"/>
      <w:r w:rsidRPr="00C60742">
        <w:rPr>
          <w:rFonts w:ascii="宋体" w:hAnsi="宋体" w:cs="Times New Roman"/>
          <w:bCs/>
        </w:rPr>
        <w:t>凸</w:t>
      </w:r>
      <w:proofErr w:type="gramEnd"/>
      <w:r w:rsidRPr="00C60742">
        <w:rPr>
          <w:rFonts w:ascii="宋体" w:hAnsi="宋体" w:cs="Times New Roman"/>
          <w:bCs/>
        </w:rPr>
        <w:t>优化问题框架。</w:t>
      </w:r>
    </w:p>
    <w:p w14:paraId="1515E571" w14:textId="040FEA62" w:rsidR="00906C30" w:rsidRDefault="00347F8E" w:rsidP="0043400B">
      <w:pPr>
        <w:tabs>
          <w:tab w:val="center" w:pos="4080"/>
          <w:tab w:val="right" w:pos="8400"/>
        </w:tabs>
        <w:ind w:firstLine="480"/>
        <w:rPr>
          <w:rFonts w:ascii="宋体" w:hAnsi="宋体" w:cs="Times New Roman" w:hint="eastAsia"/>
          <w:bCs/>
        </w:rPr>
      </w:pPr>
      <w:r w:rsidRPr="00C60742">
        <w:rPr>
          <w:rFonts w:ascii="宋体" w:hAnsi="宋体" w:cs="Times New Roman"/>
          <w:bCs/>
        </w:rPr>
        <w:t>其次，将网络拓扑映射为</w:t>
      </w:r>
      <w:proofErr w:type="gramStart"/>
      <w:r w:rsidRPr="00C60742">
        <w:rPr>
          <w:rFonts w:ascii="宋体" w:hAnsi="宋体" w:cs="Times New Roman"/>
          <w:bCs/>
        </w:rPr>
        <w:t>图结构</w:t>
      </w:r>
      <w:proofErr w:type="gramEnd"/>
      <w:r w:rsidRPr="00C60742">
        <w:rPr>
          <w:rFonts w:ascii="宋体" w:hAnsi="宋体" w:cs="Times New Roman"/>
          <w:bCs/>
        </w:rPr>
        <w:t>数据，设计包含节点信道特征与边干扰特征的多头图注意力网络模型（</w:t>
      </w:r>
      <w:proofErr w:type="spellStart"/>
      <w:r w:rsidRPr="00C60742">
        <w:rPr>
          <w:rFonts w:ascii="宋体" w:hAnsi="宋体" w:cs="Times New Roman"/>
          <w:bCs/>
        </w:rPr>
        <w:t>GATNet</w:t>
      </w:r>
      <w:proofErr w:type="spellEnd"/>
      <w:r w:rsidRPr="00C60742">
        <w:rPr>
          <w:rFonts w:ascii="宋体" w:hAnsi="宋体" w:cs="Times New Roman"/>
          <w:bCs/>
        </w:rPr>
        <w:t>），利用注意力机制自适应区分不同干扰源的影响强度，通过无监督端到</w:t>
      </w:r>
      <w:proofErr w:type="gramStart"/>
      <w:r w:rsidRPr="00C60742">
        <w:rPr>
          <w:rFonts w:ascii="宋体" w:hAnsi="宋体" w:cs="Times New Roman"/>
          <w:bCs/>
        </w:rPr>
        <w:t>端训练</w:t>
      </w:r>
      <w:proofErr w:type="gramEnd"/>
      <w:r w:rsidRPr="00C60742">
        <w:rPr>
          <w:rFonts w:ascii="宋体" w:hAnsi="宋体" w:cs="Times New Roman"/>
          <w:bCs/>
        </w:rPr>
        <w:t>直接从信道状态映射至功率分配系数。在此基础上，提出</w:t>
      </w:r>
      <w:proofErr w:type="spellStart"/>
      <w:r w:rsidRPr="00C60742">
        <w:rPr>
          <w:rFonts w:ascii="宋体" w:hAnsi="宋体" w:cs="Times New Roman"/>
          <w:bCs/>
        </w:rPr>
        <w:t>GATNet</w:t>
      </w:r>
      <w:proofErr w:type="spellEnd"/>
      <w:r w:rsidRPr="00C60742">
        <w:rPr>
          <w:rFonts w:ascii="宋体" w:hAnsi="宋体" w:cs="Times New Roman"/>
          <w:bCs/>
        </w:rPr>
        <w:t>与加权最小均方误差（WMMSE）算法的两阶段混合方案，以</w:t>
      </w:r>
      <w:proofErr w:type="spellStart"/>
      <w:r w:rsidRPr="00C60742">
        <w:rPr>
          <w:rFonts w:ascii="宋体" w:hAnsi="宋体" w:cs="Times New Roman"/>
          <w:bCs/>
        </w:rPr>
        <w:t>GATNet</w:t>
      </w:r>
      <w:proofErr w:type="spellEnd"/>
      <w:r w:rsidRPr="00C60742">
        <w:rPr>
          <w:rFonts w:ascii="宋体" w:hAnsi="宋体" w:cs="Times New Roman"/>
          <w:bCs/>
        </w:rPr>
        <w:t>输出作为WMMSE迭代初值，在保持优化精度的同时减少迭代次数。仿真实验在多种外部干扰强度下将所提方法与WMMSE算法、遗传算法、等功率分配及随机功率分配进行对比。</w:t>
      </w:r>
    </w:p>
    <w:p w14:paraId="7BE3B2AF" w14:textId="558CC95D" w:rsidR="00347F8E" w:rsidRPr="00C60742" w:rsidRDefault="00347F8E" w:rsidP="0043400B">
      <w:pPr>
        <w:tabs>
          <w:tab w:val="center" w:pos="4080"/>
          <w:tab w:val="right" w:pos="8400"/>
        </w:tabs>
        <w:ind w:firstLine="480"/>
        <w:rPr>
          <w:rFonts w:ascii="宋体" w:hAnsi="宋体" w:cs="Times New Roman" w:hint="eastAsia"/>
          <w:bCs/>
        </w:rPr>
      </w:pPr>
      <w:r w:rsidRPr="00C60742">
        <w:rPr>
          <w:rFonts w:ascii="宋体" w:hAnsi="宋体" w:cs="Times New Roman"/>
          <w:bCs/>
        </w:rPr>
        <w:t>结果表明：</w:t>
      </w:r>
      <w:proofErr w:type="spellStart"/>
      <w:r w:rsidRPr="00C60742">
        <w:rPr>
          <w:rFonts w:ascii="宋体" w:hAnsi="宋体" w:cs="Times New Roman"/>
          <w:bCs/>
        </w:rPr>
        <w:t>GATNet</w:t>
      </w:r>
      <w:proofErr w:type="spellEnd"/>
      <w:proofErr w:type="gramStart"/>
      <w:r w:rsidRPr="00C60742">
        <w:rPr>
          <w:rFonts w:ascii="宋体" w:hAnsi="宋体" w:cs="Times New Roman"/>
          <w:bCs/>
        </w:rPr>
        <w:t>在信干噪</w:t>
      </w:r>
      <w:proofErr w:type="gramEnd"/>
      <w:r w:rsidRPr="00C60742">
        <w:rPr>
          <w:rFonts w:ascii="宋体" w:hAnsi="宋体" w:cs="Times New Roman"/>
          <w:bCs/>
        </w:rPr>
        <w:t>比、误码率和服务质量满足率等通信可靠性指标上优于传统方法；</w:t>
      </w:r>
      <w:proofErr w:type="spellStart"/>
      <w:r w:rsidRPr="00C60742">
        <w:rPr>
          <w:rFonts w:ascii="宋体" w:hAnsi="宋体" w:cs="Times New Roman"/>
          <w:bCs/>
        </w:rPr>
        <w:t>GATNet+WMMSE</w:t>
      </w:r>
      <w:proofErr w:type="spellEnd"/>
      <w:r w:rsidRPr="00C60742">
        <w:rPr>
          <w:rFonts w:ascii="宋体" w:hAnsi="宋体" w:cs="Times New Roman"/>
          <w:bCs/>
        </w:rPr>
        <w:t>混合方案以较低的计算延迟达到了WMMSE最优性能的97.2%，在频谱效率与实时性之间取得了良好平衡。该方法为智能无线资源分配提供了可行的技术路径。</w:t>
      </w:r>
    </w:p>
    <w:p w14:paraId="4A68E248" w14:textId="77777777" w:rsidR="00347F8E" w:rsidRPr="00C60742" w:rsidRDefault="00347F8E" w:rsidP="0043400B">
      <w:pPr>
        <w:tabs>
          <w:tab w:val="center" w:pos="4080"/>
          <w:tab w:val="right" w:pos="8400"/>
        </w:tabs>
        <w:ind w:firstLine="480"/>
        <w:rPr>
          <w:rFonts w:ascii="宋体" w:hAnsi="宋体" w:cs="Times New Roman" w:hint="eastAsia"/>
          <w:bCs/>
        </w:rPr>
      </w:pPr>
    </w:p>
    <w:p w14:paraId="6CDB8091" w14:textId="77777777" w:rsidR="00347F8E" w:rsidRPr="00C60742" w:rsidRDefault="00347F8E" w:rsidP="0043400B">
      <w:pPr>
        <w:tabs>
          <w:tab w:val="center" w:pos="4080"/>
          <w:tab w:val="right" w:pos="8400"/>
        </w:tabs>
        <w:ind w:firstLine="480"/>
        <w:rPr>
          <w:rFonts w:ascii="宋体" w:hAnsi="宋体" w:cs="Times New Roman" w:hint="eastAsia"/>
          <w:bCs/>
        </w:rPr>
      </w:pPr>
    </w:p>
    <w:p w14:paraId="694AD84F" w14:textId="77777777" w:rsidR="00347F8E" w:rsidRPr="00C60742" w:rsidRDefault="00347F8E" w:rsidP="0043400B">
      <w:pPr>
        <w:tabs>
          <w:tab w:val="center" w:pos="4080"/>
          <w:tab w:val="right" w:pos="8400"/>
        </w:tabs>
        <w:ind w:firstLine="480"/>
        <w:rPr>
          <w:rFonts w:ascii="宋体" w:hAnsi="宋体" w:cs="Times New Roman" w:hint="eastAsia"/>
          <w:bCs/>
        </w:rPr>
      </w:pPr>
      <w:r w:rsidRPr="00C60742">
        <w:rPr>
          <w:rFonts w:ascii="宋体" w:hAnsi="宋体" w:cs="Times New Roman"/>
          <w:bCs/>
        </w:rPr>
        <w:t>关键词：无线通信网络；功率分配；图神经网络；图注意力网络；频谱效率</w:t>
      </w:r>
    </w:p>
    <w:p w14:paraId="39072780" w14:textId="77777777" w:rsidR="00880902" w:rsidRPr="00C60742" w:rsidRDefault="00880902" w:rsidP="0043400B">
      <w:pPr>
        <w:tabs>
          <w:tab w:val="center" w:pos="4080"/>
          <w:tab w:val="right" w:pos="8400"/>
        </w:tabs>
        <w:ind w:firstLine="480"/>
        <w:rPr>
          <w:rFonts w:cs="Times New Roman"/>
          <w:bCs/>
        </w:rPr>
        <w:sectPr w:rsidR="00880902" w:rsidRPr="00C60742">
          <w:headerReference w:type="default" r:id="rId18"/>
          <w:footerReference w:type="even" r:id="rId19"/>
          <w:footerReference w:type="default" r:id="rId20"/>
          <w:pgSz w:w="11906" w:h="16838"/>
          <w:pgMar w:top="1701" w:right="1418" w:bottom="1418" w:left="1418" w:header="907" w:footer="851" w:gutter="567"/>
          <w:pgNumType w:fmt="upperRoman" w:start="1"/>
          <w:cols w:space="720"/>
          <w:docGrid w:linePitch="403" w:charSpace="-819"/>
        </w:sectPr>
      </w:pPr>
    </w:p>
    <w:p w14:paraId="62833A28" w14:textId="1A2D6ADB" w:rsidR="00880902" w:rsidRPr="00C60742" w:rsidRDefault="00BF4D02" w:rsidP="0043400B">
      <w:pPr>
        <w:tabs>
          <w:tab w:val="center" w:pos="4080"/>
          <w:tab w:val="right" w:pos="8400"/>
        </w:tabs>
        <w:spacing w:before="340" w:after="330"/>
        <w:ind w:firstLine="640"/>
        <w:jc w:val="center"/>
        <w:rPr>
          <w:rFonts w:cs="Times New Roman"/>
          <w:bCs/>
        </w:rPr>
      </w:pPr>
      <w:bookmarkStart w:id="12" w:name="_Toc323320651"/>
      <w:bookmarkStart w:id="13" w:name="_Toc410055676"/>
      <w:bookmarkStart w:id="14" w:name="_Toc291671884"/>
      <w:bookmarkStart w:id="15" w:name="_Toc320015432"/>
      <w:bookmarkStart w:id="16" w:name="_Toc410052829"/>
      <w:bookmarkStart w:id="17" w:name="_Toc409955455"/>
      <w:bookmarkStart w:id="18" w:name="_Toc397870938"/>
      <w:bookmarkStart w:id="19" w:name="_Toc325546476"/>
      <w:bookmarkStart w:id="20" w:name="_Toc400786695"/>
      <w:bookmarkEnd w:id="10"/>
      <w:bookmarkEnd w:id="11"/>
      <w:r w:rsidRPr="00C60742">
        <w:rPr>
          <w:rFonts w:cs="Times New Roman"/>
          <w:bCs/>
          <w:noProof/>
          <w:sz w:val="32"/>
        </w:rPr>
        <w:lastRenderedPageBreak/>
        <mc:AlternateContent>
          <mc:Choice Requires="wps">
            <w:drawing>
              <wp:anchor distT="0" distB="0" distL="114300" distR="114300" simplePos="0" relativeHeight="251653632" behindDoc="0" locked="0" layoutInCell="1" allowOverlap="1" wp14:anchorId="7CF3C1E9" wp14:editId="4BABD594">
                <wp:simplePos x="0" y="0"/>
                <wp:positionH relativeFrom="column">
                  <wp:posOffset>3671570</wp:posOffset>
                </wp:positionH>
                <wp:positionV relativeFrom="paragraph">
                  <wp:posOffset>0</wp:posOffset>
                </wp:positionV>
                <wp:extent cx="824230" cy="511810"/>
                <wp:effectExtent l="114300" t="13335" r="13970" b="170180"/>
                <wp:wrapNone/>
                <wp:docPr id="1644437557" name="自选图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230" cy="511810"/>
                        </a:xfrm>
                        <a:prstGeom prst="wedgeRectCallout">
                          <a:avLst>
                            <a:gd name="adj1" fmla="val -59324"/>
                            <a:gd name="adj2" fmla="val 78662"/>
                          </a:avLst>
                        </a:prstGeom>
                        <a:solidFill>
                          <a:srgbClr val="FFFFFF"/>
                        </a:solidFill>
                        <a:ln w="9525">
                          <a:solidFill>
                            <a:srgbClr val="000000"/>
                          </a:solidFill>
                          <a:miter lim="800000"/>
                          <a:headEnd/>
                          <a:tailEnd/>
                        </a:ln>
                      </wps:spPr>
                      <wps:txbx>
                        <w:txbxContent>
                          <w:p w14:paraId="5205AFD4" w14:textId="77777777" w:rsidR="00880902" w:rsidRDefault="00880902">
                            <w:pPr>
                              <w:spacing w:line="240" w:lineRule="auto"/>
                              <w:ind w:firstLine="480"/>
                              <w:rPr>
                                <w:color w:val="FF0000"/>
                              </w:rPr>
                            </w:pPr>
                            <w:r>
                              <w:rPr>
                                <w:rFonts w:hint="eastAsia"/>
                                <w:color w:val="FF0000"/>
                              </w:rPr>
                              <w:t>排版参照此格式。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F3C1E9" id="自选图形 25" o:spid="_x0000_s1027" type="#_x0000_t61" style="position:absolute;left:0;text-align:left;margin-left:289.1pt;margin-top:0;width:64.9pt;height:40.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" adj="-2014,27791">
                <v:textbox>
                  <w:txbxContent>
                    <w:p w14:paraId="5205AFD4" w14:textId="77777777" w:rsidR="00880902" w:rsidRDefault="00880902">
                      <w:pPr>
                        <w:spacing w:line="240" w:lineRule="auto"/>
                        <w:ind w:firstLine="480"/>
                        <w:rPr>
                          <w:color w:val="FF0000"/>
                        </w:rPr>
                      </w:pPr>
                      <w:r>
                        <w:rPr>
                          <w:rFonts w:hint="eastAsia"/>
                          <w:color w:val="FF0000"/>
                        </w:rPr>
                        <w:t>排版参照此格式。</w:t>
                      </w:r>
                    </w:p>
                  </w:txbxContent>
                </v:textbox>
              </v:shape>
            </w:pict>
          </mc:Fallback>
        </mc:AlternateContent>
      </w:r>
      <w:r w:rsidR="00880902" w:rsidRPr="00C60742">
        <w:rPr>
          <w:rFonts w:cs="Times New Roman"/>
          <w:bCs/>
          <w:sz w:val="32"/>
        </w:rPr>
        <w:t>Abstract</w:t>
      </w:r>
      <w:bookmarkEnd w:id="12"/>
      <w:bookmarkEnd w:id="13"/>
      <w:bookmarkEnd w:id="14"/>
      <w:bookmarkEnd w:id="15"/>
      <w:bookmarkEnd w:id="16"/>
      <w:bookmarkEnd w:id="17"/>
      <w:bookmarkEnd w:id="18"/>
      <w:bookmarkEnd w:id="19"/>
      <w:bookmarkEnd w:id="20"/>
    </w:p>
    <w:p w14:paraId="61EE633B" w14:textId="77777777" w:rsidR="00906C30" w:rsidRDefault="00347F8E" w:rsidP="0043400B">
      <w:pPr>
        <w:tabs>
          <w:tab w:val="center" w:pos="4080"/>
          <w:tab w:val="right" w:pos="8400"/>
        </w:tabs>
        <w:spacing w:line="400" w:lineRule="exact"/>
        <w:ind w:firstLine="480"/>
        <w:rPr>
          <w:rFonts w:cs="Times New Roman"/>
          <w:bCs/>
        </w:rPr>
      </w:pPr>
      <w:r w:rsidRPr="00C60742">
        <w:rPr>
          <w:rFonts w:cs="Times New Roman"/>
          <w:bCs/>
        </w:rPr>
        <w:t>To address the challenges of traditional power allocation methods in wireless communication networks—particularly the difficulties in modeling complex topologies and the lack of real-time optimization capability—this thesis investigates a power allocation method based on graph attention networks. First, a network model with multiple transmitter-receiver pairs sharing the same spectrum resources is established, in which co-channel interference relationships are abstracted as a directed interference graph. A composite channel model incorporating path loss, Rayleigh fading, and external interference is constructed, forming a non-convex optimization framework aimed at maximizing the weighted sum-rate. Second, the network topology is transformed into graph-structured data, and a multi-head graph attention network model (</w:t>
      </w:r>
      <w:proofErr w:type="spellStart"/>
      <w:r w:rsidRPr="00C60742">
        <w:rPr>
          <w:rFonts w:cs="Times New Roman"/>
          <w:bCs/>
        </w:rPr>
        <w:t>GATNet</w:t>
      </w:r>
      <w:proofErr w:type="spellEnd"/>
      <w:r w:rsidRPr="00C60742">
        <w:rPr>
          <w:rFonts w:cs="Times New Roman"/>
          <w:bCs/>
        </w:rPr>
        <w:t xml:space="preserve">) is designed, which encodes node channel features and edge interference features. The attention mechanism adaptively distinguishes the influence of different interference sources, and through unsupervised end-to-end training, the model directly maps channel states to power allocation coefficients. Furthermore, a two-stage hybrid scheme combining </w:t>
      </w:r>
      <w:proofErr w:type="spellStart"/>
      <w:r w:rsidRPr="00C60742">
        <w:rPr>
          <w:rFonts w:cs="Times New Roman"/>
          <w:bCs/>
        </w:rPr>
        <w:t>GATNet</w:t>
      </w:r>
      <w:proofErr w:type="spellEnd"/>
      <w:r w:rsidRPr="00C60742">
        <w:rPr>
          <w:rFonts w:cs="Times New Roman"/>
          <w:bCs/>
        </w:rPr>
        <w:t xml:space="preserve"> with the weighted minimum mean square error (WMMSE) algorithm is proposed, in which the </w:t>
      </w:r>
      <w:proofErr w:type="spellStart"/>
      <w:r w:rsidRPr="00C60742">
        <w:rPr>
          <w:rFonts w:cs="Times New Roman"/>
          <w:bCs/>
        </w:rPr>
        <w:t>GATNet</w:t>
      </w:r>
      <w:proofErr w:type="spellEnd"/>
      <w:r w:rsidRPr="00C60742">
        <w:rPr>
          <w:rFonts w:cs="Times New Roman"/>
          <w:bCs/>
        </w:rPr>
        <w:t xml:space="preserve"> output serves as the initial value for WMMSE iteration, reducing the number of iterations while maintaining optimization accuracy. Simulation experiments compare the proposed method with the WMMSE algorithm, genetic algorithm, equal power allocation, and random power allocation under various external interference intensities. </w:t>
      </w:r>
    </w:p>
    <w:p w14:paraId="108A0811" w14:textId="0C097587" w:rsidR="00347F8E" w:rsidRPr="00C60742" w:rsidRDefault="00347F8E" w:rsidP="0043400B">
      <w:pPr>
        <w:tabs>
          <w:tab w:val="center" w:pos="4080"/>
          <w:tab w:val="right" w:pos="8400"/>
        </w:tabs>
        <w:spacing w:line="400" w:lineRule="exact"/>
        <w:ind w:firstLine="480"/>
        <w:rPr>
          <w:rFonts w:cs="Times New Roman"/>
          <w:bCs/>
        </w:rPr>
      </w:pPr>
      <w:r w:rsidRPr="00C60742">
        <w:rPr>
          <w:rFonts w:cs="Times New Roman"/>
          <w:bCs/>
        </w:rPr>
        <w:t xml:space="preserve">Results demonstrate that </w:t>
      </w:r>
      <w:proofErr w:type="spellStart"/>
      <w:r w:rsidRPr="00C60742">
        <w:rPr>
          <w:rFonts w:cs="Times New Roman"/>
          <w:bCs/>
        </w:rPr>
        <w:t>GATNet</w:t>
      </w:r>
      <w:proofErr w:type="spellEnd"/>
      <w:r w:rsidRPr="00C60742">
        <w:rPr>
          <w:rFonts w:cs="Times New Roman"/>
          <w:bCs/>
        </w:rPr>
        <w:t xml:space="preserve"> outperforms traditional methods in communication reliability metrics such as signal-to-interference-plus-noise ratio, bit error rate, and quality-of-service satisfaction rate. The </w:t>
      </w:r>
      <w:proofErr w:type="spellStart"/>
      <w:r w:rsidRPr="00C60742">
        <w:rPr>
          <w:rFonts w:cs="Times New Roman"/>
          <w:bCs/>
        </w:rPr>
        <w:t>GATNet+WMMSE</w:t>
      </w:r>
      <w:proofErr w:type="spellEnd"/>
      <w:r w:rsidRPr="00C60742">
        <w:rPr>
          <w:rFonts w:cs="Times New Roman"/>
          <w:bCs/>
        </w:rPr>
        <w:t xml:space="preserve"> hybrid scheme achieves 97.2% of the optimal WMMSE performance with low computational delay, striking a favorable balance between spectrum efficiency and real-time performance. This method provides a feasible technical pathway for intelligent wireless resource allocation.</w:t>
      </w:r>
    </w:p>
    <w:p w14:paraId="1979A3CE" w14:textId="77777777" w:rsidR="00347F8E" w:rsidRPr="00C60742" w:rsidRDefault="00347F8E" w:rsidP="0043400B">
      <w:pPr>
        <w:tabs>
          <w:tab w:val="center" w:pos="4080"/>
          <w:tab w:val="right" w:pos="8400"/>
        </w:tabs>
        <w:spacing w:line="400" w:lineRule="exact"/>
        <w:ind w:firstLine="480"/>
        <w:rPr>
          <w:rFonts w:cs="Times New Roman"/>
          <w:bCs/>
        </w:rPr>
      </w:pPr>
    </w:p>
    <w:p w14:paraId="5FCC4D10" w14:textId="77777777" w:rsidR="00347F8E" w:rsidRPr="00C60742" w:rsidRDefault="00347F8E" w:rsidP="0043400B">
      <w:pPr>
        <w:tabs>
          <w:tab w:val="center" w:pos="4080"/>
          <w:tab w:val="right" w:pos="8400"/>
        </w:tabs>
        <w:spacing w:line="400" w:lineRule="exact"/>
        <w:ind w:firstLine="480"/>
        <w:rPr>
          <w:rFonts w:cs="Times New Roman"/>
          <w:bCs/>
        </w:rPr>
      </w:pPr>
    </w:p>
    <w:p w14:paraId="1A641B71" w14:textId="6A8DDFB7" w:rsidR="00347F8E" w:rsidRPr="00C60742" w:rsidRDefault="00347F8E" w:rsidP="0043400B">
      <w:pPr>
        <w:tabs>
          <w:tab w:val="center" w:pos="4080"/>
          <w:tab w:val="right" w:pos="8400"/>
        </w:tabs>
        <w:spacing w:line="400" w:lineRule="exact"/>
        <w:ind w:firstLine="480"/>
        <w:rPr>
          <w:rFonts w:cs="Times New Roman"/>
          <w:bCs/>
        </w:rPr>
      </w:pPr>
      <w:r w:rsidRPr="00C60742">
        <w:rPr>
          <w:rFonts w:cs="Times New Roman"/>
          <w:bCs/>
        </w:rPr>
        <w:t>Keywords: wireless communication network; power allocation; graph neural network; graph attention network; spectrum efficiency</w:t>
      </w:r>
    </w:p>
    <w:p w14:paraId="23022909" w14:textId="3BB559FF" w:rsidR="00880902" w:rsidRPr="00C60742" w:rsidRDefault="00880902" w:rsidP="0043400B">
      <w:pPr>
        <w:tabs>
          <w:tab w:val="center" w:pos="4080"/>
          <w:tab w:val="right" w:pos="8400"/>
        </w:tabs>
        <w:spacing w:line="400" w:lineRule="exact"/>
        <w:ind w:firstLineChars="0" w:firstLine="0"/>
        <w:rPr>
          <w:rFonts w:cs="Times New Roman"/>
          <w:bCs/>
        </w:rPr>
        <w:sectPr w:rsidR="00880902" w:rsidRPr="00C60742">
          <w:headerReference w:type="default" r:id="rId21"/>
          <w:pgSz w:w="11906" w:h="16838"/>
          <w:pgMar w:top="1701" w:right="1418" w:bottom="1418" w:left="1418" w:header="907" w:footer="851" w:gutter="567"/>
          <w:pgNumType w:fmt="upperRoman"/>
          <w:cols w:space="720"/>
          <w:docGrid w:linePitch="403" w:charSpace="-819"/>
        </w:sectPr>
      </w:pPr>
    </w:p>
    <w:p w14:paraId="24ED09E0" w14:textId="6A61397E" w:rsidR="00880902" w:rsidRPr="00C60742" w:rsidRDefault="00BF4D02" w:rsidP="00804BB4">
      <w:pPr>
        <w:pStyle w:val="afa"/>
        <w:ind w:firstLine="640"/>
        <w:rPr>
          <w:b w:val="0"/>
          <w:bCs/>
        </w:rPr>
      </w:pPr>
      <w:bookmarkStart w:id="21" w:name="_Toc410055677"/>
      <w:bookmarkStart w:id="22" w:name="_Toc397870939"/>
      <w:bookmarkStart w:id="23" w:name="_Toc410052830"/>
      <w:bookmarkStart w:id="24" w:name="_Toc409955456"/>
      <w:bookmarkStart w:id="25" w:name="_Toc400786696"/>
      <w:bookmarkStart w:id="26" w:name="_Toc319508129"/>
      <w:r w:rsidRPr="00C60742">
        <w:rPr>
          <w:b w:val="0"/>
          <w:bCs/>
          <w:noProof/>
        </w:rPr>
        <w:lastRenderedPageBreak/>
        <mc:AlternateContent>
          <mc:Choice Requires="wps">
            <w:drawing>
              <wp:anchor distT="0" distB="0" distL="114300" distR="114300" simplePos="0" relativeHeight="251654656" behindDoc="0" locked="0" layoutInCell="1" allowOverlap="1" wp14:anchorId="2E630EAB" wp14:editId="45D72989">
                <wp:simplePos x="0" y="0"/>
                <wp:positionH relativeFrom="column">
                  <wp:posOffset>3221990</wp:posOffset>
                </wp:positionH>
                <wp:positionV relativeFrom="paragraph">
                  <wp:posOffset>255905</wp:posOffset>
                </wp:positionV>
                <wp:extent cx="1798320" cy="511810"/>
                <wp:effectExtent l="129540" t="12065" r="5715" b="171450"/>
                <wp:wrapNone/>
                <wp:docPr id="1596582549" name="自选图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8320" cy="511810"/>
                        </a:xfrm>
                        <a:prstGeom prst="wedgeRectCallout">
                          <a:avLst>
                            <a:gd name="adj1" fmla="val -54273"/>
                            <a:gd name="adj2" fmla="val 78662"/>
                          </a:avLst>
                        </a:prstGeom>
                        <a:solidFill>
                          <a:srgbClr val="FFFFFF"/>
                        </a:solidFill>
                        <a:ln w="9525">
                          <a:solidFill>
                            <a:srgbClr val="000000"/>
                          </a:solidFill>
                          <a:miter lim="800000"/>
                          <a:headEnd/>
                          <a:tailEnd/>
                        </a:ln>
                      </wps:spPr>
                      <wps:txbx>
                        <w:txbxContent>
                          <w:p w14:paraId="45AB4E46" w14:textId="77777777" w:rsidR="00880902" w:rsidRDefault="00880902">
                            <w:pPr>
                              <w:spacing w:line="240" w:lineRule="auto"/>
                              <w:ind w:firstLine="360"/>
                              <w:rPr>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30EAB" id="自选图形 27" o:spid="_x0000_s1028" type="#_x0000_t61" style="position:absolute;left:0;text-align:left;margin-left:253.7pt;margin-top:20.15pt;width:141.6pt;height:40.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" adj="-923,27791">
                <v:textbox>
                  <w:txbxContent>
                    <w:p w14:paraId="45AB4E46" w14:textId="77777777" w:rsidR="00880902" w:rsidRDefault="00880902">
                      <w:pPr>
                        <w:spacing w:line="240" w:lineRule="auto"/>
                        <w:ind w:firstLine="360"/>
                        <w:rPr>
                          <w:color w:val="FF0000"/>
                          <w:sz w:val="18"/>
                          <w:szCs w:val="18"/>
                        </w:rPr>
                      </w:pPr>
                      <w:r>
                        <w:rPr>
                          <w:color w:val="FF0000"/>
                          <w:sz w:val="18"/>
                          <w:szCs w:val="18"/>
                        </w:rPr>
                        <w:t>目录</w:t>
                      </w:r>
                      <w:r>
                        <w:rPr>
                          <w:rFonts w:hint="eastAsia"/>
                          <w:color w:val="FF0000"/>
                          <w:sz w:val="18"/>
                          <w:szCs w:val="18"/>
                        </w:rPr>
                        <w:t>一般</w:t>
                      </w:r>
                      <w:r>
                        <w:rPr>
                          <w:color w:val="FF0000"/>
                          <w:sz w:val="18"/>
                          <w:szCs w:val="18"/>
                        </w:rPr>
                        <w:t>按三级标题编写</w:t>
                      </w:r>
                      <w:r>
                        <w:rPr>
                          <w:rFonts w:hint="eastAsia"/>
                          <w:color w:val="FF0000"/>
                          <w:sz w:val="18"/>
                          <w:szCs w:val="18"/>
                        </w:rPr>
                        <w:t>，</w:t>
                      </w:r>
                      <w:r>
                        <w:rPr>
                          <w:color w:val="FF0000"/>
                          <w:sz w:val="18"/>
                          <w:szCs w:val="18"/>
                        </w:rPr>
                        <w:t>要求标题层次清晰</w:t>
                      </w:r>
                      <w:r>
                        <w:rPr>
                          <w:rFonts w:hint="eastAsia"/>
                          <w:color w:val="FF0000"/>
                          <w:sz w:val="18"/>
                          <w:szCs w:val="18"/>
                        </w:rPr>
                        <w:t>，目录为自动生成。</w:t>
                      </w:r>
                    </w:p>
                  </w:txbxContent>
                </v:textbox>
              </v:shape>
            </w:pict>
          </mc:Fallback>
        </mc:AlternateContent>
      </w:r>
      <w:r w:rsidR="00880902" w:rsidRPr="00C60742">
        <w:rPr>
          <w:b w:val="0"/>
          <w:bCs/>
        </w:rPr>
        <w:t>目录</w:t>
      </w:r>
      <w:bookmarkEnd w:id="21"/>
      <w:bookmarkEnd w:id="22"/>
      <w:bookmarkEnd w:id="23"/>
      <w:bookmarkEnd w:id="24"/>
      <w:bookmarkEnd w:id="25"/>
    </w:p>
    <w:p w14:paraId="047AECA2" w14:textId="0EA2BF9F" w:rsidR="00330248" w:rsidRPr="00C60742" w:rsidRDefault="00880902">
      <w:pPr>
        <w:pStyle w:val="TOC1"/>
        <w:rPr>
          <w:rFonts w:asciiTheme="minorHAnsi" w:eastAsiaTheme="minorEastAsia" w:hAnsiTheme="minorHAnsi" w:cstheme="minorBidi" w:hint="eastAsia"/>
          <w:noProof/>
          <w:sz w:val="22"/>
          <w:szCs w:val="24"/>
          <w14:ligatures w14:val="standardContextual"/>
        </w:rPr>
      </w:pPr>
      <w:r w:rsidRPr="00C60742">
        <w:fldChar w:fldCharType="begin"/>
      </w:r>
      <w:r w:rsidRPr="00C60742">
        <w:instrText xml:space="preserve"> TOC \o "1-3" \h \z \u </w:instrText>
      </w:r>
      <w:r w:rsidRPr="00C60742">
        <w:fldChar w:fldCharType="separate"/>
      </w:r>
      <w:hyperlink w:anchor="_Toc229239700" w:history="1">
        <w:r w:rsidR="00330248" w:rsidRPr="00C60742">
          <w:rPr>
            <w:rStyle w:val="aff4"/>
            <w:noProof/>
          </w:rPr>
          <w:t>摘要</w:t>
        </w:r>
        <w:r w:rsidR="00330248" w:rsidRPr="00C60742">
          <w:rPr>
            <w:rFonts w:hint="eastAsia"/>
            <w:noProof/>
            <w:webHidden/>
          </w:rPr>
          <w:tab/>
        </w:r>
        <w:r w:rsidR="00330248" w:rsidRPr="00C60742">
          <w:rPr>
            <w:rFonts w:hint="eastAsia"/>
            <w:noProof/>
            <w:webHidden/>
          </w:rPr>
          <w:fldChar w:fldCharType="begin"/>
        </w:r>
        <w:r w:rsidR="00330248" w:rsidRPr="00C60742">
          <w:rPr>
            <w:rFonts w:hint="eastAsia"/>
            <w:noProof/>
            <w:webHidden/>
          </w:rPr>
          <w:instrText xml:space="preserve"> </w:instrText>
        </w:r>
        <w:r w:rsidR="00330248" w:rsidRPr="00C60742">
          <w:rPr>
            <w:noProof/>
            <w:webHidden/>
          </w:rPr>
          <w:instrText>PAGEREF _Toc229239700 \h</w:instrText>
        </w:r>
        <w:r w:rsidR="00330248" w:rsidRPr="00C60742">
          <w:rPr>
            <w:rFonts w:hint="eastAsia"/>
            <w:noProof/>
            <w:webHidden/>
          </w:rPr>
          <w:instrText xml:space="preserve"> </w:instrText>
        </w:r>
        <w:r w:rsidR="00330248" w:rsidRPr="00C60742">
          <w:rPr>
            <w:rFonts w:hint="eastAsia"/>
            <w:noProof/>
            <w:webHidden/>
          </w:rPr>
        </w:r>
        <w:r w:rsidR="00330248" w:rsidRPr="00C60742">
          <w:rPr>
            <w:rFonts w:hint="eastAsia"/>
            <w:noProof/>
            <w:webHidden/>
          </w:rPr>
          <w:fldChar w:fldCharType="separate"/>
        </w:r>
        <w:r w:rsidR="00330248" w:rsidRPr="00C60742">
          <w:rPr>
            <w:noProof/>
            <w:webHidden/>
          </w:rPr>
          <w:t>I</w:t>
        </w:r>
        <w:r w:rsidR="00330248" w:rsidRPr="00C60742">
          <w:rPr>
            <w:rFonts w:hint="eastAsia"/>
            <w:noProof/>
            <w:webHidden/>
          </w:rPr>
          <w:fldChar w:fldCharType="end"/>
        </w:r>
      </w:hyperlink>
    </w:p>
    <w:p w14:paraId="7AD4B799" w14:textId="0C467445"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01" w:history="1">
        <w:r w:rsidRPr="00C60742">
          <w:rPr>
            <w:rStyle w:val="aff4"/>
            <w:noProof/>
          </w:rPr>
          <w:t>第</w:t>
        </w:r>
        <w:r w:rsidRPr="00C60742">
          <w:rPr>
            <w:rStyle w:val="aff4"/>
            <w:noProof/>
          </w:rPr>
          <w:t>1</w:t>
        </w:r>
        <w:r w:rsidRPr="00C60742">
          <w:rPr>
            <w:rStyle w:val="aff4"/>
            <w:noProof/>
          </w:rPr>
          <w:t>章</w:t>
        </w:r>
        <w:r w:rsidRPr="00C60742">
          <w:rPr>
            <w:rStyle w:val="aff4"/>
            <w:noProof/>
          </w:rPr>
          <w:t xml:space="preserve"> </w:t>
        </w:r>
        <w:r w:rsidRPr="00C60742">
          <w:rPr>
            <w:rStyle w:val="aff4"/>
            <w:noProof/>
          </w:rPr>
          <w:t>引言</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_Toc229239701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1</w:t>
        </w:r>
        <w:r w:rsidRPr="00C60742">
          <w:rPr>
            <w:rFonts w:hint="eastAsia"/>
            <w:noProof/>
            <w:webHidden/>
          </w:rPr>
          <w:fldChar w:fldCharType="end"/>
        </w:r>
      </w:hyperlink>
    </w:p>
    <w:p w14:paraId="4D9463FD" w14:textId="13839E8E"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02" w:history="1">
        <w:r w:rsidRPr="00C60742">
          <w:rPr>
            <w:rStyle w:val="aff4"/>
            <w:bCs/>
            <w:noProof/>
          </w:rPr>
          <w:t xml:space="preserve">1.1 </w:t>
        </w:r>
        <w:r w:rsidRPr="00C60742">
          <w:rPr>
            <w:rStyle w:val="aff4"/>
            <w:bCs/>
            <w:noProof/>
          </w:rPr>
          <w:t>研究背景和意义</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w:t>
        </w:r>
        <w:r w:rsidRPr="00C60742">
          <w:rPr>
            <w:rFonts w:hint="eastAsia"/>
            <w:bCs/>
            <w:noProof/>
            <w:webHidden/>
          </w:rPr>
          <w:fldChar w:fldCharType="end"/>
        </w:r>
      </w:hyperlink>
    </w:p>
    <w:p w14:paraId="50CCC10B" w14:textId="63E27ABF"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03" w:history="1">
        <w:r w:rsidRPr="00C60742">
          <w:rPr>
            <w:rStyle w:val="aff4"/>
            <w:bCs/>
            <w:noProof/>
          </w:rPr>
          <w:t>1.2</w:t>
        </w:r>
        <w:r w:rsidRPr="00C60742">
          <w:rPr>
            <w:rStyle w:val="aff4"/>
            <w:bCs/>
            <w:noProof/>
          </w:rPr>
          <w:t>国内外研究现状</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w:t>
        </w:r>
        <w:r w:rsidRPr="00C60742">
          <w:rPr>
            <w:rFonts w:hint="eastAsia"/>
            <w:bCs/>
            <w:noProof/>
            <w:webHidden/>
          </w:rPr>
          <w:fldChar w:fldCharType="end"/>
        </w:r>
      </w:hyperlink>
    </w:p>
    <w:p w14:paraId="5A169E8F" w14:textId="4B83F943"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04" w:history="1">
        <w:r w:rsidRPr="00C60742">
          <w:rPr>
            <w:rStyle w:val="aff4"/>
            <w:bCs/>
            <w:noProof/>
          </w:rPr>
          <w:t xml:space="preserve">1.2.1 </w:t>
        </w:r>
        <w:r w:rsidRPr="00C60742">
          <w:rPr>
            <w:rStyle w:val="aff4"/>
            <w:bCs/>
            <w:noProof/>
          </w:rPr>
          <w:t>国外研究现状</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w:t>
        </w:r>
        <w:r w:rsidRPr="00C60742">
          <w:rPr>
            <w:rFonts w:hint="eastAsia"/>
            <w:bCs/>
            <w:noProof/>
            <w:webHidden/>
          </w:rPr>
          <w:fldChar w:fldCharType="end"/>
        </w:r>
      </w:hyperlink>
    </w:p>
    <w:p w14:paraId="30CDAC71" w14:textId="5AC9AA33"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05" w:history="1">
        <w:r w:rsidRPr="00C60742">
          <w:rPr>
            <w:rStyle w:val="aff4"/>
            <w:bCs/>
            <w:noProof/>
          </w:rPr>
          <w:t>1.2.2</w:t>
        </w:r>
        <w:r w:rsidRPr="00C60742">
          <w:rPr>
            <w:rStyle w:val="aff4"/>
            <w:bCs/>
            <w:noProof/>
          </w:rPr>
          <w:t>国内研究现状</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_Toc229239705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w:t>
        </w:r>
        <w:r w:rsidRPr="00C60742">
          <w:rPr>
            <w:rFonts w:hint="eastAsia"/>
            <w:bCs/>
            <w:noProof/>
            <w:webHidden/>
          </w:rPr>
          <w:fldChar w:fldCharType="end"/>
        </w:r>
      </w:hyperlink>
    </w:p>
    <w:p w14:paraId="5D5D3262" w14:textId="00EA7BDB"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06" w:history="1">
        <w:r w:rsidRPr="00C60742">
          <w:rPr>
            <w:rStyle w:val="aff4"/>
            <w:bCs/>
            <w:noProof/>
          </w:rPr>
          <w:t>1.3</w:t>
        </w:r>
        <w:r w:rsidRPr="00C60742">
          <w:rPr>
            <w:rStyle w:val="aff4"/>
            <w:bCs/>
            <w:noProof/>
          </w:rPr>
          <w:t>主要内容和工作安排</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3</w:t>
        </w:r>
        <w:r w:rsidRPr="00C60742">
          <w:rPr>
            <w:rFonts w:hint="eastAsia"/>
            <w:bCs/>
            <w:noProof/>
            <w:webHidden/>
          </w:rPr>
          <w:fldChar w:fldCharType="end"/>
        </w:r>
      </w:hyperlink>
    </w:p>
    <w:p w14:paraId="5B62B071" w14:textId="532B7261"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07" w:history="1">
        <w:r w:rsidRPr="00C60742">
          <w:rPr>
            <w:rStyle w:val="aff4"/>
            <w:noProof/>
          </w:rPr>
          <w:t>第</w:t>
        </w:r>
        <w:r w:rsidRPr="00C60742">
          <w:rPr>
            <w:rStyle w:val="aff4"/>
            <w:noProof/>
          </w:rPr>
          <w:t>2</w:t>
        </w:r>
        <w:r w:rsidRPr="00C60742">
          <w:rPr>
            <w:rStyle w:val="aff4"/>
            <w:noProof/>
          </w:rPr>
          <w:t>章</w:t>
        </w:r>
        <w:r w:rsidRPr="00C60742">
          <w:rPr>
            <w:rStyle w:val="aff4"/>
            <w:noProof/>
          </w:rPr>
          <w:t xml:space="preserve"> </w:t>
        </w:r>
        <w:r w:rsidRPr="00C60742">
          <w:rPr>
            <w:rStyle w:val="aff4"/>
            <w:noProof/>
          </w:rPr>
          <w:t>系统模型与问题建模</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_Toc229239707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5</w:t>
        </w:r>
        <w:r w:rsidRPr="00C60742">
          <w:rPr>
            <w:rFonts w:hint="eastAsia"/>
            <w:noProof/>
            <w:webHidden/>
          </w:rPr>
          <w:fldChar w:fldCharType="end"/>
        </w:r>
      </w:hyperlink>
    </w:p>
    <w:p w14:paraId="7417CCE5" w14:textId="71603C6E"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08" w:history="1">
        <w:r w:rsidRPr="00C60742">
          <w:rPr>
            <w:rStyle w:val="aff4"/>
            <w:bCs/>
            <w:noProof/>
          </w:rPr>
          <w:t>2.1</w:t>
        </w:r>
        <w:r w:rsidRPr="00C60742">
          <w:rPr>
            <w:rStyle w:val="aff4"/>
            <w:bCs/>
            <w:noProof/>
          </w:rPr>
          <w:t>网络拓扑模型</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5</w:t>
        </w:r>
        <w:r w:rsidRPr="00C60742">
          <w:rPr>
            <w:rFonts w:hint="eastAsia"/>
            <w:bCs/>
            <w:noProof/>
            <w:webHidden/>
          </w:rPr>
          <w:fldChar w:fldCharType="end"/>
        </w:r>
      </w:hyperlink>
    </w:p>
    <w:p w14:paraId="501C51F8" w14:textId="264F1026"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09" w:history="1">
        <w:r w:rsidRPr="00C60742">
          <w:rPr>
            <w:rStyle w:val="aff4"/>
            <w:bCs/>
            <w:noProof/>
          </w:rPr>
          <w:t>2.2</w:t>
        </w:r>
        <w:r w:rsidRPr="00C60742">
          <w:rPr>
            <w:rStyle w:val="aff4"/>
            <w:bCs/>
            <w:noProof/>
          </w:rPr>
          <w:t>信道模型</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_Toc229239709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5</w:t>
        </w:r>
        <w:r w:rsidRPr="00C60742">
          <w:rPr>
            <w:rFonts w:hint="eastAsia"/>
            <w:bCs/>
            <w:noProof/>
            <w:webHidden/>
          </w:rPr>
          <w:fldChar w:fldCharType="end"/>
        </w:r>
      </w:hyperlink>
    </w:p>
    <w:p w14:paraId="69817CC5" w14:textId="0F5CF4AF"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10" w:history="1">
        <w:r w:rsidRPr="00C60742">
          <w:rPr>
            <w:rStyle w:val="aff4"/>
            <w:bCs/>
            <w:noProof/>
          </w:rPr>
          <w:t>2.2.1</w:t>
        </w:r>
        <w:r w:rsidRPr="00C60742">
          <w:rPr>
            <w:rStyle w:val="aff4"/>
            <w:bCs/>
            <w:noProof/>
          </w:rPr>
          <w:t>复合信道衰落模型</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5</w:t>
        </w:r>
        <w:r w:rsidRPr="00C60742">
          <w:rPr>
            <w:rFonts w:hint="eastAsia"/>
            <w:bCs/>
            <w:noProof/>
            <w:webHidden/>
          </w:rPr>
          <w:fldChar w:fldCharType="end"/>
        </w:r>
      </w:hyperlink>
    </w:p>
    <w:p w14:paraId="279C7E10" w14:textId="7CC542C7"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11" w:history="1">
        <w:r w:rsidRPr="00C60742">
          <w:rPr>
            <w:rStyle w:val="aff4"/>
            <w:bCs/>
            <w:noProof/>
          </w:rPr>
          <w:t xml:space="preserve">2.2.2 </w:t>
        </w:r>
        <w:r w:rsidRPr="00C60742">
          <w:rPr>
            <w:rStyle w:val="aff4"/>
            <w:bCs/>
            <w:noProof/>
          </w:rPr>
          <w:t>接收信号与干扰模型</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_Toc229239711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6</w:t>
        </w:r>
        <w:r w:rsidRPr="00C60742">
          <w:rPr>
            <w:rFonts w:hint="eastAsia"/>
            <w:bCs/>
            <w:noProof/>
            <w:webHidden/>
          </w:rPr>
          <w:fldChar w:fldCharType="end"/>
        </w:r>
      </w:hyperlink>
    </w:p>
    <w:p w14:paraId="399D0640" w14:textId="2A9A7FB7"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12" w:history="1">
        <w:r w:rsidRPr="00C60742">
          <w:rPr>
            <w:rStyle w:val="aff4"/>
            <w:bCs/>
            <w:noProof/>
          </w:rPr>
          <w:t>2.3</w:t>
        </w:r>
        <w:r w:rsidRPr="00C60742">
          <w:rPr>
            <w:rStyle w:val="aff4"/>
            <w:bCs/>
            <w:noProof/>
          </w:rPr>
          <w:t>图结构数据表示</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7</w:t>
        </w:r>
        <w:r w:rsidRPr="00C60742">
          <w:rPr>
            <w:rFonts w:hint="eastAsia"/>
            <w:bCs/>
            <w:noProof/>
            <w:webHidden/>
          </w:rPr>
          <w:fldChar w:fldCharType="end"/>
        </w:r>
      </w:hyperlink>
    </w:p>
    <w:p w14:paraId="5805A84E" w14:textId="335B0C90"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13" w:history="1">
        <w:r w:rsidRPr="00C60742">
          <w:rPr>
            <w:rStyle w:val="aff4"/>
            <w:bCs/>
            <w:noProof/>
          </w:rPr>
          <w:t>2.4</w:t>
        </w:r>
        <w:r w:rsidRPr="00C60742">
          <w:rPr>
            <w:rStyle w:val="aff4"/>
            <w:bCs/>
            <w:noProof/>
          </w:rPr>
          <w:t>优化问题建模</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8</w:t>
        </w:r>
        <w:r w:rsidRPr="00C60742">
          <w:rPr>
            <w:rFonts w:hint="eastAsia"/>
            <w:bCs/>
            <w:noProof/>
            <w:webHidden/>
          </w:rPr>
          <w:fldChar w:fldCharType="end"/>
        </w:r>
      </w:hyperlink>
    </w:p>
    <w:p w14:paraId="6C16971E" w14:textId="0F108510"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14" w:history="1">
        <w:r w:rsidRPr="00C60742">
          <w:rPr>
            <w:rStyle w:val="aff4"/>
            <w:bCs/>
            <w:noProof/>
          </w:rPr>
          <w:t>2.5</w:t>
        </w:r>
        <w:r w:rsidRPr="00C60742">
          <w:rPr>
            <w:rStyle w:val="aff4"/>
            <w:bCs/>
            <w:noProof/>
          </w:rPr>
          <w:t>本章小结</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8</w:t>
        </w:r>
        <w:r w:rsidRPr="00C60742">
          <w:rPr>
            <w:rFonts w:hint="eastAsia"/>
            <w:bCs/>
            <w:noProof/>
            <w:webHidden/>
          </w:rPr>
          <w:fldChar w:fldCharType="end"/>
        </w:r>
      </w:hyperlink>
    </w:p>
    <w:p w14:paraId="39B0517C" w14:textId="6E148ED2"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15" w:history="1">
        <w:r w:rsidRPr="00C60742">
          <w:rPr>
            <w:rStyle w:val="aff4"/>
            <w:noProof/>
          </w:rPr>
          <w:t>第</w:t>
        </w:r>
        <w:r w:rsidRPr="00C60742">
          <w:rPr>
            <w:rStyle w:val="aff4"/>
            <w:noProof/>
          </w:rPr>
          <w:t>3</w:t>
        </w:r>
        <w:r w:rsidRPr="00C60742">
          <w:rPr>
            <w:rStyle w:val="aff4"/>
            <w:noProof/>
          </w:rPr>
          <w:t>章</w:t>
        </w:r>
        <w:r w:rsidRPr="00C60742">
          <w:rPr>
            <w:rStyle w:val="aff4"/>
            <w:noProof/>
          </w:rPr>
          <w:t xml:space="preserve"> GATNet</w:t>
        </w:r>
        <w:r w:rsidRPr="00C60742">
          <w:rPr>
            <w:rStyle w:val="aff4"/>
            <w:noProof/>
          </w:rPr>
          <w:t>模型设计与算法实现</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_Toc229239715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9</w:t>
        </w:r>
        <w:r w:rsidRPr="00C60742">
          <w:rPr>
            <w:rFonts w:hint="eastAsia"/>
            <w:noProof/>
            <w:webHidden/>
          </w:rPr>
          <w:fldChar w:fldCharType="end"/>
        </w:r>
      </w:hyperlink>
    </w:p>
    <w:p w14:paraId="3C32D7FD" w14:textId="1E61C85B"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16" w:history="1">
        <w:r w:rsidRPr="00C60742">
          <w:rPr>
            <w:rStyle w:val="aff4"/>
            <w:bCs/>
            <w:noProof/>
          </w:rPr>
          <w:t>3.1</w:t>
        </w:r>
        <w:r w:rsidRPr="00C60742">
          <w:rPr>
            <w:rStyle w:val="aff4"/>
            <w:bCs/>
            <w:noProof/>
          </w:rPr>
          <w:t>图注意力网络基础</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9</w:t>
        </w:r>
        <w:r w:rsidRPr="00C60742">
          <w:rPr>
            <w:rFonts w:hint="eastAsia"/>
            <w:bCs/>
            <w:noProof/>
            <w:webHidden/>
          </w:rPr>
          <w:fldChar w:fldCharType="end"/>
        </w:r>
      </w:hyperlink>
    </w:p>
    <w:p w14:paraId="0594EBDE" w14:textId="23B3139A"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17" w:history="1">
        <w:r w:rsidRPr="00C60742">
          <w:rPr>
            <w:rStyle w:val="aff4"/>
            <w:bCs/>
            <w:noProof/>
          </w:rPr>
          <w:t xml:space="preserve">3.1.1 </w:t>
        </w:r>
        <w:r w:rsidRPr="00C60742">
          <w:rPr>
            <w:rStyle w:val="aff4"/>
            <w:bCs/>
            <w:noProof/>
          </w:rPr>
          <w:t>图神经网络概述</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_Toc229239717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9</w:t>
        </w:r>
        <w:r w:rsidRPr="00C60742">
          <w:rPr>
            <w:rFonts w:hint="eastAsia"/>
            <w:bCs/>
            <w:noProof/>
            <w:webHidden/>
          </w:rPr>
          <w:fldChar w:fldCharType="end"/>
        </w:r>
      </w:hyperlink>
    </w:p>
    <w:p w14:paraId="3D2946CA" w14:textId="33917104"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18" w:history="1">
        <w:r w:rsidRPr="00C60742">
          <w:rPr>
            <w:rStyle w:val="aff4"/>
            <w:bCs/>
            <w:noProof/>
          </w:rPr>
          <w:t xml:space="preserve">3.1.2 </w:t>
        </w:r>
        <w:r w:rsidRPr="00C60742">
          <w:rPr>
            <w:rStyle w:val="aff4"/>
            <w:bCs/>
            <w:noProof/>
          </w:rPr>
          <w:t>注意力机制原理</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9</w:t>
        </w:r>
        <w:r w:rsidRPr="00C60742">
          <w:rPr>
            <w:rFonts w:hint="eastAsia"/>
            <w:bCs/>
            <w:noProof/>
            <w:webHidden/>
          </w:rPr>
          <w:fldChar w:fldCharType="end"/>
        </w:r>
      </w:hyperlink>
    </w:p>
    <w:p w14:paraId="738D947D" w14:textId="17DFCF1F"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19" w:history="1">
        <w:r w:rsidRPr="00C60742">
          <w:rPr>
            <w:rStyle w:val="aff4"/>
            <w:bCs/>
            <w:noProof/>
          </w:rPr>
          <w:t>3.2 GATNet</w:t>
        </w:r>
        <w:r w:rsidRPr="00C60742">
          <w:rPr>
            <w:rStyle w:val="aff4"/>
            <w:bCs/>
            <w:noProof/>
          </w:rPr>
          <w:t>模型架构设计</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_Toc229239719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10</w:t>
        </w:r>
        <w:r w:rsidRPr="00C60742">
          <w:rPr>
            <w:rFonts w:hint="eastAsia"/>
            <w:bCs/>
            <w:noProof/>
            <w:webHidden/>
          </w:rPr>
          <w:fldChar w:fldCharType="end"/>
        </w:r>
      </w:hyperlink>
    </w:p>
    <w:p w14:paraId="198668D6" w14:textId="73513272"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0" w:history="1">
        <w:r w:rsidRPr="00C60742">
          <w:rPr>
            <w:rStyle w:val="aff4"/>
            <w:bCs/>
            <w:noProof/>
          </w:rPr>
          <w:t xml:space="preserve">3.2.1 </w:t>
        </w:r>
        <w:r w:rsidRPr="00C60742">
          <w:rPr>
            <w:rStyle w:val="aff4"/>
            <w:bCs/>
            <w:noProof/>
          </w:rPr>
          <w:t>整体网络结构</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10</w:t>
        </w:r>
        <w:r w:rsidRPr="00C60742">
          <w:rPr>
            <w:rFonts w:hint="eastAsia"/>
            <w:bCs/>
            <w:noProof/>
            <w:webHidden/>
          </w:rPr>
          <w:fldChar w:fldCharType="end"/>
        </w:r>
      </w:hyperlink>
    </w:p>
    <w:p w14:paraId="5470A319" w14:textId="334E18A6"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1" w:history="1">
        <w:r w:rsidRPr="00C60742">
          <w:rPr>
            <w:rStyle w:val="aff4"/>
            <w:bCs/>
            <w:noProof/>
          </w:rPr>
          <w:t xml:space="preserve">3.2.2 </w:t>
        </w:r>
        <w:r w:rsidRPr="00C60742">
          <w:rPr>
            <w:rStyle w:val="aff4"/>
            <w:bCs/>
            <w:noProof/>
          </w:rPr>
          <w:t>多头图注意力层</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_Toc229239721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11</w:t>
        </w:r>
        <w:r w:rsidRPr="00C60742">
          <w:rPr>
            <w:rFonts w:hint="eastAsia"/>
            <w:bCs/>
            <w:noProof/>
            <w:webHidden/>
          </w:rPr>
          <w:fldChar w:fldCharType="end"/>
        </w:r>
      </w:hyperlink>
    </w:p>
    <w:p w14:paraId="002DC942" w14:textId="6A6B9B9A"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2" w:history="1">
        <w:r w:rsidRPr="00C60742">
          <w:rPr>
            <w:rStyle w:val="aff4"/>
            <w:bCs/>
            <w:noProof/>
          </w:rPr>
          <w:t xml:space="preserve">3.2.3  </w:t>
        </w:r>
        <w:r w:rsidRPr="00C60742">
          <w:rPr>
            <w:rStyle w:val="aff4"/>
            <w:bCs/>
            <w:noProof/>
          </w:rPr>
          <w:t>残差连接与层归一化</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11</w:t>
        </w:r>
        <w:r w:rsidRPr="00C60742">
          <w:rPr>
            <w:rFonts w:hint="eastAsia"/>
            <w:bCs/>
            <w:noProof/>
            <w:webHidden/>
          </w:rPr>
          <w:fldChar w:fldCharType="end"/>
        </w:r>
      </w:hyperlink>
    </w:p>
    <w:p w14:paraId="778E8DEA" w14:textId="73C7405E"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3" w:history="1">
        <w:r w:rsidRPr="00C60742">
          <w:rPr>
            <w:rStyle w:val="aff4"/>
            <w:bCs/>
            <w:noProof/>
          </w:rPr>
          <w:t xml:space="preserve">3.2.4 </w:t>
        </w:r>
        <w:r w:rsidRPr="00C60742">
          <w:rPr>
            <w:rStyle w:val="aff4"/>
            <w:bCs/>
            <w:noProof/>
          </w:rPr>
          <w:t>功率输出层</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12</w:t>
        </w:r>
        <w:r w:rsidRPr="00C60742">
          <w:rPr>
            <w:rFonts w:hint="eastAsia"/>
            <w:bCs/>
            <w:noProof/>
            <w:webHidden/>
          </w:rPr>
          <w:fldChar w:fldCharType="end"/>
        </w:r>
      </w:hyperlink>
    </w:p>
    <w:p w14:paraId="32E738E7" w14:textId="37D00FEF"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24" w:history="1">
        <w:r w:rsidRPr="00C60742">
          <w:rPr>
            <w:rStyle w:val="aff4"/>
            <w:bCs/>
            <w:noProof/>
          </w:rPr>
          <w:t>3.3</w:t>
        </w:r>
        <w:r w:rsidRPr="00C60742">
          <w:rPr>
            <w:rStyle w:val="aff4"/>
            <w:bCs/>
            <w:noProof/>
          </w:rPr>
          <w:t>无监督训练策略</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12</w:t>
        </w:r>
        <w:r w:rsidRPr="00C60742">
          <w:rPr>
            <w:rFonts w:hint="eastAsia"/>
            <w:bCs/>
            <w:noProof/>
            <w:webHidden/>
          </w:rPr>
          <w:fldChar w:fldCharType="end"/>
        </w:r>
      </w:hyperlink>
    </w:p>
    <w:p w14:paraId="6B7ED78C" w14:textId="50CA1399"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5" w:history="1">
        <w:r w:rsidRPr="00C60742">
          <w:rPr>
            <w:rStyle w:val="aff4"/>
            <w:bCs/>
            <w:noProof/>
          </w:rPr>
          <w:t xml:space="preserve">3.3.1 </w:t>
        </w:r>
        <w:r w:rsidRPr="00C60742">
          <w:rPr>
            <w:rStyle w:val="aff4"/>
            <w:bCs/>
            <w:noProof/>
          </w:rPr>
          <w:t>损失函数设计</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_Toc229239725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12</w:t>
        </w:r>
        <w:r w:rsidRPr="00C60742">
          <w:rPr>
            <w:rFonts w:hint="eastAsia"/>
            <w:bCs/>
            <w:noProof/>
            <w:webHidden/>
          </w:rPr>
          <w:fldChar w:fldCharType="end"/>
        </w:r>
      </w:hyperlink>
    </w:p>
    <w:p w14:paraId="7C2009B2" w14:textId="11A11F0F"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26" w:history="1">
        <w:r w:rsidRPr="00C60742">
          <w:rPr>
            <w:rStyle w:val="aff4"/>
            <w:bCs/>
            <w:noProof/>
          </w:rPr>
          <w:t xml:space="preserve">3.3.2 </w:t>
        </w:r>
        <w:r w:rsidRPr="00C60742">
          <w:rPr>
            <w:rStyle w:val="aff4"/>
            <w:bCs/>
            <w:noProof/>
          </w:rPr>
          <w:t>训练流程</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13</w:t>
        </w:r>
        <w:r w:rsidRPr="00C60742">
          <w:rPr>
            <w:rFonts w:hint="eastAsia"/>
            <w:bCs/>
            <w:noProof/>
            <w:webHidden/>
          </w:rPr>
          <w:fldChar w:fldCharType="end"/>
        </w:r>
      </w:hyperlink>
    </w:p>
    <w:p w14:paraId="7420EAF8" w14:textId="128A26CF"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27" w:history="1">
        <w:r w:rsidRPr="00C60742">
          <w:rPr>
            <w:rStyle w:val="aff4"/>
            <w:bCs/>
            <w:noProof/>
          </w:rPr>
          <w:t>3.4</w:t>
        </w:r>
        <w:r w:rsidRPr="00C60742">
          <w:rPr>
            <w:rStyle w:val="aff4"/>
            <w:bCs/>
            <w:noProof/>
          </w:rPr>
          <w:t>基线算法与对比框架</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_Toc229239727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13</w:t>
        </w:r>
        <w:r w:rsidRPr="00C60742">
          <w:rPr>
            <w:rFonts w:hint="eastAsia"/>
            <w:bCs/>
            <w:noProof/>
            <w:webHidden/>
          </w:rPr>
          <w:fldChar w:fldCharType="end"/>
        </w:r>
      </w:hyperlink>
    </w:p>
    <w:p w14:paraId="2DE32F4B" w14:textId="5FAA57D3"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28" w:history="1">
        <w:r w:rsidRPr="00C60742">
          <w:rPr>
            <w:rStyle w:val="aff4"/>
            <w:bCs/>
            <w:noProof/>
          </w:rPr>
          <w:t>3.5</w:t>
        </w:r>
        <w:r w:rsidRPr="00C60742">
          <w:rPr>
            <w:rStyle w:val="aff4"/>
            <w:bCs/>
            <w:noProof/>
          </w:rPr>
          <w:t>本章小结</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_Toc229239728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14</w:t>
        </w:r>
        <w:r w:rsidRPr="00C60742">
          <w:rPr>
            <w:rFonts w:hint="eastAsia"/>
            <w:bCs/>
            <w:noProof/>
            <w:webHidden/>
          </w:rPr>
          <w:fldChar w:fldCharType="end"/>
        </w:r>
      </w:hyperlink>
    </w:p>
    <w:p w14:paraId="7F9A2C2E" w14:textId="60AB256C"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29" w:history="1">
        <w:r w:rsidRPr="00C60742">
          <w:rPr>
            <w:rStyle w:val="aff4"/>
            <w:noProof/>
          </w:rPr>
          <w:t>第</w:t>
        </w:r>
        <w:r w:rsidRPr="00C60742">
          <w:rPr>
            <w:rStyle w:val="aff4"/>
            <w:noProof/>
          </w:rPr>
          <w:t>4</w:t>
        </w:r>
        <w:r w:rsidRPr="00C60742">
          <w:rPr>
            <w:rStyle w:val="aff4"/>
            <w:noProof/>
          </w:rPr>
          <w:t>章</w:t>
        </w:r>
        <w:r w:rsidRPr="00C60742">
          <w:rPr>
            <w:rStyle w:val="aff4"/>
            <w:noProof/>
          </w:rPr>
          <w:t xml:space="preserve"> </w:t>
        </w:r>
        <w:r w:rsidRPr="00C60742">
          <w:rPr>
            <w:rStyle w:val="aff4"/>
            <w:noProof/>
          </w:rPr>
          <w:t>仿真实验与结果分析</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_Toc229239729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15</w:t>
        </w:r>
        <w:r w:rsidRPr="00C60742">
          <w:rPr>
            <w:rFonts w:hint="eastAsia"/>
            <w:noProof/>
            <w:webHidden/>
          </w:rPr>
          <w:fldChar w:fldCharType="end"/>
        </w:r>
      </w:hyperlink>
    </w:p>
    <w:p w14:paraId="589DDC0B" w14:textId="1F528033"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30" w:history="1">
        <w:r w:rsidRPr="00C60742">
          <w:rPr>
            <w:rStyle w:val="aff4"/>
            <w:bCs/>
            <w:noProof/>
          </w:rPr>
          <w:t xml:space="preserve">4.1 </w:t>
        </w:r>
        <w:r w:rsidRPr="00C60742">
          <w:rPr>
            <w:rStyle w:val="aff4"/>
            <w:bCs/>
            <w:noProof/>
          </w:rPr>
          <w:t>实验环境与参数设置</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15</w:t>
        </w:r>
        <w:r w:rsidRPr="00C60742">
          <w:rPr>
            <w:rFonts w:hint="eastAsia"/>
            <w:bCs/>
            <w:noProof/>
            <w:webHidden/>
          </w:rPr>
          <w:fldChar w:fldCharType="end"/>
        </w:r>
      </w:hyperlink>
    </w:p>
    <w:p w14:paraId="3B0F6B3C" w14:textId="76C1B04A"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31" w:history="1">
        <w:r w:rsidRPr="00C60742">
          <w:rPr>
            <w:rStyle w:val="aff4"/>
            <w:bCs/>
            <w:noProof/>
          </w:rPr>
          <w:t xml:space="preserve">4.2 </w:t>
        </w:r>
        <w:r w:rsidRPr="00C60742">
          <w:rPr>
            <w:rStyle w:val="aff4"/>
            <w:bCs/>
            <w:noProof/>
          </w:rPr>
          <w:t>训练收敛性分析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_Toc229239731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15</w:t>
        </w:r>
        <w:r w:rsidRPr="00C60742">
          <w:rPr>
            <w:rFonts w:hint="eastAsia"/>
            <w:bCs/>
            <w:noProof/>
            <w:webHidden/>
          </w:rPr>
          <w:fldChar w:fldCharType="end"/>
        </w:r>
      </w:hyperlink>
    </w:p>
    <w:p w14:paraId="5991C373" w14:textId="14689B4B"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32" w:history="1">
        <w:r w:rsidRPr="00C60742">
          <w:rPr>
            <w:rStyle w:val="aff4"/>
            <w:bCs/>
            <w:noProof/>
          </w:rPr>
          <w:t xml:space="preserve">4.3 </w:t>
        </w:r>
        <w:r w:rsidRPr="00C60742">
          <w:rPr>
            <w:rStyle w:val="aff4"/>
            <w:bCs/>
            <w:noProof/>
          </w:rPr>
          <w:t>算法综合性能对比</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16</w:t>
        </w:r>
        <w:r w:rsidRPr="00C60742">
          <w:rPr>
            <w:rFonts w:hint="eastAsia"/>
            <w:bCs/>
            <w:noProof/>
            <w:webHidden/>
          </w:rPr>
          <w:fldChar w:fldCharType="end"/>
        </w:r>
      </w:hyperlink>
    </w:p>
    <w:p w14:paraId="4803E6C6" w14:textId="660B6DE0"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33" w:history="1">
        <w:r w:rsidRPr="00C60742">
          <w:rPr>
            <w:rStyle w:val="aff4"/>
            <w:bCs/>
            <w:noProof/>
          </w:rPr>
          <w:t xml:space="preserve">4.3.1 </w:t>
        </w:r>
        <w:r w:rsidRPr="00C60742">
          <w:rPr>
            <w:rStyle w:val="aff4"/>
            <w:bCs/>
            <w:noProof/>
          </w:rPr>
          <w:t>频谱效率对比</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17</w:t>
        </w:r>
        <w:r w:rsidRPr="00C60742">
          <w:rPr>
            <w:rFonts w:hint="eastAsia"/>
            <w:bCs/>
            <w:noProof/>
            <w:webHidden/>
          </w:rPr>
          <w:fldChar w:fldCharType="end"/>
        </w:r>
      </w:hyperlink>
    </w:p>
    <w:p w14:paraId="58B90528" w14:textId="45F40237"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34" w:history="1">
        <w:r w:rsidRPr="00C60742">
          <w:rPr>
            <w:rStyle w:val="aff4"/>
            <w:bCs/>
            <w:noProof/>
          </w:rPr>
          <w:t xml:space="preserve">4.3.2 </w:t>
        </w:r>
        <w:r w:rsidRPr="00C60742">
          <w:rPr>
            <w:rStyle w:val="aff4"/>
            <w:bCs/>
            <w:noProof/>
          </w:rPr>
          <w:t>计算延迟对比</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17</w:t>
        </w:r>
        <w:r w:rsidRPr="00C60742">
          <w:rPr>
            <w:rFonts w:hint="eastAsia"/>
            <w:bCs/>
            <w:noProof/>
            <w:webHidden/>
          </w:rPr>
          <w:fldChar w:fldCharType="end"/>
        </w:r>
      </w:hyperlink>
    </w:p>
    <w:p w14:paraId="4D07B775" w14:textId="2132CF47"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35" w:history="1">
        <w:r w:rsidRPr="00C60742">
          <w:rPr>
            <w:rStyle w:val="aff4"/>
            <w:bCs/>
            <w:noProof/>
          </w:rPr>
          <w:t>4.4</w:t>
        </w:r>
        <w:r w:rsidRPr="00C60742">
          <w:rPr>
            <w:rStyle w:val="aff4"/>
            <w:bCs/>
            <w:noProof/>
          </w:rPr>
          <w:t>多干扰场景鲁棒性测试</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_Toc229239735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18</w:t>
        </w:r>
        <w:r w:rsidRPr="00C60742">
          <w:rPr>
            <w:rFonts w:hint="eastAsia"/>
            <w:bCs/>
            <w:noProof/>
            <w:webHidden/>
          </w:rPr>
          <w:fldChar w:fldCharType="end"/>
        </w:r>
      </w:hyperlink>
    </w:p>
    <w:p w14:paraId="3C15DADF" w14:textId="6F417E94"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36" w:history="1">
        <w:r w:rsidRPr="00C60742">
          <w:rPr>
            <w:rStyle w:val="aff4"/>
            <w:bCs/>
            <w:noProof/>
          </w:rPr>
          <w:t xml:space="preserve">4.4.1 </w:t>
        </w:r>
        <w:r w:rsidRPr="00C60742">
          <w:rPr>
            <w:rStyle w:val="aff4"/>
            <w:bCs/>
            <w:noProof/>
          </w:rPr>
          <w:t>不同干扰强度下的频谱效率</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18</w:t>
        </w:r>
        <w:r w:rsidRPr="00C60742">
          <w:rPr>
            <w:rFonts w:hint="eastAsia"/>
            <w:bCs/>
            <w:noProof/>
            <w:webHidden/>
          </w:rPr>
          <w:fldChar w:fldCharType="end"/>
        </w:r>
      </w:hyperlink>
    </w:p>
    <w:p w14:paraId="2D7A6EE9" w14:textId="65784A15"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37" w:history="1">
        <w:r w:rsidRPr="00C60742">
          <w:rPr>
            <w:rStyle w:val="aff4"/>
            <w:bCs/>
            <w:noProof/>
          </w:rPr>
          <w:t xml:space="preserve">4.4.2 </w:t>
        </w:r>
        <w:r w:rsidRPr="00C60742">
          <w:rPr>
            <w:rStyle w:val="aff4"/>
            <w:bCs/>
            <w:noProof/>
          </w:rPr>
          <w:t>不同干扰强度下的计算延迟</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_Toc229239737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18</w:t>
        </w:r>
        <w:r w:rsidRPr="00C60742">
          <w:rPr>
            <w:rFonts w:hint="eastAsia"/>
            <w:bCs/>
            <w:noProof/>
            <w:webHidden/>
          </w:rPr>
          <w:fldChar w:fldCharType="end"/>
        </w:r>
      </w:hyperlink>
    </w:p>
    <w:p w14:paraId="4CFDA893" w14:textId="00ED9DFC"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38" w:history="1">
        <w:r w:rsidRPr="00C60742">
          <w:rPr>
            <w:rStyle w:val="aff4"/>
            <w:bCs/>
            <w:noProof/>
          </w:rPr>
          <w:t xml:space="preserve">4.5 </w:t>
        </w:r>
        <w:r w:rsidRPr="00C60742">
          <w:rPr>
            <w:rStyle w:val="aff4"/>
            <w:bCs/>
            <w:noProof/>
          </w:rPr>
          <w:t>多维度指标评估</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19</w:t>
        </w:r>
        <w:r w:rsidRPr="00C60742">
          <w:rPr>
            <w:rFonts w:hint="eastAsia"/>
            <w:bCs/>
            <w:noProof/>
            <w:webHidden/>
          </w:rPr>
          <w:fldChar w:fldCharType="end"/>
        </w:r>
      </w:hyperlink>
    </w:p>
    <w:p w14:paraId="3A38F7A1" w14:textId="43472635"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39" w:history="1">
        <w:r w:rsidRPr="00C60742">
          <w:rPr>
            <w:rStyle w:val="aff4"/>
            <w:bCs/>
            <w:noProof/>
          </w:rPr>
          <w:t xml:space="preserve">4.5.1 </w:t>
        </w:r>
        <w:r w:rsidRPr="00C60742">
          <w:rPr>
            <w:rStyle w:val="aff4"/>
            <w:bCs/>
            <w:noProof/>
          </w:rPr>
          <w:t>平均</w:t>
        </w:r>
        <w:r w:rsidRPr="00C60742">
          <w:rPr>
            <w:rStyle w:val="aff4"/>
            <w:bCs/>
            <w:noProof/>
          </w:rPr>
          <w:t>SINR</w:t>
        </w:r>
        <w:r w:rsidRPr="00C60742">
          <w:rPr>
            <w:rStyle w:val="aff4"/>
            <w:bCs/>
            <w:noProof/>
          </w:rPr>
          <w:t>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_Toc229239739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19</w:t>
        </w:r>
        <w:r w:rsidRPr="00C60742">
          <w:rPr>
            <w:rFonts w:hint="eastAsia"/>
            <w:bCs/>
            <w:noProof/>
            <w:webHidden/>
          </w:rPr>
          <w:fldChar w:fldCharType="end"/>
        </w:r>
      </w:hyperlink>
    </w:p>
    <w:p w14:paraId="3680A85E" w14:textId="3CE1716D"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0" w:history="1">
        <w:r w:rsidRPr="00C60742">
          <w:rPr>
            <w:rStyle w:val="aff4"/>
            <w:bCs/>
            <w:noProof/>
          </w:rPr>
          <w:t xml:space="preserve">4.5.2 </w:t>
        </w:r>
        <w:r w:rsidRPr="00C60742">
          <w:rPr>
            <w:rStyle w:val="aff4"/>
            <w:bCs/>
            <w:noProof/>
          </w:rPr>
          <w:t>平均误码率分析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20</w:t>
        </w:r>
        <w:r w:rsidRPr="00C60742">
          <w:rPr>
            <w:rFonts w:hint="eastAsia"/>
            <w:bCs/>
            <w:noProof/>
            <w:webHidden/>
          </w:rPr>
          <w:fldChar w:fldCharType="end"/>
        </w:r>
      </w:hyperlink>
    </w:p>
    <w:p w14:paraId="00C7DF91" w14:textId="5299CEF8"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1" w:history="1">
        <w:r w:rsidRPr="00C60742">
          <w:rPr>
            <w:rStyle w:val="aff4"/>
            <w:bCs/>
            <w:noProof/>
          </w:rPr>
          <w:t>4.5.3 QoS</w:t>
        </w:r>
        <w:r w:rsidRPr="00C60742">
          <w:rPr>
            <w:rStyle w:val="aff4"/>
            <w:bCs/>
            <w:noProof/>
          </w:rPr>
          <w:t>满足率分析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_Toc229239741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20</w:t>
        </w:r>
        <w:r w:rsidRPr="00C60742">
          <w:rPr>
            <w:rFonts w:hint="eastAsia"/>
            <w:bCs/>
            <w:noProof/>
            <w:webHidden/>
          </w:rPr>
          <w:fldChar w:fldCharType="end"/>
        </w:r>
      </w:hyperlink>
    </w:p>
    <w:p w14:paraId="0ED860BF" w14:textId="01088A20"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42" w:history="1">
        <w:r w:rsidRPr="00C60742">
          <w:rPr>
            <w:rStyle w:val="aff4"/>
            <w:bCs/>
            <w:noProof/>
          </w:rPr>
          <w:t xml:space="preserve">4.6 </w:t>
        </w:r>
        <w:r w:rsidRPr="00C60742">
          <w:rPr>
            <w:rStyle w:val="aff4"/>
            <w:bCs/>
            <w:noProof/>
          </w:rPr>
          <w:t>本章小结</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20</w:t>
        </w:r>
        <w:r w:rsidRPr="00C60742">
          <w:rPr>
            <w:rFonts w:hint="eastAsia"/>
            <w:bCs/>
            <w:noProof/>
            <w:webHidden/>
          </w:rPr>
          <w:fldChar w:fldCharType="end"/>
        </w:r>
      </w:hyperlink>
    </w:p>
    <w:p w14:paraId="1E04332A" w14:textId="19C2D7D1"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43" w:history="1">
        <w:r w:rsidRPr="00C60742">
          <w:rPr>
            <w:rStyle w:val="aff4"/>
            <w:noProof/>
          </w:rPr>
          <w:t>第</w:t>
        </w:r>
        <w:r w:rsidRPr="00C60742">
          <w:rPr>
            <w:rStyle w:val="aff4"/>
            <w:noProof/>
          </w:rPr>
          <w:t>5</w:t>
        </w:r>
        <w:r w:rsidRPr="00C60742">
          <w:rPr>
            <w:rStyle w:val="aff4"/>
            <w:noProof/>
          </w:rPr>
          <w:t>章</w:t>
        </w:r>
        <w:r w:rsidRPr="00C60742">
          <w:rPr>
            <w:rStyle w:val="aff4"/>
            <w:noProof/>
          </w:rPr>
          <w:t xml:space="preserve"> GATNet</w:t>
        </w:r>
        <w:r w:rsidRPr="00C60742">
          <w:rPr>
            <w:rStyle w:val="aff4"/>
            <w:noProof/>
          </w:rPr>
          <w:t>注意力机制可解释性分析</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_Toc229239743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22</w:t>
        </w:r>
        <w:r w:rsidRPr="00C60742">
          <w:rPr>
            <w:rFonts w:hint="eastAsia"/>
            <w:noProof/>
            <w:webHidden/>
          </w:rPr>
          <w:fldChar w:fldCharType="end"/>
        </w:r>
      </w:hyperlink>
    </w:p>
    <w:p w14:paraId="222BA4F1" w14:textId="7E2F055B"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44" w:history="1">
        <w:r w:rsidRPr="00C60742">
          <w:rPr>
            <w:rStyle w:val="aff4"/>
            <w:bCs/>
            <w:noProof/>
          </w:rPr>
          <w:t xml:space="preserve">5.1 </w:t>
        </w:r>
        <w:r w:rsidRPr="00C60742">
          <w:rPr>
            <w:rStyle w:val="aff4"/>
            <w:bCs/>
            <w:noProof/>
          </w:rPr>
          <w:t>注意力权重统计分布分析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22</w:t>
        </w:r>
        <w:r w:rsidRPr="00C60742">
          <w:rPr>
            <w:rFonts w:hint="eastAsia"/>
            <w:bCs/>
            <w:noProof/>
            <w:webHidden/>
          </w:rPr>
          <w:fldChar w:fldCharType="end"/>
        </w:r>
      </w:hyperlink>
    </w:p>
    <w:p w14:paraId="7F63891A" w14:textId="69E2FEEB"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5" w:history="1">
        <w:r w:rsidRPr="00C60742">
          <w:rPr>
            <w:rStyle w:val="aff4"/>
            <w:bCs/>
            <w:noProof/>
          </w:rPr>
          <w:t xml:space="preserve">5.1.1 </w:t>
        </w:r>
        <w:r w:rsidRPr="00C60742">
          <w:rPr>
            <w:rStyle w:val="aff4"/>
            <w:bCs/>
            <w:noProof/>
          </w:rPr>
          <w:t>注意力权重统计分布分析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_Toc229239745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22</w:t>
        </w:r>
        <w:r w:rsidRPr="00C60742">
          <w:rPr>
            <w:rFonts w:hint="eastAsia"/>
            <w:bCs/>
            <w:noProof/>
            <w:webHidden/>
          </w:rPr>
          <w:fldChar w:fldCharType="end"/>
        </w:r>
      </w:hyperlink>
    </w:p>
    <w:p w14:paraId="288FA0F2" w14:textId="5CA1D851"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6" w:history="1">
        <w:r w:rsidRPr="00C60742">
          <w:rPr>
            <w:rStyle w:val="aff4"/>
            <w:bCs/>
            <w:noProof/>
          </w:rPr>
          <w:t>5.1.2 QoS</w:t>
        </w:r>
        <w:r w:rsidRPr="00C60742">
          <w:rPr>
            <w:rStyle w:val="aff4"/>
            <w:bCs/>
            <w:noProof/>
          </w:rPr>
          <w:t>满足率分析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22</w:t>
        </w:r>
        <w:r w:rsidRPr="00C60742">
          <w:rPr>
            <w:rFonts w:hint="eastAsia"/>
            <w:bCs/>
            <w:noProof/>
            <w:webHidden/>
          </w:rPr>
          <w:fldChar w:fldCharType="end"/>
        </w:r>
      </w:hyperlink>
    </w:p>
    <w:p w14:paraId="291E34C3" w14:textId="0AEFA499"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7" w:history="1">
        <w:r w:rsidRPr="00C60742">
          <w:rPr>
            <w:rStyle w:val="aff4"/>
            <w:bCs/>
            <w:noProof/>
          </w:rPr>
          <w:t xml:space="preserve">5.1.3 </w:t>
        </w:r>
        <w:r w:rsidRPr="00C60742">
          <w:rPr>
            <w:rStyle w:val="aff4"/>
            <w:bCs/>
            <w:noProof/>
          </w:rPr>
          <w:t>注意力熵分析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_Toc229239747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23</w:t>
        </w:r>
        <w:r w:rsidRPr="00C60742">
          <w:rPr>
            <w:rFonts w:hint="eastAsia"/>
            <w:bCs/>
            <w:noProof/>
            <w:webHidden/>
          </w:rPr>
          <w:fldChar w:fldCharType="end"/>
        </w:r>
      </w:hyperlink>
    </w:p>
    <w:p w14:paraId="06DAF64F" w14:textId="218F3630"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48" w:history="1">
        <w:r w:rsidRPr="00C60742">
          <w:rPr>
            <w:rStyle w:val="aff4"/>
            <w:bCs/>
            <w:noProof/>
          </w:rPr>
          <w:t xml:space="preserve">5.2 </w:t>
        </w:r>
        <w:r w:rsidRPr="00C60742">
          <w:rPr>
            <w:rStyle w:val="aff4"/>
            <w:bCs/>
            <w:noProof/>
          </w:rPr>
          <w:t>注意力权重与物理要素的关联分析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23</w:t>
        </w:r>
        <w:r w:rsidRPr="00C60742">
          <w:rPr>
            <w:rFonts w:hint="eastAsia"/>
            <w:bCs/>
            <w:noProof/>
            <w:webHidden/>
          </w:rPr>
          <w:fldChar w:fldCharType="end"/>
        </w:r>
      </w:hyperlink>
    </w:p>
    <w:p w14:paraId="1927E388" w14:textId="4814A8B1"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49" w:history="1">
        <w:r w:rsidRPr="00C60742">
          <w:rPr>
            <w:rStyle w:val="aff4"/>
            <w:bCs/>
            <w:noProof/>
          </w:rPr>
          <w:t xml:space="preserve">5.2.1 </w:t>
        </w:r>
        <w:r w:rsidRPr="00C60742">
          <w:rPr>
            <w:rStyle w:val="aff4"/>
            <w:bCs/>
            <w:noProof/>
          </w:rPr>
          <w:t>注意力与干扰信道增益的相关性</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_Toc229239749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23</w:t>
        </w:r>
        <w:r w:rsidRPr="00C60742">
          <w:rPr>
            <w:rFonts w:hint="eastAsia"/>
            <w:bCs/>
            <w:noProof/>
            <w:webHidden/>
          </w:rPr>
          <w:fldChar w:fldCharType="end"/>
        </w:r>
      </w:hyperlink>
    </w:p>
    <w:p w14:paraId="2A50A00A" w14:textId="7FC08BAE"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0" w:history="1">
        <w:r w:rsidRPr="00C60742">
          <w:rPr>
            <w:rStyle w:val="aff4"/>
            <w:bCs/>
            <w:noProof/>
          </w:rPr>
          <w:t xml:space="preserve">5.2.2 </w:t>
        </w:r>
        <w:r w:rsidRPr="00C60742">
          <w:rPr>
            <w:rStyle w:val="aff4"/>
            <w:bCs/>
            <w:noProof/>
          </w:rPr>
          <w:t>注意力与发射</w:t>
        </w:r>
        <w:r w:rsidRPr="00C60742">
          <w:rPr>
            <w:rStyle w:val="aff4"/>
            <w:bCs/>
            <w:noProof/>
          </w:rPr>
          <w:t>-</w:t>
        </w:r>
        <w:r w:rsidRPr="00C60742">
          <w:rPr>
            <w:rStyle w:val="aff4"/>
            <w:bCs/>
            <w:noProof/>
          </w:rPr>
          <w:t>接收距离的关系</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24</w:t>
        </w:r>
        <w:r w:rsidRPr="00C60742">
          <w:rPr>
            <w:rFonts w:hint="eastAsia"/>
            <w:bCs/>
            <w:noProof/>
            <w:webHidden/>
          </w:rPr>
          <w:fldChar w:fldCharType="end"/>
        </w:r>
      </w:hyperlink>
    </w:p>
    <w:p w14:paraId="72186BFB" w14:textId="6D601019"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1" w:history="1">
        <w:r w:rsidRPr="00C60742">
          <w:rPr>
            <w:rStyle w:val="aff4"/>
            <w:bCs/>
            <w:noProof/>
          </w:rPr>
          <w:t xml:space="preserve">5.2.3 </w:t>
        </w:r>
        <w:r w:rsidRPr="00C60742">
          <w:rPr>
            <w:rStyle w:val="aff4"/>
            <w:bCs/>
            <w:noProof/>
          </w:rPr>
          <w:t>权重物理一致性的定量验证</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_Toc229239751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25</w:t>
        </w:r>
        <w:r w:rsidRPr="00C60742">
          <w:rPr>
            <w:rFonts w:hint="eastAsia"/>
            <w:bCs/>
            <w:noProof/>
            <w:webHidden/>
          </w:rPr>
          <w:fldChar w:fldCharType="end"/>
        </w:r>
      </w:hyperlink>
    </w:p>
    <w:p w14:paraId="2DF37FE9" w14:textId="28BB1595"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52" w:history="1">
        <w:r w:rsidRPr="00C60742">
          <w:rPr>
            <w:rStyle w:val="aff4"/>
            <w:bCs/>
            <w:noProof/>
          </w:rPr>
          <w:t xml:space="preserve">5.3 </w:t>
        </w:r>
        <w:r w:rsidRPr="00C60742">
          <w:rPr>
            <w:rStyle w:val="aff4"/>
            <w:bCs/>
            <w:noProof/>
          </w:rPr>
          <w:t>典型拓扑下的注意力模式分析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25</w:t>
        </w:r>
        <w:r w:rsidRPr="00C60742">
          <w:rPr>
            <w:rFonts w:hint="eastAsia"/>
            <w:bCs/>
            <w:noProof/>
            <w:webHidden/>
          </w:rPr>
          <w:fldChar w:fldCharType="end"/>
        </w:r>
      </w:hyperlink>
    </w:p>
    <w:p w14:paraId="717ECDB5" w14:textId="70151F6A"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3" w:history="1">
        <w:r w:rsidRPr="00C60742">
          <w:rPr>
            <w:rStyle w:val="aff4"/>
            <w:bCs/>
            <w:noProof/>
          </w:rPr>
          <w:t xml:space="preserve">5.3.1 </w:t>
        </w:r>
        <w:r w:rsidRPr="00C60742">
          <w:rPr>
            <w:rStyle w:val="aff4"/>
            <w:bCs/>
            <w:noProof/>
          </w:rPr>
          <w:t>案例选取与拓扑描述</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25</w:t>
        </w:r>
        <w:r w:rsidRPr="00C60742">
          <w:rPr>
            <w:rFonts w:hint="eastAsia"/>
            <w:bCs/>
            <w:noProof/>
            <w:webHidden/>
          </w:rPr>
          <w:fldChar w:fldCharType="end"/>
        </w:r>
      </w:hyperlink>
    </w:p>
    <w:p w14:paraId="28A67E35" w14:textId="77236EDD"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4" w:history="1">
        <w:r w:rsidRPr="00C60742">
          <w:rPr>
            <w:rStyle w:val="aff4"/>
            <w:bCs/>
            <w:noProof/>
          </w:rPr>
          <w:t xml:space="preserve">5.3.2 </w:t>
        </w:r>
        <w:r w:rsidRPr="00C60742">
          <w:rPr>
            <w:rStyle w:val="aff4"/>
            <w:bCs/>
            <w:noProof/>
          </w:rPr>
          <w:t>注意力热力图可视化</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25</w:t>
        </w:r>
        <w:r w:rsidRPr="00C60742">
          <w:rPr>
            <w:rFonts w:hint="eastAsia"/>
            <w:bCs/>
            <w:noProof/>
            <w:webHidden/>
          </w:rPr>
          <w:fldChar w:fldCharType="end"/>
        </w:r>
      </w:hyperlink>
    </w:p>
    <w:p w14:paraId="16448EFF" w14:textId="18954E93"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5" w:history="1">
        <w:r w:rsidRPr="00C60742">
          <w:rPr>
            <w:rStyle w:val="aff4"/>
            <w:bCs/>
            <w:noProof/>
          </w:rPr>
          <w:t xml:space="preserve">5.3.3 </w:t>
        </w:r>
        <w:r w:rsidRPr="00C60742">
          <w:rPr>
            <w:rStyle w:val="aff4"/>
            <w:bCs/>
            <w:noProof/>
          </w:rPr>
          <w:t>多跳注意力传播路径</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_Toc229239755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26</w:t>
        </w:r>
        <w:r w:rsidRPr="00C60742">
          <w:rPr>
            <w:rFonts w:hint="eastAsia"/>
            <w:bCs/>
            <w:noProof/>
            <w:webHidden/>
          </w:rPr>
          <w:fldChar w:fldCharType="end"/>
        </w:r>
      </w:hyperlink>
    </w:p>
    <w:p w14:paraId="5F2E9B03" w14:textId="5857F7FD"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56" w:history="1">
        <w:r w:rsidRPr="00C60742">
          <w:rPr>
            <w:rStyle w:val="aff4"/>
            <w:bCs/>
            <w:noProof/>
          </w:rPr>
          <w:t xml:space="preserve">5.4 </w:t>
        </w:r>
        <w:r w:rsidRPr="00C60742">
          <w:rPr>
            <w:rStyle w:val="aff4"/>
            <w:bCs/>
            <w:noProof/>
          </w:rPr>
          <w:t>多头注意力多样性分析</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_Toc229239756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27</w:t>
        </w:r>
        <w:r w:rsidRPr="00C60742">
          <w:rPr>
            <w:rFonts w:hint="eastAsia"/>
            <w:bCs/>
            <w:noProof/>
            <w:webHidden/>
          </w:rPr>
          <w:fldChar w:fldCharType="end"/>
        </w:r>
      </w:hyperlink>
    </w:p>
    <w:p w14:paraId="19FD9BC8" w14:textId="1BDBCA3A"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7" w:history="1">
        <w:r w:rsidRPr="00C60742">
          <w:rPr>
            <w:rStyle w:val="aff4"/>
            <w:bCs/>
            <w:noProof/>
          </w:rPr>
          <w:t xml:space="preserve">5.4.1 </w:t>
        </w:r>
        <w:r w:rsidRPr="00C60742">
          <w:rPr>
            <w:rStyle w:val="aff4"/>
            <w:bCs/>
            <w:noProof/>
          </w:rPr>
          <w:t>注意力头间差异性度量</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_Toc229239757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27</w:t>
        </w:r>
        <w:r w:rsidRPr="00C60742">
          <w:rPr>
            <w:rFonts w:hint="eastAsia"/>
            <w:bCs/>
            <w:noProof/>
            <w:webHidden/>
          </w:rPr>
          <w:fldChar w:fldCharType="end"/>
        </w:r>
      </w:hyperlink>
    </w:p>
    <w:p w14:paraId="314E0B65" w14:textId="7C07B146"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8" w:history="1">
        <w:r w:rsidRPr="00C60742">
          <w:rPr>
            <w:rStyle w:val="aff4"/>
            <w:bCs/>
            <w:noProof/>
          </w:rPr>
          <w:t xml:space="preserve">5.4.2 </w:t>
        </w:r>
        <w:r w:rsidRPr="00C60742">
          <w:rPr>
            <w:rStyle w:val="aff4"/>
            <w:bCs/>
            <w:noProof/>
          </w:rPr>
          <w:t>不同注意力头的功能分工</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_Toc229239758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28</w:t>
        </w:r>
        <w:r w:rsidRPr="00C60742">
          <w:rPr>
            <w:rFonts w:hint="eastAsia"/>
            <w:bCs/>
            <w:noProof/>
            <w:webHidden/>
          </w:rPr>
          <w:fldChar w:fldCharType="end"/>
        </w:r>
      </w:hyperlink>
    </w:p>
    <w:p w14:paraId="1A17DCF6" w14:textId="0C576D05" w:rsidR="00330248" w:rsidRPr="00C60742" w:rsidRDefault="00330248">
      <w:pPr>
        <w:pStyle w:val="TOC3"/>
        <w:rPr>
          <w:rFonts w:asciiTheme="minorHAnsi" w:eastAsiaTheme="minorEastAsia" w:hAnsiTheme="minorHAnsi" w:cstheme="minorBidi" w:hint="eastAsia"/>
          <w:bCs/>
          <w:iCs w:val="0"/>
          <w:noProof/>
          <w:sz w:val="22"/>
          <w:szCs w:val="24"/>
          <w14:ligatures w14:val="standardContextual"/>
        </w:rPr>
      </w:pPr>
      <w:hyperlink w:anchor="_Toc229239759" w:history="1">
        <w:r w:rsidRPr="00C60742">
          <w:rPr>
            <w:rStyle w:val="aff4"/>
            <w:bCs/>
            <w:noProof/>
          </w:rPr>
          <w:t xml:space="preserve">5.4.3 </w:t>
        </w:r>
        <w:r w:rsidRPr="00C60742">
          <w:rPr>
            <w:rStyle w:val="aff4"/>
            <w:bCs/>
            <w:noProof/>
          </w:rPr>
          <w:t>多头融合的有效性验证</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_Toc229239759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29</w:t>
        </w:r>
        <w:r w:rsidRPr="00C60742">
          <w:rPr>
            <w:rFonts w:hint="eastAsia"/>
            <w:bCs/>
            <w:noProof/>
            <w:webHidden/>
          </w:rPr>
          <w:fldChar w:fldCharType="end"/>
        </w:r>
      </w:hyperlink>
    </w:p>
    <w:p w14:paraId="208496D8" w14:textId="7F2CF3C4"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60" w:history="1">
        <w:r w:rsidRPr="00C60742">
          <w:rPr>
            <w:rStyle w:val="aff4"/>
            <w:bCs/>
            <w:noProof/>
          </w:rPr>
          <w:t xml:space="preserve">5.5 </w:t>
        </w:r>
        <w:r w:rsidRPr="00C60742">
          <w:rPr>
            <w:rStyle w:val="aff4"/>
            <w:bCs/>
            <w:noProof/>
          </w:rPr>
          <w:t>本章小结</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_Toc229239760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29</w:t>
        </w:r>
        <w:r w:rsidRPr="00C60742">
          <w:rPr>
            <w:rFonts w:hint="eastAsia"/>
            <w:bCs/>
            <w:noProof/>
            <w:webHidden/>
          </w:rPr>
          <w:fldChar w:fldCharType="end"/>
        </w:r>
      </w:hyperlink>
    </w:p>
    <w:p w14:paraId="199BAF44" w14:textId="18EB255D"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61" w:history="1">
        <w:r w:rsidRPr="00C60742">
          <w:rPr>
            <w:rStyle w:val="aff4"/>
            <w:noProof/>
          </w:rPr>
          <w:t>第</w:t>
        </w:r>
        <w:r w:rsidRPr="00C60742">
          <w:rPr>
            <w:rStyle w:val="aff4"/>
            <w:noProof/>
          </w:rPr>
          <w:t>6</w:t>
        </w:r>
        <w:r w:rsidRPr="00C60742">
          <w:rPr>
            <w:rStyle w:val="aff4"/>
            <w:noProof/>
          </w:rPr>
          <w:t>章</w:t>
        </w:r>
        <w:r w:rsidRPr="00C60742">
          <w:rPr>
            <w:rStyle w:val="aff4"/>
            <w:noProof/>
          </w:rPr>
          <w:t xml:space="preserve"> </w:t>
        </w:r>
        <w:r w:rsidRPr="00C60742">
          <w:rPr>
            <w:rStyle w:val="aff4"/>
            <w:noProof/>
          </w:rPr>
          <w:t>总结与展望</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_Toc229239761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30</w:t>
        </w:r>
        <w:r w:rsidRPr="00C60742">
          <w:rPr>
            <w:rFonts w:hint="eastAsia"/>
            <w:noProof/>
            <w:webHidden/>
          </w:rPr>
          <w:fldChar w:fldCharType="end"/>
        </w:r>
      </w:hyperlink>
    </w:p>
    <w:p w14:paraId="049F9288" w14:textId="2F121290"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62" w:history="1">
        <w:r w:rsidRPr="00C60742">
          <w:rPr>
            <w:rStyle w:val="aff4"/>
            <w:bCs/>
            <w:noProof/>
          </w:rPr>
          <w:t xml:space="preserve">6.1 </w:t>
        </w:r>
        <w:r w:rsidRPr="00C60742">
          <w:rPr>
            <w:rStyle w:val="aff4"/>
            <w:bCs/>
            <w:noProof/>
          </w:rPr>
          <w:t>主要工作与创新点</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_Toc229239762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30</w:t>
        </w:r>
        <w:r w:rsidRPr="00C60742">
          <w:rPr>
            <w:rFonts w:hint="eastAsia"/>
            <w:bCs/>
            <w:noProof/>
            <w:webHidden/>
          </w:rPr>
          <w:fldChar w:fldCharType="end"/>
        </w:r>
      </w:hyperlink>
    </w:p>
    <w:p w14:paraId="78C5222D" w14:textId="4C548DFF"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63" w:history="1">
        <w:r w:rsidRPr="00C60742">
          <w:rPr>
            <w:rStyle w:val="aff4"/>
            <w:bCs/>
            <w:noProof/>
          </w:rPr>
          <w:t xml:space="preserve">6.2 </w:t>
        </w:r>
        <w:r w:rsidRPr="00C60742">
          <w:rPr>
            <w:rStyle w:val="aff4"/>
            <w:bCs/>
            <w:noProof/>
          </w:rPr>
          <w:t>研究局限性</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_Toc229239763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32</w:t>
        </w:r>
        <w:r w:rsidRPr="00C60742">
          <w:rPr>
            <w:rFonts w:hint="eastAsia"/>
            <w:bCs/>
            <w:noProof/>
            <w:webHidden/>
          </w:rPr>
          <w:fldChar w:fldCharType="end"/>
        </w:r>
      </w:hyperlink>
    </w:p>
    <w:p w14:paraId="3DBD1015" w14:textId="1F06194E" w:rsidR="00330248" w:rsidRPr="00C60742" w:rsidRDefault="00330248">
      <w:pPr>
        <w:pStyle w:val="TOC2"/>
        <w:rPr>
          <w:rFonts w:asciiTheme="minorHAnsi" w:eastAsiaTheme="minorEastAsia" w:hAnsiTheme="minorHAnsi" w:cstheme="minorBidi" w:hint="eastAsia"/>
          <w:bCs/>
          <w:noProof/>
          <w:sz w:val="22"/>
          <w:szCs w:val="24"/>
          <w14:ligatures w14:val="standardContextual"/>
        </w:rPr>
      </w:pPr>
      <w:hyperlink w:anchor="_Toc229239764" w:history="1">
        <w:r w:rsidRPr="00C60742">
          <w:rPr>
            <w:rStyle w:val="aff4"/>
            <w:bCs/>
            <w:noProof/>
          </w:rPr>
          <w:t xml:space="preserve">6.3 </w:t>
        </w:r>
        <w:r w:rsidRPr="00C60742">
          <w:rPr>
            <w:rStyle w:val="aff4"/>
            <w:bCs/>
            <w:noProof/>
          </w:rPr>
          <w:t>后续研究工作展望</w:t>
        </w:r>
        <w:r w:rsidRPr="00C60742">
          <w:rPr>
            <w:rFonts w:hint="eastAsia"/>
            <w:bCs/>
            <w:noProof/>
            <w:webHidden/>
          </w:rPr>
          <w:tab/>
        </w:r>
        <w:r w:rsidRPr="00C60742">
          <w:rPr>
            <w:rFonts w:hint="eastAsia"/>
            <w:bCs/>
            <w:noProof/>
            <w:webHidden/>
          </w:rPr>
          <w:fldChar w:fldCharType="begin"/>
        </w:r>
        <w:r w:rsidRPr="00C60742">
          <w:rPr>
            <w:rFonts w:hint="eastAsia"/>
            <w:bCs/>
            <w:noProof/>
            <w:webHidden/>
          </w:rPr>
          <w:instrText xml:space="preserve"> </w:instrText>
        </w:r>
        <w:r w:rsidRPr="00C60742">
          <w:rPr>
            <w:bCs/>
            <w:noProof/>
            <w:webHidden/>
          </w:rPr>
          <w:instrText>PAGEREF _Toc229239764 \h</w:instrText>
        </w:r>
        <w:r w:rsidRPr="00C60742">
          <w:rPr>
            <w:rFonts w:hint="eastAsia"/>
            <w:bCs/>
            <w:noProof/>
            <w:webHidden/>
          </w:rPr>
          <w:instrText xml:space="preserve"> </w:instrText>
        </w:r>
        <w:r w:rsidRPr="00C60742">
          <w:rPr>
            <w:rFonts w:hint="eastAsia"/>
            <w:bCs/>
            <w:noProof/>
            <w:webHidden/>
          </w:rPr>
        </w:r>
        <w:r w:rsidRPr="00C60742">
          <w:rPr>
            <w:rFonts w:hint="eastAsia"/>
            <w:bCs/>
            <w:noProof/>
            <w:webHidden/>
          </w:rPr>
          <w:fldChar w:fldCharType="separate"/>
        </w:r>
        <w:r w:rsidRPr="00C60742">
          <w:rPr>
            <w:bCs/>
            <w:noProof/>
            <w:webHidden/>
          </w:rPr>
          <w:t>33</w:t>
        </w:r>
        <w:r w:rsidRPr="00C60742">
          <w:rPr>
            <w:rFonts w:hint="eastAsia"/>
            <w:bCs/>
            <w:noProof/>
            <w:webHidden/>
          </w:rPr>
          <w:fldChar w:fldCharType="end"/>
        </w:r>
      </w:hyperlink>
    </w:p>
    <w:p w14:paraId="191ED9A9" w14:textId="1679C3E8"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65" w:history="1">
        <w:r w:rsidRPr="00C60742">
          <w:rPr>
            <w:rStyle w:val="aff4"/>
            <w:noProof/>
          </w:rPr>
          <w:t>参考文献</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_Toc229239765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36</w:t>
        </w:r>
        <w:r w:rsidRPr="00C60742">
          <w:rPr>
            <w:rFonts w:hint="eastAsia"/>
            <w:noProof/>
            <w:webHidden/>
          </w:rPr>
          <w:fldChar w:fldCharType="end"/>
        </w:r>
      </w:hyperlink>
    </w:p>
    <w:p w14:paraId="4F90EEAD" w14:textId="120D12D6"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66" w:history="1">
        <w:r w:rsidRPr="00C60742">
          <w:rPr>
            <w:rStyle w:val="aff4"/>
            <w:noProof/>
          </w:rPr>
          <w:t>致谢</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_Toc229239766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39</w:t>
        </w:r>
        <w:r w:rsidRPr="00C60742">
          <w:rPr>
            <w:rFonts w:hint="eastAsia"/>
            <w:noProof/>
            <w:webHidden/>
          </w:rPr>
          <w:fldChar w:fldCharType="end"/>
        </w:r>
      </w:hyperlink>
    </w:p>
    <w:p w14:paraId="06214B3A" w14:textId="620C9307"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67" w:history="1">
        <w:r w:rsidRPr="00C60742">
          <w:rPr>
            <w:rStyle w:val="aff4"/>
            <w:noProof/>
          </w:rPr>
          <w:t>附录</w:t>
        </w:r>
        <w:r w:rsidRPr="00C60742">
          <w:rPr>
            <w:rStyle w:val="aff4"/>
            <w:noProof/>
          </w:rPr>
          <w:t xml:space="preserve">A  </w:t>
        </w:r>
        <w:r w:rsidRPr="00C60742">
          <w:rPr>
            <w:rStyle w:val="aff4"/>
            <w:noProof/>
          </w:rPr>
          <w:t>科技写作中非学术性低级错误的主要表现</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_Toc229239767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40</w:t>
        </w:r>
        <w:r w:rsidRPr="00C60742">
          <w:rPr>
            <w:rFonts w:hint="eastAsia"/>
            <w:noProof/>
            <w:webHidden/>
          </w:rPr>
          <w:fldChar w:fldCharType="end"/>
        </w:r>
      </w:hyperlink>
    </w:p>
    <w:p w14:paraId="464FA485" w14:textId="74DFCA29" w:rsidR="00330248" w:rsidRPr="00C60742" w:rsidRDefault="00330248">
      <w:pPr>
        <w:pStyle w:val="TOC1"/>
        <w:rPr>
          <w:rFonts w:asciiTheme="minorHAnsi" w:eastAsiaTheme="minorEastAsia" w:hAnsiTheme="minorHAnsi" w:cstheme="minorBidi" w:hint="eastAsia"/>
          <w:noProof/>
          <w:sz w:val="22"/>
          <w:szCs w:val="24"/>
          <w14:ligatures w14:val="standardContextual"/>
        </w:rPr>
      </w:pPr>
      <w:hyperlink w:anchor="_Toc229239768" w:history="1">
        <w:r w:rsidRPr="00C60742">
          <w:rPr>
            <w:rStyle w:val="aff4"/>
            <w:noProof/>
          </w:rPr>
          <w:t>附录</w:t>
        </w:r>
        <w:r w:rsidRPr="00C60742">
          <w:rPr>
            <w:rStyle w:val="aff4"/>
            <w:noProof/>
          </w:rPr>
          <w:t xml:space="preserve">B  </w:t>
        </w:r>
        <w:r w:rsidRPr="00C60742">
          <w:rPr>
            <w:rStyle w:val="aff4"/>
            <w:noProof/>
          </w:rPr>
          <w:t>英文翻译</w:t>
        </w:r>
        <w:r w:rsidRPr="00C60742">
          <w:rPr>
            <w:rFonts w:hint="eastAsia"/>
            <w:noProof/>
            <w:webHidden/>
          </w:rPr>
          <w:tab/>
        </w:r>
        <w:r w:rsidRPr="00C60742">
          <w:rPr>
            <w:rFonts w:hint="eastAsia"/>
            <w:noProof/>
            <w:webHidden/>
          </w:rPr>
          <w:fldChar w:fldCharType="begin"/>
        </w:r>
        <w:r w:rsidRPr="00C60742">
          <w:rPr>
            <w:rFonts w:hint="eastAsia"/>
            <w:noProof/>
            <w:webHidden/>
          </w:rPr>
          <w:instrText xml:space="preserve"> </w:instrText>
        </w:r>
        <w:r w:rsidRPr="00C60742">
          <w:rPr>
            <w:noProof/>
            <w:webHidden/>
          </w:rPr>
          <w:instrText>PAGEREF _Toc229239768 \h</w:instrText>
        </w:r>
        <w:r w:rsidRPr="00C60742">
          <w:rPr>
            <w:rFonts w:hint="eastAsia"/>
            <w:noProof/>
            <w:webHidden/>
          </w:rPr>
          <w:instrText xml:space="preserve"> </w:instrText>
        </w:r>
        <w:r w:rsidRPr="00C60742">
          <w:rPr>
            <w:rFonts w:hint="eastAsia"/>
            <w:noProof/>
            <w:webHidden/>
          </w:rPr>
        </w:r>
        <w:r w:rsidRPr="00C60742">
          <w:rPr>
            <w:rFonts w:hint="eastAsia"/>
            <w:noProof/>
            <w:webHidden/>
          </w:rPr>
          <w:fldChar w:fldCharType="separate"/>
        </w:r>
        <w:r w:rsidRPr="00C60742">
          <w:rPr>
            <w:noProof/>
            <w:webHidden/>
          </w:rPr>
          <w:t>45</w:t>
        </w:r>
        <w:r w:rsidRPr="00C60742">
          <w:rPr>
            <w:rFonts w:hint="eastAsia"/>
            <w:noProof/>
            <w:webHidden/>
          </w:rPr>
          <w:fldChar w:fldCharType="end"/>
        </w:r>
      </w:hyperlink>
    </w:p>
    <w:p w14:paraId="5419145E" w14:textId="786761D9" w:rsidR="00880902" w:rsidRPr="00C60742" w:rsidRDefault="00880902" w:rsidP="0043400B">
      <w:pPr>
        <w:pStyle w:val="TOC1"/>
        <w:tabs>
          <w:tab w:val="center" w:pos="4080"/>
          <w:tab w:val="right" w:pos="8400"/>
        </w:tabs>
        <w:ind w:firstLine="482"/>
      </w:pPr>
      <w:r w:rsidRPr="00C60742">
        <w:fldChar w:fldCharType="end"/>
      </w:r>
    </w:p>
    <w:p w14:paraId="612F3BA1" w14:textId="77777777" w:rsidR="00880902" w:rsidRPr="00C60742" w:rsidRDefault="00880902" w:rsidP="0043400B">
      <w:pPr>
        <w:pStyle w:val="a9"/>
        <w:tabs>
          <w:tab w:val="center" w:pos="4080"/>
          <w:tab w:val="right" w:pos="8400"/>
        </w:tabs>
        <w:rPr>
          <w:rFonts w:cs="Times New Roman"/>
        </w:rPr>
      </w:pPr>
    </w:p>
    <w:p w14:paraId="6C0F7563" w14:textId="77777777" w:rsidR="00880902" w:rsidRPr="00C60742" w:rsidRDefault="00880902" w:rsidP="0043400B">
      <w:pPr>
        <w:pStyle w:val="a9"/>
        <w:tabs>
          <w:tab w:val="center" w:pos="4080"/>
          <w:tab w:val="right" w:pos="8400"/>
        </w:tabs>
        <w:rPr>
          <w:rFonts w:cs="Times New Roman"/>
        </w:rPr>
      </w:pPr>
    </w:p>
    <w:p w14:paraId="2817585E" w14:textId="77777777" w:rsidR="00880902" w:rsidRPr="00C60742" w:rsidRDefault="00880902" w:rsidP="0043400B">
      <w:pPr>
        <w:pStyle w:val="a9"/>
        <w:tabs>
          <w:tab w:val="center" w:pos="4080"/>
          <w:tab w:val="right" w:pos="8400"/>
        </w:tabs>
        <w:rPr>
          <w:rFonts w:cs="Times New Roman"/>
        </w:rPr>
      </w:pPr>
    </w:p>
    <w:p w14:paraId="22A5DC4D" w14:textId="77777777" w:rsidR="00880902" w:rsidRPr="00C60742" w:rsidRDefault="00880902" w:rsidP="0043400B">
      <w:pPr>
        <w:pStyle w:val="ABTSTRACT"/>
        <w:tabs>
          <w:tab w:val="center" w:pos="4080"/>
          <w:tab w:val="right" w:pos="8400"/>
        </w:tabs>
        <w:ind w:firstLine="560"/>
        <w:rPr>
          <w:bCs/>
        </w:rPr>
        <w:sectPr w:rsidR="00880902" w:rsidRPr="00C60742">
          <w:headerReference w:type="even" r:id="rId22"/>
          <w:headerReference w:type="default" r:id="rId23"/>
          <w:pgSz w:w="11906" w:h="16838"/>
          <w:pgMar w:top="1701" w:right="1418" w:bottom="1418" w:left="1418" w:header="907" w:footer="851" w:gutter="567"/>
          <w:pgNumType w:fmt="upperRoman"/>
          <w:cols w:space="720"/>
          <w:docGrid w:linePitch="395"/>
        </w:sectPr>
      </w:pPr>
    </w:p>
    <w:p w14:paraId="50013AC2" w14:textId="77777777" w:rsidR="00880902" w:rsidRPr="00C60742" w:rsidRDefault="00880902" w:rsidP="0043400B">
      <w:pPr>
        <w:pStyle w:val="1"/>
        <w:widowControl/>
        <w:tabs>
          <w:tab w:val="center" w:pos="4080"/>
          <w:tab w:val="right" w:pos="8400"/>
        </w:tabs>
        <w:ind w:firstLine="640"/>
        <w:rPr>
          <w:bCs/>
        </w:rPr>
        <w:sectPr w:rsidR="00880902" w:rsidRPr="00C60742">
          <w:headerReference w:type="default" r:id="rId24"/>
          <w:footerReference w:type="default" r:id="rId25"/>
          <w:footerReference w:type="first" r:id="rId26"/>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7" w:name="_Toc320015433"/>
      <w:bookmarkStart w:id="28" w:name="_Toc325546477"/>
      <w:bookmarkEnd w:id="26"/>
    </w:p>
    <w:p w14:paraId="5A37F493" w14:textId="548422B5" w:rsidR="00880902" w:rsidRPr="00C60742" w:rsidRDefault="00880902" w:rsidP="0043400B">
      <w:pPr>
        <w:pStyle w:val="1"/>
        <w:tabs>
          <w:tab w:val="center" w:pos="4080"/>
          <w:tab w:val="right" w:pos="8400"/>
        </w:tabs>
        <w:ind w:firstLine="640"/>
        <w:rPr>
          <w:bCs/>
        </w:rPr>
      </w:pPr>
      <w:bookmarkStart w:id="29" w:name="_Toc410226938"/>
      <w:bookmarkStart w:id="30" w:name="_Toc410209575"/>
      <w:bookmarkStart w:id="31" w:name="_Toc410211481"/>
      <w:bookmarkStart w:id="32" w:name="_Toc410207943"/>
      <w:bookmarkStart w:id="33" w:name="_Toc410218061"/>
      <w:bookmarkStart w:id="34" w:name="_Toc410226492"/>
      <w:bookmarkStart w:id="35" w:name="_Toc410214065"/>
      <w:bookmarkStart w:id="36" w:name="_Toc410227365"/>
      <w:bookmarkStart w:id="37" w:name="_Toc410210566"/>
      <w:bookmarkStart w:id="38" w:name="_Toc229239701"/>
      <w:bookmarkStart w:id="39" w:name="OLE_LINK24"/>
      <w:bookmarkEnd w:id="27"/>
      <w:bookmarkEnd w:id="28"/>
      <w:r w:rsidRPr="00C60742">
        <w:rPr>
          <w:bCs/>
        </w:rPr>
        <w:lastRenderedPageBreak/>
        <w:t>第</w:t>
      </w:r>
      <w:r w:rsidRPr="00C60742">
        <w:rPr>
          <w:bCs/>
        </w:rPr>
        <w:t>1</w:t>
      </w:r>
      <w:r w:rsidRPr="00C60742">
        <w:rPr>
          <w:bCs/>
        </w:rPr>
        <w:t>章</w:t>
      </w:r>
      <w:bookmarkEnd w:id="29"/>
      <w:bookmarkEnd w:id="30"/>
      <w:bookmarkEnd w:id="31"/>
      <w:bookmarkEnd w:id="32"/>
      <w:bookmarkEnd w:id="33"/>
      <w:bookmarkEnd w:id="34"/>
      <w:bookmarkEnd w:id="35"/>
      <w:bookmarkEnd w:id="36"/>
      <w:bookmarkEnd w:id="37"/>
      <w:r w:rsidRPr="00C60742">
        <w:rPr>
          <w:bCs/>
        </w:rPr>
        <w:t xml:space="preserve"> </w:t>
      </w:r>
      <w:r w:rsidRPr="00C60742">
        <w:rPr>
          <w:bCs/>
        </w:rPr>
        <w:t>引言</w:t>
      </w:r>
      <w:bookmarkEnd w:id="38"/>
    </w:p>
    <w:p w14:paraId="2FAE8BE9" w14:textId="77777777" w:rsidR="003D5953" w:rsidRPr="00C60742" w:rsidRDefault="003D5953" w:rsidP="0043400B">
      <w:pPr>
        <w:tabs>
          <w:tab w:val="center" w:pos="4080"/>
          <w:tab w:val="right" w:pos="8400"/>
        </w:tabs>
        <w:ind w:firstLine="480"/>
        <w:rPr>
          <w:bCs/>
        </w:rPr>
      </w:pPr>
      <w:bookmarkStart w:id="40" w:name="_Toc410211482"/>
      <w:bookmarkStart w:id="41" w:name="_Toc410227366"/>
      <w:bookmarkStart w:id="42" w:name="_Toc410210567"/>
      <w:bookmarkStart w:id="43" w:name="_Toc410207944"/>
      <w:bookmarkStart w:id="44" w:name="_Toc410226493"/>
      <w:bookmarkStart w:id="45" w:name="_Toc410218062"/>
      <w:bookmarkStart w:id="46" w:name="_Toc410209576"/>
      <w:bookmarkStart w:id="47" w:name="_Toc410226939"/>
      <w:bookmarkStart w:id="48" w:name="_Toc410214066"/>
      <w:bookmarkEnd w:id="39"/>
      <w:r w:rsidRPr="00C60742">
        <w:rPr>
          <w:bCs/>
        </w:rPr>
        <w:t>随着</w:t>
      </w:r>
      <w:r w:rsidRPr="00C60742">
        <w:rPr>
          <w:bCs/>
        </w:rPr>
        <w:t>5G</w:t>
      </w:r>
      <w:r w:rsidRPr="00C60742">
        <w:rPr>
          <w:bCs/>
        </w:rPr>
        <w:t>向</w:t>
      </w:r>
      <w:r w:rsidRPr="00C60742">
        <w:rPr>
          <w:bCs/>
        </w:rPr>
        <w:t>6G</w:t>
      </w:r>
      <w:r w:rsidRPr="00C60742">
        <w:rPr>
          <w:bCs/>
        </w:rPr>
        <w:t>演进，无线网络正在变得更密集、更动态。用户和设备数量持续增长，链路之间的干扰更复杂，传统功率分配方法在大规模场景下面临两类核心问题：一是建模和求解成本高，二是实时性不足。功率分配直接决定频谱效率、通信可靠性与系统能耗，因此，研究高效、可泛化的分配方法具有明确的工程价值。</w:t>
      </w:r>
    </w:p>
    <w:p w14:paraId="563A41AF" w14:textId="77777777" w:rsidR="003D5953" w:rsidRPr="00C60742" w:rsidRDefault="003D5953" w:rsidP="0043400B">
      <w:pPr>
        <w:tabs>
          <w:tab w:val="center" w:pos="4080"/>
          <w:tab w:val="right" w:pos="8400"/>
        </w:tabs>
        <w:ind w:firstLine="480"/>
        <w:rPr>
          <w:bCs/>
        </w:rPr>
      </w:pPr>
      <w:r w:rsidRPr="00C60742">
        <w:rPr>
          <w:bCs/>
        </w:rPr>
        <w:t>现有方法如</w:t>
      </w:r>
      <w:proofErr w:type="gramStart"/>
      <w:r w:rsidRPr="00C60742">
        <w:rPr>
          <w:bCs/>
        </w:rPr>
        <w:t>凸</w:t>
      </w:r>
      <w:proofErr w:type="gramEnd"/>
      <w:r w:rsidRPr="00C60742">
        <w:rPr>
          <w:bCs/>
        </w:rPr>
        <w:t>优化、遗传算法和启发式迭代，在小规模或理想条件下效果较好，但在复杂拓扑和快速变化信道下，往往难以兼顾</w:t>
      </w:r>
      <w:r w:rsidRPr="00C60742">
        <w:rPr>
          <w:bCs/>
        </w:rPr>
        <w:t>“</w:t>
      </w:r>
      <w:r w:rsidRPr="00C60742">
        <w:rPr>
          <w:bCs/>
        </w:rPr>
        <w:t>性能、速度与鲁棒性</w:t>
      </w:r>
      <w:r w:rsidRPr="00C60742">
        <w:rPr>
          <w:bCs/>
        </w:rPr>
        <w:t>”</w:t>
      </w:r>
      <w:r w:rsidRPr="00C60742">
        <w:rPr>
          <w:bCs/>
        </w:rPr>
        <w:t>。图神经网络（</w:t>
      </w:r>
      <w:r w:rsidRPr="00C60742">
        <w:rPr>
          <w:bCs/>
        </w:rPr>
        <w:t>GNN</w:t>
      </w:r>
      <w:r w:rsidRPr="00C60742">
        <w:rPr>
          <w:bCs/>
        </w:rPr>
        <w:t>）能够利用</w:t>
      </w:r>
      <w:proofErr w:type="gramStart"/>
      <w:r w:rsidRPr="00C60742">
        <w:rPr>
          <w:bCs/>
        </w:rPr>
        <w:t>图结构</w:t>
      </w:r>
      <w:proofErr w:type="gramEnd"/>
      <w:r w:rsidRPr="00C60742">
        <w:rPr>
          <w:bCs/>
        </w:rPr>
        <w:t>表达节点间依赖关系，天然适合描述无线网络中的</w:t>
      </w:r>
      <w:r w:rsidRPr="00C60742">
        <w:rPr>
          <w:bCs/>
        </w:rPr>
        <w:t>“</w:t>
      </w:r>
      <w:r w:rsidRPr="00C60742">
        <w:rPr>
          <w:bCs/>
        </w:rPr>
        <w:t>拓扑</w:t>
      </w:r>
      <w:r w:rsidRPr="00C60742">
        <w:rPr>
          <w:bCs/>
        </w:rPr>
        <w:t>-</w:t>
      </w:r>
      <w:r w:rsidRPr="00C60742">
        <w:rPr>
          <w:bCs/>
        </w:rPr>
        <w:t>信道</w:t>
      </w:r>
      <w:r w:rsidRPr="00C60742">
        <w:rPr>
          <w:bCs/>
        </w:rPr>
        <w:t>-</w:t>
      </w:r>
      <w:r w:rsidRPr="00C60742">
        <w:rPr>
          <w:bCs/>
        </w:rPr>
        <w:t>干扰</w:t>
      </w:r>
      <w:r w:rsidRPr="00C60742">
        <w:rPr>
          <w:bCs/>
        </w:rPr>
        <w:t>”</w:t>
      </w:r>
      <w:r w:rsidRPr="00C60742">
        <w:rPr>
          <w:bCs/>
        </w:rPr>
        <w:t>耦合关系，为功率分配提供了新的技术路径。</w:t>
      </w:r>
    </w:p>
    <w:p w14:paraId="13F6C0D3" w14:textId="77777777" w:rsidR="003D5953" w:rsidRPr="00C60742" w:rsidRDefault="003D5953" w:rsidP="0043400B">
      <w:pPr>
        <w:tabs>
          <w:tab w:val="center" w:pos="4080"/>
          <w:tab w:val="right" w:pos="8400"/>
        </w:tabs>
        <w:ind w:firstLine="480"/>
        <w:rPr>
          <w:bCs/>
        </w:rPr>
      </w:pPr>
      <w:r w:rsidRPr="00C60742">
        <w:rPr>
          <w:bCs/>
        </w:rPr>
        <w:t>基于此，本文</w:t>
      </w:r>
      <w:bookmarkStart w:id="49" w:name="OLE_LINK2"/>
      <w:r w:rsidRPr="00C60742">
        <w:rPr>
          <w:bCs/>
        </w:rPr>
        <w:t>围绕</w:t>
      </w:r>
      <w:r w:rsidRPr="00C60742">
        <w:rPr>
          <w:bCs/>
        </w:rPr>
        <w:t>“</w:t>
      </w:r>
      <w:r w:rsidRPr="00C60742">
        <w:rPr>
          <w:bCs/>
        </w:rPr>
        <w:t>基于图神经网络的无线通信网络功率分配</w:t>
      </w:r>
      <w:r w:rsidRPr="00C60742">
        <w:rPr>
          <w:bCs/>
        </w:rPr>
        <w:t>”</w:t>
      </w:r>
      <w:r w:rsidRPr="00C60742">
        <w:rPr>
          <w:bCs/>
        </w:rPr>
        <w:t>开展研究：先建立多节点干扰场景下的系统模型与约束；再将网络映射为图数据，设计</w:t>
      </w:r>
      <w:r w:rsidRPr="00C60742">
        <w:rPr>
          <w:bCs/>
        </w:rPr>
        <w:t>GNN</w:t>
      </w:r>
      <w:r w:rsidRPr="00C60742">
        <w:rPr>
          <w:bCs/>
        </w:rPr>
        <w:t>端到端输出功率系数；最后通过对比实验评估其在频谱效率、误码率和稳定性上的表现。研究目标是：在满足功率约束与</w:t>
      </w:r>
      <w:r w:rsidRPr="00C60742">
        <w:rPr>
          <w:bCs/>
        </w:rPr>
        <w:t>Qo</w:t>
      </w:r>
      <w:bookmarkEnd w:id="49"/>
      <w:r w:rsidRPr="00C60742">
        <w:rPr>
          <w:bCs/>
        </w:rPr>
        <w:t>S</w:t>
      </w:r>
      <w:r w:rsidRPr="00C60742">
        <w:rPr>
          <w:bCs/>
        </w:rPr>
        <w:t>要求的前提下，实现比传统方法更优的综合性能。</w:t>
      </w:r>
    </w:p>
    <w:p w14:paraId="7C5027DB" w14:textId="14CB085D" w:rsidR="00880902" w:rsidRPr="00C60742" w:rsidRDefault="00E95D92" w:rsidP="0043400B">
      <w:pPr>
        <w:pStyle w:val="2"/>
        <w:tabs>
          <w:tab w:val="center" w:pos="4080"/>
          <w:tab w:val="right" w:pos="8400"/>
        </w:tabs>
        <w:ind w:firstLine="600"/>
        <w:rPr>
          <w:bCs/>
        </w:rPr>
      </w:pPr>
      <w:bookmarkStart w:id="50" w:name="_Toc229239702"/>
      <w:bookmarkStart w:id="51" w:name="OLE_LINK9"/>
      <w:bookmarkEnd w:id="40"/>
      <w:bookmarkEnd w:id="41"/>
      <w:bookmarkEnd w:id="42"/>
      <w:bookmarkEnd w:id="43"/>
      <w:bookmarkEnd w:id="44"/>
      <w:bookmarkEnd w:id="45"/>
      <w:bookmarkEnd w:id="46"/>
      <w:bookmarkEnd w:id="47"/>
      <w:bookmarkEnd w:id="48"/>
      <w:r w:rsidRPr="00C60742">
        <w:rPr>
          <w:bCs/>
        </w:rPr>
        <w:t>1.1</w:t>
      </w:r>
      <w:r w:rsidR="009D643B" w:rsidRPr="00C60742">
        <w:rPr>
          <w:bCs/>
        </w:rPr>
        <w:t xml:space="preserve"> </w:t>
      </w:r>
      <w:r w:rsidR="00880902" w:rsidRPr="00C60742">
        <w:rPr>
          <w:bCs/>
        </w:rPr>
        <w:t>研究背景和意义</w:t>
      </w:r>
      <w:bookmarkEnd w:id="50"/>
    </w:p>
    <w:bookmarkEnd w:id="51"/>
    <w:p w14:paraId="2A15E828" w14:textId="77777777" w:rsidR="00707F33" w:rsidRPr="00C60742" w:rsidRDefault="00707F33" w:rsidP="0043400B">
      <w:pPr>
        <w:tabs>
          <w:tab w:val="center" w:pos="4080"/>
          <w:tab w:val="right" w:pos="8400"/>
        </w:tabs>
        <w:ind w:firstLine="480"/>
        <w:rPr>
          <w:bCs/>
        </w:rPr>
      </w:pPr>
      <w:r w:rsidRPr="00C60742">
        <w:rPr>
          <w:bCs/>
        </w:rPr>
        <w:t>随着</w:t>
      </w:r>
      <w:r w:rsidRPr="00C60742">
        <w:rPr>
          <w:bCs/>
        </w:rPr>
        <w:t>5G</w:t>
      </w:r>
      <w:r w:rsidRPr="00C60742">
        <w:rPr>
          <w:bCs/>
        </w:rPr>
        <w:t>规模化部署和</w:t>
      </w:r>
      <w:r w:rsidRPr="00C60742">
        <w:rPr>
          <w:bCs/>
        </w:rPr>
        <w:t>6G</w:t>
      </w:r>
      <w:r w:rsidRPr="00C60742">
        <w:rPr>
          <w:bCs/>
        </w:rPr>
        <w:t>研究推进，无线网络向超密集组</w:t>
      </w:r>
      <w:proofErr w:type="gramStart"/>
      <w:r w:rsidRPr="00C60742">
        <w:rPr>
          <w:bCs/>
        </w:rPr>
        <w:t>网方向</w:t>
      </w:r>
      <w:proofErr w:type="gramEnd"/>
      <w:r w:rsidRPr="00C60742">
        <w:rPr>
          <w:bCs/>
        </w:rPr>
        <w:t>发展，链路间的同频干扰已成为制约</w:t>
      </w:r>
      <w:bookmarkStart w:id="52" w:name="OLE_LINK3"/>
      <w:r w:rsidRPr="00C60742">
        <w:rPr>
          <w:bCs/>
        </w:rPr>
        <w:t>系统容量的主要瓶颈。如何有效管理发射功率以抑制干扰、提升频谱效率，是无线资源优化的核心问题。</w:t>
      </w:r>
    </w:p>
    <w:p w14:paraId="25781A14" w14:textId="77777777" w:rsidR="00707F33" w:rsidRPr="00C60742" w:rsidRDefault="00707F33" w:rsidP="00906C30">
      <w:pPr>
        <w:tabs>
          <w:tab w:val="center" w:pos="4080"/>
          <w:tab w:val="right" w:pos="8400"/>
        </w:tabs>
        <w:ind w:firstLine="480"/>
        <w:rPr>
          <w:bCs/>
        </w:rPr>
      </w:pPr>
      <w:r w:rsidRPr="00C60742">
        <w:rPr>
          <w:bCs/>
        </w:rPr>
        <w:t>传统功率分配方法以</w:t>
      </w:r>
      <w:r w:rsidRPr="00C60742">
        <w:rPr>
          <w:bCs/>
        </w:rPr>
        <w:t>WMMSE</w:t>
      </w:r>
      <w:r w:rsidRPr="00C60742">
        <w:rPr>
          <w:bCs/>
        </w:rPr>
        <w:t>迭代优化为代表，虽具有近似最优性能，但计算复杂度高，难以满足实时性需求。遗传</w:t>
      </w:r>
      <w:bookmarkEnd w:id="52"/>
      <w:r w:rsidRPr="00C60742">
        <w:rPr>
          <w:bCs/>
        </w:rPr>
        <w:t>算法等启发式方法同样存在搜索时间过长的缺陷。近年来，深度学习方法被用于学习从信道状态到功率分配的快速映射，但早期的全连接网络和卷积网络将链路间干扰关系</w:t>
      </w:r>
      <w:r w:rsidRPr="00C60742">
        <w:rPr>
          <w:bCs/>
        </w:rPr>
        <w:t>“</w:t>
      </w:r>
      <w:r w:rsidRPr="00C60742">
        <w:rPr>
          <w:bCs/>
        </w:rPr>
        <w:t>打平</w:t>
      </w:r>
      <w:r w:rsidRPr="00C60742">
        <w:rPr>
          <w:bCs/>
        </w:rPr>
        <w:t>”</w:t>
      </w:r>
      <w:r w:rsidRPr="00C60742">
        <w:rPr>
          <w:bCs/>
        </w:rPr>
        <w:t>处理，丢失了无</w:t>
      </w:r>
      <w:proofErr w:type="gramStart"/>
      <w:r w:rsidRPr="00C60742">
        <w:rPr>
          <w:bCs/>
        </w:rPr>
        <w:t>线网络</w:t>
      </w:r>
      <w:proofErr w:type="gramEnd"/>
      <w:r w:rsidRPr="00C60742">
        <w:rPr>
          <w:bCs/>
        </w:rPr>
        <w:t>天然具备的不规则</w:t>
      </w:r>
      <w:proofErr w:type="gramStart"/>
      <w:r w:rsidRPr="00C60742">
        <w:rPr>
          <w:bCs/>
        </w:rPr>
        <w:t>图结构</w:t>
      </w:r>
      <w:proofErr w:type="gramEnd"/>
      <w:r w:rsidRPr="00C60742">
        <w:rPr>
          <w:bCs/>
        </w:rPr>
        <w:t>信息。</w:t>
      </w:r>
    </w:p>
    <w:p w14:paraId="0B8D390D" w14:textId="77777777" w:rsidR="00707F33" w:rsidRPr="00C60742" w:rsidRDefault="00707F33" w:rsidP="0043400B">
      <w:pPr>
        <w:tabs>
          <w:tab w:val="center" w:pos="4080"/>
          <w:tab w:val="right" w:pos="8400"/>
        </w:tabs>
        <w:ind w:firstLine="480"/>
        <w:rPr>
          <w:bCs/>
        </w:rPr>
      </w:pPr>
      <w:r w:rsidRPr="00C60742">
        <w:rPr>
          <w:bCs/>
        </w:rPr>
        <w:t>图神经网络的出现为这一问题提供了新的建模范式。将收发链路视为节点、干扰关系视为边，功率分配即转化为在干扰图上的节点回归任务。其中，图注意力网络（</w:t>
      </w:r>
      <w:r w:rsidRPr="00C60742">
        <w:rPr>
          <w:bCs/>
        </w:rPr>
        <w:t>GAT</w:t>
      </w:r>
      <w:r w:rsidRPr="00C60742">
        <w:rPr>
          <w:bCs/>
        </w:rPr>
        <w:t>）通过可学习的注意力权重，能自适应区分不同干扰源的影响程度，天然契合无线干扰环境的强度差异特性。</w:t>
      </w:r>
    </w:p>
    <w:p w14:paraId="43D25BA6" w14:textId="77777777" w:rsidR="00707F33" w:rsidRPr="00C60742" w:rsidRDefault="00707F33" w:rsidP="00906C30">
      <w:pPr>
        <w:tabs>
          <w:tab w:val="center" w:pos="4080"/>
          <w:tab w:val="right" w:pos="8400"/>
        </w:tabs>
        <w:ind w:firstLine="480"/>
        <w:rPr>
          <w:bCs/>
        </w:rPr>
      </w:pPr>
      <w:r w:rsidRPr="00C60742">
        <w:rPr>
          <w:bCs/>
        </w:rPr>
        <w:lastRenderedPageBreak/>
        <w:t>本文研究一种基于多头图注意力网络的端到端功率分配方法，以最大化加权和速率为目标进行无监督训练，同时兼顾公平性与服务质量约束。其理论意义在于丰富了图神经网络在通信物理层中的应用方法；实践意义在于推理速度快、性能逼近传统迭代算法，具备在实际网络控制器中部署的前景。</w:t>
      </w:r>
    </w:p>
    <w:p w14:paraId="7812C46C" w14:textId="77777777" w:rsidR="00F14A4E" w:rsidRPr="00C60742" w:rsidRDefault="00F14A4E" w:rsidP="0043400B">
      <w:pPr>
        <w:tabs>
          <w:tab w:val="center" w:pos="4080"/>
          <w:tab w:val="right" w:pos="8400"/>
        </w:tabs>
        <w:ind w:firstLine="480"/>
        <w:rPr>
          <w:bCs/>
        </w:rPr>
      </w:pPr>
    </w:p>
    <w:p w14:paraId="03064A44" w14:textId="0387095A" w:rsidR="00880902" w:rsidRPr="00C60742" w:rsidRDefault="00E95D92" w:rsidP="0043400B">
      <w:pPr>
        <w:pStyle w:val="2"/>
        <w:tabs>
          <w:tab w:val="center" w:pos="4080"/>
          <w:tab w:val="right" w:pos="8400"/>
        </w:tabs>
        <w:ind w:firstLine="600"/>
        <w:rPr>
          <w:bCs/>
        </w:rPr>
      </w:pPr>
      <w:bookmarkStart w:id="53" w:name="_Toc229239703"/>
      <w:bookmarkStart w:id="54" w:name="OLE_LINK25"/>
      <w:r w:rsidRPr="00C60742">
        <w:rPr>
          <w:bCs/>
        </w:rPr>
        <w:t>1.2</w:t>
      </w:r>
      <w:r w:rsidR="00880902" w:rsidRPr="00C60742">
        <w:rPr>
          <w:bCs/>
        </w:rPr>
        <w:t>国内外研究现状</w:t>
      </w:r>
      <w:bookmarkEnd w:id="53"/>
    </w:p>
    <w:p w14:paraId="235BBCE4" w14:textId="77777777" w:rsidR="00880902" w:rsidRPr="00C60742" w:rsidRDefault="00880902" w:rsidP="0043400B">
      <w:pPr>
        <w:pStyle w:val="3"/>
        <w:tabs>
          <w:tab w:val="center" w:pos="4080"/>
          <w:tab w:val="right" w:pos="8400"/>
        </w:tabs>
        <w:ind w:firstLine="560"/>
        <w:rPr>
          <w:bCs/>
        </w:rPr>
      </w:pPr>
      <w:bookmarkStart w:id="55" w:name="_Toc410227370"/>
      <w:bookmarkStart w:id="56" w:name="_Toc410211485"/>
      <w:bookmarkStart w:id="57" w:name="_Toc410209579"/>
      <w:bookmarkStart w:id="58" w:name="_Toc410210570"/>
      <w:bookmarkStart w:id="59" w:name="_Toc410226943"/>
      <w:bookmarkStart w:id="60" w:name="_Toc410214069"/>
      <w:bookmarkStart w:id="61" w:name="_Toc410207947"/>
      <w:bookmarkStart w:id="62" w:name="_Toc410226497"/>
      <w:bookmarkStart w:id="63" w:name="_Toc410218065"/>
      <w:bookmarkStart w:id="64" w:name="_Toc229239704"/>
      <w:bookmarkEnd w:id="54"/>
      <w:r w:rsidRPr="00C60742">
        <w:rPr>
          <w:bCs/>
        </w:rPr>
        <w:t xml:space="preserve">1.2.1 </w:t>
      </w:r>
      <w:bookmarkEnd w:id="55"/>
      <w:bookmarkEnd w:id="56"/>
      <w:bookmarkEnd w:id="57"/>
      <w:bookmarkEnd w:id="58"/>
      <w:bookmarkEnd w:id="59"/>
      <w:bookmarkEnd w:id="60"/>
      <w:bookmarkEnd w:id="61"/>
      <w:bookmarkEnd w:id="62"/>
      <w:bookmarkEnd w:id="63"/>
      <w:r w:rsidRPr="00C60742">
        <w:rPr>
          <w:bCs/>
        </w:rPr>
        <w:t>国外研究现状</w:t>
      </w:r>
      <w:bookmarkEnd w:id="64"/>
    </w:p>
    <w:p w14:paraId="116A346D" w14:textId="2B998535" w:rsidR="00707F33" w:rsidRPr="00266991" w:rsidRDefault="00707F33" w:rsidP="00266991">
      <w:pPr>
        <w:ind w:firstLine="480"/>
      </w:pPr>
      <w:r w:rsidRPr="00C60742">
        <w:rPr>
          <w:bCs/>
        </w:rPr>
        <w:t>在国外，研究人员较早开始将机器学习引入无线资源管理领域。</w:t>
      </w:r>
      <w:r w:rsidR="00266991">
        <w:t>Eisen</w:t>
      </w:r>
      <w:r w:rsidR="00266991">
        <w:t>等人</w:t>
      </w:r>
      <w:r w:rsidR="00536FBF" w:rsidRPr="00536FBF">
        <w:rPr>
          <w:b/>
          <w:vertAlign w:val="superscript"/>
        </w:rPr>
        <w:fldChar w:fldCharType="begin"/>
      </w:r>
      <w:r w:rsidR="00536FBF" w:rsidRPr="00536FBF">
        <w:rPr>
          <w:vertAlign w:val="superscript"/>
        </w:rPr>
        <w:instrText xml:space="preserve"> REF _Ref229492225 \r \h </w:instrText>
      </w:r>
      <w:r w:rsidR="00536FBF" w:rsidRPr="00536FBF">
        <w:rPr>
          <w:b/>
          <w:vertAlign w:val="superscript"/>
        </w:rPr>
      </w:r>
      <w:r w:rsidR="00536FBF" w:rsidRPr="00536FBF">
        <w:rPr>
          <w:b/>
          <w:vertAlign w:val="superscript"/>
        </w:rPr>
        <w:fldChar w:fldCharType="separate"/>
      </w:r>
      <w:r w:rsidR="00536FBF" w:rsidRPr="00536FBF">
        <w:rPr>
          <w:vertAlign w:val="superscript"/>
        </w:rPr>
        <w:t>[1]</w:t>
      </w:r>
      <w:r w:rsidR="00536FBF" w:rsidRPr="00536FBF">
        <w:rPr>
          <w:b/>
          <w:vertAlign w:val="superscript"/>
        </w:rPr>
        <w:fldChar w:fldCharType="end"/>
      </w:r>
      <w:r w:rsidR="00266991">
        <w:t>将图神经网络引入无线资源管理，提出了基于随机边图神经网络（</w:t>
      </w:r>
      <w:r w:rsidR="00266991">
        <w:t>REGNN</w:t>
      </w:r>
      <w:r w:rsidR="00266991">
        <w:t>）的分布式功率分配框架。该方法通过利用干扰图的</w:t>
      </w:r>
      <w:proofErr w:type="gramStart"/>
      <w:r w:rsidR="00266991">
        <w:t>置换等变性质</w:t>
      </w:r>
      <w:proofErr w:type="gramEnd"/>
      <w:r w:rsidR="00266991">
        <w:t>，保证了算法在不同网络规模下的泛化能力，成为图学习方法应用于无线通信的奠基性工作。</w:t>
      </w:r>
    </w:p>
    <w:p w14:paraId="3269E98E" w14:textId="62184A60" w:rsidR="00707F33" w:rsidRPr="00266991" w:rsidRDefault="00266991" w:rsidP="00266991">
      <w:pPr>
        <w:ind w:firstLine="480"/>
      </w:pPr>
      <w:r>
        <w:t>Shen</w:t>
      </w:r>
      <w:r>
        <w:t>等人</w:t>
      </w:r>
      <w:r w:rsidR="00536FBF" w:rsidRPr="00536FBF">
        <w:rPr>
          <w:b/>
          <w:vertAlign w:val="superscript"/>
        </w:rPr>
        <w:fldChar w:fldCharType="begin"/>
      </w:r>
      <w:r w:rsidR="00536FBF" w:rsidRPr="00536FBF">
        <w:rPr>
          <w:vertAlign w:val="superscript"/>
        </w:rPr>
        <w:instrText xml:space="preserve"> REF _Ref229492263 \r \h </w:instrText>
      </w:r>
      <w:r w:rsidR="00536FBF" w:rsidRPr="00536FBF">
        <w:rPr>
          <w:b/>
          <w:vertAlign w:val="superscript"/>
        </w:rPr>
      </w:r>
      <w:r w:rsidR="00536FBF" w:rsidRPr="00536FBF">
        <w:rPr>
          <w:b/>
          <w:vertAlign w:val="superscript"/>
        </w:rPr>
        <w:fldChar w:fldCharType="separate"/>
      </w:r>
      <w:r w:rsidR="00536FBF" w:rsidRPr="00536FBF">
        <w:rPr>
          <w:vertAlign w:val="superscript"/>
        </w:rPr>
        <w:t>[2]</w:t>
      </w:r>
      <w:r w:rsidR="00536FBF" w:rsidRPr="00536FBF">
        <w:rPr>
          <w:b/>
          <w:vertAlign w:val="superscript"/>
        </w:rPr>
        <w:fldChar w:fldCharType="end"/>
      </w:r>
      <w:r>
        <w:t>针对大规模无线网络的可扩展资源管理问题，设计了基于图神经网络的架构方案，从理论上分析了</w:t>
      </w:r>
      <w:r>
        <w:t>GNN</w:t>
      </w:r>
      <w:r>
        <w:t>在无线资源管理中的泛化边界。</w:t>
      </w:r>
      <w:r>
        <w:t>Shen</w:t>
      </w:r>
      <w:r>
        <w:t>等人</w:t>
      </w:r>
      <w:r w:rsidR="00536FBF" w:rsidRPr="00536FBF">
        <w:rPr>
          <w:b/>
          <w:vertAlign w:val="superscript"/>
        </w:rPr>
        <w:fldChar w:fldCharType="begin"/>
      </w:r>
      <w:r w:rsidR="00536FBF" w:rsidRPr="00536FBF">
        <w:rPr>
          <w:vertAlign w:val="superscript"/>
        </w:rPr>
        <w:instrText xml:space="preserve"> REF _Ref229492278 \r \h </w:instrText>
      </w:r>
      <w:r w:rsidR="00536FBF" w:rsidRPr="00536FBF">
        <w:rPr>
          <w:b/>
          <w:vertAlign w:val="superscript"/>
        </w:rPr>
      </w:r>
      <w:r w:rsidR="00536FBF" w:rsidRPr="00536FBF">
        <w:rPr>
          <w:b/>
          <w:vertAlign w:val="superscript"/>
        </w:rPr>
        <w:fldChar w:fldCharType="separate"/>
      </w:r>
      <w:r w:rsidR="00536FBF" w:rsidRPr="00536FBF">
        <w:rPr>
          <w:vertAlign w:val="superscript"/>
        </w:rPr>
        <w:t>[3]</w:t>
      </w:r>
      <w:r w:rsidR="00536FBF" w:rsidRPr="00536FBF">
        <w:rPr>
          <w:b/>
          <w:vertAlign w:val="superscript"/>
        </w:rPr>
        <w:fldChar w:fldCharType="end"/>
      </w:r>
      <w:r>
        <w:t>进一步将</w:t>
      </w:r>
      <w:r>
        <w:t>GNN</w:t>
      </w:r>
      <w:r>
        <w:t>方法从理论推向实践，在多用户</w:t>
      </w:r>
      <w:r>
        <w:t>MISO</w:t>
      </w:r>
      <w:r>
        <w:t>系统中实现了接近最优的波束成形决策，相较传统</w:t>
      </w:r>
      <w:r>
        <w:t>WMMSE</w:t>
      </w:r>
      <w:r>
        <w:t>算法，计算延迟降低了两个数量级。</w:t>
      </w:r>
      <w:r>
        <w:t>Chowdhury</w:t>
      </w:r>
      <w:r>
        <w:t>等人</w:t>
      </w:r>
      <w:r w:rsidR="00536FBF" w:rsidRPr="00536FBF">
        <w:rPr>
          <w:b/>
          <w:vertAlign w:val="superscript"/>
        </w:rPr>
        <w:fldChar w:fldCharType="begin"/>
      </w:r>
      <w:r w:rsidR="00536FBF" w:rsidRPr="00536FBF">
        <w:rPr>
          <w:vertAlign w:val="superscript"/>
        </w:rPr>
        <w:instrText xml:space="preserve"> REF _Ref229492287 \r \h </w:instrText>
      </w:r>
      <w:r w:rsidR="00536FBF" w:rsidRPr="00536FBF">
        <w:rPr>
          <w:b/>
          <w:vertAlign w:val="superscript"/>
        </w:rPr>
      </w:r>
      <w:r w:rsidR="00536FBF" w:rsidRPr="00536FBF">
        <w:rPr>
          <w:b/>
          <w:vertAlign w:val="superscript"/>
        </w:rPr>
        <w:fldChar w:fldCharType="separate"/>
      </w:r>
      <w:r w:rsidR="00536FBF" w:rsidRPr="00536FBF">
        <w:rPr>
          <w:vertAlign w:val="superscript"/>
        </w:rPr>
        <w:t>[4]</w:t>
      </w:r>
      <w:r w:rsidR="00536FBF" w:rsidRPr="00536FBF">
        <w:rPr>
          <w:b/>
          <w:vertAlign w:val="superscript"/>
        </w:rPr>
        <w:fldChar w:fldCharType="end"/>
      </w:r>
      <w:r>
        <w:t>将</w:t>
      </w:r>
      <w:r>
        <w:t>WMMSE</w:t>
      </w:r>
      <w:r>
        <w:t>迭代算法展开（</w:t>
      </w:r>
      <w:r>
        <w:t>Unfolding</w:t>
      </w:r>
      <w:r>
        <w:t>）为图神经网络，提出了一种可解释的高效端到端功率分配框架，为数据驱动方法替代传统迭代算法提供了新思路。</w:t>
      </w:r>
    </w:p>
    <w:p w14:paraId="2DEC602D" w14:textId="61D90753" w:rsidR="00325909" w:rsidRDefault="00325909" w:rsidP="00325909">
      <w:pPr>
        <w:ind w:firstLine="480"/>
      </w:pPr>
      <w:bookmarkStart w:id="65" w:name="_Toc410209580"/>
      <w:bookmarkStart w:id="66" w:name="_Toc410218066"/>
      <w:bookmarkStart w:id="67" w:name="_Toc410226944"/>
      <w:bookmarkStart w:id="68" w:name="_Toc410210571"/>
      <w:bookmarkStart w:id="69" w:name="_Toc410227371"/>
      <w:bookmarkStart w:id="70" w:name="_Toc410211486"/>
      <w:bookmarkStart w:id="71" w:name="_Toc410214070"/>
      <w:bookmarkStart w:id="72" w:name="_Toc410207948"/>
      <w:bookmarkStart w:id="73" w:name="_Toc410226498"/>
      <w:bookmarkStart w:id="74" w:name="_Toc229239705"/>
      <w:bookmarkStart w:id="75" w:name="OLE_LINK26"/>
      <w:proofErr w:type="spellStart"/>
      <w:r>
        <w:t>Veličković</w:t>
      </w:r>
      <w:proofErr w:type="spellEnd"/>
      <w:r>
        <w:t>等人</w:t>
      </w:r>
      <w:r w:rsidRPr="00325909">
        <w:rPr>
          <w:b/>
          <w:vertAlign w:val="superscript"/>
        </w:rPr>
        <w:fldChar w:fldCharType="begin"/>
      </w:r>
      <w:r w:rsidRPr="00325909">
        <w:rPr>
          <w:vertAlign w:val="superscript"/>
        </w:rPr>
        <w:instrText xml:space="preserve"> REF _Ref229492300 \r \h </w:instrText>
      </w:r>
      <w:r w:rsidRPr="00325909">
        <w:rPr>
          <w:b/>
          <w:vertAlign w:val="superscript"/>
        </w:rPr>
      </w:r>
      <w:r w:rsidRPr="00325909">
        <w:rPr>
          <w:b/>
          <w:vertAlign w:val="superscript"/>
        </w:rPr>
        <w:fldChar w:fldCharType="separate"/>
      </w:r>
      <w:r w:rsidRPr="00325909">
        <w:rPr>
          <w:vertAlign w:val="superscript"/>
        </w:rPr>
        <w:t>[5]</w:t>
      </w:r>
      <w:r w:rsidRPr="00325909">
        <w:rPr>
          <w:b/>
          <w:vertAlign w:val="superscript"/>
        </w:rPr>
        <w:fldChar w:fldCharType="end"/>
      </w:r>
      <w:r>
        <w:t>提出的图注意力网络（</w:t>
      </w:r>
      <w:r>
        <w:t>GAT</w:t>
      </w:r>
      <w:r>
        <w:t>）通过引入多头注意力机制，使节点表示学习能够自适应地聚焦于重要邻居，为本文所提</w:t>
      </w:r>
      <w:proofErr w:type="spellStart"/>
      <w:r>
        <w:t>GATNet</w:t>
      </w:r>
      <w:proofErr w:type="spellEnd"/>
      <w:r>
        <w:t>方法提供了核心理论基础。</w:t>
      </w:r>
      <w:r>
        <w:t>He</w:t>
      </w:r>
      <w:r>
        <w:t>等人</w:t>
      </w:r>
      <w:r w:rsidRPr="00325909">
        <w:rPr>
          <w:b/>
          <w:vertAlign w:val="superscript"/>
        </w:rPr>
        <w:fldChar w:fldCharType="begin"/>
      </w:r>
      <w:r w:rsidRPr="00325909">
        <w:rPr>
          <w:vertAlign w:val="superscript"/>
        </w:rPr>
        <w:instrText xml:space="preserve"> REF _Ref229492306 \r \h </w:instrText>
      </w:r>
      <w:r w:rsidRPr="00325909">
        <w:rPr>
          <w:b/>
          <w:vertAlign w:val="superscript"/>
        </w:rPr>
      </w:r>
      <w:r w:rsidRPr="00325909">
        <w:rPr>
          <w:b/>
          <w:vertAlign w:val="superscript"/>
        </w:rPr>
        <w:fldChar w:fldCharType="separate"/>
      </w:r>
      <w:r w:rsidRPr="00325909">
        <w:rPr>
          <w:vertAlign w:val="superscript"/>
        </w:rPr>
        <w:t>[6]</w:t>
      </w:r>
      <w:r w:rsidRPr="00325909">
        <w:rPr>
          <w:b/>
          <w:vertAlign w:val="superscript"/>
        </w:rPr>
        <w:fldChar w:fldCharType="end"/>
      </w:r>
      <w:r>
        <w:t>与</w:t>
      </w:r>
      <w:r>
        <w:t>Lu</w:t>
      </w:r>
      <w:r>
        <w:t>等人</w:t>
      </w:r>
      <w:r w:rsidRPr="00325909">
        <w:rPr>
          <w:b/>
          <w:vertAlign w:val="superscript"/>
        </w:rPr>
        <w:fldChar w:fldCharType="begin"/>
      </w:r>
      <w:r w:rsidRPr="00325909">
        <w:rPr>
          <w:vertAlign w:val="superscript"/>
        </w:rPr>
        <w:instrText xml:space="preserve"> REF _Ref229492313 \r \h </w:instrText>
      </w:r>
      <w:r>
        <w:rPr>
          <w:b/>
          <w:vertAlign w:val="superscript"/>
        </w:rPr>
        <w:instrText xml:space="preserve"> \* MERGEFORMAT </w:instrText>
      </w:r>
      <w:r w:rsidRPr="00325909">
        <w:rPr>
          <w:b/>
          <w:vertAlign w:val="superscript"/>
        </w:rPr>
      </w:r>
      <w:r w:rsidRPr="00325909">
        <w:rPr>
          <w:b/>
          <w:vertAlign w:val="superscript"/>
        </w:rPr>
        <w:fldChar w:fldCharType="separate"/>
      </w:r>
      <w:r w:rsidRPr="00325909">
        <w:rPr>
          <w:vertAlign w:val="superscript"/>
        </w:rPr>
        <w:t>[7]</w:t>
      </w:r>
      <w:r w:rsidRPr="00325909">
        <w:rPr>
          <w:b/>
          <w:vertAlign w:val="superscript"/>
        </w:rPr>
        <w:fldChar w:fldCharType="end"/>
      </w:r>
      <w:r>
        <w:t>分别从不同角度系统综述了</w:t>
      </w:r>
      <w:r>
        <w:t>GNN</w:t>
      </w:r>
      <w:r>
        <w:t>在无线网络中的研究进展与应用框架，为该领域提供了全面的文献参考。</w:t>
      </w:r>
    </w:p>
    <w:p w14:paraId="204646EF" w14:textId="77777777" w:rsidR="00880902" w:rsidRPr="00C60742" w:rsidRDefault="00880902" w:rsidP="0043400B">
      <w:pPr>
        <w:pStyle w:val="3"/>
        <w:tabs>
          <w:tab w:val="center" w:pos="4080"/>
          <w:tab w:val="right" w:pos="8400"/>
        </w:tabs>
        <w:ind w:firstLine="560"/>
        <w:rPr>
          <w:bCs/>
          <w:szCs w:val="28"/>
        </w:rPr>
      </w:pPr>
      <w:r w:rsidRPr="00C60742">
        <w:rPr>
          <w:bCs/>
          <w:szCs w:val="28"/>
        </w:rPr>
        <w:t>1.2.2</w:t>
      </w:r>
      <w:bookmarkEnd w:id="65"/>
      <w:bookmarkEnd w:id="66"/>
      <w:bookmarkEnd w:id="67"/>
      <w:bookmarkEnd w:id="68"/>
      <w:bookmarkEnd w:id="69"/>
      <w:bookmarkEnd w:id="70"/>
      <w:bookmarkEnd w:id="71"/>
      <w:bookmarkEnd w:id="72"/>
      <w:bookmarkEnd w:id="73"/>
      <w:r w:rsidRPr="00C60742">
        <w:rPr>
          <w:bCs/>
          <w:szCs w:val="28"/>
        </w:rPr>
        <w:t>国内研究现状</w:t>
      </w:r>
      <w:bookmarkEnd w:id="74"/>
    </w:p>
    <w:bookmarkEnd w:id="75"/>
    <w:p w14:paraId="1775E12F" w14:textId="046DA3C1" w:rsidR="00EB48D4" w:rsidRDefault="00EB48D4" w:rsidP="00EB48D4">
      <w:pPr>
        <w:ind w:firstLine="480"/>
      </w:pPr>
      <w:proofErr w:type="spellStart"/>
      <w:r>
        <w:t>NaderiAlizadeh</w:t>
      </w:r>
      <w:proofErr w:type="spellEnd"/>
      <w:r>
        <w:t>等人将自适应学习引入</w:t>
      </w:r>
      <w:r>
        <w:t>GNN</w:t>
      </w:r>
      <w:r>
        <w:t>功率分配，提出了面向时变信道的在线适应方法，缩短了模型在新拓扑下的部署时间。</w:t>
      </w:r>
      <w:r>
        <w:t>Sun</w:t>
      </w:r>
      <w:r>
        <w:t>等人</w:t>
      </w:r>
      <w:r>
        <w:rPr>
          <w:b/>
        </w:rPr>
        <w:t>[13]</w:t>
      </w:r>
      <w:r>
        <w:t>引入跳跃知识（</w:t>
      </w:r>
      <w:r>
        <w:t>Jumping Knowledge</w:t>
      </w:r>
      <w:r>
        <w:t>）机制增强</w:t>
      </w:r>
      <w:r>
        <w:t>GAT</w:t>
      </w:r>
      <w:r>
        <w:t>的多</w:t>
      </w:r>
      <w:proofErr w:type="gramStart"/>
      <w:r>
        <w:t>跳信息</w:t>
      </w:r>
      <w:proofErr w:type="gramEnd"/>
      <w:r>
        <w:t>聚合能力，在无线蜂窝系统的资源分配中验证了其有效性。</w:t>
      </w:r>
      <w:r>
        <w:t>Li</w:t>
      </w:r>
      <w:r>
        <w:t>等人</w:t>
      </w:r>
      <w:r>
        <w:rPr>
          <w:b/>
        </w:rPr>
        <w:t>[14]</w:t>
      </w:r>
      <w:r>
        <w:t>将算法展开（</w:t>
      </w:r>
      <w:r>
        <w:t>Algorithm Unfolding</w:t>
      </w:r>
      <w:r>
        <w:t>）思想用</w:t>
      </w:r>
      <w:r>
        <w:lastRenderedPageBreak/>
        <w:t>于能量感知的功率分配，实现了频谱效率与能效的联合优化。</w:t>
      </w:r>
      <w:r>
        <w:t>Liu</w:t>
      </w:r>
      <w:r>
        <w:t>等人</w:t>
      </w:r>
      <w:r>
        <w:rPr>
          <w:b/>
        </w:rPr>
        <w:t>[15]</w:t>
      </w:r>
      <w:r>
        <w:t>设计了边缘图注意力网络（</w:t>
      </w:r>
      <w:r>
        <w:t>Edge-GAT</w:t>
      </w:r>
      <w:r>
        <w:t>）用于前传约束下的无蜂窝网络资源分配，为本文</w:t>
      </w:r>
      <w:proofErr w:type="spellStart"/>
      <w:r>
        <w:t>GATNet</w:t>
      </w:r>
      <w:proofErr w:type="spellEnd"/>
      <w:r>
        <w:t>的注意力机制设计提供了重要参考。</w:t>
      </w:r>
    </w:p>
    <w:p w14:paraId="2389F5DE" w14:textId="77777777" w:rsidR="00707F33" w:rsidRPr="00C60742" w:rsidRDefault="00707F33" w:rsidP="0043400B">
      <w:pPr>
        <w:tabs>
          <w:tab w:val="center" w:pos="4080"/>
          <w:tab w:val="right" w:pos="8400"/>
        </w:tabs>
        <w:ind w:firstLine="480"/>
        <w:rPr>
          <w:bCs/>
        </w:rPr>
      </w:pPr>
      <w:r w:rsidRPr="00C60742">
        <w:rPr>
          <w:bCs/>
        </w:rPr>
        <w:t>上海交通大学团队将迁移学习引入</w:t>
      </w:r>
      <w:r w:rsidRPr="00C60742">
        <w:rPr>
          <w:bCs/>
        </w:rPr>
        <w:t>GNN</w:t>
      </w:r>
      <w:r w:rsidRPr="00C60742">
        <w:rPr>
          <w:bCs/>
        </w:rPr>
        <w:t>功率分配，提出了跨场景快速适应方法，缩短了模型在新拓扑下的部署时间。重庆邮电大学在无线通信与智能网络领域有持续投入，相关研究聚焦于异构网络资源调度与边缘计算辅助推理，为本文提供了重要参考。此外，国内学者在</w:t>
      </w:r>
      <w:r w:rsidRPr="00C60742">
        <w:rPr>
          <w:bCs/>
        </w:rPr>
        <w:t>WMMSE</w:t>
      </w:r>
      <w:r w:rsidRPr="00C60742">
        <w:rPr>
          <w:bCs/>
        </w:rPr>
        <w:t>和博弈论框架下，针对</w:t>
      </w:r>
      <w:r w:rsidRPr="00C60742">
        <w:rPr>
          <w:bCs/>
        </w:rPr>
        <w:t>D2D</w:t>
      </w:r>
      <w:r w:rsidRPr="00C60742">
        <w:rPr>
          <w:bCs/>
        </w:rPr>
        <w:t>通信等场景提出了分布式、</w:t>
      </w:r>
      <w:proofErr w:type="gramStart"/>
      <w:r w:rsidRPr="00C60742">
        <w:rPr>
          <w:bCs/>
        </w:rPr>
        <w:t>低复杂</w:t>
      </w:r>
      <w:proofErr w:type="gramEnd"/>
      <w:r w:rsidRPr="00C60742">
        <w:rPr>
          <w:bCs/>
        </w:rPr>
        <w:t>度的改进算法，初步实现了低延迟功率控制。</w:t>
      </w:r>
    </w:p>
    <w:p w14:paraId="7EAA1AFD" w14:textId="77777777" w:rsidR="00707F33" w:rsidRPr="00C60742" w:rsidRDefault="00707F33" w:rsidP="0043400B">
      <w:pPr>
        <w:tabs>
          <w:tab w:val="center" w:pos="4080"/>
          <w:tab w:val="right" w:pos="8400"/>
        </w:tabs>
        <w:ind w:firstLine="480"/>
        <w:rPr>
          <w:bCs/>
        </w:rPr>
      </w:pPr>
      <w:r w:rsidRPr="00C60742">
        <w:rPr>
          <w:bCs/>
        </w:rPr>
        <w:t>总体来看，国内外现有研究在以下方面仍有不足：一是大多未充分利用注意力机制对不同干扰源差异化加权，在强干扰不均匀场景下性能受限；二是端到端深度学习方法与传统</w:t>
      </w:r>
      <w:proofErr w:type="gramStart"/>
      <w:r w:rsidRPr="00C60742">
        <w:rPr>
          <w:bCs/>
        </w:rPr>
        <w:t>凸</w:t>
      </w:r>
      <w:proofErr w:type="gramEnd"/>
      <w:r w:rsidRPr="00C60742">
        <w:rPr>
          <w:bCs/>
        </w:rPr>
        <w:t>优化的混合方案研究较少；三是面向动态外部干扰环境的鲁棒性评估不足。本文针对上述问题展开研究，提出了基于多头图注意力网络的端到端功率分配方法。</w:t>
      </w:r>
    </w:p>
    <w:p w14:paraId="5EDA57D7" w14:textId="77777777" w:rsidR="005F16AA" w:rsidRPr="00C60742" w:rsidRDefault="005F16AA" w:rsidP="0043400B">
      <w:pPr>
        <w:tabs>
          <w:tab w:val="center" w:pos="4080"/>
          <w:tab w:val="right" w:pos="8400"/>
        </w:tabs>
        <w:ind w:firstLine="480"/>
        <w:rPr>
          <w:bCs/>
        </w:rPr>
      </w:pPr>
    </w:p>
    <w:p w14:paraId="7968BDBA" w14:textId="12999567" w:rsidR="00880902" w:rsidRPr="00C60742" w:rsidRDefault="00E95D92" w:rsidP="0043400B">
      <w:pPr>
        <w:pStyle w:val="2"/>
        <w:tabs>
          <w:tab w:val="center" w:pos="4080"/>
          <w:tab w:val="right" w:pos="8400"/>
        </w:tabs>
        <w:ind w:firstLine="600"/>
        <w:rPr>
          <w:bCs/>
        </w:rPr>
      </w:pPr>
      <w:bookmarkStart w:id="76" w:name="_Toc229239706"/>
      <w:bookmarkStart w:id="77" w:name="OLE_LINK11"/>
      <w:r w:rsidRPr="00C60742">
        <w:rPr>
          <w:bCs/>
        </w:rPr>
        <w:t>1.3</w:t>
      </w:r>
      <w:r w:rsidR="00880902" w:rsidRPr="00C60742">
        <w:rPr>
          <w:bCs/>
        </w:rPr>
        <w:t>主要内容和工作安排</w:t>
      </w:r>
      <w:bookmarkEnd w:id="76"/>
    </w:p>
    <w:p w14:paraId="254A2C88" w14:textId="77777777" w:rsidR="0085530C" w:rsidRPr="00C60742" w:rsidRDefault="0085530C" w:rsidP="0043400B">
      <w:pPr>
        <w:tabs>
          <w:tab w:val="center" w:pos="4080"/>
          <w:tab w:val="right" w:pos="8400"/>
        </w:tabs>
        <w:ind w:firstLine="480"/>
        <w:rPr>
          <w:bCs/>
        </w:rPr>
      </w:pPr>
      <w:bookmarkStart w:id="78" w:name="_Toc410211490"/>
      <w:bookmarkStart w:id="79" w:name="_Toc410218070"/>
      <w:bookmarkStart w:id="80" w:name="_Toc410207952"/>
      <w:bookmarkStart w:id="81" w:name="_Toc410210575"/>
      <w:bookmarkStart w:id="82" w:name="_Toc410209584"/>
      <w:bookmarkStart w:id="83" w:name="_Toc410214074"/>
      <w:bookmarkEnd w:id="77"/>
      <w:r w:rsidRPr="00C60742">
        <w:rPr>
          <w:rFonts w:hint="eastAsia"/>
          <w:bCs/>
        </w:rPr>
        <w:t>本文以多链路干扰场景为研究背景，针对传统功率分配方法的局限性，提出了基于图注意力网络（</w:t>
      </w:r>
      <w:proofErr w:type="spellStart"/>
      <w:r w:rsidRPr="00C60742">
        <w:rPr>
          <w:rFonts w:hint="eastAsia"/>
          <w:bCs/>
        </w:rPr>
        <w:t>GATNet</w:t>
      </w:r>
      <w:proofErr w:type="spellEnd"/>
      <w:r w:rsidRPr="00C60742">
        <w:rPr>
          <w:rFonts w:hint="eastAsia"/>
          <w:bCs/>
        </w:rPr>
        <w:t>）的端到端无线功率分配方法</w:t>
      </w:r>
    </w:p>
    <w:p w14:paraId="3E564F17" w14:textId="662F1F63"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全文共分为六章，内容结构安排如下：</w:t>
      </w:r>
    </w:p>
    <w:p w14:paraId="771F8A2B" w14:textId="06D41F85"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第</w:t>
      </w:r>
      <w:r w:rsidRPr="00C60742">
        <w:rPr>
          <w:rFonts w:hint="eastAsia"/>
          <w:bCs/>
        </w:rPr>
        <w:t>1</w:t>
      </w:r>
      <w:r w:rsidRPr="00C60742">
        <w:rPr>
          <w:rFonts w:hint="eastAsia"/>
          <w:bCs/>
        </w:rPr>
        <w:t>章为引言，介绍课题研究背景与意义，梳理国内外研究现状，并说明本文主要工作安排。</w:t>
      </w:r>
    </w:p>
    <w:p w14:paraId="1974452A" w14:textId="12C9D9A2"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第</w:t>
      </w:r>
      <w:r w:rsidRPr="00C60742">
        <w:rPr>
          <w:rFonts w:hint="eastAsia"/>
          <w:bCs/>
        </w:rPr>
        <w:t>2</w:t>
      </w:r>
      <w:r w:rsidRPr="00C60742">
        <w:rPr>
          <w:rFonts w:hint="eastAsia"/>
          <w:bCs/>
        </w:rPr>
        <w:t>章建立无线通信网络系统模型与优化问题框架，包括网络拓扑、信道模型、</w:t>
      </w:r>
      <w:proofErr w:type="gramStart"/>
      <w:r w:rsidRPr="00C60742">
        <w:rPr>
          <w:rFonts w:hint="eastAsia"/>
          <w:bCs/>
        </w:rPr>
        <w:t>图结构</w:t>
      </w:r>
      <w:proofErr w:type="gramEnd"/>
      <w:r w:rsidRPr="00C60742">
        <w:rPr>
          <w:rFonts w:hint="eastAsia"/>
          <w:bCs/>
        </w:rPr>
        <w:t>数据表示与非</w:t>
      </w:r>
      <w:proofErr w:type="gramStart"/>
      <w:r w:rsidRPr="00C60742">
        <w:rPr>
          <w:rFonts w:hint="eastAsia"/>
          <w:bCs/>
        </w:rPr>
        <w:t>凸</w:t>
      </w:r>
      <w:proofErr w:type="gramEnd"/>
      <w:r w:rsidRPr="00C60742">
        <w:rPr>
          <w:rFonts w:hint="eastAsia"/>
          <w:bCs/>
        </w:rPr>
        <w:t>优化问题建模。</w:t>
      </w:r>
    </w:p>
    <w:p w14:paraId="7230DE79" w14:textId="5AB72598"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第</w:t>
      </w:r>
      <w:r w:rsidRPr="00C60742">
        <w:rPr>
          <w:rFonts w:hint="eastAsia"/>
          <w:bCs/>
        </w:rPr>
        <w:t>3</w:t>
      </w:r>
      <w:r w:rsidRPr="00C60742">
        <w:rPr>
          <w:rFonts w:hint="eastAsia"/>
          <w:bCs/>
        </w:rPr>
        <w:t>章设计</w:t>
      </w:r>
      <w:proofErr w:type="spellStart"/>
      <w:r w:rsidRPr="00C60742">
        <w:rPr>
          <w:rFonts w:hint="eastAsia"/>
          <w:bCs/>
        </w:rPr>
        <w:t>GATNet</w:t>
      </w:r>
      <w:proofErr w:type="spellEnd"/>
      <w:r w:rsidRPr="00C60742">
        <w:rPr>
          <w:rFonts w:hint="eastAsia"/>
          <w:bCs/>
        </w:rPr>
        <w:t>模型结构与无监督训练策略，详细介绍多头图注意力层、残差连接、输出映射及损失函数，并给出与基线算法的对比</w:t>
      </w:r>
    </w:p>
    <w:p w14:paraId="68E403D0" w14:textId="3DC6F89F"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第</w:t>
      </w:r>
      <w:r w:rsidRPr="00C60742">
        <w:rPr>
          <w:rFonts w:hint="eastAsia"/>
          <w:bCs/>
        </w:rPr>
        <w:t>4</w:t>
      </w:r>
      <w:r w:rsidRPr="00C60742">
        <w:rPr>
          <w:rFonts w:hint="eastAsia"/>
          <w:bCs/>
        </w:rPr>
        <w:t>章进行仿真实验与多维度性能评估，从训练收敛性、综合算法对比、多干扰场景鲁棒性及</w:t>
      </w:r>
      <w:r w:rsidRPr="00C60742">
        <w:rPr>
          <w:rFonts w:hint="eastAsia"/>
          <w:bCs/>
        </w:rPr>
        <w:t>SINR/BER/QoS</w:t>
      </w:r>
      <w:r w:rsidRPr="00C60742">
        <w:rPr>
          <w:rFonts w:hint="eastAsia"/>
          <w:bCs/>
        </w:rPr>
        <w:t>等指标对所提方法进行全面</w:t>
      </w:r>
    </w:p>
    <w:p w14:paraId="0E7321CD" w14:textId="77777777" w:rsidR="0085530C" w:rsidRPr="00C60742" w:rsidRDefault="0085530C" w:rsidP="0043400B">
      <w:pPr>
        <w:tabs>
          <w:tab w:val="center" w:pos="4080"/>
          <w:tab w:val="right" w:pos="8400"/>
        </w:tabs>
        <w:ind w:firstLine="480"/>
        <w:rPr>
          <w:bCs/>
        </w:rPr>
      </w:pPr>
      <w:r w:rsidRPr="00C60742">
        <w:rPr>
          <w:rFonts w:hint="eastAsia"/>
          <w:bCs/>
        </w:rPr>
        <w:t xml:space="preserve">  </w:t>
      </w:r>
      <w:r w:rsidRPr="00C60742">
        <w:rPr>
          <w:rFonts w:hint="eastAsia"/>
          <w:bCs/>
        </w:rPr>
        <w:t>第</w:t>
      </w:r>
      <w:r w:rsidRPr="00C60742">
        <w:rPr>
          <w:rFonts w:hint="eastAsia"/>
          <w:bCs/>
        </w:rPr>
        <w:t>5</w:t>
      </w:r>
      <w:r w:rsidRPr="00C60742">
        <w:rPr>
          <w:rFonts w:hint="eastAsia"/>
          <w:bCs/>
        </w:rPr>
        <w:t>章对</w:t>
      </w:r>
      <w:proofErr w:type="spellStart"/>
      <w:r w:rsidRPr="00C60742">
        <w:rPr>
          <w:rFonts w:hint="eastAsia"/>
          <w:bCs/>
        </w:rPr>
        <w:t>GATNet</w:t>
      </w:r>
      <w:proofErr w:type="spellEnd"/>
      <w:r w:rsidRPr="00C60742">
        <w:rPr>
          <w:rFonts w:hint="eastAsia"/>
          <w:bCs/>
        </w:rPr>
        <w:t>的注意力机制开展可解释性分析，从权重统计分布、物理要素关联、典型拓扑案例及多头注意力多样性四个维度，验证</w:t>
      </w:r>
    </w:p>
    <w:p w14:paraId="61D4ACDF" w14:textId="153CC72D" w:rsidR="0085530C" w:rsidRPr="00C60742" w:rsidRDefault="0085530C" w:rsidP="0043400B">
      <w:pPr>
        <w:tabs>
          <w:tab w:val="center" w:pos="4080"/>
          <w:tab w:val="right" w:pos="8400"/>
        </w:tabs>
        <w:ind w:firstLine="480"/>
        <w:rPr>
          <w:bCs/>
        </w:rPr>
      </w:pPr>
      <w:r w:rsidRPr="00C60742">
        <w:rPr>
          <w:rFonts w:hint="eastAsia"/>
          <w:bCs/>
        </w:rPr>
        <w:lastRenderedPageBreak/>
        <w:t xml:space="preserve">  </w:t>
      </w:r>
      <w:r w:rsidRPr="00C60742">
        <w:rPr>
          <w:rFonts w:hint="eastAsia"/>
          <w:bCs/>
        </w:rPr>
        <w:t>模型学习到的注意力模式与无线通信物理规律的吻合程度。</w:t>
      </w:r>
    </w:p>
    <w:p w14:paraId="50605723" w14:textId="36F8D049" w:rsidR="00880902" w:rsidRPr="00C60742" w:rsidRDefault="0085530C" w:rsidP="0043400B">
      <w:pPr>
        <w:tabs>
          <w:tab w:val="center" w:pos="4080"/>
          <w:tab w:val="right" w:pos="8400"/>
        </w:tabs>
        <w:ind w:firstLine="480"/>
        <w:rPr>
          <w:bCs/>
        </w:rPr>
        <w:sectPr w:rsidR="00880902" w:rsidRPr="00C60742">
          <w:headerReference w:type="default" r:id="rId27"/>
          <w:footerReference w:type="even" r:id="rId28"/>
          <w:head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r w:rsidRPr="00C60742">
        <w:rPr>
          <w:rFonts w:hint="eastAsia"/>
          <w:bCs/>
        </w:rPr>
        <w:t xml:space="preserve">  </w:t>
      </w:r>
      <w:r w:rsidRPr="00C60742">
        <w:rPr>
          <w:rFonts w:hint="eastAsia"/>
          <w:bCs/>
        </w:rPr>
        <w:t>第</w:t>
      </w:r>
      <w:r w:rsidRPr="00C60742">
        <w:rPr>
          <w:rFonts w:hint="eastAsia"/>
          <w:bCs/>
        </w:rPr>
        <w:t>6</w:t>
      </w:r>
      <w:r w:rsidRPr="00C60742">
        <w:rPr>
          <w:rFonts w:hint="eastAsia"/>
          <w:bCs/>
        </w:rPr>
        <w:t>章对全文工作进行总结，指出当前研究局限性，并展望未来研究方向。</w:t>
      </w:r>
    </w:p>
    <w:p w14:paraId="1AFBC958" w14:textId="27084D0F" w:rsidR="00880902" w:rsidRPr="00C60742" w:rsidRDefault="00880902" w:rsidP="0043400B">
      <w:pPr>
        <w:pStyle w:val="1"/>
        <w:tabs>
          <w:tab w:val="center" w:pos="4080"/>
          <w:tab w:val="right" w:pos="8400"/>
        </w:tabs>
        <w:ind w:firstLine="640"/>
        <w:rPr>
          <w:bCs/>
        </w:rPr>
      </w:pPr>
      <w:bookmarkStart w:id="84" w:name="_Toc410227377"/>
      <w:bookmarkStart w:id="85" w:name="_Toc410226950"/>
      <w:bookmarkStart w:id="86" w:name="_Toc410226504"/>
      <w:bookmarkStart w:id="87" w:name="_Toc229239707"/>
      <w:r w:rsidRPr="00C60742">
        <w:rPr>
          <w:bCs/>
        </w:rPr>
        <w:lastRenderedPageBreak/>
        <w:t>第</w:t>
      </w:r>
      <w:r w:rsidRPr="00C60742">
        <w:rPr>
          <w:bCs/>
        </w:rPr>
        <w:t>2</w:t>
      </w:r>
      <w:r w:rsidRPr="00C60742">
        <w:rPr>
          <w:bCs/>
        </w:rPr>
        <w:t>章</w:t>
      </w:r>
      <w:r w:rsidRPr="00C60742">
        <w:rPr>
          <w:bCs/>
        </w:rPr>
        <w:t xml:space="preserve"> </w:t>
      </w:r>
      <w:bookmarkEnd w:id="78"/>
      <w:bookmarkEnd w:id="79"/>
      <w:bookmarkEnd w:id="80"/>
      <w:bookmarkEnd w:id="81"/>
      <w:bookmarkEnd w:id="82"/>
      <w:bookmarkEnd w:id="83"/>
      <w:bookmarkEnd w:id="84"/>
      <w:bookmarkEnd w:id="85"/>
      <w:bookmarkEnd w:id="86"/>
      <w:r w:rsidR="00594C9F" w:rsidRPr="00C60742">
        <w:rPr>
          <w:bCs/>
        </w:rPr>
        <w:t>系统模型与问题建模</w:t>
      </w:r>
      <w:bookmarkEnd w:id="87"/>
    </w:p>
    <w:p w14:paraId="4867E2AD" w14:textId="00A8C760" w:rsidR="00707F33" w:rsidRPr="00C60742" w:rsidRDefault="00E95D92" w:rsidP="0043400B">
      <w:pPr>
        <w:pStyle w:val="2"/>
        <w:tabs>
          <w:tab w:val="center" w:pos="4080"/>
          <w:tab w:val="right" w:pos="8400"/>
        </w:tabs>
        <w:ind w:firstLine="600"/>
        <w:rPr>
          <w:bCs/>
        </w:rPr>
      </w:pPr>
      <w:bookmarkStart w:id="88" w:name="_Toc229239708"/>
      <w:bookmarkStart w:id="89" w:name="OLE_LINK12"/>
      <w:bookmarkStart w:id="90" w:name="_Toc410226508"/>
      <w:bookmarkStart w:id="91" w:name="_Toc410227381"/>
      <w:bookmarkStart w:id="92" w:name="_Toc410226954"/>
      <w:r w:rsidRPr="00C60742">
        <w:rPr>
          <w:bCs/>
        </w:rPr>
        <w:t>2.1</w:t>
      </w:r>
      <w:r w:rsidR="00707F33" w:rsidRPr="00C60742">
        <w:rPr>
          <w:bCs/>
        </w:rPr>
        <w:t>网络拓扑模型</w:t>
      </w:r>
      <w:bookmarkEnd w:id="88"/>
    </w:p>
    <w:bookmarkEnd w:id="89"/>
    <w:p w14:paraId="546FD90B" w14:textId="60E4642F" w:rsidR="00707F33" w:rsidRPr="00C60742" w:rsidRDefault="00707F33" w:rsidP="0043400B">
      <w:pPr>
        <w:tabs>
          <w:tab w:val="center" w:pos="4080"/>
          <w:tab w:val="right" w:pos="8400"/>
        </w:tabs>
        <w:ind w:firstLine="480"/>
        <w:rPr>
          <w:rFonts w:cs="Times New Roman"/>
          <w:bCs/>
        </w:rPr>
      </w:pPr>
      <w:r w:rsidRPr="00C60742">
        <w:rPr>
          <w:rFonts w:cs="Times New Roman"/>
          <w:bCs/>
        </w:rPr>
        <w:t>考虑一个由</w:t>
      </w:r>
      <w:r w:rsidR="00980291" w:rsidRPr="00C60742">
        <w:rPr>
          <w:rFonts w:hint="eastAsia"/>
          <w:bCs/>
          <w:position w:val="-6"/>
        </w:rPr>
        <w:object w:dxaOrig="279" w:dyaOrig="279" w14:anchorId="5B648334">
          <v:shape id="_x0000_i1026" type="#_x0000_t75" style="width:13.85pt;height:13.85pt" o:ole="">
            <v:imagedata r:id="rId30" o:title=""/>
          </v:shape>
          <o:OLEObject Type="Embed" ProgID="Equation.DSMT4" ShapeID="_x0000_i1026" DrawAspect="Content" ObjectID="_1840109327" r:id="rId31"/>
        </w:object>
      </w:r>
      <w:r w:rsidRPr="00C60742">
        <w:rPr>
          <w:rFonts w:cs="Times New Roman"/>
          <w:bCs/>
        </w:rPr>
        <w:t>对发射机</w:t>
      </w:r>
      <w:r w:rsidRPr="00C60742">
        <w:rPr>
          <w:rFonts w:cs="Times New Roman"/>
          <w:bCs/>
        </w:rPr>
        <w:t>-</w:t>
      </w:r>
      <w:r w:rsidRPr="00C60742">
        <w:rPr>
          <w:rFonts w:cs="Times New Roman"/>
          <w:bCs/>
        </w:rPr>
        <w:t>接收机构成的无线通信网络，所有链路共享同一频谱资源，部署在边长为</w:t>
      </w:r>
      <w:r w:rsidR="00980291" w:rsidRPr="00C60742">
        <w:rPr>
          <w:rFonts w:hint="eastAsia"/>
          <w:bCs/>
          <w:position w:val="-4"/>
        </w:rPr>
        <w:object w:dxaOrig="220" w:dyaOrig="260" w14:anchorId="03EC136A">
          <v:shape id="_x0000_i1027" type="#_x0000_t75" style="width:11.15pt;height:12.3pt" o:ole="">
            <v:imagedata r:id="rId32" o:title=""/>
          </v:shape>
          <o:OLEObject Type="Embed" ProgID="Equation.DSMT4" ShapeID="_x0000_i1027" DrawAspect="Content" ObjectID="_1840109328" r:id="rId33"/>
        </w:object>
      </w:r>
      <w:r w:rsidRPr="00C60742">
        <w:rPr>
          <w:rFonts w:cs="Times New Roman"/>
          <w:bCs/>
        </w:rPr>
        <w:t>的正方形区域内。第</w:t>
      </w:r>
      <w:r w:rsidR="00980291" w:rsidRPr="00C60742">
        <w:rPr>
          <w:rFonts w:hint="eastAsia"/>
          <w:bCs/>
          <w:position w:val="-6"/>
        </w:rPr>
        <w:object w:dxaOrig="139" w:dyaOrig="260" w14:anchorId="55E03C35">
          <v:shape id="_x0000_i1028" type="#_x0000_t75" style="width:6.55pt;height:12.3pt" o:ole="">
            <v:imagedata r:id="rId34" o:title=""/>
          </v:shape>
          <o:OLEObject Type="Embed" ProgID="Equation.DSMT4" ShapeID="_x0000_i1028" DrawAspect="Content" ObjectID="_1840109329" r:id="rId35"/>
        </w:object>
      </w:r>
      <w:proofErr w:type="gramStart"/>
      <w:r w:rsidRPr="00C60742">
        <w:rPr>
          <w:rFonts w:cs="Times New Roman"/>
          <w:bCs/>
        </w:rPr>
        <w:t>个</w:t>
      </w:r>
      <w:proofErr w:type="gramEnd"/>
      <w:r w:rsidRPr="00C60742">
        <w:rPr>
          <w:rFonts w:cs="Times New Roman"/>
          <w:bCs/>
        </w:rPr>
        <w:t>发射机（</w:t>
      </w:r>
      <w:r w:rsidR="00980291" w:rsidRPr="00C60742">
        <w:rPr>
          <w:rFonts w:cs="Times New Roman"/>
          <w:bCs/>
          <w:position w:val="-12"/>
        </w:rPr>
        <w:object w:dxaOrig="440" w:dyaOrig="360" w14:anchorId="67CFD35D">
          <v:shape id="_x0000_i1029" type="#_x0000_t75" style="width:21.95pt;height:18.1pt" o:ole="">
            <v:imagedata r:id="rId36" o:title=""/>
          </v:shape>
          <o:OLEObject Type="Embed" ProgID="Equation.DSMT4" ShapeID="_x0000_i1029" DrawAspect="Content" ObjectID="_1840109330" r:id="rId37"/>
        </w:object>
      </w:r>
      <w:r w:rsidR="00980291" w:rsidRPr="00C60742">
        <w:rPr>
          <w:rFonts w:hint="eastAsia"/>
          <w:bCs/>
          <w:position w:val="-12"/>
        </w:rPr>
        <w:object w:dxaOrig="440" w:dyaOrig="360" w14:anchorId="04D4FE61">
          <v:shape id="_x0000_i1030" type="#_x0000_t75" style="width:21.95pt;height:18.1pt" o:ole="">
            <v:imagedata r:id="rId36" o:title=""/>
          </v:shape>
          <o:OLEObject Type="Embed" ProgID="Equation.DSMT4" ShapeID="_x0000_i1030" DrawAspect="Content" ObjectID="_1840109331" r:id="rId38"/>
        </w:object>
      </w:r>
      <w:r w:rsidRPr="00C60742">
        <w:rPr>
          <w:rFonts w:cs="Times New Roman"/>
          <w:bCs/>
        </w:rPr>
        <w:t>）与对应的接收机（</w:t>
      </w:r>
      <w:r w:rsidR="00980291" w:rsidRPr="00C60742">
        <w:rPr>
          <w:rFonts w:hint="eastAsia"/>
          <w:bCs/>
          <w:position w:val="-12"/>
        </w:rPr>
        <w:object w:dxaOrig="460" w:dyaOrig="360" w14:anchorId="6C63C857">
          <v:shape id="_x0000_i1031" type="#_x0000_t75" style="width:23.1pt;height:18.1pt" o:ole="">
            <v:imagedata r:id="rId39" o:title=""/>
          </v:shape>
          <o:OLEObject Type="Embed" ProgID="Equation.DSMT4" ShapeID="_x0000_i1031" DrawAspect="Content" ObjectID="_1840109332" r:id="rId40"/>
        </w:object>
      </w:r>
      <w:r w:rsidRPr="00C60742">
        <w:rPr>
          <w:rFonts w:cs="Times New Roman"/>
          <w:bCs/>
        </w:rPr>
        <w:t>）构成一条通信链路，收发间距约束在</w:t>
      </w:r>
      <w:r w:rsidR="00980291" w:rsidRPr="00C60742">
        <w:rPr>
          <w:rFonts w:hint="eastAsia"/>
          <w:bCs/>
          <w:position w:val="-12"/>
        </w:rPr>
        <w:object w:dxaOrig="1080" w:dyaOrig="360" w14:anchorId="5CF1659F">
          <v:shape id="_x0000_i1032" type="#_x0000_t75" style="width:54.65pt;height:18.1pt" o:ole="">
            <v:imagedata r:id="rId41" o:title=""/>
          </v:shape>
          <o:OLEObject Type="Embed" ProgID="Equation.DSMT4" ShapeID="_x0000_i1032" DrawAspect="Content" ObjectID="_1840109333" r:id="rId42"/>
        </w:object>
      </w:r>
      <w:r w:rsidRPr="00C60742">
        <w:rPr>
          <w:rFonts w:cs="Times New Roman"/>
          <w:bCs/>
        </w:rPr>
        <w:t>范围内。</w:t>
      </w:r>
    </w:p>
    <w:p w14:paraId="61E65ECD" w14:textId="62357D69" w:rsidR="00707F33" w:rsidRPr="00C60742" w:rsidRDefault="00707F33" w:rsidP="0043400B">
      <w:pPr>
        <w:tabs>
          <w:tab w:val="center" w:pos="4080"/>
          <w:tab w:val="right" w:pos="8400"/>
        </w:tabs>
        <w:ind w:firstLine="480"/>
        <w:rPr>
          <w:rFonts w:cs="Times New Roman"/>
          <w:bCs/>
        </w:rPr>
      </w:pPr>
      <w:r w:rsidRPr="00C60742">
        <w:rPr>
          <w:rFonts w:cs="Times New Roman"/>
          <w:bCs/>
        </w:rPr>
        <w:t>发射机位置在区域内均匀随机分布，接收机位置以对应发射机为圆心、极坐标方式生成。网络拓扑可抽象为有向干扰图</w:t>
      </w:r>
      <w:r w:rsidR="00980291" w:rsidRPr="00C60742">
        <w:rPr>
          <w:rFonts w:hint="eastAsia"/>
          <w:bCs/>
          <w:position w:val="-10"/>
        </w:rPr>
        <w:object w:dxaOrig="1040" w:dyaOrig="320" w14:anchorId="2ADA9592">
          <v:shape id="_x0000_i1033" type="#_x0000_t75" style="width:52pt;height:16.15pt" o:ole="">
            <v:imagedata r:id="rId43" o:title=""/>
          </v:shape>
          <o:OLEObject Type="Embed" ProgID="Equation.DSMT4" ShapeID="_x0000_i1033" DrawAspect="Content" ObjectID="_1840109334" r:id="rId44"/>
        </w:object>
      </w:r>
      <w:r w:rsidRPr="00C60742">
        <w:rPr>
          <w:rFonts w:cs="Times New Roman"/>
          <w:bCs/>
        </w:rPr>
        <w:t>，其中顶点集</w:t>
      </w:r>
      <w:r w:rsidR="00980291" w:rsidRPr="00C60742">
        <w:rPr>
          <w:rFonts w:hint="eastAsia"/>
          <w:bCs/>
          <w:position w:val="-10"/>
        </w:rPr>
        <w:object w:dxaOrig="1520" w:dyaOrig="320" w14:anchorId="3189D2C8">
          <v:shape id="_x0000_i1034" type="#_x0000_t75" style="width:75.85pt;height:16.15pt" o:ole="">
            <v:imagedata r:id="rId45" o:title=""/>
          </v:shape>
          <o:OLEObject Type="Embed" ProgID="Equation.DSMT4" ShapeID="_x0000_i1034" DrawAspect="Content" ObjectID="_1840109335" r:id="rId46"/>
        </w:object>
      </w:r>
      <w:r w:rsidRPr="00C60742">
        <w:rPr>
          <w:rFonts w:cs="Times New Roman"/>
          <w:bCs/>
        </w:rPr>
        <w:t>表示通信链路，有向边集</w:t>
      </w:r>
      <w:r w:rsidR="00980291" w:rsidRPr="00C60742">
        <w:rPr>
          <w:rFonts w:hint="eastAsia"/>
          <w:bCs/>
          <w:position w:val="-4"/>
        </w:rPr>
        <w:object w:dxaOrig="220" w:dyaOrig="260" w14:anchorId="558F8E29">
          <v:shape id="_x0000_i1035" type="#_x0000_t75" style="width:11.15pt;height:12.3pt" o:ole="">
            <v:imagedata r:id="rId47" o:title=""/>
          </v:shape>
          <o:OLEObject Type="Embed" ProgID="Equation.DSMT4" ShapeID="_x0000_i1035" DrawAspect="Content" ObjectID="_1840109336" r:id="rId48"/>
        </w:object>
      </w:r>
      <w:r w:rsidRPr="00C60742">
        <w:rPr>
          <w:rFonts w:cs="Times New Roman"/>
          <w:bCs/>
        </w:rPr>
        <w:t>表示链路间的干扰关系：若链路</w:t>
      </w:r>
      <w:r w:rsidR="00980291" w:rsidRPr="00C60742">
        <w:rPr>
          <w:rFonts w:hint="eastAsia"/>
          <w:bCs/>
          <w:position w:val="-10"/>
        </w:rPr>
        <w:object w:dxaOrig="200" w:dyaOrig="300" w14:anchorId="412B0018">
          <v:shape id="_x0000_i1036" type="#_x0000_t75" style="width:10pt;height:15pt" o:ole="">
            <v:imagedata r:id="rId49" o:title=""/>
          </v:shape>
          <o:OLEObject Type="Embed" ProgID="Equation.DSMT4" ShapeID="_x0000_i1036" DrawAspect="Content" ObjectID="_1840109337" r:id="rId50"/>
        </w:object>
      </w:r>
      <w:r w:rsidRPr="00C60742">
        <w:rPr>
          <w:rFonts w:cs="Times New Roman"/>
          <w:bCs/>
        </w:rPr>
        <w:t>的发射信号对链路</w:t>
      </w:r>
      <w:r w:rsidR="00980291" w:rsidRPr="00C60742">
        <w:rPr>
          <w:rFonts w:hint="eastAsia"/>
          <w:bCs/>
          <w:position w:val="-6"/>
        </w:rPr>
        <w:object w:dxaOrig="139" w:dyaOrig="260" w14:anchorId="27D45343">
          <v:shape id="_x0000_i1037" type="#_x0000_t75" style="width:6.55pt;height:12.3pt" o:ole="">
            <v:imagedata r:id="rId51" o:title=""/>
          </v:shape>
          <o:OLEObject Type="Embed" ProgID="Equation.DSMT4" ShapeID="_x0000_i1037" DrawAspect="Content" ObjectID="_1840109338" r:id="rId52"/>
        </w:object>
      </w:r>
      <w:r w:rsidRPr="00C60742">
        <w:rPr>
          <w:rFonts w:cs="Times New Roman"/>
          <w:bCs/>
        </w:rPr>
        <w:t>的接收机构成干扰，则存在边</w:t>
      </w:r>
      <w:r w:rsidR="00980291" w:rsidRPr="00C60742">
        <w:rPr>
          <w:rFonts w:hint="eastAsia"/>
          <w:bCs/>
          <w:position w:val="-10"/>
        </w:rPr>
        <w:object w:dxaOrig="880" w:dyaOrig="320" w14:anchorId="3441FA8B">
          <v:shape id="_x0000_i1038" type="#_x0000_t75" style="width:43.9pt;height:16.15pt" o:ole="">
            <v:imagedata r:id="rId53" o:title=""/>
          </v:shape>
          <o:OLEObject Type="Embed" ProgID="Equation.DSMT4" ShapeID="_x0000_i1038" DrawAspect="Content" ObjectID="_1840109339" r:id="rId54"/>
        </w:object>
      </w:r>
      <w:r w:rsidRPr="00C60742">
        <w:rPr>
          <w:rFonts w:cs="Times New Roman"/>
          <w:bCs/>
        </w:rPr>
        <w:t>。</w:t>
      </w:r>
    </w:p>
    <w:p w14:paraId="4FFE1AFC" w14:textId="0B6EAEE4" w:rsidR="004A49DB" w:rsidRDefault="004A49DB" w:rsidP="004A49DB">
      <w:pPr>
        <w:ind w:firstLine="480"/>
        <w:rPr>
          <w:rFonts w:hint="eastAsia"/>
        </w:rPr>
      </w:pPr>
      <w:r>
        <w:t>本文研究的无线通信网络可视为典型的多链路共享频谱干扰场景，例如工业物联网中多个传感器同时向汇聚节点发送数据、无人机编队中多机之间的协同通信链路，以及蜂窝网络中多对设备到设备（</w:t>
      </w:r>
      <w:r>
        <w:t>D2D</w:t>
      </w:r>
      <w:r>
        <w:t>）通信复用上行频谱资源的场景。在这些场景中，一条链路的发射信号对其他链路的接收机形成同频干扰，干扰强度取决于发射功率、信道增益以及收发机之间的空间几何关系。</w:t>
      </w:r>
    </w:p>
    <w:p w14:paraId="4E5B90CF" w14:textId="71B20E8A" w:rsidR="004A49DB" w:rsidRDefault="004A49DB" w:rsidP="004A49DB">
      <w:pPr>
        <w:ind w:firstLine="480"/>
        <w:rPr>
          <w:rFonts w:hint="eastAsia"/>
        </w:rPr>
      </w:pPr>
      <w:r>
        <w:t>将网络拓扑建模为有向干扰图而非无向图的原因在于：无线干扰具有天然的方向性。发射机</w:t>
      </w:r>
      <w:r>
        <w:t>j</w:t>
      </w:r>
      <w:r>
        <w:t>对接收机</w:t>
      </w:r>
      <w:proofErr w:type="spellStart"/>
      <w:r>
        <w:t>i</w:t>
      </w:r>
      <w:proofErr w:type="spellEnd"/>
      <w:r>
        <w:t>产生的干扰强度由</w:t>
      </w:r>
      <w:r>
        <w:t>h_{</w:t>
      </w:r>
      <w:proofErr w:type="spellStart"/>
      <w:r>
        <w:t>ij</w:t>
      </w:r>
      <w:proofErr w:type="spellEnd"/>
      <w:r>
        <w:t>}</w:t>
      </w:r>
      <w:r>
        <w:t>决定，而发射机</w:t>
      </w:r>
      <w:proofErr w:type="spellStart"/>
      <w:r>
        <w:t>i</w:t>
      </w:r>
      <w:proofErr w:type="spellEnd"/>
      <w:r>
        <w:t>对接收机</w:t>
      </w:r>
      <w:r>
        <w:t>j</w:t>
      </w:r>
      <w:r>
        <w:t>的干扰强度由</w:t>
      </w:r>
      <w:r>
        <w:t>h_{ji}</w:t>
      </w:r>
      <w:r>
        <w:t>决定，两者在一般情况下并不相等。有向图能够完整保留这种非对称干扰关系，使得后续图神经网络能够区分</w:t>
      </w:r>
      <w:r>
        <w:t>"</w:t>
      </w:r>
      <w:r>
        <w:t>被谁干扰</w:t>
      </w:r>
      <w:r>
        <w:t>"</w:t>
      </w:r>
      <w:r>
        <w:t>和</w:t>
      </w:r>
      <w:r>
        <w:t>"</w:t>
      </w:r>
      <w:r>
        <w:t>干扰了谁</w:t>
      </w:r>
      <w:r>
        <w:t>"</w:t>
      </w:r>
      <w:r>
        <w:t>两种不同的信息流方向。</w:t>
      </w:r>
    </w:p>
    <w:p w14:paraId="5DCFB636" w14:textId="56E4C755" w:rsidR="00707F33" w:rsidRPr="004A49DB" w:rsidRDefault="004A49DB" w:rsidP="004A49DB">
      <w:pPr>
        <w:ind w:firstLine="480"/>
        <w:rPr>
          <w:rFonts w:hint="eastAsia"/>
        </w:rPr>
      </w:pPr>
      <w:r>
        <w:t>此外，本文采用基于干扰阈值的</w:t>
      </w:r>
      <w:r>
        <w:t>K</w:t>
      </w:r>
      <w:r>
        <w:t>近邻构图策略时，阈值的选择需要</w:t>
      </w:r>
      <w:proofErr w:type="gramStart"/>
      <w:r>
        <w:t>平衡图</w:t>
      </w:r>
      <w:proofErr w:type="gramEnd"/>
      <w:r>
        <w:t>密度与信息完整性。若阈值过低，图过于稀疏，可能遗漏重要的弱干扰链路（弱干扰累积效应在链路数量较多时不可忽略）；若阈值过高，图接近全连接，注意力计算开销将以</w:t>
      </w:r>
      <w:r>
        <w:t>O(N^2)</w:t>
      </w:r>
      <w:r>
        <w:t>增长。本文第</w:t>
      </w:r>
      <w:r>
        <w:t>4.4</w:t>
      </w:r>
      <w:r>
        <w:t>节的实验将在不同网络规模下对比不同阈值设置对模型性能的影响。</w:t>
      </w:r>
    </w:p>
    <w:p w14:paraId="048E2A5C" w14:textId="77777777" w:rsidR="00880902" w:rsidRPr="00C60742" w:rsidRDefault="00707F33" w:rsidP="0043400B">
      <w:pPr>
        <w:pStyle w:val="2"/>
        <w:tabs>
          <w:tab w:val="center" w:pos="4080"/>
          <w:tab w:val="right" w:pos="8400"/>
        </w:tabs>
        <w:ind w:firstLine="600"/>
        <w:rPr>
          <w:bCs/>
        </w:rPr>
      </w:pPr>
      <w:bookmarkStart w:id="93" w:name="_Toc229239709"/>
      <w:r w:rsidRPr="00C60742">
        <w:rPr>
          <w:bCs/>
        </w:rPr>
        <w:lastRenderedPageBreak/>
        <w:t>2.2</w:t>
      </w:r>
      <w:bookmarkEnd w:id="90"/>
      <w:bookmarkEnd w:id="91"/>
      <w:bookmarkEnd w:id="92"/>
      <w:r w:rsidRPr="00C60742">
        <w:rPr>
          <w:bCs/>
        </w:rPr>
        <w:t>信道模型</w:t>
      </w:r>
      <w:bookmarkEnd w:id="93"/>
    </w:p>
    <w:p w14:paraId="5CFBBEBF" w14:textId="77777777" w:rsidR="00880902" w:rsidRPr="00C60742" w:rsidRDefault="00880902" w:rsidP="0043400B">
      <w:pPr>
        <w:pStyle w:val="3"/>
        <w:tabs>
          <w:tab w:val="center" w:pos="4080"/>
          <w:tab w:val="right" w:pos="8400"/>
        </w:tabs>
        <w:ind w:firstLine="560"/>
        <w:rPr>
          <w:bCs/>
        </w:rPr>
      </w:pPr>
      <w:bookmarkStart w:id="94" w:name="_Toc410226955"/>
      <w:bookmarkStart w:id="95" w:name="_Toc410227382"/>
      <w:bookmarkStart w:id="96" w:name="_Toc410226509"/>
      <w:bookmarkStart w:id="97" w:name="_Toc229239710"/>
      <w:bookmarkStart w:id="98" w:name="OLE_LINK13"/>
      <w:r w:rsidRPr="00C60742">
        <w:rPr>
          <w:bCs/>
        </w:rPr>
        <w:t>2.2.1</w:t>
      </w:r>
      <w:bookmarkEnd w:id="94"/>
      <w:bookmarkEnd w:id="95"/>
      <w:bookmarkEnd w:id="96"/>
      <w:r w:rsidR="00707F33" w:rsidRPr="00C60742">
        <w:rPr>
          <w:bCs/>
        </w:rPr>
        <w:t>复合信道衰落模型</w:t>
      </w:r>
      <w:bookmarkEnd w:id="97"/>
    </w:p>
    <w:bookmarkEnd w:id="98"/>
    <w:p w14:paraId="2352B437" w14:textId="330574B7"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信道增益</w:t>
      </w:r>
      <w:r w:rsidRPr="00C60742">
        <w:rPr>
          <w:rFonts w:hint="eastAsia"/>
          <w:bCs/>
          <w:position w:val="-14"/>
        </w:rPr>
        <w:object w:dxaOrig="320" w:dyaOrig="380" w14:anchorId="18C82B5F">
          <v:shape id="_x0000_i1039" type="#_x0000_t75" style="width:16.15pt;height:18.85pt" o:ole="">
            <v:imagedata r:id="rId55" o:title=""/>
          </v:shape>
          <o:OLEObject Type="Embed" ProgID="Equation.DSMT4" ShapeID="_x0000_i1039" DrawAspect="Content" ObjectID="_1840109340" r:id="rId56"/>
        </w:object>
      </w:r>
      <w:r w:rsidRPr="00C60742">
        <w:rPr>
          <w:rFonts w:cs="Times New Roman" w:hint="eastAsia"/>
          <w:bCs/>
        </w:rPr>
        <w:t>表示从发射机</w:t>
      </w:r>
      <w:r w:rsidRPr="00C60742">
        <w:rPr>
          <w:rFonts w:hint="eastAsia"/>
          <w:bCs/>
          <w:position w:val="-10"/>
        </w:rPr>
        <w:object w:dxaOrig="200" w:dyaOrig="300" w14:anchorId="2F0CD003">
          <v:shape id="_x0000_i1040" type="#_x0000_t75" style="width:10pt;height:15pt" o:ole="">
            <v:imagedata r:id="rId57" o:title=""/>
          </v:shape>
          <o:OLEObject Type="Embed" ProgID="Equation.DSMT4" ShapeID="_x0000_i1040" DrawAspect="Content" ObjectID="_1840109341" r:id="rId58"/>
        </w:object>
      </w:r>
      <w:r w:rsidRPr="00C60742">
        <w:rPr>
          <w:rFonts w:cs="Times New Roman" w:hint="eastAsia"/>
          <w:bCs/>
        </w:rPr>
        <w:t>到接收机</w:t>
      </w:r>
      <w:r w:rsidRPr="00C60742">
        <w:rPr>
          <w:rFonts w:hint="eastAsia"/>
          <w:bCs/>
          <w:position w:val="-6"/>
        </w:rPr>
        <w:object w:dxaOrig="139" w:dyaOrig="260" w14:anchorId="4D96F36D">
          <v:shape id="_x0000_i1041" type="#_x0000_t75" style="width:6.55pt;height:12.3pt" o:ole="">
            <v:imagedata r:id="rId51" o:title=""/>
          </v:shape>
          <o:OLEObject Type="Embed" ProgID="Equation.DSMT4" ShapeID="_x0000_i1041" DrawAspect="Content" ObjectID="_1840109342" r:id="rId59"/>
        </w:object>
      </w:r>
      <w:r w:rsidRPr="00C60742">
        <w:rPr>
          <w:rFonts w:cs="Times New Roman" w:hint="eastAsia"/>
          <w:bCs/>
        </w:rPr>
        <w:t>的链路增益，综合考虑大尺度路径损耗与小尺度</w:t>
      </w:r>
      <w:r w:rsidRPr="00C60742">
        <w:rPr>
          <w:rFonts w:cs="Times New Roman" w:hint="eastAsia"/>
          <w:bCs/>
        </w:rPr>
        <w:t xml:space="preserve"> Rayleigh </w:t>
      </w:r>
      <w:r w:rsidRPr="00C60742">
        <w:rPr>
          <w:rFonts w:cs="Times New Roman" w:hint="eastAsia"/>
          <w:bCs/>
        </w:rPr>
        <w:t>衰落：</w:t>
      </w:r>
    </w:p>
    <w:p w14:paraId="2669E31F" w14:textId="1F809D5B" w:rsidR="005172DF" w:rsidRPr="00C60742" w:rsidRDefault="00804BB4" w:rsidP="00804BB4">
      <w:pPr>
        <w:tabs>
          <w:tab w:val="center" w:pos="4080"/>
          <w:tab w:val="right" w:pos="8400"/>
        </w:tabs>
        <w:ind w:firstLineChars="0" w:firstLine="0"/>
        <w:rPr>
          <w:rFonts w:cs="Times New Roman"/>
          <w:bCs/>
        </w:rPr>
      </w:pPr>
      <w:r w:rsidRPr="00C60742">
        <w:rPr>
          <w:bCs/>
        </w:rPr>
        <w:tab/>
      </w:r>
      <w:r w:rsidR="005172DF" w:rsidRPr="00C60742">
        <w:rPr>
          <w:rFonts w:hint="eastAsia"/>
          <w:bCs/>
          <w:position w:val="-32"/>
        </w:rPr>
        <w:object w:dxaOrig="1240" w:dyaOrig="760" w14:anchorId="05CAD9DA">
          <v:shape id="_x0000_i1042" type="#_x0000_t75" style="width:62pt;height:38.1pt" o:ole="">
            <v:imagedata r:id="rId60" o:title=""/>
          </v:shape>
          <o:OLEObject Type="Embed" ProgID="Equation.DSMT4" ShapeID="_x0000_i1042" DrawAspect="Content" ObjectID="_1840109343" r:id="rId61"/>
        </w:object>
      </w:r>
      <w:r w:rsidRPr="00C60742">
        <w:rPr>
          <w:bCs/>
        </w:rPr>
        <w:tab/>
      </w:r>
      <w:r w:rsidR="00A22B60" w:rsidRPr="00C60742">
        <w:rPr>
          <w:rFonts w:hint="eastAsia"/>
          <w:bCs/>
        </w:rPr>
        <w:t>(</w:t>
      </w:r>
      <w:r w:rsidRPr="00C60742">
        <w:rPr>
          <w:rFonts w:hint="eastAsia"/>
          <w:bCs/>
        </w:rPr>
        <w:t>2</w:t>
      </w:r>
      <w:r w:rsidR="00A22B60" w:rsidRPr="00C60742">
        <w:rPr>
          <w:rFonts w:hint="eastAsia"/>
          <w:bCs/>
        </w:rPr>
        <w:t>.1)</w:t>
      </w:r>
    </w:p>
    <w:p w14:paraId="3C0B949A" w14:textId="6E195B36"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式中：</w:t>
      </w:r>
    </w:p>
    <w:p w14:paraId="2350A0DA" w14:textId="3518BBF8"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 xml:space="preserve">   </w:t>
      </w:r>
      <w:r w:rsidR="00B64013" w:rsidRPr="00C60742">
        <w:rPr>
          <w:rFonts w:cs="Times New Roman" w:hint="eastAsia"/>
          <w:bCs/>
        </w:rPr>
        <w:t xml:space="preserve"> </w:t>
      </w:r>
      <w:r w:rsidR="00B64013" w:rsidRPr="00C60742">
        <w:rPr>
          <w:rFonts w:hint="eastAsia"/>
          <w:bCs/>
          <w:position w:val="-14"/>
        </w:rPr>
        <w:object w:dxaOrig="260" w:dyaOrig="380" w14:anchorId="16A66B54">
          <v:shape id="_x0000_i1043" type="#_x0000_t75" style="width:12.3pt;height:18.85pt" o:ole="">
            <v:imagedata r:id="rId62" o:title=""/>
          </v:shape>
          <o:OLEObject Type="Embed" ProgID="Equation.DSMT4" ShapeID="_x0000_i1043" DrawAspect="Content" ObjectID="_1840109344" r:id="rId63"/>
        </w:object>
      </w:r>
      <w:r w:rsidRPr="00C60742">
        <w:rPr>
          <w:rFonts w:cs="Times New Roman" w:hint="eastAsia"/>
          <w:bCs/>
        </w:rPr>
        <w:t xml:space="preserve"> </w:t>
      </w:r>
      <w:r w:rsidRPr="00C60742">
        <w:rPr>
          <w:rFonts w:cs="Times New Roman" w:hint="eastAsia"/>
          <w:bCs/>
        </w:rPr>
        <w:t>——</w:t>
      </w:r>
      <w:r w:rsidRPr="00C60742">
        <w:rPr>
          <w:rFonts w:cs="Times New Roman" w:hint="eastAsia"/>
          <w:bCs/>
        </w:rPr>
        <w:t xml:space="preserve"> </w:t>
      </w:r>
      <w:r w:rsidRPr="00C60742">
        <w:rPr>
          <w:rFonts w:cs="Times New Roman" w:hint="eastAsia"/>
          <w:bCs/>
        </w:rPr>
        <w:t>小尺度衰落系数，服从复高斯分布</w:t>
      </w:r>
      <w:r w:rsidRPr="00C60742">
        <w:rPr>
          <w:rFonts w:cs="Times New Roman" w:hint="eastAsia"/>
          <w:bCs/>
        </w:rPr>
        <w:t xml:space="preserve"> </w:t>
      </w:r>
      <w:r w:rsidR="00B64013" w:rsidRPr="00C60742">
        <w:rPr>
          <w:rFonts w:hint="eastAsia"/>
          <w:bCs/>
          <w:position w:val="-10"/>
        </w:rPr>
        <w:object w:dxaOrig="900" w:dyaOrig="320" w14:anchorId="6EF7D7A5">
          <v:shape id="_x0000_i1044" type="#_x0000_t75" style="width:45.05pt;height:16.15pt" o:ole="">
            <v:imagedata r:id="rId64" o:title=""/>
          </v:shape>
          <o:OLEObject Type="Embed" ProgID="Equation.DSMT4" ShapeID="_x0000_i1044" DrawAspect="Content" ObjectID="_1840109345" r:id="rId65"/>
        </w:object>
      </w:r>
      <w:r w:rsidRPr="00C60742">
        <w:rPr>
          <w:rFonts w:cs="Times New Roman" w:hint="eastAsia"/>
          <w:bCs/>
        </w:rPr>
        <w:t>，</w:t>
      </w:r>
    </w:p>
    <w:p w14:paraId="5B3F0D66" w14:textId="5223094D" w:rsidR="005172DF" w:rsidRPr="00C60742" w:rsidRDefault="005172DF" w:rsidP="0043400B">
      <w:pPr>
        <w:tabs>
          <w:tab w:val="center" w:pos="4080"/>
          <w:tab w:val="right" w:pos="8400"/>
        </w:tabs>
        <w:ind w:firstLine="480"/>
        <w:rPr>
          <w:bCs/>
        </w:rPr>
      </w:pPr>
      <w:r w:rsidRPr="00C60742">
        <w:rPr>
          <w:rFonts w:hint="eastAsia"/>
          <w:bCs/>
        </w:rPr>
        <w:t xml:space="preserve">           </w:t>
      </w:r>
      <w:r w:rsidRPr="00C60742">
        <w:rPr>
          <w:rFonts w:hint="eastAsia"/>
          <w:bCs/>
        </w:rPr>
        <w:t>即</w:t>
      </w:r>
      <w:r w:rsidRPr="00C60742">
        <w:rPr>
          <w:rFonts w:hint="eastAsia"/>
          <w:bCs/>
        </w:rPr>
        <w:t xml:space="preserve"> </w:t>
      </w:r>
      <w:r w:rsidR="00B64013" w:rsidRPr="00C60742">
        <w:rPr>
          <w:rFonts w:hint="eastAsia"/>
          <w:bCs/>
          <w:position w:val="-14"/>
        </w:rPr>
        <w:object w:dxaOrig="520" w:dyaOrig="400" w14:anchorId="685CFB56">
          <v:shape id="_x0000_i1045" type="#_x0000_t75" style="width:26.55pt;height:20pt" o:ole="">
            <v:imagedata r:id="rId66" o:title=""/>
          </v:shape>
          <o:OLEObject Type="Embed" ProgID="Equation.DSMT4" ShapeID="_x0000_i1045" DrawAspect="Content" ObjectID="_1840109346" r:id="rId67"/>
        </w:object>
      </w:r>
      <w:r w:rsidRPr="00C60742">
        <w:rPr>
          <w:rFonts w:hint="eastAsia"/>
          <w:bCs/>
        </w:rPr>
        <w:t xml:space="preserve"> </w:t>
      </w:r>
      <w:r w:rsidRPr="00C60742">
        <w:rPr>
          <w:rFonts w:hint="eastAsia"/>
          <w:bCs/>
        </w:rPr>
        <w:t>服从单位均值的指数分布（</w:t>
      </w:r>
      <w:r w:rsidRPr="00C60742">
        <w:rPr>
          <w:rFonts w:hint="eastAsia"/>
          <w:bCs/>
        </w:rPr>
        <w:t xml:space="preserve">Rayleigh </w:t>
      </w:r>
      <w:r w:rsidRPr="00C60742">
        <w:rPr>
          <w:rFonts w:hint="eastAsia"/>
          <w:bCs/>
        </w:rPr>
        <w:t>衰落）；</w:t>
      </w:r>
    </w:p>
    <w:p w14:paraId="1CF1EEB4" w14:textId="62F76845"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 xml:space="preserve">    </w:t>
      </w:r>
      <w:r w:rsidR="00B64013" w:rsidRPr="00C60742">
        <w:rPr>
          <w:rFonts w:hint="eastAsia"/>
          <w:bCs/>
          <w:position w:val="-14"/>
        </w:rPr>
        <w:object w:dxaOrig="279" w:dyaOrig="380" w14:anchorId="0AAB45EB">
          <v:shape id="_x0000_i1046" type="#_x0000_t75" style="width:13.85pt;height:18.85pt" o:ole="">
            <v:imagedata r:id="rId68" o:title=""/>
          </v:shape>
          <o:OLEObject Type="Embed" ProgID="Equation.DSMT4" ShapeID="_x0000_i1046" DrawAspect="Content" ObjectID="_1840109347" r:id="rId69"/>
        </w:object>
      </w:r>
      <w:r w:rsidRPr="00C60742">
        <w:rPr>
          <w:rFonts w:cs="Times New Roman" w:hint="eastAsia"/>
          <w:bCs/>
        </w:rPr>
        <w:t xml:space="preserve"> </w:t>
      </w:r>
      <w:r w:rsidRPr="00C60742">
        <w:rPr>
          <w:rFonts w:cs="Times New Roman" w:hint="eastAsia"/>
          <w:bCs/>
        </w:rPr>
        <w:t>——</w:t>
      </w:r>
      <w:r w:rsidRPr="00C60742">
        <w:rPr>
          <w:rFonts w:cs="Times New Roman" w:hint="eastAsia"/>
          <w:bCs/>
        </w:rPr>
        <w:t xml:space="preserve"> </w:t>
      </w:r>
      <w:r w:rsidRPr="00C60742">
        <w:rPr>
          <w:rFonts w:cs="Times New Roman" w:hint="eastAsia"/>
          <w:bCs/>
        </w:rPr>
        <w:t>发射机</w:t>
      </w:r>
      <w:r w:rsidRPr="00C60742">
        <w:rPr>
          <w:rFonts w:cs="Times New Roman" w:hint="eastAsia"/>
          <w:bCs/>
        </w:rPr>
        <w:t xml:space="preserve"> </w:t>
      </w:r>
      <w:r w:rsidR="00B64013" w:rsidRPr="00C60742">
        <w:rPr>
          <w:rFonts w:hint="eastAsia"/>
          <w:bCs/>
          <w:position w:val="-10"/>
        </w:rPr>
        <w:object w:dxaOrig="200" w:dyaOrig="300" w14:anchorId="229B37D5">
          <v:shape id="_x0000_i1047" type="#_x0000_t75" style="width:10pt;height:15pt" o:ole="">
            <v:imagedata r:id="rId70" o:title=""/>
          </v:shape>
          <o:OLEObject Type="Embed" ProgID="Equation.DSMT4" ShapeID="_x0000_i1047" DrawAspect="Content" ObjectID="_1840109348" r:id="rId71"/>
        </w:object>
      </w:r>
      <w:r w:rsidRPr="00C60742">
        <w:rPr>
          <w:rFonts w:cs="Times New Roman" w:hint="eastAsia"/>
          <w:bCs/>
        </w:rPr>
        <w:t xml:space="preserve"> </w:t>
      </w:r>
      <w:r w:rsidRPr="00C60742">
        <w:rPr>
          <w:rFonts w:cs="Times New Roman" w:hint="eastAsia"/>
          <w:bCs/>
        </w:rPr>
        <w:t>与接收机</w:t>
      </w:r>
      <w:r w:rsidRPr="00C60742">
        <w:rPr>
          <w:rFonts w:cs="Times New Roman" w:hint="eastAsia"/>
          <w:bCs/>
        </w:rPr>
        <w:t xml:space="preserve"> </w:t>
      </w:r>
      <w:r w:rsidR="00B64013" w:rsidRPr="00C60742">
        <w:rPr>
          <w:rFonts w:hint="eastAsia"/>
          <w:bCs/>
          <w:position w:val="-6"/>
        </w:rPr>
        <w:object w:dxaOrig="139" w:dyaOrig="260" w14:anchorId="3AEAF64B">
          <v:shape id="_x0000_i1048" type="#_x0000_t75" style="width:6.55pt;height:12.3pt" o:ole="">
            <v:imagedata r:id="rId51" o:title=""/>
          </v:shape>
          <o:OLEObject Type="Embed" ProgID="Equation.DSMT4" ShapeID="_x0000_i1048" DrawAspect="Content" ObjectID="_1840109349" r:id="rId72"/>
        </w:object>
      </w:r>
      <w:r w:rsidRPr="00C60742">
        <w:rPr>
          <w:rFonts w:cs="Times New Roman" w:hint="eastAsia"/>
          <w:bCs/>
        </w:rPr>
        <w:t xml:space="preserve"> </w:t>
      </w:r>
      <w:r w:rsidRPr="00C60742">
        <w:rPr>
          <w:rFonts w:cs="Times New Roman" w:hint="eastAsia"/>
          <w:bCs/>
        </w:rPr>
        <w:t>之间的欧氏距离，单位为</w:t>
      </w:r>
      <w:r w:rsidRPr="00C60742">
        <w:rPr>
          <w:rFonts w:cs="Times New Roman" w:hint="eastAsia"/>
          <w:bCs/>
        </w:rPr>
        <w:t xml:space="preserve"> m</w:t>
      </w:r>
      <w:r w:rsidRPr="00C60742">
        <w:rPr>
          <w:rFonts w:cs="Times New Roman" w:hint="eastAsia"/>
          <w:bCs/>
        </w:rPr>
        <w:t>；</w:t>
      </w:r>
    </w:p>
    <w:p w14:paraId="085F3168" w14:textId="77777777" w:rsidR="005172DF" w:rsidRPr="00C60742" w:rsidRDefault="005172DF" w:rsidP="0043400B">
      <w:pPr>
        <w:tabs>
          <w:tab w:val="center" w:pos="4080"/>
          <w:tab w:val="right" w:pos="8400"/>
        </w:tabs>
        <w:ind w:firstLine="480"/>
        <w:rPr>
          <w:rFonts w:cs="Times New Roman"/>
          <w:bCs/>
        </w:rPr>
      </w:pPr>
    </w:p>
    <w:p w14:paraId="46F7173B" w14:textId="1E5AA5DB"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 xml:space="preserve">    </w:t>
      </w:r>
      <w:r w:rsidR="00B64013" w:rsidRPr="00C60742">
        <w:rPr>
          <w:rFonts w:hint="eastAsia"/>
          <w:bCs/>
          <w:position w:val="-6"/>
        </w:rPr>
        <w:object w:dxaOrig="240" w:dyaOrig="220" w14:anchorId="40F9D079">
          <v:shape id="_x0000_i1049" type="#_x0000_t75" style="width:11.95pt;height:11.15pt" o:ole="">
            <v:imagedata r:id="rId73" o:title=""/>
          </v:shape>
          <o:OLEObject Type="Embed" ProgID="Equation.DSMT4" ShapeID="_x0000_i1049" DrawAspect="Content" ObjectID="_1840109350" r:id="rId74"/>
        </w:object>
      </w:r>
      <w:r w:rsidRPr="00C60742">
        <w:rPr>
          <w:rFonts w:cs="Times New Roman" w:hint="eastAsia"/>
          <w:bCs/>
        </w:rPr>
        <w:t xml:space="preserve">   </w:t>
      </w:r>
      <w:r w:rsidRPr="00C60742">
        <w:rPr>
          <w:rFonts w:cs="Times New Roman" w:hint="eastAsia"/>
          <w:bCs/>
        </w:rPr>
        <w:t>——</w:t>
      </w:r>
      <w:r w:rsidRPr="00C60742">
        <w:rPr>
          <w:rFonts w:cs="Times New Roman" w:hint="eastAsia"/>
          <w:bCs/>
        </w:rPr>
        <w:t xml:space="preserve"> </w:t>
      </w:r>
      <w:r w:rsidRPr="00C60742">
        <w:rPr>
          <w:rFonts w:cs="Times New Roman" w:hint="eastAsia"/>
          <w:bCs/>
        </w:rPr>
        <w:t>路径损耗指数，本文取</w:t>
      </w:r>
      <w:r w:rsidRPr="00C60742">
        <w:rPr>
          <w:rFonts w:cs="Times New Roman" w:hint="eastAsia"/>
          <w:bCs/>
        </w:rPr>
        <w:t xml:space="preserve"> </w:t>
      </w:r>
      <w:r w:rsidR="00B64013" w:rsidRPr="00C60742">
        <w:rPr>
          <w:rFonts w:hint="eastAsia"/>
          <w:bCs/>
          <w:position w:val="-6"/>
        </w:rPr>
        <w:object w:dxaOrig="780" w:dyaOrig="279" w14:anchorId="68945A57">
          <v:shape id="_x0000_i1050" type="#_x0000_t75" style="width:38.9pt;height:13.85pt" o:ole="">
            <v:imagedata r:id="rId75" o:title=""/>
          </v:shape>
          <o:OLEObject Type="Embed" ProgID="Equation.DSMT4" ShapeID="_x0000_i1050" DrawAspect="Content" ObjectID="_1840109351" r:id="rId76"/>
        </w:object>
      </w:r>
      <w:r w:rsidRPr="00C60742">
        <w:rPr>
          <w:rFonts w:cs="Times New Roman" w:hint="eastAsia"/>
          <w:bCs/>
        </w:rPr>
        <w:t>；</w:t>
      </w:r>
    </w:p>
    <w:p w14:paraId="104311F8" w14:textId="69DB360A"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 xml:space="preserve">           </w:t>
      </w:r>
      <w:r w:rsidRPr="00C60742">
        <w:rPr>
          <w:rFonts w:cs="Times New Roman" w:hint="eastAsia"/>
          <w:bCs/>
        </w:rPr>
        <w:t>该值可根据传播环境在</w:t>
      </w:r>
      <w:r w:rsidRPr="00C60742">
        <w:rPr>
          <w:rFonts w:cs="Times New Roman" w:hint="eastAsia"/>
          <w:bCs/>
        </w:rPr>
        <w:t xml:space="preserve"> </w:t>
      </w:r>
      <w:r w:rsidR="00B64013" w:rsidRPr="00C60742">
        <w:rPr>
          <w:rFonts w:hint="eastAsia"/>
          <w:bCs/>
          <w:position w:val="-6"/>
        </w:rPr>
        <w:object w:dxaOrig="920" w:dyaOrig="279" w14:anchorId="7F333091">
          <v:shape id="_x0000_i1051" type="#_x0000_t75" style="width:45.45pt;height:13.85pt" o:ole="">
            <v:imagedata r:id="rId77" o:title=""/>
          </v:shape>
          <o:OLEObject Type="Embed" ProgID="Equation.DSMT4" ShapeID="_x0000_i1051" DrawAspect="Content" ObjectID="_1840109352" r:id="rId78"/>
        </w:object>
      </w:r>
      <w:r w:rsidRPr="00C60742">
        <w:rPr>
          <w:rFonts w:cs="Times New Roman" w:hint="eastAsia"/>
          <w:bCs/>
        </w:rPr>
        <w:t xml:space="preserve"> </w:t>
      </w:r>
      <w:r w:rsidRPr="00C60742">
        <w:rPr>
          <w:rFonts w:cs="Times New Roman" w:hint="eastAsia"/>
          <w:bCs/>
        </w:rPr>
        <w:t>范围内调整；</w:t>
      </w:r>
    </w:p>
    <w:p w14:paraId="78152145" w14:textId="77777777" w:rsidR="005172DF" w:rsidRPr="00C60742" w:rsidRDefault="005172DF" w:rsidP="0043400B">
      <w:pPr>
        <w:tabs>
          <w:tab w:val="center" w:pos="4080"/>
          <w:tab w:val="right" w:pos="8400"/>
        </w:tabs>
        <w:ind w:firstLine="480"/>
        <w:rPr>
          <w:rFonts w:cs="Times New Roman"/>
          <w:bCs/>
        </w:rPr>
      </w:pPr>
    </w:p>
    <w:p w14:paraId="5DAA4D86" w14:textId="514EEFC0" w:rsidR="005172DF" w:rsidRPr="00C60742" w:rsidRDefault="005172DF" w:rsidP="00A55B0C">
      <w:pPr>
        <w:ind w:firstLine="480"/>
        <w:rPr>
          <w:rFonts w:cs="Times New Roman"/>
        </w:rPr>
      </w:pPr>
      <w:r w:rsidRPr="00C60742">
        <w:rPr>
          <w:rFonts w:cs="Times New Roman" w:hint="eastAsia"/>
        </w:rPr>
        <w:t xml:space="preserve">    </w:t>
      </w:r>
      <w:r w:rsidR="00053BA6" w:rsidRPr="00C60742">
        <w:rPr>
          <w:rFonts w:hint="eastAsia"/>
        </w:rPr>
        <w:object w:dxaOrig="200" w:dyaOrig="220" w14:anchorId="78905E74">
          <v:shape id="_x0000_i1052" type="#_x0000_t75" style="width:10pt;height:11.15pt" o:ole="">
            <v:imagedata r:id="rId79" o:title=""/>
          </v:shape>
          <o:OLEObject Type="Embed" ProgID="Equation.DSMT4" ShapeID="_x0000_i1052" DrawAspect="Content" ObjectID="_1840109353" r:id="rId80"/>
        </w:object>
      </w:r>
      <w:r w:rsidRPr="00C60742">
        <w:rPr>
          <w:rFonts w:cs="Times New Roman" w:hint="eastAsia"/>
        </w:rPr>
        <w:t xml:space="preserve">   </w:t>
      </w:r>
      <w:r w:rsidRPr="00C60742">
        <w:rPr>
          <w:rFonts w:cs="Times New Roman" w:hint="eastAsia"/>
        </w:rPr>
        <w:t>——</w:t>
      </w:r>
      <w:r w:rsidRPr="00C60742">
        <w:rPr>
          <w:rFonts w:cs="Times New Roman" w:hint="eastAsia"/>
        </w:rPr>
        <w:t xml:space="preserve"> </w:t>
      </w:r>
      <w:r w:rsidRPr="00C60742">
        <w:rPr>
          <w:rFonts w:cs="Times New Roman" w:hint="eastAsia"/>
        </w:rPr>
        <w:t>数值稳定常数，取</w:t>
      </w:r>
      <w:r w:rsidRPr="00C60742">
        <w:rPr>
          <w:rFonts w:cs="Times New Roman" w:hint="eastAsia"/>
        </w:rPr>
        <w:t xml:space="preserve"> </w:t>
      </w:r>
      <w:r w:rsidR="00053BA6" w:rsidRPr="00C60742">
        <w:rPr>
          <w:rFonts w:hint="eastAsia"/>
        </w:rPr>
        <w:object w:dxaOrig="820" w:dyaOrig="320" w14:anchorId="6041A474">
          <v:shape id="_x0000_i1053" type="#_x0000_t75" style="width:40.8pt;height:16.15pt" o:ole="">
            <v:imagedata r:id="rId81" o:title=""/>
          </v:shape>
          <o:OLEObject Type="Embed" ProgID="Equation.DSMT4" ShapeID="_x0000_i1053" DrawAspect="Content" ObjectID="_1840109354" r:id="rId82"/>
        </w:object>
      </w:r>
      <w:r w:rsidRPr="00C60742">
        <w:rPr>
          <w:rFonts w:cs="Times New Roman" w:hint="eastAsia"/>
        </w:rPr>
        <w:t>，</w:t>
      </w:r>
    </w:p>
    <w:p w14:paraId="696CF873" w14:textId="77777777" w:rsidR="005172DF" w:rsidRPr="00C60742" w:rsidRDefault="005172DF" w:rsidP="00A55B0C">
      <w:pPr>
        <w:ind w:firstLine="480"/>
        <w:rPr>
          <w:rFonts w:cs="Times New Roman"/>
        </w:rPr>
      </w:pPr>
      <w:r w:rsidRPr="00C60742">
        <w:rPr>
          <w:rFonts w:cs="Times New Roman" w:hint="eastAsia"/>
        </w:rPr>
        <w:t xml:space="preserve">           </w:t>
      </w:r>
      <w:r w:rsidRPr="00C60742">
        <w:rPr>
          <w:rFonts w:cs="Times New Roman" w:hint="eastAsia"/>
        </w:rPr>
        <w:t>用于防止收发距离极近时出现除零。</w:t>
      </w:r>
    </w:p>
    <w:p w14:paraId="14844DC3" w14:textId="77777777" w:rsidR="005172DF" w:rsidRPr="00C60742" w:rsidRDefault="005172DF" w:rsidP="0043400B">
      <w:pPr>
        <w:tabs>
          <w:tab w:val="center" w:pos="4080"/>
          <w:tab w:val="right" w:pos="8400"/>
        </w:tabs>
        <w:ind w:firstLine="480"/>
        <w:rPr>
          <w:rFonts w:cs="Times New Roman"/>
          <w:bCs/>
        </w:rPr>
      </w:pPr>
    </w:p>
    <w:p w14:paraId="32A80097" w14:textId="5B0952B8" w:rsidR="005172DF" w:rsidRPr="00C60742" w:rsidRDefault="005172DF" w:rsidP="0043400B">
      <w:pPr>
        <w:tabs>
          <w:tab w:val="center" w:pos="4080"/>
          <w:tab w:val="right" w:pos="8400"/>
        </w:tabs>
        <w:ind w:firstLine="480"/>
        <w:rPr>
          <w:rFonts w:cs="Times New Roman"/>
          <w:bCs/>
        </w:rPr>
      </w:pPr>
      <w:r w:rsidRPr="00C60742">
        <w:rPr>
          <w:rFonts w:cs="Times New Roman" w:hint="eastAsia"/>
          <w:bCs/>
        </w:rPr>
        <w:t>当</w:t>
      </w:r>
      <w:r w:rsidRPr="00C60742">
        <w:rPr>
          <w:rFonts w:cs="Times New Roman" w:hint="eastAsia"/>
          <w:bCs/>
        </w:rPr>
        <w:t xml:space="preserve"> </w:t>
      </w:r>
      <w:r w:rsidR="00053BA6" w:rsidRPr="00C60742">
        <w:rPr>
          <w:rFonts w:hint="eastAsia"/>
          <w:bCs/>
          <w:position w:val="-10"/>
        </w:rPr>
        <w:object w:dxaOrig="499" w:dyaOrig="300" w14:anchorId="61F6577C">
          <v:shape id="_x0000_i1054" type="#_x0000_t75" style="width:25.05pt;height:15pt" o:ole="">
            <v:imagedata r:id="rId83" o:title=""/>
          </v:shape>
          <o:OLEObject Type="Embed" ProgID="Equation.DSMT4" ShapeID="_x0000_i1054" DrawAspect="Content" ObjectID="_1840109355" r:id="rId84"/>
        </w:object>
      </w:r>
      <w:r w:rsidRPr="00C60742">
        <w:rPr>
          <w:rFonts w:cs="Times New Roman" w:hint="eastAsia"/>
          <w:bCs/>
        </w:rPr>
        <w:t xml:space="preserve"> </w:t>
      </w:r>
      <w:r w:rsidRPr="00C60742">
        <w:rPr>
          <w:rFonts w:cs="Times New Roman" w:hint="eastAsia"/>
          <w:bCs/>
        </w:rPr>
        <w:t>时，</w:t>
      </w:r>
      <w:r w:rsidR="00053BA6" w:rsidRPr="00C60742">
        <w:rPr>
          <w:rFonts w:hint="eastAsia"/>
          <w:bCs/>
          <w:position w:val="-12"/>
        </w:rPr>
        <w:object w:dxaOrig="320" w:dyaOrig="360" w14:anchorId="599847EB">
          <v:shape id="_x0000_i1055" type="#_x0000_t75" style="width:16.15pt;height:18.1pt" o:ole="">
            <v:imagedata r:id="rId85" o:title=""/>
          </v:shape>
          <o:OLEObject Type="Embed" ProgID="Equation.DSMT4" ShapeID="_x0000_i1055" DrawAspect="Content" ObjectID="_1840109356" r:id="rId86"/>
        </w:object>
      </w:r>
      <w:r w:rsidRPr="00C60742">
        <w:rPr>
          <w:rFonts w:cs="Times New Roman" w:hint="eastAsia"/>
          <w:bCs/>
        </w:rPr>
        <w:t xml:space="preserve"> </w:t>
      </w:r>
      <w:r w:rsidRPr="00C60742">
        <w:rPr>
          <w:rFonts w:cs="Times New Roman" w:hint="eastAsia"/>
          <w:bCs/>
        </w:rPr>
        <w:t>为第</w:t>
      </w:r>
      <w:r w:rsidRPr="00C60742">
        <w:rPr>
          <w:rFonts w:cs="Times New Roman" w:hint="eastAsia"/>
          <w:bCs/>
        </w:rPr>
        <w:t xml:space="preserve"> </w:t>
      </w:r>
      <w:r w:rsidR="00053BA6" w:rsidRPr="00C60742">
        <w:rPr>
          <w:rFonts w:hint="eastAsia"/>
          <w:bCs/>
          <w:position w:val="-6"/>
        </w:rPr>
        <w:object w:dxaOrig="139" w:dyaOrig="260" w14:anchorId="51B9AC06">
          <v:shape id="_x0000_i1056" type="#_x0000_t75" style="width:7.3pt;height:12.3pt" o:ole="">
            <v:imagedata r:id="rId87" o:title=""/>
          </v:shape>
          <o:OLEObject Type="Embed" ProgID="Equation.DSMT4" ShapeID="_x0000_i1056" DrawAspect="Content" ObjectID="_1840109357" r:id="rId88"/>
        </w:object>
      </w:r>
      <w:r w:rsidRPr="00C60742">
        <w:rPr>
          <w:rFonts w:cs="Times New Roman" w:hint="eastAsia"/>
          <w:bCs/>
        </w:rPr>
        <w:t xml:space="preserve"> </w:t>
      </w:r>
      <w:r w:rsidRPr="00C60742">
        <w:rPr>
          <w:rFonts w:cs="Times New Roman" w:hint="eastAsia"/>
          <w:bCs/>
        </w:rPr>
        <w:t>条链路的直</w:t>
      </w:r>
      <w:proofErr w:type="gramStart"/>
      <w:r w:rsidRPr="00C60742">
        <w:rPr>
          <w:rFonts w:cs="Times New Roman" w:hint="eastAsia"/>
          <w:bCs/>
        </w:rPr>
        <w:t>传信道</w:t>
      </w:r>
      <w:proofErr w:type="gramEnd"/>
      <w:r w:rsidRPr="00C60742">
        <w:rPr>
          <w:rFonts w:cs="Times New Roman" w:hint="eastAsia"/>
          <w:bCs/>
        </w:rPr>
        <w:t>增益；</w:t>
      </w:r>
    </w:p>
    <w:p w14:paraId="4BA6E051" w14:textId="785B5035" w:rsidR="00707F33" w:rsidRDefault="005172DF" w:rsidP="0043400B">
      <w:pPr>
        <w:tabs>
          <w:tab w:val="center" w:pos="4080"/>
          <w:tab w:val="right" w:pos="8400"/>
        </w:tabs>
        <w:ind w:firstLine="480"/>
        <w:rPr>
          <w:rFonts w:cs="Times New Roman"/>
          <w:bCs/>
        </w:rPr>
      </w:pPr>
      <w:r w:rsidRPr="00C60742">
        <w:rPr>
          <w:rFonts w:cs="Times New Roman" w:hint="eastAsia"/>
          <w:bCs/>
        </w:rPr>
        <w:t>当</w:t>
      </w:r>
      <w:r w:rsidRPr="00C60742">
        <w:rPr>
          <w:rFonts w:cs="Times New Roman" w:hint="eastAsia"/>
          <w:bCs/>
        </w:rPr>
        <w:t xml:space="preserve"> </w:t>
      </w:r>
      <w:r w:rsidR="00053BA6" w:rsidRPr="00C60742">
        <w:rPr>
          <w:rFonts w:hint="eastAsia"/>
          <w:bCs/>
          <w:position w:val="-10"/>
        </w:rPr>
        <w:object w:dxaOrig="499" w:dyaOrig="300" w14:anchorId="756F4EFB">
          <v:shape id="_x0000_i1057" type="#_x0000_t75" style="width:25.05pt;height:15pt" o:ole="">
            <v:imagedata r:id="rId89" o:title=""/>
          </v:shape>
          <o:OLEObject Type="Embed" ProgID="Equation.DSMT4" ShapeID="_x0000_i1057" DrawAspect="Content" ObjectID="_1840109358" r:id="rId90"/>
        </w:object>
      </w:r>
      <w:r w:rsidRPr="00C60742">
        <w:rPr>
          <w:rFonts w:cs="Times New Roman" w:hint="eastAsia"/>
          <w:bCs/>
        </w:rPr>
        <w:t xml:space="preserve"> </w:t>
      </w:r>
      <w:r w:rsidRPr="00C60742">
        <w:rPr>
          <w:rFonts w:cs="Times New Roman" w:hint="eastAsia"/>
          <w:bCs/>
        </w:rPr>
        <w:t>时，</w:t>
      </w:r>
      <w:r w:rsidR="00053BA6" w:rsidRPr="00C60742">
        <w:rPr>
          <w:rFonts w:hint="eastAsia"/>
          <w:bCs/>
          <w:position w:val="-14"/>
        </w:rPr>
        <w:object w:dxaOrig="340" w:dyaOrig="380" w14:anchorId="0FCF7444">
          <v:shape id="_x0000_i1058" type="#_x0000_t75" style="width:16.95pt;height:18.85pt" o:ole="">
            <v:imagedata r:id="rId91" o:title=""/>
          </v:shape>
          <o:OLEObject Type="Embed" ProgID="Equation.DSMT4" ShapeID="_x0000_i1058" DrawAspect="Content" ObjectID="_1840109359" r:id="rId92"/>
        </w:object>
      </w:r>
      <w:r w:rsidRPr="00C60742">
        <w:rPr>
          <w:rFonts w:cs="Times New Roman" w:hint="eastAsia"/>
          <w:bCs/>
        </w:rPr>
        <w:t xml:space="preserve"> </w:t>
      </w:r>
      <w:r w:rsidRPr="00C60742">
        <w:rPr>
          <w:rFonts w:cs="Times New Roman" w:hint="eastAsia"/>
          <w:bCs/>
        </w:rPr>
        <w:t>为发射机</w:t>
      </w:r>
      <w:r w:rsidRPr="00C60742">
        <w:rPr>
          <w:rFonts w:cs="Times New Roman" w:hint="eastAsia"/>
          <w:bCs/>
        </w:rPr>
        <w:t xml:space="preserve"> </w:t>
      </w:r>
      <w:r w:rsidR="00156DEE" w:rsidRPr="00C60742">
        <w:rPr>
          <w:rFonts w:hint="eastAsia"/>
          <w:bCs/>
          <w:position w:val="-6"/>
        </w:rPr>
        <w:object w:dxaOrig="139" w:dyaOrig="260" w14:anchorId="4B17307A">
          <v:shape id="_x0000_i1059" type="#_x0000_t75" style="width:7.3pt;height:12.3pt" o:ole="">
            <v:imagedata r:id="rId93" o:title=""/>
          </v:shape>
          <o:OLEObject Type="Embed" ProgID="Equation.DSMT4" ShapeID="_x0000_i1059" DrawAspect="Content" ObjectID="_1840109360" r:id="rId94"/>
        </w:object>
      </w:r>
      <w:r w:rsidRPr="00C60742">
        <w:rPr>
          <w:rFonts w:cs="Times New Roman" w:hint="eastAsia"/>
          <w:bCs/>
        </w:rPr>
        <w:t xml:space="preserve"> </w:t>
      </w:r>
      <w:r w:rsidRPr="00C60742">
        <w:rPr>
          <w:rFonts w:cs="Times New Roman" w:hint="eastAsia"/>
          <w:bCs/>
        </w:rPr>
        <w:t>对接收机</w:t>
      </w:r>
      <w:r w:rsidRPr="00C60742">
        <w:rPr>
          <w:rFonts w:cs="Times New Roman" w:hint="eastAsia"/>
          <w:bCs/>
        </w:rPr>
        <w:t xml:space="preserve"> </w:t>
      </w:r>
      <w:r w:rsidR="00053BA6" w:rsidRPr="00C60742">
        <w:rPr>
          <w:rFonts w:hint="eastAsia"/>
          <w:bCs/>
          <w:position w:val="-6"/>
        </w:rPr>
        <w:object w:dxaOrig="139" w:dyaOrig="260" w14:anchorId="7D8EF254">
          <v:shape id="_x0000_i1060" type="#_x0000_t75" style="width:7.3pt;height:12.3pt" o:ole="">
            <v:imagedata r:id="rId87" o:title=""/>
          </v:shape>
          <o:OLEObject Type="Embed" ProgID="Equation.DSMT4" ShapeID="_x0000_i1060" DrawAspect="Content" ObjectID="_1840109361" r:id="rId95"/>
        </w:object>
      </w:r>
      <w:r w:rsidRPr="00C60742">
        <w:rPr>
          <w:rFonts w:cs="Times New Roman" w:hint="eastAsia"/>
          <w:bCs/>
        </w:rPr>
        <w:t xml:space="preserve"> </w:t>
      </w:r>
      <w:r w:rsidRPr="00C60742">
        <w:rPr>
          <w:rFonts w:cs="Times New Roman" w:hint="eastAsia"/>
          <w:bCs/>
        </w:rPr>
        <w:t>的干扰信道增益。</w:t>
      </w:r>
    </w:p>
    <w:p w14:paraId="0110334A" w14:textId="185285C8" w:rsidR="004A49DB" w:rsidRDefault="004A49DB" w:rsidP="004A49DB">
      <w:pPr>
        <w:ind w:firstLine="480"/>
        <w:rPr>
          <w:rFonts w:hint="eastAsia"/>
        </w:rPr>
      </w:pPr>
      <w:r>
        <w:t>上述复合信道模型综合考虑了大尺度路径损耗与小尺度</w:t>
      </w:r>
      <w:r>
        <w:t>Rayleigh</w:t>
      </w:r>
      <w:r>
        <w:t>衰落两个不同时间尺度的信道变化机制。其中，路径损耗由发射</w:t>
      </w:r>
      <w:r>
        <w:t>-</w:t>
      </w:r>
      <w:r>
        <w:t>接收距离和路径损耗指数</w:t>
      </w:r>
      <w:r>
        <w:t>β</w:t>
      </w:r>
      <w:r>
        <w:t>共同决定，反映了信号功率在空间传播过程中的确定性衰减规律。在</w:t>
      </w:r>
      <w:r>
        <w:t>2.4 GHz ISM</w:t>
      </w:r>
      <w:r>
        <w:t>频段的典型室内环境中，</w:t>
      </w:r>
      <w:r>
        <w:t>β</w:t>
      </w:r>
      <w:r>
        <w:t>取值一般为</w:t>
      </w:r>
      <w:r>
        <w:t>2.0~2.5</w:t>
      </w:r>
      <w:r>
        <w:t>；在复杂的城市室外或工业环境中，</w:t>
      </w:r>
      <w:r>
        <w:t>β</w:t>
      </w:r>
      <w:r>
        <w:t>可达</w:t>
      </w:r>
      <w:r>
        <w:t>3.5~4.0</w:t>
      </w:r>
      <w:r>
        <w:t>。本文仿真中取</w:t>
      </w:r>
      <w:r>
        <w:t>β=3.5</w:t>
      </w:r>
      <w:r>
        <w:t>，模拟中等复杂度的传播环境，该取值与</w:t>
      </w:r>
      <w:r>
        <w:t>3GPP TR 38.901</w:t>
      </w:r>
      <w:r>
        <w:t>中定义的密集城区信道模型（</w:t>
      </w:r>
      <w:proofErr w:type="spellStart"/>
      <w:r>
        <w:t>UMi</w:t>
      </w:r>
      <w:proofErr w:type="spellEnd"/>
      <w:r>
        <w:t>-Street Canyon</w:t>
      </w:r>
      <w:r>
        <w:t>场景）的路径损耗特性基本一致。</w:t>
      </w:r>
    </w:p>
    <w:p w14:paraId="51CC9719" w14:textId="10606427" w:rsidR="004A49DB" w:rsidRDefault="004A49DB" w:rsidP="004A49DB">
      <w:pPr>
        <w:ind w:firstLine="480"/>
        <w:rPr>
          <w:rFonts w:hint="eastAsia"/>
        </w:rPr>
      </w:pPr>
      <w:r>
        <w:lastRenderedPageBreak/>
        <w:t>Rayleigh</w:t>
      </w:r>
      <w:r>
        <w:t>衰落模型假设发射信号经过多条不可分辨的散射路径到达接收机，各路径相互独立且幅度近似相等，根据中心极限定理，接收信号的复包络服从零均值复高斯分布，其包络服从</w:t>
      </w:r>
      <w:r>
        <w:t>Rayleigh</w:t>
      </w:r>
      <w:r>
        <w:t>分布。该模型适用于收发端之间不存在强直视径（</w:t>
      </w:r>
      <w:r>
        <w:t xml:space="preserve">Line-of-Sight, </w:t>
      </w:r>
      <w:proofErr w:type="spellStart"/>
      <w:r>
        <w:t>LoS</w:t>
      </w:r>
      <w:proofErr w:type="spellEnd"/>
      <w:r>
        <w:t>）的非视距传播场景，是无线通信系统中最广泛采用的小尺度衰落模型。虽然实际传播环境中还存在</w:t>
      </w:r>
      <w:r>
        <w:t>Rician</w:t>
      </w:r>
      <w:r>
        <w:t>衰落（存在主导径）和</w:t>
      </w:r>
      <w:r>
        <w:t>Nakagami-m</w:t>
      </w:r>
      <w:r>
        <w:t>衰落（更灵活的参数化描述）等更为复杂的模型，但</w:t>
      </w:r>
      <w:r>
        <w:t>Rayleigh</w:t>
      </w:r>
      <w:r>
        <w:t>衰落作为最保守（即衰落最严重）的情况，能够充分检验功率分配算法在最不利信道条件下的性能下限。</w:t>
      </w:r>
    </w:p>
    <w:p w14:paraId="4D55AD1B" w14:textId="5CEEF7FE" w:rsidR="004A49DB" w:rsidRPr="004A49DB" w:rsidRDefault="004A49DB" w:rsidP="004A49DB">
      <w:pPr>
        <w:ind w:firstLine="480"/>
        <w:rPr>
          <w:rFonts w:hint="eastAsia"/>
        </w:rPr>
      </w:pPr>
      <w:r>
        <w:t>接收机处的噪声功率</w:t>
      </w:r>
      <w:r>
        <w:t>σ²</w:t>
      </w:r>
      <w:r>
        <w:t>由热噪声基底决定：</w:t>
      </w:r>
      <w:r>
        <w:t>σ²=</w:t>
      </w:r>
      <w:proofErr w:type="spellStart"/>
      <w:r>
        <w:t>κ·T</w:t>
      </w:r>
      <w:proofErr w:type="spellEnd"/>
      <w:r>
        <w:t>₀·B·NF</w:t>
      </w:r>
      <w:r>
        <w:t>，其中</w:t>
      </w:r>
      <w:r>
        <w:t>κ</w:t>
      </w:r>
      <w:r>
        <w:t>为玻尔兹曼常数（</w:t>
      </w:r>
      <w:r>
        <w:t>1.38×10⁻²³ J/K</w:t>
      </w:r>
      <w:r>
        <w:t>），</w:t>
      </w:r>
      <w:r>
        <w:t>T₀</w:t>
      </w:r>
      <w:r>
        <w:t>为参考温度（</w:t>
      </w:r>
      <w:r>
        <w:t>290 K</w:t>
      </w:r>
      <w:r>
        <w:t>），</w:t>
      </w:r>
      <w:r>
        <w:t>B</w:t>
      </w:r>
      <w:r>
        <w:t>为信号带宽，</w:t>
      </w:r>
      <w:r>
        <w:t>NF</w:t>
      </w:r>
      <w:r>
        <w:t>为接收机噪声系数。以信号带宽</w:t>
      </w:r>
      <w:r>
        <w:t>B=10 MHz</w:t>
      </w:r>
      <w:r>
        <w:t>、噪声系数</w:t>
      </w:r>
      <w:r>
        <w:t>NF=5 dB</w:t>
      </w:r>
      <w:r>
        <w:t>为例，</w:t>
      </w:r>
      <w:r>
        <w:t>σ²≈-114 dBm</w:t>
      </w:r>
      <w:r>
        <w:t>，该取值已考虑实际接收机射频前端引入的额外噪声。本文实验中的噪声功率设置即对应</w:t>
      </w:r>
      <w:proofErr w:type="gramStart"/>
      <w:r>
        <w:t>此典型</w:t>
      </w:r>
      <w:proofErr w:type="gramEnd"/>
      <w:r>
        <w:t>参数。</w:t>
      </w:r>
    </w:p>
    <w:p w14:paraId="5BF867AE" w14:textId="77777777" w:rsidR="00880902" w:rsidRPr="00C60742" w:rsidRDefault="00880902" w:rsidP="0043400B">
      <w:pPr>
        <w:pStyle w:val="3"/>
        <w:tabs>
          <w:tab w:val="center" w:pos="4080"/>
          <w:tab w:val="right" w:pos="8400"/>
        </w:tabs>
        <w:ind w:firstLine="560"/>
        <w:rPr>
          <w:bCs/>
        </w:rPr>
      </w:pPr>
      <w:bookmarkStart w:id="99" w:name="_Toc410227383"/>
      <w:bookmarkStart w:id="100" w:name="_Toc410226956"/>
      <w:bookmarkStart w:id="101" w:name="_Toc410226510"/>
      <w:bookmarkStart w:id="102" w:name="_Toc229239711"/>
      <w:r w:rsidRPr="00C60742">
        <w:rPr>
          <w:bCs/>
        </w:rPr>
        <w:t xml:space="preserve">2.2.2 </w:t>
      </w:r>
      <w:bookmarkEnd w:id="99"/>
      <w:bookmarkEnd w:id="100"/>
      <w:bookmarkEnd w:id="101"/>
      <w:r w:rsidR="00707F33" w:rsidRPr="00C60742">
        <w:rPr>
          <w:bCs/>
        </w:rPr>
        <w:t>接收信号与干扰模型</w:t>
      </w:r>
      <w:bookmarkEnd w:id="102"/>
    </w:p>
    <w:p w14:paraId="63AE5966" w14:textId="548745E2" w:rsidR="00707F33" w:rsidRPr="00C60742" w:rsidRDefault="00707F33" w:rsidP="0043400B">
      <w:pPr>
        <w:tabs>
          <w:tab w:val="center" w:pos="4080"/>
          <w:tab w:val="right" w:pos="8400"/>
        </w:tabs>
        <w:ind w:firstLine="480"/>
        <w:rPr>
          <w:rFonts w:cs="Times New Roman"/>
          <w:bCs/>
        </w:rPr>
      </w:pPr>
      <w:r w:rsidRPr="00C60742">
        <w:rPr>
          <w:rFonts w:cs="Times New Roman"/>
          <w:bCs/>
        </w:rPr>
        <w:t>在接收机</w:t>
      </w:r>
      <w:r w:rsidR="00156DEE" w:rsidRPr="00C60742">
        <w:rPr>
          <w:rFonts w:hint="eastAsia"/>
          <w:bCs/>
          <w:position w:val="-6"/>
        </w:rPr>
        <w:object w:dxaOrig="139" w:dyaOrig="260" w14:anchorId="7F9A10E6">
          <v:shape id="_x0000_i1061" type="#_x0000_t75" style="width:7.3pt;height:12.3pt" o:ole="">
            <v:imagedata r:id="rId87" o:title=""/>
          </v:shape>
          <o:OLEObject Type="Embed" ProgID="Equation.DSMT4" ShapeID="_x0000_i1061" DrawAspect="Content" ObjectID="_1840109362" r:id="rId96"/>
        </w:object>
      </w:r>
      <w:r w:rsidRPr="00C60742">
        <w:rPr>
          <w:rFonts w:cs="Times New Roman"/>
          <w:bCs/>
        </w:rPr>
        <w:t>处，接收信号可表示为：</w:t>
      </w:r>
    </w:p>
    <w:p w14:paraId="525407DD" w14:textId="328EAC02" w:rsidR="00A50399" w:rsidRPr="00C60742" w:rsidRDefault="00804BB4" w:rsidP="00804BB4">
      <w:pPr>
        <w:tabs>
          <w:tab w:val="center" w:pos="4080"/>
          <w:tab w:val="right" w:pos="8400"/>
        </w:tabs>
        <w:ind w:firstLineChars="0" w:firstLine="0"/>
        <w:rPr>
          <w:bCs/>
        </w:rPr>
      </w:pPr>
      <w:r w:rsidRPr="00C60742">
        <w:rPr>
          <w:bCs/>
        </w:rPr>
        <w:tab/>
      </w:r>
      <w:r w:rsidR="00156DEE" w:rsidRPr="00C60742">
        <w:rPr>
          <w:rFonts w:hint="eastAsia"/>
          <w:bCs/>
          <w:position w:val="-30"/>
        </w:rPr>
        <w:object w:dxaOrig="3300" w:dyaOrig="580" w14:anchorId="49C93603">
          <v:shape id="_x0000_i1062" type="#_x0000_t75" style="width:165.2pt;height:28.9pt" o:ole="">
            <v:imagedata r:id="rId97" o:title=""/>
          </v:shape>
          <o:OLEObject Type="Embed" ProgID="Equation.DSMT4" ShapeID="_x0000_i1062" DrawAspect="Content" ObjectID="_1840109363" r:id="rId98"/>
        </w:object>
      </w:r>
      <w:r w:rsidRPr="00C60742">
        <w:rPr>
          <w:bCs/>
        </w:rPr>
        <w:tab/>
      </w:r>
      <w:r w:rsidRPr="00C60742">
        <w:rPr>
          <w:rFonts w:hint="eastAsia"/>
          <w:bCs/>
        </w:rPr>
        <w:t>(2.2)</w:t>
      </w:r>
    </w:p>
    <w:p w14:paraId="045FBA1E" w14:textId="7CBE9D0C" w:rsidR="00707F33" w:rsidRPr="00C60742" w:rsidRDefault="00707F33" w:rsidP="0043400B">
      <w:pPr>
        <w:tabs>
          <w:tab w:val="center" w:pos="4080"/>
          <w:tab w:val="right" w:pos="8400"/>
        </w:tabs>
        <w:ind w:firstLineChars="0" w:firstLine="0"/>
        <w:rPr>
          <w:rFonts w:cs="Times New Roman"/>
          <w:bCs/>
        </w:rPr>
      </w:pPr>
      <w:r w:rsidRPr="00C60742">
        <w:rPr>
          <w:rFonts w:cs="Times New Roman"/>
          <w:bCs/>
        </w:rPr>
        <w:t>式中</w:t>
      </w:r>
      <w:r w:rsidR="00156DEE" w:rsidRPr="00C60742">
        <w:rPr>
          <w:rFonts w:hint="eastAsia"/>
          <w:bCs/>
          <w:position w:val="-12"/>
        </w:rPr>
        <w:object w:dxaOrig="260" w:dyaOrig="360" w14:anchorId="28441BA7">
          <v:shape id="_x0000_i1063" type="#_x0000_t75" style="width:12.3pt;height:18.1pt" o:ole="">
            <v:imagedata r:id="rId99" o:title=""/>
          </v:shape>
          <o:OLEObject Type="Embed" ProgID="Equation.DSMT4" ShapeID="_x0000_i1063" DrawAspect="Content" ObjectID="_1840109364" r:id="rId100"/>
        </w:object>
      </w:r>
      <w:r w:rsidRPr="00C60742">
        <w:rPr>
          <w:rFonts w:cs="Times New Roman"/>
          <w:bCs/>
        </w:rPr>
        <w:t xml:space="preserve"> —— </w:t>
      </w:r>
      <w:r w:rsidRPr="00C60742">
        <w:rPr>
          <w:rFonts w:cs="Times New Roman"/>
          <w:bCs/>
        </w:rPr>
        <w:t>发射机</w:t>
      </w:r>
      <w:proofErr w:type="spellStart"/>
      <w:r w:rsidRPr="00C60742">
        <w:rPr>
          <w:rFonts w:cs="Times New Roman"/>
          <w:bCs/>
        </w:rPr>
        <w:t>i</w:t>
      </w:r>
      <w:proofErr w:type="spellEnd"/>
      <w:r w:rsidRPr="00C60742">
        <w:rPr>
          <w:rFonts w:cs="Times New Roman"/>
          <w:bCs/>
        </w:rPr>
        <w:t>的发射功率</w:t>
      </w:r>
      <w:r w:rsidR="00156DEE" w:rsidRPr="00C60742">
        <w:rPr>
          <w:rFonts w:cs="Times New Roman" w:hint="eastAsia"/>
          <w:bCs/>
        </w:rPr>
        <w:t>，满足</w:t>
      </w:r>
      <w:r w:rsidR="00156DEE" w:rsidRPr="00C60742">
        <w:rPr>
          <w:rFonts w:hint="eastAsia"/>
          <w:bCs/>
          <w:position w:val="-12"/>
        </w:rPr>
        <w:object w:dxaOrig="1280" w:dyaOrig="360" w14:anchorId="4BAE24C3">
          <v:shape id="_x0000_i1064" type="#_x0000_t75" style="width:64.7pt;height:18.1pt" o:ole="">
            <v:imagedata r:id="rId101" o:title=""/>
          </v:shape>
          <o:OLEObject Type="Embed" ProgID="Equation.DSMT4" ShapeID="_x0000_i1064" DrawAspect="Content" ObjectID="_1840109365" r:id="rId102"/>
        </w:object>
      </w:r>
    </w:p>
    <w:p w14:paraId="6773BF80" w14:textId="434B412B" w:rsidR="00707F33" w:rsidRPr="00C60742" w:rsidRDefault="00156DEE" w:rsidP="0043400B">
      <w:pPr>
        <w:tabs>
          <w:tab w:val="center" w:pos="4080"/>
          <w:tab w:val="right" w:pos="8400"/>
        </w:tabs>
        <w:ind w:firstLine="480"/>
        <w:rPr>
          <w:rFonts w:cs="Times New Roman"/>
          <w:bCs/>
        </w:rPr>
      </w:pPr>
      <w:r w:rsidRPr="00C60742">
        <w:rPr>
          <w:rFonts w:hint="eastAsia"/>
          <w:bCs/>
          <w:position w:val="-12"/>
        </w:rPr>
        <w:object w:dxaOrig="220" w:dyaOrig="360" w14:anchorId="0F2CAEE8">
          <v:shape id="_x0000_i1065" type="#_x0000_t75" style="width:11.15pt;height:18.1pt" o:ole="">
            <v:imagedata r:id="rId103" o:title=""/>
          </v:shape>
          <o:OLEObject Type="Embed" ProgID="Equation.DSMT4" ShapeID="_x0000_i1065" DrawAspect="Content" ObjectID="_1840109366" r:id="rId104"/>
        </w:object>
      </w:r>
      <w:r w:rsidR="00707F33" w:rsidRPr="00C60742">
        <w:rPr>
          <w:rFonts w:cs="Times New Roman"/>
          <w:bCs/>
        </w:rPr>
        <w:t xml:space="preserve"> —— </w:t>
      </w:r>
      <w:r w:rsidR="00707F33" w:rsidRPr="00C60742">
        <w:rPr>
          <w:rFonts w:cs="Times New Roman"/>
          <w:bCs/>
        </w:rPr>
        <w:t>发送符号，满足</w:t>
      </w:r>
      <w:r w:rsidRPr="00C60742">
        <w:rPr>
          <w:rFonts w:hint="eastAsia"/>
          <w:bCs/>
          <w:position w:val="-12"/>
        </w:rPr>
        <w:object w:dxaOrig="1120" w:dyaOrig="380" w14:anchorId="429FA52D">
          <v:shape id="_x0000_i1066" type="#_x0000_t75" style="width:55.45pt;height:18.85pt" o:ole="">
            <v:imagedata r:id="rId105" o:title=""/>
          </v:shape>
          <o:OLEObject Type="Embed" ProgID="Equation.DSMT4" ShapeID="_x0000_i1066" DrawAspect="Content" ObjectID="_1840109367" r:id="rId106"/>
        </w:object>
      </w:r>
    </w:p>
    <w:p w14:paraId="5E8690F4" w14:textId="77D5D5EA" w:rsidR="00707F33" w:rsidRPr="00C60742" w:rsidRDefault="00156DEE" w:rsidP="0043400B">
      <w:pPr>
        <w:tabs>
          <w:tab w:val="center" w:pos="4080"/>
          <w:tab w:val="right" w:pos="8400"/>
        </w:tabs>
        <w:ind w:firstLine="480"/>
        <w:rPr>
          <w:rFonts w:cs="Times New Roman"/>
          <w:bCs/>
        </w:rPr>
      </w:pPr>
      <w:r w:rsidRPr="00C60742">
        <w:rPr>
          <w:rFonts w:hint="eastAsia"/>
          <w:bCs/>
          <w:position w:val="-12"/>
        </w:rPr>
        <w:object w:dxaOrig="240" w:dyaOrig="360" w14:anchorId="46D91882">
          <v:shape id="_x0000_i1067" type="#_x0000_t75" style="width:11.95pt;height:18.1pt" o:ole="">
            <v:imagedata r:id="rId107" o:title=""/>
          </v:shape>
          <o:OLEObject Type="Embed" ProgID="Equation.DSMT4" ShapeID="_x0000_i1067" DrawAspect="Content" ObjectID="_1840109368" r:id="rId108"/>
        </w:object>
      </w:r>
      <w:r w:rsidR="00707F33" w:rsidRPr="00C60742">
        <w:rPr>
          <w:rFonts w:cs="Times New Roman"/>
          <w:bCs/>
        </w:rPr>
        <w:t xml:space="preserve"> —— </w:t>
      </w:r>
      <w:r w:rsidR="00707F33" w:rsidRPr="00C60742">
        <w:rPr>
          <w:rFonts w:cs="Times New Roman"/>
          <w:bCs/>
        </w:rPr>
        <w:t>加性高斯白噪声，</w:t>
      </w:r>
      <w:r w:rsidRPr="00C60742">
        <w:rPr>
          <w:rFonts w:hint="eastAsia"/>
          <w:bCs/>
          <w:position w:val="-12"/>
        </w:rPr>
        <w:object w:dxaOrig="1500" w:dyaOrig="380" w14:anchorId="70FC19A9">
          <v:shape id="_x0000_i1068" type="#_x0000_t75" style="width:74.3pt;height:18.85pt" o:ole="">
            <v:imagedata r:id="rId109" o:title=""/>
          </v:shape>
          <o:OLEObject Type="Embed" ProgID="Equation.DSMT4" ShapeID="_x0000_i1068" DrawAspect="Content" ObjectID="_1840109369" r:id="rId110"/>
        </w:object>
      </w:r>
      <w:r w:rsidRPr="00C60742">
        <w:rPr>
          <w:rFonts w:hint="eastAsia"/>
          <w:bCs/>
        </w:rPr>
        <w:t xml:space="preserve">, </w:t>
      </w:r>
      <w:r w:rsidRPr="00C60742">
        <w:rPr>
          <w:rFonts w:hint="eastAsia"/>
          <w:bCs/>
          <w:position w:val="-6"/>
        </w:rPr>
        <w:object w:dxaOrig="320" w:dyaOrig="320" w14:anchorId="2BA51C14">
          <v:shape id="_x0000_i1069" type="#_x0000_t75" style="width:16.15pt;height:16.15pt" o:ole="">
            <v:imagedata r:id="rId111" o:title=""/>
          </v:shape>
          <o:OLEObject Type="Embed" ProgID="Equation.DSMT4" ShapeID="_x0000_i1069" DrawAspect="Content" ObjectID="_1840109370" r:id="rId112"/>
        </w:object>
      </w:r>
      <w:r w:rsidRPr="00C60742">
        <w:rPr>
          <w:rFonts w:hint="eastAsia"/>
          <w:bCs/>
        </w:rPr>
        <w:t>为噪声功率</w:t>
      </w:r>
      <w:r w:rsidR="00707F33" w:rsidRPr="00C60742">
        <w:rPr>
          <w:rFonts w:cs="Times New Roman"/>
          <w:bCs/>
        </w:rPr>
        <w:t>；</w:t>
      </w:r>
    </w:p>
    <w:p w14:paraId="6B73B95A" w14:textId="2C8942F5" w:rsidR="00707F33" w:rsidRPr="00C60742" w:rsidRDefault="00156DEE" w:rsidP="0043400B">
      <w:pPr>
        <w:tabs>
          <w:tab w:val="center" w:pos="4080"/>
          <w:tab w:val="right" w:pos="8400"/>
        </w:tabs>
        <w:ind w:firstLine="480"/>
        <w:rPr>
          <w:rFonts w:cs="Times New Roman"/>
          <w:bCs/>
        </w:rPr>
      </w:pPr>
      <w:r w:rsidRPr="00C60742">
        <w:rPr>
          <w:rFonts w:hint="eastAsia"/>
          <w:bCs/>
          <w:position w:val="-30"/>
        </w:rPr>
        <w:object w:dxaOrig="1340" w:dyaOrig="580" w14:anchorId="00CF51FF">
          <v:shape id="_x0000_i1070" type="#_x0000_t75" style="width:67pt;height:28.9pt" o:ole="">
            <v:imagedata r:id="rId113" o:title=""/>
          </v:shape>
          <o:OLEObject Type="Embed" ProgID="Equation.DSMT4" ShapeID="_x0000_i1070" DrawAspect="Content" ObjectID="_1840109371" r:id="rId114"/>
        </w:object>
      </w:r>
      <w:r w:rsidR="00707F33" w:rsidRPr="00C60742">
        <w:rPr>
          <w:rFonts w:cs="Times New Roman"/>
          <w:bCs/>
        </w:rPr>
        <w:t xml:space="preserve"> —— </w:t>
      </w:r>
      <w:r w:rsidR="00707F33" w:rsidRPr="00C60742">
        <w:rPr>
          <w:rFonts w:cs="Times New Roman"/>
          <w:bCs/>
        </w:rPr>
        <w:t>来自其他链路的同频干扰。</w:t>
      </w:r>
    </w:p>
    <w:p w14:paraId="519AB44B" w14:textId="77777777" w:rsidR="00707F33" w:rsidRPr="00C60742" w:rsidRDefault="00707F33" w:rsidP="0043400B">
      <w:pPr>
        <w:tabs>
          <w:tab w:val="center" w:pos="4080"/>
          <w:tab w:val="right" w:pos="8400"/>
        </w:tabs>
        <w:ind w:firstLine="480"/>
        <w:rPr>
          <w:rFonts w:cs="Times New Roman"/>
          <w:bCs/>
        </w:rPr>
      </w:pPr>
      <w:r w:rsidRPr="00C60742">
        <w:rPr>
          <w:rFonts w:cs="Times New Roman"/>
          <w:bCs/>
        </w:rPr>
        <w:t>接收机</w:t>
      </w:r>
      <w:proofErr w:type="spellStart"/>
      <w:r w:rsidRPr="00C60742">
        <w:rPr>
          <w:rFonts w:cs="Times New Roman"/>
          <w:bCs/>
        </w:rPr>
        <w:t>i</w:t>
      </w:r>
      <w:proofErr w:type="spellEnd"/>
      <w:proofErr w:type="gramStart"/>
      <w:r w:rsidRPr="00C60742">
        <w:rPr>
          <w:rFonts w:cs="Times New Roman"/>
          <w:bCs/>
        </w:rPr>
        <w:t>的信干噪</w:t>
      </w:r>
      <w:proofErr w:type="gramEnd"/>
      <w:r w:rsidRPr="00C60742">
        <w:rPr>
          <w:rFonts w:cs="Times New Roman"/>
          <w:bCs/>
        </w:rPr>
        <w:t>比（</w:t>
      </w:r>
      <w:r w:rsidRPr="00C60742">
        <w:rPr>
          <w:rFonts w:cs="Times New Roman"/>
          <w:bCs/>
        </w:rPr>
        <w:t>SINR</w:t>
      </w:r>
      <w:r w:rsidRPr="00C60742">
        <w:rPr>
          <w:rFonts w:cs="Times New Roman"/>
          <w:bCs/>
        </w:rPr>
        <w:t>）为：</w:t>
      </w:r>
    </w:p>
    <w:p w14:paraId="63C38779" w14:textId="0B8E7E20" w:rsidR="00156DEE" w:rsidRPr="00C60742" w:rsidRDefault="00804BB4" w:rsidP="00804BB4">
      <w:pPr>
        <w:tabs>
          <w:tab w:val="center" w:pos="4080"/>
          <w:tab w:val="right" w:pos="8400"/>
        </w:tabs>
        <w:ind w:firstLineChars="0" w:firstLine="0"/>
        <w:rPr>
          <w:bCs/>
        </w:rPr>
      </w:pPr>
      <w:r w:rsidRPr="00C60742">
        <w:rPr>
          <w:bCs/>
        </w:rPr>
        <w:tab/>
      </w:r>
      <w:r w:rsidR="00156DEE" w:rsidRPr="00C60742">
        <w:rPr>
          <w:rFonts w:hint="eastAsia"/>
          <w:bCs/>
          <w:position w:val="-50"/>
        </w:rPr>
        <w:object w:dxaOrig="2340" w:dyaOrig="880" w14:anchorId="04A1CB4D">
          <v:shape id="_x0000_i1071" type="#_x0000_t75" style="width:117.05pt;height:43.9pt" o:ole="">
            <v:imagedata r:id="rId115" o:title=""/>
          </v:shape>
          <o:OLEObject Type="Embed" ProgID="Equation.DSMT4" ShapeID="_x0000_i1071" DrawAspect="Content" ObjectID="_1840109372" r:id="rId116"/>
        </w:object>
      </w:r>
      <w:r w:rsidRPr="00C60742">
        <w:rPr>
          <w:bCs/>
        </w:rPr>
        <w:tab/>
      </w:r>
      <w:r w:rsidRPr="00C60742">
        <w:rPr>
          <w:rFonts w:hint="eastAsia"/>
          <w:bCs/>
        </w:rPr>
        <w:t>(2.3)</w:t>
      </w:r>
    </w:p>
    <w:p w14:paraId="46352851" w14:textId="22A36CA3" w:rsidR="00156DEE" w:rsidRPr="00C60742" w:rsidRDefault="00707F33" w:rsidP="0043400B">
      <w:pPr>
        <w:tabs>
          <w:tab w:val="center" w:pos="4080"/>
          <w:tab w:val="right" w:pos="8400"/>
        </w:tabs>
        <w:ind w:firstLineChars="0" w:firstLine="0"/>
        <w:rPr>
          <w:rFonts w:cs="Times New Roman"/>
          <w:bCs/>
        </w:rPr>
      </w:pPr>
      <w:r w:rsidRPr="00C60742">
        <w:rPr>
          <w:rFonts w:cs="Times New Roman"/>
          <w:bCs/>
        </w:rPr>
        <w:t>式中，</w:t>
      </w:r>
      <w:r w:rsidR="00156DEE" w:rsidRPr="00C60742">
        <w:rPr>
          <w:rFonts w:hint="eastAsia"/>
          <w:bCs/>
          <w:position w:val="-12"/>
        </w:rPr>
        <w:object w:dxaOrig="380" w:dyaOrig="380" w14:anchorId="3CB32DB6">
          <v:shape id="_x0000_i1072" type="#_x0000_t75" style="width:18.85pt;height:18.85pt" o:ole="">
            <v:imagedata r:id="rId117" o:title=""/>
          </v:shape>
          <o:OLEObject Type="Embed" ProgID="Equation.DSMT4" ShapeID="_x0000_i1072" DrawAspect="Content" ObjectID="_1840109373" r:id="rId118"/>
        </w:object>
      </w:r>
      <w:r w:rsidRPr="00C60742">
        <w:rPr>
          <w:rFonts w:cs="Times New Roman"/>
          <w:bCs/>
        </w:rPr>
        <w:t xml:space="preserve"> —— </w:t>
      </w:r>
      <w:r w:rsidR="00156DEE" w:rsidRPr="00C60742">
        <w:rPr>
          <w:rFonts w:cs="Times New Roman"/>
          <w:bCs/>
        </w:rPr>
        <w:t>链路</w:t>
      </w:r>
      <w:r w:rsidR="00156DEE" w:rsidRPr="00C60742">
        <w:rPr>
          <w:rFonts w:cs="Times New Roman"/>
          <w:bCs/>
        </w:rPr>
        <w:t xml:space="preserve"> </w:t>
      </w:r>
      <w:r w:rsidR="00156DEE" w:rsidRPr="00C60742">
        <w:rPr>
          <w:rFonts w:hint="eastAsia"/>
          <w:bCs/>
          <w:position w:val="-6"/>
        </w:rPr>
        <w:object w:dxaOrig="139" w:dyaOrig="260" w14:anchorId="4F04A208">
          <v:shape id="_x0000_i1073" type="#_x0000_t75" style="width:7.3pt;height:12.3pt" o:ole="">
            <v:imagedata r:id="rId119" o:title=""/>
          </v:shape>
          <o:OLEObject Type="Embed" ProgID="Equation.DSMT4" ShapeID="_x0000_i1073" DrawAspect="Content" ObjectID="_1840109374" r:id="rId120"/>
        </w:object>
      </w:r>
      <w:r w:rsidR="00156DEE" w:rsidRPr="00C60742">
        <w:rPr>
          <w:rFonts w:cs="Times New Roman"/>
          <w:bCs/>
        </w:rPr>
        <w:t xml:space="preserve"> </w:t>
      </w:r>
      <w:r w:rsidR="00156DEE" w:rsidRPr="00C60742">
        <w:rPr>
          <w:rFonts w:cs="Times New Roman"/>
          <w:bCs/>
        </w:rPr>
        <w:t>承受的外部干扰功率，包括持续干扰与突发干扰两类，用于模拟动态电磁环境。</w:t>
      </w:r>
    </w:p>
    <w:p w14:paraId="00589395" w14:textId="7BBB28CF" w:rsidR="00156DEE" w:rsidRPr="00C60742" w:rsidRDefault="00156DEE" w:rsidP="0043400B">
      <w:pPr>
        <w:tabs>
          <w:tab w:val="center" w:pos="4080"/>
          <w:tab w:val="right" w:pos="8400"/>
        </w:tabs>
        <w:ind w:firstLine="480"/>
        <w:rPr>
          <w:rFonts w:cs="Times New Roman"/>
          <w:bCs/>
        </w:rPr>
      </w:pPr>
      <w:r w:rsidRPr="00C60742">
        <w:rPr>
          <w:rFonts w:cs="Times New Roman"/>
          <w:bCs/>
        </w:rPr>
        <w:t>根据香农公式，链路</w:t>
      </w:r>
      <w:r w:rsidRPr="00C60742">
        <w:rPr>
          <w:rFonts w:cs="Times New Roman"/>
          <w:bCs/>
        </w:rPr>
        <w:t xml:space="preserve"> </w:t>
      </w:r>
      <w:r w:rsidRPr="00C60742">
        <w:rPr>
          <w:rFonts w:hint="eastAsia"/>
          <w:bCs/>
          <w:position w:val="-6"/>
        </w:rPr>
        <w:object w:dxaOrig="139" w:dyaOrig="260" w14:anchorId="5B703C03">
          <v:shape id="_x0000_i1074" type="#_x0000_t75" style="width:7.3pt;height:12.3pt" o:ole="">
            <v:imagedata r:id="rId121" o:title=""/>
          </v:shape>
          <o:OLEObject Type="Embed" ProgID="Equation.DSMT4" ShapeID="_x0000_i1074" DrawAspect="Content" ObjectID="_1840109375" r:id="rId122"/>
        </w:object>
      </w:r>
      <w:r w:rsidRPr="00C60742">
        <w:rPr>
          <w:rFonts w:cs="Times New Roman"/>
          <w:bCs/>
        </w:rPr>
        <w:t xml:space="preserve"> </w:t>
      </w:r>
      <w:r w:rsidRPr="00C60742">
        <w:rPr>
          <w:rFonts w:cs="Times New Roman"/>
          <w:bCs/>
        </w:rPr>
        <w:t>的可达速率为：</w:t>
      </w:r>
    </w:p>
    <w:p w14:paraId="42837B0B" w14:textId="64DB5E35" w:rsidR="00156DEE" w:rsidRPr="00C60742" w:rsidRDefault="00804BB4" w:rsidP="00804BB4">
      <w:pPr>
        <w:tabs>
          <w:tab w:val="center" w:pos="4080"/>
          <w:tab w:val="right" w:pos="8400"/>
        </w:tabs>
        <w:ind w:firstLineChars="0" w:firstLine="0"/>
        <w:rPr>
          <w:rFonts w:cs="Times New Roman"/>
          <w:bCs/>
        </w:rPr>
      </w:pPr>
      <w:r w:rsidRPr="00C60742">
        <w:rPr>
          <w:bCs/>
        </w:rPr>
        <w:lastRenderedPageBreak/>
        <w:tab/>
      </w:r>
      <w:r w:rsidR="00156DEE" w:rsidRPr="00C60742">
        <w:rPr>
          <w:rFonts w:hint="eastAsia"/>
          <w:bCs/>
          <w:position w:val="-14"/>
        </w:rPr>
        <w:object w:dxaOrig="2680" w:dyaOrig="400" w14:anchorId="075CE0A9">
          <v:shape id="_x0000_i1075" type="#_x0000_t75" style="width:134pt;height:20pt" o:ole="">
            <v:imagedata r:id="rId123" o:title=""/>
          </v:shape>
          <o:OLEObject Type="Embed" ProgID="Equation.DSMT4" ShapeID="_x0000_i1075" DrawAspect="Content" ObjectID="_1840109376" r:id="rId124"/>
        </w:object>
      </w:r>
      <w:r w:rsidRPr="00C60742">
        <w:rPr>
          <w:bCs/>
        </w:rPr>
        <w:tab/>
      </w:r>
      <w:r w:rsidRPr="00C60742">
        <w:rPr>
          <w:rFonts w:hint="eastAsia"/>
          <w:bCs/>
        </w:rPr>
        <w:t>(2.4)</w:t>
      </w:r>
    </w:p>
    <w:p w14:paraId="49141A14" w14:textId="5720AC75" w:rsidR="00156DEE" w:rsidRPr="00C60742" w:rsidRDefault="00156DEE" w:rsidP="0043400B">
      <w:pPr>
        <w:tabs>
          <w:tab w:val="center" w:pos="4080"/>
          <w:tab w:val="right" w:pos="8400"/>
        </w:tabs>
        <w:ind w:firstLine="480"/>
        <w:rPr>
          <w:rFonts w:cs="Times New Roman"/>
          <w:bCs/>
        </w:rPr>
      </w:pPr>
      <w:r w:rsidRPr="00C60742">
        <w:rPr>
          <w:rFonts w:cs="Times New Roman"/>
          <w:bCs/>
        </w:rPr>
        <w:t>外部干扰功率</w:t>
      </w:r>
      <w:r w:rsidRPr="00C60742">
        <w:rPr>
          <w:rFonts w:cs="Times New Roman"/>
          <w:bCs/>
        </w:rPr>
        <w:t xml:space="preserve"> </w:t>
      </w:r>
      <w:r w:rsidRPr="00C60742">
        <w:rPr>
          <w:rFonts w:hint="eastAsia"/>
          <w:bCs/>
          <w:position w:val="-12"/>
        </w:rPr>
        <w:object w:dxaOrig="380" w:dyaOrig="380" w14:anchorId="7A00DF09">
          <v:shape id="_x0000_i1076" type="#_x0000_t75" style="width:18.85pt;height:18.85pt" o:ole="">
            <v:imagedata r:id="rId125" o:title=""/>
          </v:shape>
          <o:OLEObject Type="Embed" ProgID="Equation.DSMT4" ShapeID="_x0000_i1076" DrawAspect="Content" ObjectID="_1840109377" r:id="rId126"/>
        </w:object>
      </w:r>
      <w:r w:rsidRPr="00C60742">
        <w:rPr>
          <w:rFonts w:cs="Times New Roman"/>
          <w:bCs/>
        </w:rPr>
        <w:t xml:space="preserve"> </w:t>
      </w:r>
      <w:r w:rsidRPr="00C60742">
        <w:rPr>
          <w:rFonts w:cs="Times New Roman"/>
          <w:bCs/>
        </w:rPr>
        <w:t>由持续干扰与突发干扰两部分构成。持续干扰来自</w:t>
      </w:r>
      <w:r w:rsidRPr="00C60742">
        <w:rPr>
          <w:rFonts w:cs="Times New Roman"/>
          <w:bCs/>
        </w:rPr>
        <w:t xml:space="preserve"> </w:t>
      </w:r>
      <w:r w:rsidRPr="00C60742">
        <w:rPr>
          <w:rFonts w:hint="eastAsia"/>
          <w:bCs/>
          <w:position w:val="-4"/>
        </w:rPr>
        <w:object w:dxaOrig="260" w:dyaOrig="260" w14:anchorId="396EF31A">
          <v:shape id="_x0000_i1077" type="#_x0000_t75" style="width:12.3pt;height:12.3pt" o:ole="">
            <v:imagedata r:id="rId127" o:title=""/>
          </v:shape>
          <o:OLEObject Type="Embed" ProgID="Equation.DSMT4" ShapeID="_x0000_i1077" DrawAspect="Content" ObjectID="_1840109378" r:id="rId128"/>
        </w:object>
      </w:r>
      <w:r w:rsidRPr="00C60742">
        <w:rPr>
          <w:rFonts w:cs="Times New Roman"/>
          <w:bCs/>
        </w:rPr>
        <w:t xml:space="preserve"> </w:t>
      </w:r>
      <w:proofErr w:type="gramStart"/>
      <w:r w:rsidRPr="00C60742">
        <w:rPr>
          <w:rFonts w:cs="Times New Roman"/>
          <w:bCs/>
        </w:rPr>
        <w:t>个</w:t>
      </w:r>
      <w:proofErr w:type="gramEnd"/>
      <w:r w:rsidRPr="00C60742">
        <w:rPr>
          <w:rFonts w:cs="Times New Roman"/>
          <w:bCs/>
        </w:rPr>
        <w:t>随机部署的外部干扰源，各干扰源以概率</w:t>
      </w:r>
      <w:r w:rsidRPr="00C60742">
        <w:rPr>
          <w:rFonts w:cs="Times New Roman"/>
          <w:bCs/>
        </w:rPr>
        <w:t xml:space="preserve"> </w:t>
      </w:r>
      <w:r w:rsidRPr="00C60742">
        <w:rPr>
          <w:rFonts w:hint="eastAsia"/>
          <w:bCs/>
          <w:position w:val="-12"/>
        </w:rPr>
        <w:object w:dxaOrig="400" w:dyaOrig="360" w14:anchorId="04A2CE4E">
          <v:shape id="_x0000_i1078" type="#_x0000_t75" style="width:20pt;height:18.1pt" o:ole="">
            <v:imagedata r:id="rId129" o:title=""/>
          </v:shape>
          <o:OLEObject Type="Embed" ProgID="Equation.DSMT4" ShapeID="_x0000_i1078" DrawAspect="Content" ObjectID="_1840109379" r:id="rId130"/>
        </w:object>
      </w:r>
      <w:r w:rsidRPr="00C60742">
        <w:rPr>
          <w:rFonts w:cs="Times New Roman"/>
          <w:bCs/>
        </w:rPr>
        <w:t xml:space="preserve"> </w:t>
      </w:r>
      <w:r w:rsidRPr="00C60742">
        <w:rPr>
          <w:rFonts w:cs="Times New Roman"/>
          <w:bCs/>
        </w:rPr>
        <w:t>活跃，发射功率为</w:t>
      </w:r>
      <w:r w:rsidRPr="00C60742">
        <w:rPr>
          <w:rFonts w:cs="Times New Roman"/>
          <w:bCs/>
        </w:rPr>
        <w:t xml:space="preserve"> </w:t>
      </w:r>
      <w:r w:rsidRPr="00C60742">
        <w:rPr>
          <w:rFonts w:hint="eastAsia"/>
          <w:bCs/>
          <w:position w:val="-12"/>
        </w:rPr>
        <w:object w:dxaOrig="360" w:dyaOrig="360" w14:anchorId="51FA8FC6">
          <v:shape id="_x0000_i1079" type="#_x0000_t75" style="width:18.1pt;height:18.1pt" o:ole="">
            <v:imagedata r:id="rId131" o:title=""/>
          </v:shape>
          <o:OLEObject Type="Embed" ProgID="Equation.DSMT4" ShapeID="_x0000_i1079" DrawAspect="Content" ObjectID="_1840109380" r:id="rId132"/>
        </w:object>
      </w:r>
      <w:r w:rsidRPr="00C60742">
        <w:rPr>
          <w:rFonts w:cs="Times New Roman"/>
          <w:bCs/>
        </w:rPr>
        <w:t>；突发干扰以概率</w:t>
      </w:r>
      <w:r w:rsidRPr="00C60742">
        <w:rPr>
          <w:rFonts w:cs="Times New Roman"/>
          <w:bCs/>
        </w:rPr>
        <w:t xml:space="preserve"> </w:t>
      </w:r>
      <w:r w:rsidRPr="00C60742">
        <w:rPr>
          <w:rFonts w:hint="eastAsia"/>
          <w:bCs/>
          <w:position w:val="-12"/>
        </w:rPr>
        <w:object w:dxaOrig="520" w:dyaOrig="360" w14:anchorId="5E77EE6E">
          <v:shape id="_x0000_i1080" type="#_x0000_t75" style="width:26.55pt;height:18.1pt" o:ole="">
            <v:imagedata r:id="rId133" o:title=""/>
          </v:shape>
          <o:OLEObject Type="Embed" ProgID="Equation.DSMT4" ShapeID="_x0000_i1080" DrawAspect="Content" ObjectID="_1840109381" r:id="rId134"/>
        </w:object>
      </w:r>
      <w:r w:rsidRPr="00C60742">
        <w:rPr>
          <w:rFonts w:cs="Times New Roman"/>
          <w:bCs/>
        </w:rPr>
        <w:t xml:space="preserve"> </w:t>
      </w:r>
      <w:r w:rsidRPr="00C60742">
        <w:rPr>
          <w:rFonts w:cs="Times New Roman"/>
          <w:bCs/>
        </w:rPr>
        <w:t>触发，强度在</w:t>
      </w:r>
      <w:r w:rsidRPr="00C60742">
        <w:rPr>
          <w:rFonts w:cs="Times New Roman"/>
          <w:bCs/>
        </w:rPr>
        <w:t xml:space="preserve"> </w:t>
      </w:r>
      <w:r w:rsidRPr="00C60742">
        <w:rPr>
          <w:rFonts w:hint="eastAsia"/>
          <w:bCs/>
          <w:position w:val="-10"/>
        </w:rPr>
        <w:object w:dxaOrig="540" w:dyaOrig="320" w14:anchorId="4575E6B6">
          <v:shape id="_x0000_i1081" type="#_x0000_t75" style="width:26.95pt;height:16.15pt" o:ole="">
            <v:imagedata r:id="rId135" o:title=""/>
          </v:shape>
          <o:OLEObject Type="Embed" ProgID="Equation.DSMT4" ShapeID="_x0000_i1081" DrawAspect="Content" ObjectID="_1840109382" r:id="rId136"/>
        </w:object>
      </w:r>
      <w:r w:rsidRPr="00C60742">
        <w:rPr>
          <w:rFonts w:cs="Times New Roman"/>
          <w:bCs/>
        </w:rPr>
        <w:t xml:space="preserve"> </w:t>
      </w:r>
      <w:r w:rsidRPr="00C60742">
        <w:rPr>
          <w:rFonts w:cs="Times New Roman"/>
          <w:bCs/>
        </w:rPr>
        <w:t>范围内均匀分布。该模型使仿真环境更贴近实际部署中复杂多变的电磁干扰场景。</w:t>
      </w:r>
    </w:p>
    <w:p w14:paraId="145A517C" w14:textId="23395D3D" w:rsidR="00707F33" w:rsidRPr="00C60742" w:rsidRDefault="00707F33" w:rsidP="0043400B">
      <w:pPr>
        <w:tabs>
          <w:tab w:val="center" w:pos="4080"/>
          <w:tab w:val="right" w:pos="8400"/>
        </w:tabs>
        <w:ind w:firstLine="480"/>
        <w:rPr>
          <w:bCs/>
        </w:rPr>
      </w:pPr>
    </w:p>
    <w:p w14:paraId="64A20FBA" w14:textId="031111FB" w:rsidR="006239C2" w:rsidRPr="00C60742" w:rsidRDefault="00880902" w:rsidP="0043400B">
      <w:pPr>
        <w:pStyle w:val="2"/>
        <w:tabs>
          <w:tab w:val="center" w:pos="4080"/>
          <w:tab w:val="right" w:pos="8400"/>
        </w:tabs>
        <w:ind w:firstLine="600"/>
        <w:rPr>
          <w:bCs/>
        </w:rPr>
      </w:pPr>
      <w:bookmarkStart w:id="103" w:name="_Toc410211493"/>
      <w:bookmarkStart w:id="104" w:name="_Toc410226511"/>
      <w:bookmarkStart w:id="105" w:name="_Toc410214077"/>
      <w:bookmarkStart w:id="106" w:name="_Toc410226957"/>
      <w:bookmarkStart w:id="107" w:name="_Toc410210578"/>
      <w:bookmarkStart w:id="108" w:name="_Toc410207955"/>
      <w:bookmarkStart w:id="109" w:name="_Toc410209587"/>
      <w:bookmarkStart w:id="110" w:name="_Toc410227384"/>
      <w:bookmarkStart w:id="111" w:name="_Toc410218073"/>
      <w:bookmarkStart w:id="112" w:name="_Toc229239712"/>
      <w:bookmarkStart w:id="113" w:name="OLE_LINK10"/>
      <w:r w:rsidRPr="00C60742">
        <w:rPr>
          <w:bCs/>
        </w:rPr>
        <w:t>2.3</w:t>
      </w:r>
      <w:bookmarkEnd w:id="103"/>
      <w:bookmarkEnd w:id="104"/>
      <w:bookmarkEnd w:id="105"/>
      <w:bookmarkEnd w:id="106"/>
      <w:bookmarkEnd w:id="107"/>
      <w:bookmarkEnd w:id="108"/>
      <w:bookmarkEnd w:id="109"/>
      <w:bookmarkEnd w:id="110"/>
      <w:bookmarkEnd w:id="111"/>
      <w:proofErr w:type="gramStart"/>
      <w:r w:rsidR="006813AA" w:rsidRPr="00C60742">
        <w:rPr>
          <w:bCs/>
        </w:rPr>
        <w:t>图结构</w:t>
      </w:r>
      <w:proofErr w:type="gramEnd"/>
      <w:r w:rsidR="006813AA" w:rsidRPr="00C60742">
        <w:rPr>
          <w:bCs/>
        </w:rPr>
        <w:t>数据表示</w:t>
      </w:r>
      <w:bookmarkEnd w:id="112"/>
    </w:p>
    <w:p w14:paraId="0A4B59FC" w14:textId="07C7C0F0" w:rsidR="0043400B" w:rsidRPr="00C60742" w:rsidRDefault="006239C2" w:rsidP="0043400B">
      <w:pPr>
        <w:tabs>
          <w:tab w:val="center" w:pos="4080"/>
          <w:tab w:val="right" w:pos="8400"/>
        </w:tabs>
        <w:ind w:firstLine="480"/>
        <w:jc w:val="center"/>
        <w:rPr>
          <w:bCs/>
        </w:rPr>
      </w:pPr>
      <w:r w:rsidRPr="00C60742">
        <w:rPr>
          <w:bCs/>
        </w:rPr>
        <w:t>为适配图神经网络处理，将上述网络拓扑转化为</w:t>
      </w:r>
      <w:proofErr w:type="gramStart"/>
      <w:r w:rsidRPr="00C60742">
        <w:rPr>
          <w:bCs/>
        </w:rPr>
        <w:t>图结构</w:t>
      </w:r>
      <w:proofErr w:type="gramEnd"/>
      <w:r w:rsidRPr="00C60742">
        <w:rPr>
          <w:bCs/>
        </w:rPr>
        <w:t>数据。对于有向图</w:t>
      </w:r>
    </w:p>
    <w:p w14:paraId="62EFCD4A" w14:textId="5037824F" w:rsidR="006239C2" w:rsidRPr="00C60742" w:rsidRDefault="0043400B" w:rsidP="0043400B">
      <w:pPr>
        <w:tabs>
          <w:tab w:val="center" w:pos="4080"/>
          <w:tab w:val="right" w:pos="8400"/>
        </w:tabs>
        <w:ind w:firstLineChars="0" w:firstLine="0"/>
        <w:rPr>
          <w:bCs/>
        </w:rPr>
      </w:pPr>
      <w:r w:rsidRPr="00C60742">
        <w:rPr>
          <w:bCs/>
        </w:rPr>
        <w:tab/>
      </w:r>
      <w:r w:rsidR="006239C2" w:rsidRPr="00C60742">
        <w:rPr>
          <w:rFonts w:hint="eastAsia"/>
          <w:bCs/>
          <w:position w:val="-10"/>
        </w:rPr>
        <w:object w:dxaOrig="1020" w:dyaOrig="320" w14:anchorId="41403233">
          <v:shape id="_x0000_i1082" type="#_x0000_t75" style="width:50.45pt;height:16.15pt" o:ole="">
            <v:imagedata r:id="rId137" o:title=""/>
          </v:shape>
          <o:OLEObject Type="Embed" ProgID="Equation.DSMT4" ShapeID="_x0000_i1082" DrawAspect="Content" ObjectID="_1840109383" r:id="rId138"/>
        </w:object>
      </w:r>
      <w:r w:rsidRPr="00C60742">
        <w:rPr>
          <w:bCs/>
        </w:rPr>
        <w:tab/>
      </w:r>
      <w:r w:rsidRPr="00C60742">
        <w:rPr>
          <w:rFonts w:hint="eastAsia"/>
          <w:bCs/>
        </w:rPr>
        <w:t>(2.</w:t>
      </w:r>
      <w:r w:rsidR="00804BB4" w:rsidRPr="00C60742">
        <w:rPr>
          <w:rFonts w:hint="eastAsia"/>
          <w:bCs/>
        </w:rPr>
        <w:t>5</w:t>
      </w:r>
      <w:r w:rsidRPr="00C60742">
        <w:rPr>
          <w:rFonts w:hint="eastAsia"/>
          <w:bCs/>
        </w:rPr>
        <w:t>)</w:t>
      </w:r>
    </w:p>
    <w:p w14:paraId="24A38526" w14:textId="72B57E57" w:rsidR="006239C2" w:rsidRPr="00C60742" w:rsidRDefault="006239C2" w:rsidP="0043400B">
      <w:pPr>
        <w:tabs>
          <w:tab w:val="center" w:pos="4080"/>
          <w:tab w:val="right" w:pos="8400"/>
        </w:tabs>
        <w:ind w:firstLine="480"/>
        <w:rPr>
          <w:bCs/>
        </w:rPr>
      </w:pPr>
      <w:r w:rsidRPr="00C60742">
        <w:rPr>
          <w:bCs/>
        </w:rPr>
        <w:t>节点特征：每个节点</w:t>
      </w:r>
      <w:r w:rsidRPr="00C60742">
        <w:rPr>
          <w:bCs/>
        </w:rPr>
        <w:t xml:space="preserve"> </w:t>
      </w:r>
      <w:r w:rsidRPr="00C60742">
        <w:rPr>
          <w:rFonts w:hint="eastAsia"/>
          <w:bCs/>
          <w:position w:val="-6"/>
        </w:rPr>
        <w:object w:dxaOrig="540" w:dyaOrig="279" w14:anchorId="11FC76F4">
          <v:shape id="_x0000_i1083" type="#_x0000_t75" style="width:26.95pt;height:13.85pt" o:ole="">
            <v:imagedata r:id="rId139" o:title=""/>
          </v:shape>
          <o:OLEObject Type="Embed" ProgID="Equation.DSMT4" ShapeID="_x0000_i1083" DrawAspect="Content" ObjectID="_1840109384" r:id="rId140"/>
        </w:object>
      </w:r>
      <w:r w:rsidRPr="00C60742">
        <w:rPr>
          <w:bCs/>
        </w:rPr>
        <w:t xml:space="preserve"> </w:t>
      </w:r>
      <w:r w:rsidRPr="00C60742">
        <w:rPr>
          <w:bCs/>
        </w:rPr>
        <w:t>对应第</w:t>
      </w:r>
      <w:r w:rsidRPr="00C60742">
        <w:rPr>
          <w:bCs/>
        </w:rPr>
        <w:t xml:space="preserve"> </w:t>
      </w:r>
      <w:r w:rsidRPr="00C60742">
        <w:rPr>
          <w:rFonts w:hint="eastAsia"/>
          <w:bCs/>
          <w:position w:val="-6"/>
        </w:rPr>
        <w:object w:dxaOrig="139" w:dyaOrig="260" w14:anchorId="5A61BDA6">
          <v:shape id="_x0000_i1084" type="#_x0000_t75" style="width:7.3pt;height:12.3pt" o:ole="">
            <v:imagedata r:id="rId141" o:title=""/>
          </v:shape>
          <o:OLEObject Type="Embed" ProgID="Equation.DSMT4" ShapeID="_x0000_i1084" DrawAspect="Content" ObjectID="_1840109385" r:id="rId142"/>
        </w:object>
      </w:r>
      <w:r w:rsidRPr="00C60742">
        <w:rPr>
          <w:bCs/>
        </w:rPr>
        <w:t xml:space="preserve"> </w:t>
      </w:r>
      <w:r w:rsidRPr="00C60742">
        <w:rPr>
          <w:bCs/>
        </w:rPr>
        <w:t>条通信链路，其特征向量包含直</w:t>
      </w:r>
      <w:proofErr w:type="gramStart"/>
      <w:r w:rsidRPr="00C60742">
        <w:rPr>
          <w:bCs/>
        </w:rPr>
        <w:t>传信道</w:t>
      </w:r>
      <w:proofErr w:type="gramEnd"/>
      <w:r w:rsidRPr="00C60742">
        <w:rPr>
          <w:bCs/>
        </w:rPr>
        <w:t>质量、链路重要性以及噪声基底信息：</w:t>
      </w:r>
    </w:p>
    <w:p w14:paraId="63A02202" w14:textId="62DEC70B" w:rsidR="006239C2" w:rsidRPr="00C60742" w:rsidRDefault="0043400B" w:rsidP="0043400B">
      <w:pPr>
        <w:tabs>
          <w:tab w:val="center" w:pos="4080"/>
          <w:tab w:val="right" w:pos="8400"/>
        </w:tabs>
        <w:ind w:firstLineChars="0" w:firstLine="0"/>
        <w:rPr>
          <w:bCs/>
        </w:rPr>
      </w:pPr>
      <w:r w:rsidRPr="00C60742">
        <w:rPr>
          <w:bCs/>
        </w:rPr>
        <w:tab/>
      </w:r>
      <w:r w:rsidR="006239C2" w:rsidRPr="00C60742">
        <w:rPr>
          <w:rFonts w:hint="eastAsia"/>
          <w:bCs/>
          <w:position w:val="-50"/>
        </w:rPr>
        <w:object w:dxaOrig="1800" w:dyaOrig="1120" w14:anchorId="08BD9B33">
          <v:shape id="_x0000_i1085" type="#_x0000_t75" style="width:90.1pt;height:55.45pt" o:ole="">
            <v:imagedata r:id="rId143" o:title=""/>
          </v:shape>
          <o:OLEObject Type="Embed" ProgID="Equation.DSMT4" ShapeID="_x0000_i1085" DrawAspect="Content" ObjectID="_1840109386" r:id="rId144"/>
        </w:object>
      </w:r>
      <w:r w:rsidRPr="00C60742">
        <w:rPr>
          <w:bCs/>
        </w:rPr>
        <w:tab/>
      </w:r>
      <w:r w:rsidRPr="00C60742">
        <w:rPr>
          <w:rFonts w:hint="eastAsia"/>
          <w:bCs/>
        </w:rPr>
        <w:t>(2.</w:t>
      </w:r>
      <w:r w:rsidR="00804BB4" w:rsidRPr="00C60742">
        <w:rPr>
          <w:rFonts w:hint="eastAsia"/>
          <w:bCs/>
        </w:rPr>
        <w:t>6</w:t>
      </w:r>
      <w:r w:rsidRPr="00C60742">
        <w:rPr>
          <w:rFonts w:hint="eastAsia"/>
          <w:bCs/>
        </w:rPr>
        <w:t>)</w:t>
      </w:r>
    </w:p>
    <w:p w14:paraId="114582F7" w14:textId="77777777" w:rsidR="006239C2" w:rsidRPr="00C60742" w:rsidRDefault="006239C2" w:rsidP="0043400B">
      <w:pPr>
        <w:tabs>
          <w:tab w:val="center" w:pos="4080"/>
          <w:tab w:val="right" w:pos="8400"/>
        </w:tabs>
        <w:ind w:firstLineChars="0" w:firstLine="0"/>
        <w:rPr>
          <w:bCs/>
        </w:rPr>
      </w:pPr>
      <w:r w:rsidRPr="00C60742">
        <w:rPr>
          <w:bCs/>
        </w:rPr>
        <w:t>式中：</w:t>
      </w:r>
    </w:p>
    <w:p w14:paraId="3F4DC839" w14:textId="0001EF7B" w:rsidR="006239C2" w:rsidRPr="00C60742" w:rsidRDefault="006239C2" w:rsidP="0043400B">
      <w:pPr>
        <w:tabs>
          <w:tab w:val="center" w:pos="4080"/>
          <w:tab w:val="right" w:pos="8400"/>
        </w:tabs>
        <w:ind w:firstLine="480"/>
        <w:rPr>
          <w:bCs/>
        </w:rPr>
      </w:pPr>
      <w:r w:rsidRPr="00C60742">
        <w:rPr>
          <w:rFonts w:hint="eastAsia"/>
          <w:bCs/>
          <w:position w:val="-12"/>
        </w:rPr>
        <w:object w:dxaOrig="320" w:dyaOrig="360" w14:anchorId="51672DEC">
          <v:shape id="_x0000_i1086" type="#_x0000_t75" style="width:16.15pt;height:18.1pt" o:ole="">
            <v:imagedata r:id="rId145" o:title=""/>
          </v:shape>
          <o:OLEObject Type="Embed" ProgID="Equation.DSMT4" ShapeID="_x0000_i1086" DrawAspect="Content" ObjectID="_1840109387" r:id="rId146"/>
        </w:object>
      </w:r>
      <w:r w:rsidRPr="00C60742">
        <w:rPr>
          <w:bCs/>
        </w:rPr>
        <w:t xml:space="preserve"> —— </w:t>
      </w:r>
      <w:r w:rsidRPr="00C60742">
        <w:rPr>
          <w:bCs/>
        </w:rPr>
        <w:t>链路</w:t>
      </w:r>
      <w:r w:rsidRPr="00C60742">
        <w:rPr>
          <w:bCs/>
        </w:rPr>
        <w:t xml:space="preserve"> </w:t>
      </w:r>
      <w:r w:rsidRPr="00C60742">
        <w:rPr>
          <w:rFonts w:hint="eastAsia"/>
          <w:bCs/>
          <w:position w:val="-6"/>
        </w:rPr>
        <w:object w:dxaOrig="139" w:dyaOrig="260" w14:anchorId="220ECFD3">
          <v:shape id="_x0000_i1087" type="#_x0000_t75" style="width:7.3pt;height:12.3pt" o:ole="">
            <v:imagedata r:id="rId147" o:title=""/>
          </v:shape>
          <o:OLEObject Type="Embed" ProgID="Equation.DSMT4" ShapeID="_x0000_i1087" DrawAspect="Content" ObjectID="_1840109388" r:id="rId148"/>
        </w:object>
      </w:r>
      <w:r w:rsidRPr="00C60742">
        <w:rPr>
          <w:bCs/>
        </w:rPr>
        <w:t xml:space="preserve"> </w:t>
      </w:r>
      <w:r w:rsidRPr="00C60742">
        <w:rPr>
          <w:bCs/>
        </w:rPr>
        <w:t>的直</w:t>
      </w:r>
      <w:proofErr w:type="gramStart"/>
      <w:r w:rsidRPr="00C60742">
        <w:rPr>
          <w:bCs/>
        </w:rPr>
        <w:t>传信道</w:t>
      </w:r>
      <w:proofErr w:type="gramEnd"/>
      <w:r w:rsidRPr="00C60742">
        <w:rPr>
          <w:bCs/>
        </w:rPr>
        <w:t>增益，由式</w:t>
      </w:r>
      <w:r w:rsidRPr="00C60742">
        <w:rPr>
          <w:bCs/>
        </w:rPr>
        <w:t xml:space="preserve">  </w:t>
      </w:r>
      <w:r w:rsidRPr="00C60742">
        <w:rPr>
          <w:bCs/>
        </w:rPr>
        <w:t>给出；</w:t>
      </w:r>
    </w:p>
    <w:p w14:paraId="7505670C" w14:textId="2970C1CB" w:rsidR="006239C2" w:rsidRPr="00C60742" w:rsidRDefault="0043400B" w:rsidP="0043400B">
      <w:pPr>
        <w:tabs>
          <w:tab w:val="center" w:pos="4080"/>
          <w:tab w:val="right" w:pos="8400"/>
        </w:tabs>
        <w:ind w:firstLineChars="0" w:firstLine="0"/>
        <w:rPr>
          <w:bCs/>
        </w:rPr>
      </w:pPr>
      <w:r w:rsidRPr="00C60742">
        <w:rPr>
          <w:bCs/>
        </w:rPr>
        <w:tab/>
      </w:r>
      <w:r w:rsidR="006239C2" w:rsidRPr="00C60742">
        <w:rPr>
          <w:rFonts w:hint="eastAsia"/>
          <w:bCs/>
          <w:position w:val="-60"/>
        </w:rPr>
        <w:object w:dxaOrig="1640" w:dyaOrig="980" w14:anchorId="7E57B32C">
          <v:shape id="_x0000_i1088" type="#_x0000_t75" style="width:82pt;height:48.9pt" o:ole="">
            <v:imagedata r:id="rId149" o:title=""/>
          </v:shape>
          <o:OLEObject Type="Embed" ProgID="Equation.DSMT4" ShapeID="_x0000_i1088" DrawAspect="Content" ObjectID="_1840109389" r:id="rId150"/>
        </w:object>
      </w:r>
      <w:r w:rsidRPr="00C60742">
        <w:rPr>
          <w:bCs/>
        </w:rPr>
        <w:tab/>
      </w:r>
      <w:r w:rsidR="006239C2" w:rsidRPr="00C60742">
        <w:rPr>
          <w:bCs/>
        </w:rPr>
        <w:t xml:space="preserve"> </w:t>
      </w:r>
      <w:r w:rsidRPr="00C60742">
        <w:rPr>
          <w:rFonts w:hint="eastAsia"/>
          <w:bCs/>
        </w:rPr>
        <w:t>(2.</w:t>
      </w:r>
      <w:r w:rsidR="00804BB4" w:rsidRPr="00C60742">
        <w:rPr>
          <w:rFonts w:hint="eastAsia"/>
          <w:bCs/>
        </w:rPr>
        <w:t>7</w:t>
      </w:r>
      <w:r w:rsidRPr="00C60742">
        <w:rPr>
          <w:rFonts w:hint="eastAsia"/>
          <w:bCs/>
        </w:rPr>
        <w:t>)</w:t>
      </w:r>
    </w:p>
    <w:p w14:paraId="26070CEC" w14:textId="2AF78711" w:rsidR="006239C2" w:rsidRPr="00C60742" w:rsidRDefault="006239C2" w:rsidP="0043400B">
      <w:pPr>
        <w:tabs>
          <w:tab w:val="center" w:pos="4080"/>
          <w:tab w:val="right" w:pos="8400"/>
        </w:tabs>
        <w:ind w:firstLine="480"/>
        <w:rPr>
          <w:bCs/>
        </w:rPr>
      </w:pPr>
      <w:r w:rsidRPr="00C60742">
        <w:rPr>
          <w:bCs/>
        </w:rPr>
        <w:t xml:space="preserve">—— </w:t>
      </w:r>
      <w:r w:rsidRPr="00C60742">
        <w:rPr>
          <w:bCs/>
        </w:rPr>
        <w:t>链路权重，与直传距离成反比并归一化，距离越短的链路在优化中享有越高优先级；</w:t>
      </w:r>
    </w:p>
    <w:p w14:paraId="0DFF6B80" w14:textId="35439266" w:rsidR="006239C2" w:rsidRPr="00C60742" w:rsidRDefault="006239C2" w:rsidP="0043400B">
      <w:pPr>
        <w:tabs>
          <w:tab w:val="center" w:pos="4080"/>
          <w:tab w:val="right" w:pos="8400"/>
        </w:tabs>
        <w:ind w:firstLine="480"/>
        <w:rPr>
          <w:bCs/>
        </w:rPr>
      </w:pPr>
      <w:r w:rsidRPr="00C60742">
        <w:rPr>
          <w:rFonts w:hint="eastAsia"/>
          <w:bCs/>
          <w:position w:val="-6"/>
        </w:rPr>
        <w:object w:dxaOrig="320" w:dyaOrig="320" w14:anchorId="4A7CDA22">
          <v:shape id="_x0000_i1089" type="#_x0000_t75" style="width:16.15pt;height:16.15pt" o:ole="">
            <v:imagedata r:id="rId151" o:title=""/>
          </v:shape>
          <o:OLEObject Type="Embed" ProgID="Equation.DSMT4" ShapeID="_x0000_i1089" DrawAspect="Content" ObjectID="_1840109390" r:id="rId152"/>
        </w:object>
      </w:r>
      <w:r w:rsidRPr="00C60742">
        <w:rPr>
          <w:bCs/>
        </w:rPr>
        <w:t xml:space="preserve"> —— </w:t>
      </w:r>
      <w:r w:rsidRPr="00C60742">
        <w:rPr>
          <w:bCs/>
        </w:rPr>
        <w:t>热噪声功率，取对数使数值范围与增益特征匹配。</w:t>
      </w:r>
    </w:p>
    <w:p w14:paraId="1ACBD595" w14:textId="48F7A090" w:rsidR="006239C2" w:rsidRPr="00C60742" w:rsidRDefault="006239C2" w:rsidP="0043400B">
      <w:pPr>
        <w:tabs>
          <w:tab w:val="center" w:pos="4080"/>
          <w:tab w:val="right" w:pos="8400"/>
        </w:tabs>
        <w:ind w:firstLine="480"/>
        <w:rPr>
          <w:bCs/>
        </w:rPr>
      </w:pPr>
      <w:r w:rsidRPr="00C60742">
        <w:rPr>
          <w:bCs/>
        </w:rPr>
        <w:t>边特征：有向边</w:t>
      </w:r>
      <w:r w:rsidRPr="00C60742">
        <w:rPr>
          <w:bCs/>
        </w:rPr>
        <w:t xml:space="preserve"> </w:t>
      </w:r>
      <w:r w:rsidRPr="00C60742">
        <w:rPr>
          <w:rFonts w:hint="eastAsia"/>
          <w:bCs/>
          <w:position w:val="-10"/>
        </w:rPr>
        <w:object w:dxaOrig="880" w:dyaOrig="320" w14:anchorId="55884BD3">
          <v:shape id="_x0000_i1090" type="#_x0000_t75" style="width:43.9pt;height:16.15pt" o:ole="">
            <v:imagedata r:id="rId153" o:title=""/>
          </v:shape>
          <o:OLEObject Type="Embed" ProgID="Equation.DSMT4" ShapeID="_x0000_i1090" DrawAspect="Content" ObjectID="_1840109391" r:id="rId154"/>
        </w:object>
      </w:r>
      <w:r w:rsidRPr="00C60742">
        <w:rPr>
          <w:bCs/>
        </w:rPr>
        <w:t xml:space="preserve"> </w:t>
      </w:r>
      <w:r w:rsidRPr="00C60742">
        <w:rPr>
          <w:bCs/>
        </w:rPr>
        <w:t>表示发射机</w:t>
      </w:r>
      <w:r w:rsidRPr="00C60742">
        <w:rPr>
          <w:bCs/>
        </w:rPr>
        <w:t xml:space="preserve"> </w:t>
      </w:r>
      <w:r w:rsidRPr="00C60742">
        <w:rPr>
          <w:rFonts w:hint="eastAsia"/>
          <w:bCs/>
          <w:position w:val="-10"/>
        </w:rPr>
        <w:object w:dxaOrig="200" w:dyaOrig="300" w14:anchorId="19D3B1DD">
          <v:shape id="_x0000_i1091" type="#_x0000_t75" style="width:10pt;height:15pt" o:ole="">
            <v:imagedata r:id="rId155" o:title=""/>
          </v:shape>
          <o:OLEObject Type="Embed" ProgID="Equation.DSMT4" ShapeID="_x0000_i1091" DrawAspect="Content" ObjectID="_1840109392" r:id="rId156"/>
        </w:object>
      </w:r>
      <w:r w:rsidRPr="00C60742">
        <w:rPr>
          <w:bCs/>
        </w:rPr>
        <w:t xml:space="preserve"> </w:t>
      </w:r>
      <w:r w:rsidRPr="00C60742">
        <w:rPr>
          <w:bCs/>
        </w:rPr>
        <w:t>对接收机</w:t>
      </w:r>
      <w:r w:rsidRPr="00C60742">
        <w:rPr>
          <w:bCs/>
        </w:rPr>
        <w:t xml:space="preserve"> </w:t>
      </w:r>
      <w:r w:rsidRPr="00C60742">
        <w:rPr>
          <w:rFonts w:hint="eastAsia"/>
          <w:bCs/>
          <w:position w:val="-6"/>
        </w:rPr>
        <w:object w:dxaOrig="139" w:dyaOrig="260" w14:anchorId="61C1200E">
          <v:shape id="_x0000_i1092" type="#_x0000_t75" style="width:7.3pt;height:12.3pt" o:ole="">
            <v:imagedata r:id="rId121" o:title=""/>
          </v:shape>
          <o:OLEObject Type="Embed" ProgID="Equation.DSMT4" ShapeID="_x0000_i1092" DrawAspect="Content" ObjectID="_1840109393" r:id="rId157"/>
        </w:object>
      </w:r>
      <w:r w:rsidRPr="00C60742">
        <w:rPr>
          <w:bCs/>
        </w:rPr>
        <w:t xml:space="preserve"> </w:t>
      </w:r>
      <w:r w:rsidRPr="00C60742">
        <w:rPr>
          <w:bCs/>
        </w:rPr>
        <w:t>的干扰，其边特征编码了两个方向的信道增益，以利用信道互易性：</w:t>
      </w:r>
    </w:p>
    <w:p w14:paraId="3BB6EC0E" w14:textId="2D012775" w:rsidR="006239C2" w:rsidRPr="00C60742" w:rsidRDefault="0043400B" w:rsidP="0043400B">
      <w:pPr>
        <w:tabs>
          <w:tab w:val="center" w:pos="4080"/>
          <w:tab w:val="right" w:pos="8400"/>
        </w:tabs>
        <w:ind w:firstLineChars="0" w:firstLine="0"/>
        <w:rPr>
          <w:bCs/>
        </w:rPr>
      </w:pPr>
      <w:r w:rsidRPr="00C60742">
        <w:rPr>
          <w:bCs/>
        </w:rPr>
        <w:tab/>
      </w:r>
      <w:r w:rsidR="006239C2" w:rsidRPr="00C60742">
        <w:rPr>
          <w:rFonts w:hint="eastAsia"/>
          <w:bCs/>
          <w:position w:val="-32"/>
        </w:rPr>
        <w:object w:dxaOrig="1880" w:dyaOrig="760" w14:anchorId="2DA05FC7">
          <v:shape id="_x0000_i1093" type="#_x0000_t75" style="width:93.95pt;height:38.1pt" o:ole="">
            <v:imagedata r:id="rId158" o:title=""/>
          </v:shape>
          <o:OLEObject Type="Embed" ProgID="Equation.DSMT4" ShapeID="_x0000_i1093" DrawAspect="Content" ObjectID="_1840109394" r:id="rId159"/>
        </w:object>
      </w:r>
      <w:r w:rsidRPr="00C60742">
        <w:rPr>
          <w:bCs/>
        </w:rPr>
        <w:tab/>
      </w:r>
      <w:r w:rsidRPr="00C60742">
        <w:rPr>
          <w:rFonts w:hint="eastAsia"/>
          <w:bCs/>
        </w:rPr>
        <w:t>(2.</w:t>
      </w:r>
      <w:r w:rsidR="00804BB4" w:rsidRPr="00C60742">
        <w:rPr>
          <w:rFonts w:hint="eastAsia"/>
          <w:bCs/>
        </w:rPr>
        <w:t>8</w:t>
      </w:r>
      <w:r w:rsidRPr="00C60742">
        <w:rPr>
          <w:rFonts w:hint="eastAsia"/>
          <w:bCs/>
        </w:rPr>
        <w:t>)</w:t>
      </w:r>
    </w:p>
    <w:p w14:paraId="738AA57B" w14:textId="77777777" w:rsidR="006239C2" w:rsidRPr="00C60742" w:rsidRDefault="006239C2" w:rsidP="0043400B">
      <w:pPr>
        <w:tabs>
          <w:tab w:val="center" w:pos="4080"/>
          <w:tab w:val="right" w:pos="8400"/>
        </w:tabs>
        <w:ind w:firstLineChars="0" w:firstLine="0"/>
        <w:rPr>
          <w:bCs/>
        </w:rPr>
      </w:pPr>
      <w:r w:rsidRPr="00C60742">
        <w:rPr>
          <w:bCs/>
        </w:rPr>
        <w:t>式中：</w:t>
      </w:r>
    </w:p>
    <w:p w14:paraId="4E07BFBB" w14:textId="1BCD0DE1" w:rsidR="006239C2" w:rsidRPr="00C60742" w:rsidRDefault="006239C2" w:rsidP="0043400B">
      <w:pPr>
        <w:tabs>
          <w:tab w:val="center" w:pos="4080"/>
          <w:tab w:val="right" w:pos="8400"/>
        </w:tabs>
        <w:ind w:firstLine="480"/>
        <w:rPr>
          <w:bCs/>
        </w:rPr>
      </w:pPr>
      <w:r w:rsidRPr="00C60742">
        <w:rPr>
          <w:rFonts w:hint="eastAsia"/>
          <w:bCs/>
          <w:position w:val="-14"/>
        </w:rPr>
        <w:object w:dxaOrig="340" w:dyaOrig="380" w14:anchorId="25100A6E">
          <v:shape id="_x0000_i1094" type="#_x0000_t75" style="width:16.95pt;height:18.85pt" o:ole="">
            <v:imagedata r:id="rId160" o:title=""/>
          </v:shape>
          <o:OLEObject Type="Embed" ProgID="Equation.DSMT4" ShapeID="_x0000_i1094" DrawAspect="Content" ObjectID="_1840109395" r:id="rId161"/>
        </w:object>
      </w:r>
      <w:r w:rsidRPr="00C60742">
        <w:rPr>
          <w:bCs/>
        </w:rPr>
        <w:t xml:space="preserve"> —— </w:t>
      </w:r>
      <w:r w:rsidRPr="00C60742">
        <w:rPr>
          <w:bCs/>
        </w:rPr>
        <w:t>发射机</w:t>
      </w:r>
      <w:r w:rsidRPr="00C60742">
        <w:rPr>
          <w:bCs/>
        </w:rPr>
        <w:t xml:space="preserve"> </w:t>
      </w:r>
      <w:r w:rsidRPr="00C60742">
        <w:rPr>
          <w:rFonts w:hint="eastAsia"/>
          <w:bCs/>
          <w:position w:val="-10"/>
        </w:rPr>
        <w:object w:dxaOrig="200" w:dyaOrig="300" w14:anchorId="0919E1AA">
          <v:shape id="_x0000_i1095" type="#_x0000_t75" style="width:10pt;height:15pt" o:ole="">
            <v:imagedata r:id="rId162" o:title=""/>
          </v:shape>
          <o:OLEObject Type="Embed" ProgID="Equation.DSMT4" ShapeID="_x0000_i1095" DrawAspect="Content" ObjectID="_1840109396" r:id="rId163"/>
        </w:object>
      </w:r>
      <w:r w:rsidRPr="00C60742">
        <w:rPr>
          <w:bCs/>
        </w:rPr>
        <w:t xml:space="preserve"> </w:t>
      </w:r>
      <w:r w:rsidRPr="00C60742">
        <w:rPr>
          <w:bCs/>
        </w:rPr>
        <w:t>到接收机</w:t>
      </w:r>
      <w:r w:rsidRPr="00C60742">
        <w:rPr>
          <w:bCs/>
        </w:rPr>
        <w:t xml:space="preserve"> </w:t>
      </w:r>
      <w:r w:rsidRPr="00C60742">
        <w:rPr>
          <w:rFonts w:hint="eastAsia"/>
          <w:bCs/>
          <w:position w:val="-6"/>
        </w:rPr>
        <w:object w:dxaOrig="139" w:dyaOrig="260" w14:anchorId="191027A1">
          <v:shape id="_x0000_i1096" type="#_x0000_t75" style="width:7.3pt;height:12.3pt" o:ole="">
            <v:imagedata r:id="rId121" o:title=""/>
          </v:shape>
          <o:OLEObject Type="Embed" ProgID="Equation.DSMT4" ShapeID="_x0000_i1096" DrawAspect="Content" ObjectID="_1840109397" r:id="rId164"/>
        </w:object>
      </w:r>
      <w:r w:rsidRPr="00C60742">
        <w:rPr>
          <w:bCs/>
        </w:rPr>
        <w:t xml:space="preserve"> </w:t>
      </w:r>
      <w:r w:rsidRPr="00C60742">
        <w:rPr>
          <w:bCs/>
        </w:rPr>
        <w:t>的干扰信道增益；</w:t>
      </w:r>
    </w:p>
    <w:p w14:paraId="1A5354AF" w14:textId="0C024B48" w:rsidR="006239C2" w:rsidRPr="00C60742" w:rsidRDefault="006239C2" w:rsidP="0043400B">
      <w:pPr>
        <w:tabs>
          <w:tab w:val="center" w:pos="4080"/>
          <w:tab w:val="right" w:pos="8400"/>
        </w:tabs>
        <w:ind w:firstLine="480"/>
        <w:rPr>
          <w:bCs/>
        </w:rPr>
      </w:pPr>
      <w:r w:rsidRPr="00C60742">
        <w:rPr>
          <w:rFonts w:hint="eastAsia"/>
          <w:bCs/>
          <w:position w:val="-14"/>
        </w:rPr>
        <w:object w:dxaOrig="320" w:dyaOrig="380" w14:anchorId="256AC488">
          <v:shape id="_x0000_i1097" type="#_x0000_t75" style="width:16.15pt;height:18.85pt" o:ole="">
            <v:imagedata r:id="rId165" o:title=""/>
          </v:shape>
          <o:OLEObject Type="Embed" ProgID="Equation.DSMT4" ShapeID="_x0000_i1097" DrawAspect="Content" ObjectID="_1840109398" r:id="rId166"/>
        </w:object>
      </w:r>
      <w:r w:rsidRPr="00C60742">
        <w:rPr>
          <w:bCs/>
        </w:rPr>
        <w:t xml:space="preserve"> —— </w:t>
      </w:r>
      <w:r w:rsidRPr="00C60742">
        <w:rPr>
          <w:bCs/>
        </w:rPr>
        <w:t>反向信道增益，反映互易特性。</w:t>
      </w:r>
    </w:p>
    <w:p w14:paraId="4B6919EE" w14:textId="63E69C5A" w:rsidR="006239C2" w:rsidRPr="00C60742" w:rsidRDefault="006239C2" w:rsidP="0043400B">
      <w:pPr>
        <w:tabs>
          <w:tab w:val="center" w:pos="4080"/>
          <w:tab w:val="right" w:pos="8400"/>
        </w:tabs>
        <w:ind w:firstLine="480"/>
        <w:rPr>
          <w:bCs/>
        </w:rPr>
      </w:pPr>
      <w:r w:rsidRPr="00C60742">
        <w:rPr>
          <w:bCs/>
        </w:rPr>
        <w:t>邻接关系：干扰图为全连接有向图（删除自环），即任意两条不同链路之间都存在干扰边：</w:t>
      </w:r>
    </w:p>
    <w:p w14:paraId="61023245" w14:textId="40BE3681" w:rsidR="006239C2" w:rsidRPr="00C60742" w:rsidRDefault="0043400B" w:rsidP="0043400B">
      <w:pPr>
        <w:tabs>
          <w:tab w:val="center" w:pos="4080"/>
          <w:tab w:val="right" w:pos="8400"/>
        </w:tabs>
        <w:ind w:firstLineChars="0" w:firstLine="0"/>
        <w:rPr>
          <w:bCs/>
        </w:rPr>
      </w:pPr>
      <w:r w:rsidRPr="00C60742">
        <w:rPr>
          <w:bCs/>
        </w:rPr>
        <w:tab/>
      </w:r>
      <w:r w:rsidR="006239C2" w:rsidRPr="00C60742">
        <w:rPr>
          <w:rFonts w:hint="eastAsia"/>
          <w:bCs/>
          <w:position w:val="-10"/>
        </w:rPr>
        <w:object w:dxaOrig="2460" w:dyaOrig="340" w14:anchorId="7EF50D42">
          <v:shape id="_x0000_i1098" type="#_x0000_t75" style="width:122.45pt;height:16.95pt" o:ole="">
            <v:imagedata r:id="rId167" o:title=""/>
          </v:shape>
          <o:OLEObject Type="Embed" ProgID="Equation.DSMT4" ShapeID="_x0000_i1098" DrawAspect="Content" ObjectID="_1840109399" r:id="rId168"/>
        </w:object>
      </w:r>
      <w:r w:rsidRPr="00C60742">
        <w:rPr>
          <w:bCs/>
        </w:rPr>
        <w:tab/>
      </w:r>
      <w:r w:rsidRPr="00C60742">
        <w:rPr>
          <w:rFonts w:hint="eastAsia"/>
          <w:bCs/>
        </w:rPr>
        <w:t>(2.</w:t>
      </w:r>
      <w:r w:rsidR="00804BB4" w:rsidRPr="00C60742">
        <w:rPr>
          <w:rFonts w:hint="eastAsia"/>
          <w:bCs/>
        </w:rPr>
        <w:t>9</w:t>
      </w:r>
      <w:r w:rsidRPr="00C60742">
        <w:rPr>
          <w:rFonts w:hint="eastAsia"/>
          <w:bCs/>
        </w:rPr>
        <w:t>)</w:t>
      </w:r>
    </w:p>
    <w:p w14:paraId="2C4F5CA1" w14:textId="77777777" w:rsidR="006239C2" w:rsidRPr="00C60742" w:rsidRDefault="006239C2" w:rsidP="0043400B">
      <w:pPr>
        <w:tabs>
          <w:tab w:val="center" w:pos="4080"/>
          <w:tab w:val="right" w:pos="8400"/>
        </w:tabs>
        <w:ind w:firstLine="480"/>
        <w:rPr>
          <w:bCs/>
        </w:rPr>
      </w:pPr>
      <w:r w:rsidRPr="00C60742">
        <w:rPr>
          <w:bCs/>
        </w:rPr>
        <w:t>该设计完整保留了所有潜在干扰关系，使图神经网络能够在训练过程中通过注意力机制自动识别并弱化可忽略的干扰边，无需预先设定干扰阈值。</w:t>
      </w:r>
    </w:p>
    <w:p w14:paraId="23B71D5B" w14:textId="4AEDACCE" w:rsidR="004A49DB" w:rsidRDefault="004A49DB" w:rsidP="004A49DB">
      <w:pPr>
        <w:ind w:firstLine="480"/>
        <w:rPr>
          <w:rFonts w:hint="eastAsia"/>
        </w:rPr>
      </w:pPr>
      <w:r>
        <w:t>上述特征设计的核心</w:t>
      </w:r>
      <w:proofErr w:type="gramStart"/>
      <w:r>
        <w:t>考量</w:t>
      </w:r>
      <w:proofErr w:type="gramEnd"/>
      <w:r>
        <w:t>在于信息的完备性与紧凑性之间的平衡。节点特征中，</w:t>
      </w:r>
      <w:r>
        <w:t>log(1+h_ii)</w:t>
      </w:r>
      <w:r>
        <w:t>捕获直传链路质量，对数变换能够压缩信道增益的动态范围（可从</w:t>
      </w:r>
      <w:r>
        <w:t>10⁻⁸</w:t>
      </w:r>
      <w:r>
        <w:t>跨度至</w:t>
      </w:r>
      <w:r>
        <w:t>10⁻²</w:t>
      </w:r>
      <w:r>
        <w:t>），使得特征值域集中在易于神经网络处理的合理区间。</w:t>
      </w:r>
      <w:proofErr w:type="spellStart"/>
      <w:r>
        <w:t>Σh_ij</w:t>
      </w:r>
      <w:proofErr w:type="spellEnd"/>
      <w:r>
        <w:t>（对其他链路的总干扰功率）反映该链路作为干扰源的</w:t>
      </w:r>
      <w:r>
        <w:t>"</w:t>
      </w:r>
      <w:r>
        <w:t>影响力</w:t>
      </w:r>
      <w:r>
        <w:t>"</w:t>
      </w:r>
      <w:r>
        <w:t>，而</w:t>
      </w:r>
      <w:proofErr w:type="spellStart"/>
      <w:r>
        <w:t>Σh_ji</w:t>
      </w:r>
      <w:proofErr w:type="spellEnd"/>
      <w:r>
        <w:t>（来自其他链路的总被干扰功率）反映该链路作为被干扰方的</w:t>
      </w:r>
      <w:r>
        <w:t>"</w:t>
      </w:r>
      <w:r>
        <w:t>脆弱性</w:t>
      </w:r>
      <w:r>
        <w:t>"</w:t>
      </w:r>
      <w:r>
        <w:t>。这两种统计特征从不同角度刻画了链路在网络拓扑中的全局位置，补充了单个</w:t>
      </w:r>
      <w:proofErr w:type="spellStart"/>
      <w:r>
        <w:t>h_ii</w:t>
      </w:r>
      <w:proofErr w:type="spellEnd"/>
      <w:r>
        <w:t>所欠缺的拓扑上下文信息。</w:t>
      </w:r>
    </w:p>
    <w:p w14:paraId="7A78AE4C" w14:textId="1B0B271E" w:rsidR="006239C2" w:rsidRPr="004A49DB" w:rsidRDefault="004A49DB" w:rsidP="004A49DB">
      <w:pPr>
        <w:ind w:firstLine="480"/>
        <w:rPr>
          <w:rFonts w:hint="eastAsia"/>
        </w:rPr>
      </w:pPr>
      <w:proofErr w:type="gramStart"/>
      <w:r>
        <w:t>边特征</w:t>
      </w:r>
      <w:proofErr w:type="gramEnd"/>
      <w:r>
        <w:t>之所以采用双向信道增益对</w:t>
      </w:r>
      <w:r>
        <w:t>[log(1+h_{</w:t>
      </w:r>
      <w:proofErr w:type="spellStart"/>
      <w:r>
        <w:t>j,i</w:t>
      </w:r>
      <w:proofErr w:type="spellEnd"/>
      <w:r>
        <w:t>}), log(1+h_{</w:t>
      </w:r>
      <w:proofErr w:type="spellStart"/>
      <w:r>
        <w:t>i,j</w:t>
      </w:r>
      <w:proofErr w:type="spellEnd"/>
      <w:r>
        <w:t>})]</w:t>
      </w:r>
      <w:r>
        <w:t>，是因为无线信道具有互易性（</w:t>
      </w:r>
      <w:r>
        <w:t>reciprocity</w:t>
      </w:r>
      <w:r>
        <w:t>）</w:t>
      </w:r>
      <w:r>
        <w:t>——</w:t>
      </w:r>
      <w:r>
        <w:t>在时分双工（</w:t>
      </w:r>
      <w:r>
        <w:t>TDD</w:t>
      </w:r>
      <w:r>
        <w:t>）系统中，上下行信道在相干时间内近似对称。双方向增益不仅提供了干扰强度的直接度量，还隐含了信道互易性提供的附加信息，有助于模型在反向干扰链路上做出更准确的预测。需要注意的是，若应用</w:t>
      </w:r>
      <w:proofErr w:type="gramStart"/>
      <w:r>
        <w:t>于频分双工</w:t>
      </w:r>
      <w:proofErr w:type="gramEnd"/>
      <w:r>
        <w:t>（</w:t>
      </w:r>
      <w:r>
        <w:t>FDD</w:t>
      </w:r>
      <w:r>
        <w:t>）系统，上下行信道不再互易，此时</w:t>
      </w:r>
      <w:proofErr w:type="gramStart"/>
      <w:r>
        <w:t>边特征需</w:t>
      </w:r>
      <w:proofErr w:type="gramEnd"/>
      <w:r>
        <w:t>调整为仅包含</w:t>
      </w:r>
      <w:r>
        <w:t>h_{</w:t>
      </w:r>
      <w:proofErr w:type="spellStart"/>
      <w:r>
        <w:t>j,i</w:t>
      </w:r>
      <w:proofErr w:type="spellEnd"/>
      <w:r>
        <w:t>}</w:t>
      </w:r>
      <w:r>
        <w:t>方向的单变量形式。</w:t>
      </w:r>
    </w:p>
    <w:p w14:paraId="33BDBEC1" w14:textId="77777777" w:rsidR="00707F33" w:rsidRPr="00C60742" w:rsidRDefault="00707F33" w:rsidP="0043400B">
      <w:pPr>
        <w:pStyle w:val="2"/>
        <w:tabs>
          <w:tab w:val="center" w:pos="4080"/>
          <w:tab w:val="right" w:pos="8400"/>
        </w:tabs>
        <w:ind w:firstLine="600"/>
        <w:rPr>
          <w:bCs/>
        </w:rPr>
      </w:pPr>
      <w:bookmarkStart w:id="114" w:name="_Toc229239713"/>
      <w:bookmarkEnd w:id="113"/>
      <w:r w:rsidRPr="00C60742">
        <w:rPr>
          <w:bCs/>
        </w:rPr>
        <w:t>2.4</w:t>
      </w:r>
      <w:r w:rsidR="006813AA" w:rsidRPr="00C60742">
        <w:rPr>
          <w:bCs/>
        </w:rPr>
        <w:t>优化问题建模</w:t>
      </w:r>
      <w:bookmarkEnd w:id="114"/>
    </w:p>
    <w:p w14:paraId="114BB541" w14:textId="77777777" w:rsidR="006813AA" w:rsidRPr="00C60742" w:rsidRDefault="006813AA" w:rsidP="0043400B">
      <w:pPr>
        <w:tabs>
          <w:tab w:val="center" w:pos="4080"/>
          <w:tab w:val="right" w:pos="8400"/>
        </w:tabs>
        <w:ind w:firstLine="480"/>
        <w:rPr>
          <w:bCs/>
        </w:rPr>
      </w:pPr>
      <w:r w:rsidRPr="00C60742">
        <w:rPr>
          <w:bCs/>
        </w:rPr>
        <w:t>以最大化网络加权和速率为目标，建立功率分配优化问题：</w:t>
      </w:r>
    </w:p>
    <w:p w14:paraId="7A4A9775" w14:textId="0D84075A" w:rsidR="00C9061B" w:rsidRPr="00C60742" w:rsidRDefault="0043400B" w:rsidP="0043400B">
      <w:pPr>
        <w:tabs>
          <w:tab w:val="center" w:pos="4080"/>
          <w:tab w:val="right" w:pos="8400"/>
        </w:tabs>
        <w:ind w:firstLineChars="0" w:firstLine="0"/>
        <w:rPr>
          <w:bCs/>
        </w:rPr>
      </w:pPr>
      <w:r w:rsidRPr="00C60742">
        <w:rPr>
          <w:bCs/>
        </w:rPr>
        <w:tab/>
      </w:r>
      <w:r w:rsidR="00C9061B" w:rsidRPr="00C60742">
        <w:rPr>
          <w:rFonts w:hint="eastAsia"/>
          <w:bCs/>
          <w:position w:val="-28"/>
        </w:rPr>
        <w:object w:dxaOrig="3200" w:dyaOrig="680" w14:anchorId="3900E045">
          <v:shape id="_x0000_i1099" type="#_x0000_t75" style="width:160.15pt;height:33.9pt" o:ole="">
            <v:imagedata r:id="rId169" o:title=""/>
          </v:shape>
          <o:OLEObject Type="Embed" ProgID="Equation.DSMT4" ShapeID="_x0000_i1099" DrawAspect="Content" ObjectID="_1840109400" r:id="rId170"/>
        </w:object>
      </w:r>
      <w:r w:rsidRPr="00C60742">
        <w:rPr>
          <w:bCs/>
        </w:rPr>
        <w:tab/>
      </w:r>
      <w:r w:rsidRPr="00C60742">
        <w:rPr>
          <w:rFonts w:hint="eastAsia"/>
          <w:bCs/>
        </w:rPr>
        <w:t>(2.</w:t>
      </w:r>
      <w:r w:rsidR="00804BB4" w:rsidRPr="00C60742">
        <w:rPr>
          <w:rFonts w:hint="eastAsia"/>
          <w:bCs/>
        </w:rPr>
        <w:t>10</w:t>
      </w:r>
      <w:r w:rsidRPr="00C60742">
        <w:rPr>
          <w:rFonts w:hint="eastAsia"/>
          <w:bCs/>
        </w:rPr>
        <w:t>)</w:t>
      </w:r>
    </w:p>
    <w:p w14:paraId="497E7C3E" w14:textId="6F5E8B29" w:rsidR="00D576A0" w:rsidRPr="00C60742" w:rsidRDefault="0043400B" w:rsidP="0043400B">
      <w:pPr>
        <w:tabs>
          <w:tab w:val="center" w:pos="4080"/>
          <w:tab w:val="right" w:pos="8400"/>
        </w:tabs>
        <w:ind w:firstLineChars="0" w:firstLine="0"/>
        <w:rPr>
          <w:bCs/>
        </w:rPr>
      </w:pPr>
      <w:r w:rsidRPr="00C60742">
        <w:rPr>
          <w:bCs/>
        </w:rPr>
        <w:tab/>
      </w:r>
      <w:r w:rsidR="00C9061B" w:rsidRPr="00C60742">
        <w:rPr>
          <w:rFonts w:hint="eastAsia"/>
          <w:bCs/>
          <w:position w:val="-12"/>
        </w:rPr>
        <w:object w:dxaOrig="2700" w:dyaOrig="360" w14:anchorId="292CF009">
          <v:shape id="_x0000_i1100" type="#_x0000_t75" style="width:135.15pt;height:18.1pt" o:ole="">
            <v:imagedata r:id="rId171" o:title=""/>
          </v:shape>
          <o:OLEObject Type="Embed" ProgID="Equation.DSMT4" ShapeID="_x0000_i1100" DrawAspect="Content" ObjectID="_1840109401" r:id="rId172"/>
        </w:object>
      </w:r>
      <w:r w:rsidRPr="00C60742">
        <w:rPr>
          <w:bCs/>
        </w:rPr>
        <w:tab/>
      </w:r>
      <w:r w:rsidRPr="00C60742">
        <w:rPr>
          <w:rFonts w:hint="eastAsia"/>
          <w:bCs/>
        </w:rPr>
        <w:t>(2.</w:t>
      </w:r>
      <w:r w:rsidR="00804BB4" w:rsidRPr="00C60742">
        <w:rPr>
          <w:rFonts w:hint="eastAsia"/>
          <w:bCs/>
        </w:rPr>
        <w:t>11</w:t>
      </w:r>
      <w:r w:rsidRPr="00C60742">
        <w:rPr>
          <w:rFonts w:hint="eastAsia"/>
          <w:bCs/>
        </w:rPr>
        <w:t>)</w:t>
      </w:r>
    </w:p>
    <w:p w14:paraId="2DFF9B74" w14:textId="28C0CC00" w:rsidR="00C9061B" w:rsidRPr="00C60742" w:rsidRDefault="00D576A0" w:rsidP="0043400B">
      <w:pPr>
        <w:tabs>
          <w:tab w:val="center" w:pos="4080"/>
          <w:tab w:val="right" w:pos="8400"/>
        </w:tabs>
        <w:ind w:firstLineChars="0" w:firstLine="0"/>
        <w:rPr>
          <w:bCs/>
        </w:rPr>
      </w:pPr>
      <w:r w:rsidRPr="00C60742">
        <w:rPr>
          <w:bCs/>
        </w:rPr>
        <w:tab/>
      </w:r>
      <w:r w:rsidR="0043400B" w:rsidRPr="00C60742">
        <w:rPr>
          <w:bCs/>
          <w:noProof/>
        </w:rPr>
        <w:drawing>
          <wp:inline distT="0" distB="0" distL="0" distR="0" wp14:anchorId="1F0E5001" wp14:editId="031FF41C">
            <wp:extent cx="1974868" cy="316824"/>
            <wp:effectExtent l="0" t="0" r="0" b="7620"/>
            <wp:docPr id="1216070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70230" name=""/>
                    <pic:cNvPicPr/>
                  </pic:nvPicPr>
                  <pic:blipFill>
                    <a:blip r:embed="rId173"/>
                    <a:stretch>
                      <a:fillRect/>
                    </a:stretch>
                  </pic:blipFill>
                  <pic:spPr>
                    <a:xfrm>
                      <a:off x="0" y="0"/>
                      <a:ext cx="2124374" cy="340809"/>
                    </a:xfrm>
                    <a:prstGeom prst="rect">
                      <a:avLst/>
                    </a:prstGeom>
                  </pic:spPr>
                </pic:pic>
              </a:graphicData>
            </a:graphic>
          </wp:inline>
        </w:drawing>
      </w:r>
      <w:r w:rsidRPr="00C60742">
        <w:rPr>
          <w:bCs/>
        </w:rPr>
        <w:tab/>
      </w:r>
      <w:r w:rsidR="0043400B" w:rsidRPr="00C60742">
        <w:rPr>
          <w:rFonts w:hint="eastAsia"/>
          <w:bCs/>
        </w:rPr>
        <w:t>(2.</w:t>
      </w:r>
      <w:r w:rsidR="00804BB4" w:rsidRPr="00C60742">
        <w:rPr>
          <w:rFonts w:hint="eastAsia"/>
          <w:bCs/>
        </w:rPr>
        <w:t>12</w:t>
      </w:r>
      <w:r w:rsidR="0043400B" w:rsidRPr="00C60742">
        <w:rPr>
          <w:rFonts w:hint="eastAsia"/>
          <w:bCs/>
        </w:rPr>
        <w:t>)</w:t>
      </w:r>
    </w:p>
    <w:p w14:paraId="40BA47E0" w14:textId="5A3CC089" w:rsidR="00C9061B" w:rsidRPr="00C60742" w:rsidRDefault="00000000" w:rsidP="0043400B">
      <w:pPr>
        <w:tabs>
          <w:tab w:val="center" w:pos="4080"/>
          <w:tab w:val="right" w:pos="8400"/>
        </w:tabs>
        <w:ind w:firstLine="480"/>
        <w:rPr>
          <w:bCs/>
        </w:rPr>
      </w:pPr>
      <m:oMath>
        <m:sSub>
          <m:sSubPr>
            <m:ctrlPr>
              <w:rPr>
                <w:rFonts w:ascii="Cambria Math" w:hAnsi="Cambria Math"/>
                <w:bCs/>
              </w:rPr>
            </m:ctrlPr>
          </m:sSubPr>
          <m:e>
            <m:r>
              <w:rPr>
                <w:rFonts w:ascii="Cambria Math" w:hAnsi="Cambria Math"/>
              </w:rPr>
              <m:t>w</m:t>
            </m:r>
          </m:e>
          <m:sub>
            <m:r>
              <w:rPr>
                <w:rFonts w:ascii="Cambria Math" w:hAnsi="Cambria Math"/>
              </w:rPr>
              <m:t>i</m:t>
            </m:r>
          </m:sub>
        </m:sSub>
      </m:oMath>
      <w:r w:rsidR="00C9061B" w:rsidRPr="00C60742">
        <w:rPr>
          <w:bCs/>
        </w:rPr>
        <w:t xml:space="preserve"> —— </w:t>
      </w:r>
      <w:r w:rsidR="00C9061B" w:rsidRPr="00C60742">
        <w:rPr>
          <w:bCs/>
        </w:rPr>
        <w:t>链路权重，用于体现不同业务的优先级；</w:t>
      </w:r>
    </w:p>
    <w:p w14:paraId="45642E6C" w14:textId="5EBD5B39" w:rsidR="00C9061B" w:rsidRPr="00C60742" w:rsidRDefault="00000000" w:rsidP="0043400B">
      <w:pPr>
        <w:tabs>
          <w:tab w:val="center" w:pos="4080"/>
          <w:tab w:val="right" w:pos="8400"/>
        </w:tabs>
        <w:ind w:firstLine="480"/>
        <w:rPr>
          <w:bCs/>
        </w:rPr>
      </w:pPr>
      <m:oMath>
        <m:sSub>
          <m:sSubPr>
            <m:ctrlPr>
              <w:rPr>
                <w:rFonts w:ascii="Cambria Math" w:hAnsi="Cambria Math"/>
                <w:bCs/>
              </w:rPr>
            </m:ctrlPr>
          </m:sSubPr>
          <m:e>
            <m:r>
              <w:rPr>
                <w:rFonts w:ascii="Cambria Math" w:hAnsi="Cambria Math"/>
              </w:rPr>
              <m:t>p</m:t>
            </m:r>
          </m:e>
          <m:sub>
            <m:r>
              <m:rPr>
                <m:sty m:val="p"/>
              </m:rPr>
              <w:rPr>
                <w:rFonts w:ascii="Cambria Math" w:hAnsi="Cambria Math"/>
              </w:rPr>
              <m:t>max</m:t>
            </m:r>
          </m:sub>
        </m:sSub>
      </m:oMath>
      <w:r w:rsidR="00C9061B" w:rsidRPr="00C60742">
        <w:rPr>
          <w:bCs/>
        </w:rPr>
        <w:t xml:space="preserve"> —— </w:t>
      </w:r>
      <w:r w:rsidR="00C9061B" w:rsidRPr="00C60742">
        <w:rPr>
          <w:bCs/>
        </w:rPr>
        <w:t>最大发射功率约束；</w:t>
      </w:r>
    </w:p>
    <w:p w14:paraId="2F55BB1B" w14:textId="33EAE467" w:rsidR="00C9061B" w:rsidRPr="00C60742" w:rsidRDefault="00000000" w:rsidP="0043400B">
      <w:pPr>
        <w:tabs>
          <w:tab w:val="center" w:pos="4080"/>
          <w:tab w:val="right" w:pos="8400"/>
        </w:tabs>
        <w:ind w:firstLine="480"/>
        <w:rPr>
          <w:bCs/>
        </w:rPr>
      </w:pPr>
      <m:oMath>
        <m:sSub>
          <m:sSubPr>
            <m:ctrlPr>
              <w:rPr>
                <w:rFonts w:ascii="Cambria Math" w:hAnsi="Cambria Math"/>
                <w:bCs/>
              </w:rPr>
            </m:ctrlPr>
          </m:sSubPr>
          <m:e>
            <m:r>
              <w:rPr>
                <w:rFonts w:ascii="Cambria Math" w:hAnsi="Cambria Math"/>
              </w:rPr>
              <m:t>γ</m:t>
            </m:r>
          </m:e>
          <m:sub>
            <m:r>
              <m:rPr>
                <m:nor/>
              </m:rPr>
              <w:rPr>
                <w:bCs/>
              </w:rPr>
              <m:t>th</m:t>
            </m:r>
          </m:sub>
        </m:sSub>
      </m:oMath>
      <w:r w:rsidR="00C9061B" w:rsidRPr="00C60742">
        <w:rPr>
          <w:bCs/>
        </w:rPr>
        <w:t xml:space="preserve"> —— </w:t>
      </w:r>
      <w:r w:rsidR="00C9061B" w:rsidRPr="00C60742">
        <w:rPr>
          <w:bCs/>
        </w:rPr>
        <w:t>最小</w:t>
      </w:r>
      <w:r w:rsidR="00C9061B" w:rsidRPr="00C60742">
        <w:rPr>
          <w:bCs/>
        </w:rPr>
        <w:t xml:space="preserve"> SINR </w:t>
      </w:r>
      <w:r w:rsidR="00C9061B" w:rsidRPr="00C60742">
        <w:rPr>
          <w:bCs/>
        </w:rPr>
        <w:t>门限，保障链路服务质量。</w:t>
      </w:r>
    </w:p>
    <w:p w14:paraId="06F7B46F" w14:textId="6D9E850E" w:rsidR="00C9061B" w:rsidRPr="00C60742" w:rsidRDefault="00C9061B" w:rsidP="0043400B">
      <w:pPr>
        <w:tabs>
          <w:tab w:val="center" w:pos="4080"/>
          <w:tab w:val="right" w:pos="8400"/>
        </w:tabs>
        <w:ind w:firstLine="480"/>
        <w:rPr>
          <w:bCs/>
        </w:rPr>
      </w:pPr>
      <w:r w:rsidRPr="00C60742">
        <w:rPr>
          <w:bCs/>
        </w:rPr>
        <w:t>该问题属于非</w:t>
      </w:r>
      <w:proofErr w:type="gramStart"/>
      <w:r w:rsidRPr="00C60742">
        <w:rPr>
          <w:bCs/>
        </w:rPr>
        <w:t>凸</w:t>
      </w:r>
      <w:proofErr w:type="gramEnd"/>
      <w:r w:rsidRPr="00C60742">
        <w:rPr>
          <w:bCs/>
        </w:rPr>
        <w:t>优化问题，目标函数为关于</w:t>
      </w:r>
      <w:r w:rsidRPr="00C60742">
        <w:rPr>
          <w:bCs/>
        </w:rPr>
        <w:t> </w:t>
      </w:r>
      <m:oMath>
        <m:r>
          <m:rPr>
            <m:sty m:val="p"/>
          </m:rPr>
          <w:rPr>
            <w:rFonts w:ascii="Cambria Math" w:hAnsi="Cambria Math"/>
          </w:rPr>
          <m:t>p</m:t>
        </m:r>
      </m:oMath>
      <w:r w:rsidRPr="00C60742">
        <w:rPr>
          <w:bCs/>
        </w:rPr>
        <w:t> </w:t>
      </w:r>
      <w:r w:rsidRPr="00C60742">
        <w:rPr>
          <w:bCs/>
        </w:rPr>
        <w:t>的非凸函数，且存在耦合的干扰项，传统迭代算法（如</w:t>
      </w:r>
      <w:r w:rsidRPr="00C60742">
        <w:rPr>
          <w:bCs/>
        </w:rPr>
        <w:t xml:space="preserve"> WMMSE</w:t>
      </w:r>
      <w:r w:rsidRPr="00C60742">
        <w:rPr>
          <w:bCs/>
        </w:rPr>
        <w:t>）计算复杂度高，难以满足实时性需求。因此，本文采用图注意力网络学习从信道状态到功率分配的直接映射，实现端到端的快速推理。</w:t>
      </w:r>
    </w:p>
    <w:p w14:paraId="711744F5" w14:textId="3E86447C" w:rsidR="004A49DB" w:rsidRDefault="004A49DB" w:rsidP="004A49DB">
      <w:pPr>
        <w:ind w:firstLine="480"/>
        <w:rPr>
          <w:rFonts w:hint="eastAsia"/>
        </w:rPr>
      </w:pPr>
      <w:r>
        <w:t>该优化问题的非凸性来源于两个层面。其一，目标函数中的速率表达式</w:t>
      </w:r>
      <w:proofErr w:type="spellStart"/>
      <w:r>
        <w:t>R_i</w:t>
      </w:r>
      <w:proofErr w:type="spellEnd"/>
      <w:r>
        <w:t>(</w:t>
      </w:r>
      <w:proofErr w:type="spellStart"/>
      <w:r>
        <w:t>γ_i</w:t>
      </w:r>
      <w:proofErr w:type="spellEnd"/>
      <w:r>
        <w:t>)=log₂(1+γ_i)</w:t>
      </w:r>
      <w:r>
        <w:t>本身虽然是</w:t>
      </w:r>
      <w:r>
        <w:t>SINR</w:t>
      </w:r>
      <w:r>
        <w:t>的凹函数，但</w:t>
      </w:r>
      <w:r>
        <w:t xml:space="preserve">SINR </w:t>
      </w:r>
      <w:proofErr w:type="spellStart"/>
      <w:r>
        <w:t>γ_i</w:t>
      </w:r>
      <w:proofErr w:type="spellEnd"/>
      <w:r>
        <w:t>是关于功率向量</w:t>
      </w:r>
      <w:r>
        <w:t>p</w:t>
      </w:r>
      <w:r>
        <w:t>的分式线性函数（分子为</w:t>
      </w:r>
      <w:proofErr w:type="spellStart"/>
      <w:r>
        <w:t>p_i</w:t>
      </w:r>
      <w:proofErr w:type="spellEnd"/>
      <w:r>
        <w:t xml:space="preserve"> h_{ii}</w:t>
      </w:r>
      <w:r>
        <w:t>，分母为</w:t>
      </w:r>
      <w:proofErr w:type="spellStart"/>
      <w:r>
        <w:t>Σp_j</w:t>
      </w:r>
      <w:proofErr w:type="spellEnd"/>
      <w:r>
        <w:t xml:space="preserve"> h_{</w:t>
      </w:r>
      <w:proofErr w:type="spellStart"/>
      <w:r>
        <w:t>ij</w:t>
      </w:r>
      <w:proofErr w:type="spellEnd"/>
      <w:r>
        <w:t>}+σ²+I_ext</w:t>
      </w:r>
      <w:r>
        <w:t>），使得</w:t>
      </w:r>
      <w:proofErr w:type="spellStart"/>
      <w:r>
        <w:t>R_i</w:t>
      </w:r>
      <w:proofErr w:type="spellEnd"/>
      <w:r>
        <w:t>整体关于</w:t>
      </w:r>
      <w:r>
        <w:t>p</w:t>
      </w:r>
      <w:r>
        <w:t>非</w:t>
      </w:r>
      <w:proofErr w:type="gramStart"/>
      <w:r>
        <w:t>凹</w:t>
      </w:r>
      <w:proofErr w:type="gramEnd"/>
      <w:r>
        <w:t>。其二，各链路之间通过干扰项耦合，一个链路增加发射功率虽然提升自身的</w:t>
      </w:r>
      <w:r>
        <w:t>SINR</w:t>
      </w:r>
      <w:r>
        <w:t>，但同时增加了对其他所有链路的干扰，形成复杂的博弈关系。因此，该问题不存在多项式复杂度的精确求解算法，即使在</w:t>
      </w:r>
      <w:r>
        <w:t>N=10</w:t>
      </w:r>
      <w:r>
        <w:t>这样的小规模场景中，通过穷举搜索也不可行（功率是连续变量）。</w:t>
      </w:r>
    </w:p>
    <w:p w14:paraId="6A6CD0F9" w14:textId="3FFE2D27" w:rsidR="00C9061B" w:rsidRPr="004A49DB" w:rsidRDefault="004A49DB" w:rsidP="004A49DB">
      <w:pPr>
        <w:ind w:firstLine="480"/>
        <w:rPr>
          <w:rFonts w:hint="eastAsia"/>
        </w:rPr>
      </w:pPr>
      <w:r>
        <w:t>传统求解策略包括以下几类：（</w:t>
      </w:r>
      <w:r>
        <w:t>1</w:t>
      </w:r>
      <w:r>
        <w:t>）迭代优化方法，如</w:t>
      </w:r>
      <w:r>
        <w:t>WMMSE</w:t>
      </w:r>
      <w:r>
        <w:t>通过引入辅助变量将问题转化为一系列加权均方误差最小化子问题，每次迭代中求解一个</w:t>
      </w:r>
      <w:proofErr w:type="gramStart"/>
      <w:r>
        <w:t>凸</w:t>
      </w:r>
      <w:proofErr w:type="gramEnd"/>
      <w:r>
        <w:t>子问题，收敛到原问题的</w:t>
      </w:r>
      <w:r>
        <w:t>KKT</w:t>
      </w:r>
      <w:r>
        <w:t>点；（</w:t>
      </w:r>
      <w:r>
        <w:t>2</w:t>
      </w:r>
      <w:r>
        <w:t>）几何规划，通过变量变换和单项式近似将功率约束和目标函数转化为对数</w:t>
      </w:r>
      <w:r>
        <w:t>-</w:t>
      </w:r>
      <w:proofErr w:type="gramStart"/>
      <w:r>
        <w:t>凸</w:t>
      </w:r>
      <w:proofErr w:type="gramEnd"/>
      <w:r>
        <w:t>形式逼近；（</w:t>
      </w:r>
      <w:r>
        <w:t>3</w:t>
      </w:r>
      <w:r>
        <w:t>）博弈论方法，将各链路建模为博弈参与者，寻找纳什均衡点。然而，这些方法在链路数较多的场景下面临迭代次数不可控、对初始值敏感以及难以嵌入实时决策链路等局限，这恰好是端到端数据驱动方法可以发挥优势的切入点。</w:t>
      </w:r>
    </w:p>
    <w:p w14:paraId="1B1B9A8D" w14:textId="77777777" w:rsidR="006813AA" w:rsidRPr="00C60742" w:rsidRDefault="006813AA" w:rsidP="0043400B">
      <w:pPr>
        <w:pStyle w:val="2"/>
        <w:tabs>
          <w:tab w:val="center" w:pos="4080"/>
          <w:tab w:val="right" w:pos="8400"/>
        </w:tabs>
        <w:ind w:firstLine="600"/>
        <w:rPr>
          <w:bCs/>
        </w:rPr>
      </w:pPr>
      <w:bookmarkStart w:id="115" w:name="_Toc229239714"/>
      <w:r w:rsidRPr="00C60742">
        <w:rPr>
          <w:bCs/>
        </w:rPr>
        <w:t>2.5</w:t>
      </w:r>
      <w:r w:rsidRPr="00C60742">
        <w:rPr>
          <w:bCs/>
        </w:rPr>
        <w:t>本章小结</w:t>
      </w:r>
      <w:bookmarkEnd w:id="115"/>
    </w:p>
    <w:p w14:paraId="4D3FB4C8" w14:textId="7D6A2513" w:rsidR="004A49DB" w:rsidRDefault="004A49DB" w:rsidP="004A49DB">
      <w:pPr>
        <w:ind w:firstLine="480"/>
        <w:rPr>
          <w:rFonts w:hint="eastAsia"/>
        </w:rPr>
      </w:pPr>
      <w:r>
        <w:t>本章从系统建模的四个递进层次</w:t>
      </w:r>
      <w:r>
        <w:t>——</w:t>
      </w:r>
      <w:r>
        <w:t>网络拓扑、信道传播、</w:t>
      </w:r>
      <w:proofErr w:type="gramStart"/>
      <w:r>
        <w:t>图数据</w:t>
      </w:r>
      <w:proofErr w:type="gramEnd"/>
      <w:r>
        <w:t>表示与优化问题</w:t>
      </w:r>
      <w:r>
        <w:t>——</w:t>
      </w:r>
      <w:r>
        <w:t>构建了基于图神经网络的无线功率分配研究所需的完整数学模型框架。该框架具有以下特点：</w:t>
      </w:r>
    </w:p>
    <w:p w14:paraId="20074BA1" w14:textId="77777777" w:rsidR="004A49DB" w:rsidRDefault="004A49DB" w:rsidP="004A49DB">
      <w:pPr>
        <w:ind w:firstLine="480"/>
      </w:pPr>
      <w:r>
        <w:t xml:space="preserve">1. </w:t>
      </w:r>
      <w:r>
        <w:rPr>
          <w:b/>
        </w:rPr>
        <w:t>拓扑真实性</w:t>
      </w:r>
      <w:r>
        <w:t>：基于随机几何部署和收发距离约束，生成的网络拓扑贴近实际</w:t>
      </w:r>
      <w:r>
        <w:t>D2D</w:t>
      </w:r>
      <w:r>
        <w:t>通信和</w:t>
      </w:r>
      <w:proofErr w:type="gramStart"/>
      <w:r>
        <w:t>小小区</w:t>
      </w:r>
      <w:proofErr w:type="gramEnd"/>
      <w:r>
        <w:t>网络的部署特征；</w:t>
      </w:r>
    </w:p>
    <w:p w14:paraId="52ED1356" w14:textId="77777777" w:rsidR="004A49DB" w:rsidRDefault="004A49DB" w:rsidP="004A49DB">
      <w:pPr>
        <w:ind w:firstLine="480"/>
      </w:pPr>
      <w:r>
        <w:t xml:space="preserve">2. </w:t>
      </w:r>
      <w:r>
        <w:rPr>
          <w:b/>
        </w:rPr>
        <w:t>信道综合性</w:t>
      </w:r>
      <w:r>
        <w:t>：同时考虑大尺度路径损耗、小尺度</w:t>
      </w:r>
      <w:r>
        <w:t>Rayleigh</w:t>
      </w:r>
      <w:r>
        <w:t>衰落和外部随机干扰，覆盖了从确定性衰减到随机波动的多时间尺度信道变化；</w:t>
      </w:r>
    </w:p>
    <w:p w14:paraId="6C0BBEC1" w14:textId="77777777" w:rsidR="004A49DB" w:rsidRDefault="004A49DB" w:rsidP="004A49DB">
      <w:pPr>
        <w:ind w:firstLine="480"/>
      </w:pPr>
      <w:r>
        <w:lastRenderedPageBreak/>
        <w:t xml:space="preserve">3. </w:t>
      </w:r>
      <w:r>
        <w:rPr>
          <w:b/>
        </w:rPr>
        <w:t>数据结构化</w:t>
      </w:r>
      <w:r>
        <w:t>：将原始物理量转化为规范化的节点</w:t>
      </w:r>
      <w:r>
        <w:t>-</w:t>
      </w:r>
      <w:r>
        <w:t>边图数据结构，为图神经网络的输入提供了信息</w:t>
      </w:r>
      <w:proofErr w:type="gramStart"/>
      <w:r>
        <w:t>完备且维度</w:t>
      </w:r>
      <w:proofErr w:type="gramEnd"/>
      <w:r>
        <w:t>紧凑的特征表示；</w:t>
      </w:r>
    </w:p>
    <w:p w14:paraId="71B22396" w14:textId="6DA1FA9A" w:rsidR="004A49DB" w:rsidRDefault="004A49DB" w:rsidP="004A49DB">
      <w:pPr>
        <w:ind w:firstLine="480"/>
        <w:rPr>
          <w:rFonts w:hint="eastAsia"/>
        </w:rPr>
      </w:pPr>
      <w:r>
        <w:t xml:space="preserve">4. </w:t>
      </w:r>
      <w:r>
        <w:rPr>
          <w:b/>
        </w:rPr>
        <w:t>问题明确性</w:t>
      </w:r>
      <w:r>
        <w:t>：将功率分配任务严格表述为有约束非</w:t>
      </w:r>
      <w:proofErr w:type="gramStart"/>
      <w:r>
        <w:t>凸</w:t>
      </w:r>
      <w:proofErr w:type="gramEnd"/>
      <w:r>
        <w:t>优化问题，明确了优化目标（加权和速率）、约束条件（功率边界、</w:t>
      </w:r>
      <w:r>
        <w:t>QoS</w:t>
      </w:r>
      <w:r>
        <w:t>门限）和求解难点（非凸性、耦合性）。</w:t>
      </w:r>
    </w:p>
    <w:p w14:paraId="5A0C1FEF" w14:textId="77777777" w:rsidR="004A49DB" w:rsidRDefault="004A49DB" w:rsidP="004A49DB">
      <w:pPr>
        <w:ind w:firstLine="480"/>
      </w:pPr>
      <w:r>
        <w:t>上述模型为第</w:t>
      </w:r>
      <w:r>
        <w:t>3</w:t>
      </w:r>
      <w:r>
        <w:t>章</w:t>
      </w:r>
      <w:proofErr w:type="spellStart"/>
      <w:r>
        <w:t>GATNet</w:t>
      </w:r>
      <w:proofErr w:type="spellEnd"/>
      <w:r>
        <w:t>的架构设计和第</w:t>
      </w:r>
      <w:r>
        <w:t>4</w:t>
      </w:r>
      <w:r>
        <w:t>章的仿真实验评估奠定了统一的理论基础和实验框架。</w:t>
      </w:r>
    </w:p>
    <w:p w14:paraId="2C35C8F1" w14:textId="77777777" w:rsidR="00880902" w:rsidRPr="004A49DB" w:rsidRDefault="00880902" w:rsidP="0043400B">
      <w:pPr>
        <w:tabs>
          <w:tab w:val="center" w:pos="4080"/>
          <w:tab w:val="right" w:pos="8400"/>
        </w:tabs>
        <w:ind w:firstLine="480"/>
        <w:rPr>
          <w:rFonts w:cs="Times New Roman"/>
          <w:bCs/>
        </w:rPr>
      </w:pPr>
    </w:p>
    <w:p w14:paraId="266A992C" w14:textId="2C476F2C" w:rsidR="00880902" w:rsidRPr="00C60742" w:rsidRDefault="00880902" w:rsidP="0043400B">
      <w:pPr>
        <w:pStyle w:val="1"/>
        <w:tabs>
          <w:tab w:val="center" w:pos="4080"/>
          <w:tab w:val="right" w:pos="8400"/>
        </w:tabs>
        <w:ind w:firstLine="640"/>
        <w:rPr>
          <w:bCs/>
        </w:rPr>
      </w:pPr>
      <w:r w:rsidRPr="00C60742">
        <w:rPr>
          <w:bCs/>
          <w:kern w:val="0"/>
        </w:rPr>
        <w:br w:type="page"/>
      </w:r>
      <w:bookmarkStart w:id="116" w:name="_Toc223771785"/>
      <w:bookmarkStart w:id="117" w:name="_Toc226843903"/>
      <w:bookmarkStart w:id="118" w:name="_Toc321496417"/>
      <w:bookmarkStart w:id="119" w:name="_Toc228047487"/>
      <w:bookmarkStart w:id="120" w:name="_Toc410207956"/>
      <w:bookmarkStart w:id="121" w:name="_Toc410226512"/>
      <w:bookmarkStart w:id="122" w:name="_Toc223863841"/>
      <w:bookmarkStart w:id="123" w:name="_Toc226519910"/>
      <w:bookmarkStart w:id="124" w:name="_Toc410210579"/>
      <w:bookmarkStart w:id="125" w:name="_Toc410211494"/>
      <w:bookmarkStart w:id="126" w:name="_Toc410227385"/>
      <w:bookmarkStart w:id="127" w:name="_Toc410226958"/>
      <w:bookmarkStart w:id="128" w:name="_Toc225443471"/>
      <w:bookmarkStart w:id="129" w:name="_Toc410209588"/>
      <w:bookmarkStart w:id="130" w:name="_Toc410214078"/>
      <w:bookmarkStart w:id="131" w:name="_Toc325546486"/>
      <w:bookmarkStart w:id="132" w:name="_Toc228381217"/>
      <w:bookmarkStart w:id="133" w:name="_Toc228555631"/>
      <w:bookmarkStart w:id="134" w:name="_Toc410218074"/>
      <w:bookmarkStart w:id="135" w:name="OLE_LINK5"/>
      <w:bookmarkStart w:id="136" w:name="_Toc229239715"/>
      <w:r w:rsidRPr="00C60742">
        <w:rPr>
          <w:bCs/>
        </w:rPr>
        <w:lastRenderedPageBreak/>
        <w:t>第</w:t>
      </w:r>
      <w:r w:rsidRPr="00C60742">
        <w:rPr>
          <w:bCs/>
        </w:rPr>
        <w:t>3</w:t>
      </w:r>
      <w:r w:rsidRPr="00C60742">
        <w:rPr>
          <w:bCs/>
        </w:rPr>
        <w:t>章</w:t>
      </w:r>
      <w:bookmarkEnd w:id="116"/>
      <w:r w:rsidRPr="00C60742">
        <w:rPr>
          <w:bCs/>
        </w:rPr>
        <w:t xml:space="preserve"> </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roofErr w:type="spellStart"/>
      <w:r w:rsidR="006813AA" w:rsidRPr="00C60742">
        <w:rPr>
          <w:bCs/>
        </w:rPr>
        <w:t>GATNet</w:t>
      </w:r>
      <w:proofErr w:type="spellEnd"/>
      <w:r w:rsidR="006813AA" w:rsidRPr="00C60742">
        <w:rPr>
          <w:bCs/>
        </w:rPr>
        <w:t>模型设计与算法实现</w:t>
      </w:r>
      <w:bookmarkEnd w:id="135"/>
      <w:bookmarkEnd w:id="136"/>
    </w:p>
    <w:p w14:paraId="6282FBBB" w14:textId="33E6E8A8" w:rsidR="00880902" w:rsidRPr="00C60742" w:rsidRDefault="00880902" w:rsidP="0043400B">
      <w:pPr>
        <w:pStyle w:val="2"/>
        <w:tabs>
          <w:tab w:val="center" w:pos="4080"/>
          <w:tab w:val="right" w:pos="8400"/>
        </w:tabs>
        <w:ind w:firstLine="600"/>
        <w:rPr>
          <w:bCs/>
        </w:rPr>
      </w:pPr>
      <w:bookmarkStart w:id="137" w:name="_Toc410227386"/>
      <w:bookmarkStart w:id="138" w:name="_Toc410214079"/>
      <w:bookmarkStart w:id="139" w:name="_Toc410209589"/>
      <w:bookmarkStart w:id="140" w:name="_Toc410210580"/>
      <w:bookmarkStart w:id="141" w:name="_Toc410226513"/>
      <w:bookmarkStart w:id="142" w:name="_Toc410207957"/>
      <w:bookmarkStart w:id="143" w:name="_Toc410211495"/>
      <w:bookmarkStart w:id="144" w:name="_Toc410218075"/>
      <w:bookmarkStart w:id="145" w:name="_Toc410226959"/>
      <w:bookmarkStart w:id="146" w:name="_Toc229239716"/>
      <w:bookmarkStart w:id="147" w:name="_Toc321496421"/>
      <w:bookmarkStart w:id="148" w:name="_Toc325546488"/>
      <w:bookmarkStart w:id="149" w:name="_Toc228381222"/>
      <w:bookmarkStart w:id="150" w:name="_Toc226843908"/>
      <w:bookmarkStart w:id="151" w:name="_Toc228047492"/>
      <w:bookmarkStart w:id="152" w:name="_Toc216617817"/>
      <w:bookmarkStart w:id="153" w:name="_Toc228555636"/>
      <w:bookmarkStart w:id="154" w:name="_Toc223863845"/>
      <w:bookmarkStart w:id="155" w:name="_Toc225443476"/>
      <w:bookmarkStart w:id="156" w:name="_Toc226519915"/>
      <w:r w:rsidRPr="00C60742">
        <w:rPr>
          <w:bCs/>
        </w:rPr>
        <w:t>3.1</w:t>
      </w:r>
      <w:bookmarkEnd w:id="137"/>
      <w:bookmarkEnd w:id="138"/>
      <w:bookmarkEnd w:id="139"/>
      <w:bookmarkEnd w:id="140"/>
      <w:bookmarkEnd w:id="141"/>
      <w:bookmarkEnd w:id="142"/>
      <w:bookmarkEnd w:id="143"/>
      <w:bookmarkEnd w:id="144"/>
      <w:bookmarkEnd w:id="145"/>
      <w:r w:rsidR="006813AA" w:rsidRPr="00C60742">
        <w:rPr>
          <w:bCs/>
        </w:rPr>
        <w:t>图注意力网络基础</w:t>
      </w:r>
      <w:bookmarkEnd w:id="146"/>
    </w:p>
    <w:p w14:paraId="56003177" w14:textId="77777777" w:rsidR="006813AA" w:rsidRPr="00C60742" w:rsidRDefault="006813AA" w:rsidP="0043400B">
      <w:pPr>
        <w:pStyle w:val="3"/>
        <w:tabs>
          <w:tab w:val="center" w:pos="4080"/>
          <w:tab w:val="right" w:pos="8400"/>
        </w:tabs>
        <w:ind w:firstLine="560"/>
        <w:rPr>
          <w:bCs/>
        </w:rPr>
      </w:pPr>
      <w:bookmarkStart w:id="157" w:name="_Toc229239717"/>
      <w:r w:rsidRPr="00C60742">
        <w:rPr>
          <w:bCs/>
        </w:rPr>
        <w:t xml:space="preserve">3.1.1 </w:t>
      </w:r>
      <w:r w:rsidRPr="00C60742">
        <w:rPr>
          <w:bCs/>
        </w:rPr>
        <w:t>图神经网络概述</w:t>
      </w:r>
      <w:bookmarkEnd w:id="157"/>
    </w:p>
    <w:p w14:paraId="4793133F" w14:textId="77777777" w:rsidR="00B5428D" w:rsidRPr="00C60742" w:rsidRDefault="00B5428D" w:rsidP="0043400B">
      <w:pPr>
        <w:tabs>
          <w:tab w:val="center" w:pos="4080"/>
          <w:tab w:val="right" w:pos="8400"/>
        </w:tabs>
        <w:ind w:firstLine="480"/>
        <w:rPr>
          <w:rFonts w:cs="Times New Roman"/>
          <w:bCs/>
        </w:rPr>
      </w:pPr>
      <w:r w:rsidRPr="00C60742">
        <w:rPr>
          <w:rFonts w:cs="Times New Roman"/>
          <w:bCs/>
        </w:rPr>
        <w:t>图神经网络（</w:t>
      </w:r>
      <w:r w:rsidRPr="00C60742">
        <w:rPr>
          <w:rFonts w:cs="Times New Roman"/>
          <w:bCs/>
        </w:rPr>
        <w:t>Graph Neural Network, GNN</w:t>
      </w:r>
      <w:r w:rsidRPr="00C60742">
        <w:rPr>
          <w:rFonts w:cs="Times New Roman"/>
          <w:bCs/>
        </w:rPr>
        <w:t>）是一类直接作用于</w:t>
      </w:r>
      <w:proofErr w:type="gramStart"/>
      <w:r w:rsidRPr="00C60742">
        <w:rPr>
          <w:rFonts w:cs="Times New Roman"/>
          <w:bCs/>
        </w:rPr>
        <w:t>图结构</w:t>
      </w:r>
      <w:proofErr w:type="gramEnd"/>
      <w:r w:rsidRPr="00C60742">
        <w:rPr>
          <w:rFonts w:cs="Times New Roman"/>
          <w:bCs/>
        </w:rPr>
        <w:t>数据的深度学习模型。与传统全连接网络或卷积神经网络不同，</w:t>
      </w:r>
      <w:r w:rsidRPr="00C60742">
        <w:rPr>
          <w:rFonts w:cs="Times New Roman"/>
          <w:bCs/>
        </w:rPr>
        <w:t>GNN</w:t>
      </w:r>
      <w:r w:rsidRPr="00C60742">
        <w:rPr>
          <w:rFonts w:cs="Times New Roman"/>
          <w:bCs/>
        </w:rPr>
        <w:t>通过消息传递机制（</w:t>
      </w:r>
      <w:r w:rsidRPr="00C60742">
        <w:rPr>
          <w:rFonts w:cs="Times New Roman"/>
          <w:bCs/>
        </w:rPr>
        <w:t>Message Passing</w:t>
      </w:r>
      <w:r w:rsidRPr="00C60742">
        <w:rPr>
          <w:rFonts w:cs="Times New Roman"/>
          <w:bCs/>
        </w:rPr>
        <w:t>）聚合邻居节点信息，能够有效捕获节点间的不规则拓扑依赖关系。</w:t>
      </w:r>
    </w:p>
    <w:p w14:paraId="3BDBD7B6" w14:textId="77777777" w:rsidR="006813AA" w:rsidRPr="00C60742" w:rsidRDefault="006813AA" w:rsidP="0043400B">
      <w:pPr>
        <w:tabs>
          <w:tab w:val="center" w:pos="4080"/>
          <w:tab w:val="right" w:pos="8400"/>
        </w:tabs>
        <w:ind w:firstLine="480"/>
        <w:rPr>
          <w:rFonts w:cs="Times New Roman"/>
          <w:bCs/>
        </w:rPr>
      </w:pPr>
      <w:r w:rsidRPr="00C60742">
        <w:rPr>
          <w:rFonts w:cs="Times New Roman"/>
          <w:bCs/>
        </w:rPr>
        <w:t>对于干扰图</w:t>
      </w:r>
      <w:r w:rsidRPr="00C60742">
        <w:rPr>
          <w:rFonts w:cs="Times New Roman"/>
          <w:bCs/>
        </w:rPr>
        <w:t>G=(V,E)</w:t>
      </w:r>
      <w:r w:rsidRPr="00C60742">
        <w:rPr>
          <w:rFonts w:cs="Times New Roman"/>
          <w:bCs/>
        </w:rPr>
        <w:t>，</w:t>
      </w:r>
      <w:r w:rsidRPr="00C60742">
        <w:rPr>
          <w:rFonts w:cs="Times New Roman"/>
          <w:bCs/>
        </w:rPr>
        <w:t>GNN</w:t>
      </w:r>
      <w:r w:rsidRPr="00C60742">
        <w:rPr>
          <w:rFonts w:cs="Times New Roman"/>
          <w:bCs/>
        </w:rPr>
        <w:t>的第</w:t>
      </w:r>
      <w:r w:rsidRPr="00C60742">
        <w:rPr>
          <w:rFonts w:cs="Times New Roman"/>
          <w:bCs/>
        </w:rPr>
        <w:t>l</w:t>
      </w:r>
      <w:proofErr w:type="gramStart"/>
      <w:r w:rsidRPr="00C60742">
        <w:rPr>
          <w:rFonts w:cs="Times New Roman"/>
          <w:bCs/>
        </w:rPr>
        <w:t>层传播</w:t>
      </w:r>
      <w:proofErr w:type="gramEnd"/>
      <w:r w:rsidRPr="00C60742">
        <w:rPr>
          <w:rFonts w:cs="Times New Roman"/>
          <w:bCs/>
        </w:rPr>
        <w:t>规则可概括为：</w:t>
      </w:r>
    </w:p>
    <w:p w14:paraId="25D5B2BA" w14:textId="2286420B" w:rsidR="00B5428D" w:rsidRPr="00C60742" w:rsidRDefault="00D576A0" w:rsidP="00D576A0">
      <w:pPr>
        <w:tabs>
          <w:tab w:val="center" w:pos="4080"/>
          <w:tab w:val="right" w:pos="8400"/>
        </w:tabs>
        <w:ind w:firstLineChars="0" w:firstLine="0"/>
        <w:rPr>
          <w:bCs/>
        </w:rPr>
      </w:pPr>
      <w:r w:rsidRPr="00C60742">
        <w:rPr>
          <w:bCs/>
        </w:rPr>
        <w:tab/>
      </w:r>
      <w:r w:rsidR="00B5428D" w:rsidRPr="00C60742">
        <w:rPr>
          <w:rFonts w:hint="eastAsia"/>
          <w:bCs/>
          <w:position w:val="-18"/>
        </w:rPr>
        <w:object w:dxaOrig="5640" w:dyaOrig="480" w14:anchorId="734880C0">
          <v:shape id="_x0000_i1101" type="#_x0000_t75" style="width:281.85pt;height:23.85pt" o:ole="">
            <v:imagedata r:id="rId174" o:title=""/>
          </v:shape>
          <o:OLEObject Type="Embed" ProgID="Equation.DSMT4" ShapeID="_x0000_i1101" DrawAspect="Content" ObjectID="_1840109402" r:id="rId175"/>
        </w:object>
      </w:r>
      <w:r w:rsidRPr="00C60742">
        <w:rPr>
          <w:bCs/>
        </w:rPr>
        <w:tab/>
      </w:r>
      <w:r w:rsidRPr="00C60742">
        <w:rPr>
          <w:rFonts w:hint="eastAsia"/>
          <w:bCs/>
        </w:rPr>
        <w:t>(3.1)</w:t>
      </w:r>
    </w:p>
    <w:p w14:paraId="24F78C31" w14:textId="31C5E831" w:rsidR="006813AA" w:rsidRPr="00C60742" w:rsidRDefault="006813AA" w:rsidP="00D576A0">
      <w:pPr>
        <w:tabs>
          <w:tab w:val="center" w:pos="4080"/>
          <w:tab w:val="right" w:pos="8400"/>
        </w:tabs>
        <w:ind w:firstLineChars="0" w:firstLine="0"/>
        <w:rPr>
          <w:rFonts w:cs="Times New Roman"/>
          <w:bCs/>
        </w:rPr>
      </w:pPr>
      <w:r w:rsidRPr="00C60742">
        <w:rPr>
          <w:rFonts w:cs="Times New Roman"/>
          <w:bCs/>
        </w:rPr>
        <w:t>式中，</w:t>
      </w:r>
      <w:r w:rsidR="00B5428D" w:rsidRPr="00C60742">
        <w:rPr>
          <w:rFonts w:hint="eastAsia"/>
          <w:bCs/>
          <w:position w:val="-12"/>
        </w:rPr>
        <w:object w:dxaOrig="380" w:dyaOrig="380" w14:anchorId="14A27641">
          <v:shape id="_x0000_i1102" type="#_x0000_t75" style="width:18.85pt;height:18.85pt" o:ole="">
            <v:imagedata r:id="rId176" o:title=""/>
          </v:shape>
          <o:OLEObject Type="Embed" ProgID="Equation.DSMT4" ShapeID="_x0000_i1102" DrawAspect="Content" ObjectID="_1840109403" r:id="rId177"/>
        </w:object>
      </w:r>
      <w:r w:rsidRPr="00C60742">
        <w:rPr>
          <w:rFonts w:cs="Times New Roman"/>
          <w:bCs/>
        </w:rPr>
        <w:t xml:space="preserve"> —— </w:t>
      </w:r>
      <w:r w:rsidRPr="00C60742">
        <w:rPr>
          <w:rFonts w:cs="Times New Roman"/>
          <w:bCs/>
        </w:rPr>
        <w:t>节点</w:t>
      </w:r>
      <w:r w:rsidR="00B5428D" w:rsidRPr="00C60742">
        <w:rPr>
          <w:rFonts w:hint="eastAsia"/>
          <w:bCs/>
          <w:position w:val="-6"/>
        </w:rPr>
        <w:object w:dxaOrig="139" w:dyaOrig="260" w14:anchorId="7A0F2330">
          <v:shape id="_x0000_i1103" type="#_x0000_t75" style="width:7.3pt;height:12.3pt" o:ole="">
            <v:imagedata r:id="rId178" o:title=""/>
          </v:shape>
          <o:OLEObject Type="Embed" ProgID="Equation.DSMT4" ShapeID="_x0000_i1103" DrawAspect="Content" ObjectID="_1840109404" r:id="rId179"/>
        </w:object>
      </w:r>
      <w:r w:rsidRPr="00C60742">
        <w:rPr>
          <w:rFonts w:cs="Times New Roman"/>
          <w:bCs/>
        </w:rPr>
        <w:t>在第</w:t>
      </w:r>
      <w:r w:rsidRPr="00C60742">
        <w:rPr>
          <w:rFonts w:cs="Times New Roman"/>
          <w:bCs/>
        </w:rPr>
        <w:t>l</w:t>
      </w:r>
      <w:r w:rsidRPr="00C60742">
        <w:rPr>
          <w:rFonts w:cs="Times New Roman"/>
          <w:bCs/>
        </w:rPr>
        <w:t>层的隐藏状态；</w:t>
      </w:r>
    </w:p>
    <w:p w14:paraId="47CA0C24" w14:textId="77189F22" w:rsidR="006813AA" w:rsidRPr="00C60742" w:rsidRDefault="00B5428D" w:rsidP="0043400B">
      <w:pPr>
        <w:tabs>
          <w:tab w:val="center" w:pos="4080"/>
          <w:tab w:val="right" w:pos="8400"/>
        </w:tabs>
        <w:ind w:firstLine="480"/>
        <w:rPr>
          <w:rFonts w:cs="Times New Roman"/>
          <w:bCs/>
        </w:rPr>
      </w:pPr>
      <w:r w:rsidRPr="00C60742">
        <w:rPr>
          <w:rFonts w:hint="eastAsia"/>
          <w:bCs/>
          <w:position w:val="-10"/>
        </w:rPr>
        <w:object w:dxaOrig="560" w:dyaOrig="320" w14:anchorId="5869EB98">
          <v:shape id="_x0000_i1104" type="#_x0000_t75" style="width:28.1pt;height:16.15pt" o:ole="">
            <v:imagedata r:id="rId180" o:title=""/>
          </v:shape>
          <o:OLEObject Type="Embed" ProgID="Equation.DSMT4" ShapeID="_x0000_i1104" DrawAspect="Content" ObjectID="_1840109405" r:id="rId181"/>
        </w:object>
      </w:r>
      <w:r w:rsidR="006813AA" w:rsidRPr="00C60742">
        <w:rPr>
          <w:rFonts w:cs="Times New Roman"/>
          <w:bCs/>
        </w:rPr>
        <w:t xml:space="preserve"> —— </w:t>
      </w:r>
      <w:r w:rsidR="006813AA" w:rsidRPr="00C60742">
        <w:rPr>
          <w:rFonts w:cs="Times New Roman"/>
          <w:bCs/>
        </w:rPr>
        <w:t>节点</w:t>
      </w:r>
      <w:r w:rsidRPr="00C60742">
        <w:rPr>
          <w:rFonts w:hint="eastAsia"/>
          <w:bCs/>
          <w:position w:val="-6"/>
        </w:rPr>
        <w:object w:dxaOrig="139" w:dyaOrig="260" w14:anchorId="34568AD3">
          <v:shape id="_x0000_i1105" type="#_x0000_t75" style="width:7.3pt;height:12.3pt" o:ole="">
            <v:imagedata r:id="rId178" o:title=""/>
          </v:shape>
          <o:OLEObject Type="Embed" ProgID="Equation.DSMT4" ShapeID="_x0000_i1105" DrawAspect="Content" ObjectID="_1840109406" r:id="rId182"/>
        </w:object>
      </w:r>
      <w:r w:rsidR="006813AA" w:rsidRPr="00C60742">
        <w:rPr>
          <w:rFonts w:cs="Times New Roman"/>
          <w:bCs/>
        </w:rPr>
        <w:t>的邻居节点集合；</w:t>
      </w:r>
    </w:p>
    <w:p w14:paraId="2D40A0D7" w14:textId="14986082" w:rsidR="006813AA" w:rsidRPr="00C60742" w:rsidRDefault="00B5428D" w:rsidP="0043400B">
      <w:pPr>
        <w:tabs>
          <w:tab w:val="center" w:pos="4080"/>
          <w:tab w:val="right" w:pos="8400"/>
        </w:tabs>
        <w:ind w:firstLine="480"/>
        <w:rPr>
          <w:rFonts w:cs="Times New Roman"/>
          <w:bCs/>
        </w:rPr>
      </w:pPr>
      <w:r w:rsidRPr="00C60742">
        <w:rPr>
          <w:rFonts w:hint="eastAsia"/>
          <w:bCs/>
          <w:position w:val="-6"/>
        </w:rPr>
        <w:object w:dxaOrig="1540" w:dyaOrig="279" w14:anchorId="397D3CF5">
          <v:shape id="_x0000_i1106" type="#_x0000_t75" style="width:77pt;height:13.85pt" o:ole="">
            <v:imagedata r:id="rId183" o:title=""/>
          </v:shape>
          <o:OLEObject Type="Embed" ProgID="Equation.DSMT4" ShapeID="_x0000_i1106" DrawAspect="Content" ObjectID="_1840109407" r:id="rId184"/>
        </w:object>
      </w:r>
      <w:r w:rsidR="006813AA" w:rsidRPr="00C60742">
        <w:rPr>
          <w:rFonts w:cs="Times New Roman"/>
          <w:bCs/>
        </w:rPr>
        <w:t xml:space="preserve"> —— </w:t>
      </w:r>
      <w:r w:rsidR="006813AA" w:rsidRPr="00C60742">
        <w:rPr>
          <w:rFonts w:cs="Times New Roman"/>
          <w:bCs/>
        </w:rPr>
        <w:t>邻居信息聚合函数；</w:t>
      </w:r>
    </w:p>
    <w:p w14:paraId="236710D4" w14:textId="45F310D4" w:rsidR="006813AA" w:rsidRPr="00C60742" w:rsidRDefault="00B5428D" w:rsidP="0043400B">
      <w:pPr>
        <w:tabs>
          <w:tab w:val="center" w:pos="4080"/>
          <w:tab w:val="right" w:pos="8400"/>
        </w:tabs>
        <w:ind w:firstLine="480"/>
        <w:rPr>
          <w:rFonts w:cs="Times New Roman"/>
          <w:bCs/>
        </w:rPr>
      </w:pPr>
      <w:r w:rsidRPr="00C60742">
        <w:rPr>
          <w:rFonts w:hint="eastAsia"/>
          <w:bCs/>
          <w:position w:val="-6"/>
        </w:rPr>
        <w:object w:dxaOrig="1040" w:dyaOrig="279" w14:anchorId="247209EA">
          <v:shape id="_x0000_i1107" type="#_x0000_t75" style="width:52pt;height:13.85pt" o:ole="">
            <v:imagedata r:id="rId185" o:title=""/>
          </v:shape>
          <o:OLEObject Type="Embed" ProgID="Equation.DSMT4" ShapeID="_x0000_i1107" DrawAspect="Content" ObjectID="_1840109408" r:id="rId186"/>
        </w:object>
      </w:r>
      <w:r w:rsidR="006813AA" w:rsidRPr="00C60742">
        <w:rPr>
          <w:rFonts w:cs="Times New Roman"/>
          <w:bCs/>
        </w:rPr>
        <w:t xml:space="preserve"> —— </w:t>
      </w:r>
      <w:r w:rsidR="006813AA" w:rsidRPr="00C60742">
        <w:rPr>
          <w:rFonts w:cs="Times New Roman"/>
          <w:bCs/>
        </w:rPr>
        <w:t>状态更新函数。</w:t>
      </w:r>
    </w:p>
    <w:p w14:paraId="53B991B5" w14:textId="752F9C30" w:rsidR="004A49DB" w:rsidRDefault="004A49DB" w:rsidP="004A49DB">
      <w:pPr>
        <w:ind w:firstLine="480"/>
        <w:rPr>
          <w:rFonts w:hint="eastAsia"/>
        </w:rPr>
      </w:pPr>
      <w:r>
        <w:t>GNN</w:t>
      </w:r>
      <w:r>
        <w:t>区别于传统深度神经网络的核心优势在于其对不规则拓扑数据的天然适应能力。在传统全连接网络中，输入必须为固定长度的向量，这意味着必须将网络拓扑和信道矩阵</w:t>
      </w:r>
      <w:r>
        <w:t>"</w:t>
      </w:r>
      <w:r>
        <w:t>展平</w:t>
      </w:r>
      <w:r>
        <w:t>"</w:t>
      </w:r>
      <w:r>
        <w:t>为固定尺寸的向量表示</w:t>
      </w:r>
      <w:r>
        <w:t>——</w:t>
      </w:r>
      <w:r>
        <w:t>当网络规模变化时（如新增或移除通信链路），输入维度随之改变，模型将无法直接处理。卷积神经网络（</w:t>
      </w:r>
      <w:r>
        <w:t>CNN</w:t>
      </w:r>
      <w:r>
        <w:t>）虽然具备局部感受野和参数共享的优点，但其局部连接基于规则的网格结构假设（如图像像素的二维网格排列），难以推广到不规则的图拓扑。</w:t>
      </w:r>
    </w:p>
    <w:p w14:paraId="55FCA8C2" w14:textId="4E1C5062" w:rsidR="004A49DB" w:rsidRDefault="004A49DB" w:rsidP="004A49DB">
      <w:pPr>
        <w:ind w:firstLine="480"/>
        <w:rPr>
          <w:rFonts w:hint="eastAsia"/>
        </w:rPr>
      </w:pPr>
      <w:r>
        <w:t>GNN</w:t>
      </w:r>
      <w:r>
        <w:t>通过消息传递范式解决了上述挑战：（</w:t>
      </w:r>
      <w:r>
        <w:t>1</w:t>
      </w:r>
      <w:r>
        <w:t>）置换不变性</w:t>
      </w:r>
      <w:r>
        <w:t>——</w:t>
      </w:r>
      <w:r>
        <w:t>节点表示不依赖于节点索引的排列顺序，当网络中的链路重新编号时，</w:t>
      </w:r>
      <w:r>
        <w:t>GNN</w:t>
      </w:r>
      <w:r>
        <w:t>输出不变；（</w:t>
      </w:r>
      <w:r>
        <w:t>2</w:t>
      </w:r>
      <w:r>
        <w:t>）局部性</w:t>
      </w:r>
      <w:r>
        <w:t>——</w:t>
      </w:r>
      <w:r>
        <w:t>每个节点仅与其邻居交互信息，计算复杂度与</w:t>
      </w:r>
      <w:proofErr w:type="gramStart"/>
      <w:r>
        <w:t>图规模</w:t>
      </w:r>
      <w:proofErr w:type="gramEnd"/>
      <w:r>
        <w:t>线性相关而非指数爆炸；（</w:t>
      </w:r>
      <w:r>
        <w:t>3</w:t>
      </w:r>
      <w:r>
        <w:t>）归纳式学习能力</w:t>
      </w:r>
      <w:r>
        <w:t>——</w:t>
      </w:r>
      <w:r>
        <w:t>由于</w:t>
      </w:r>
      <w:r>
        <w:t>GNN</w:t>
      </w:r>
      <w:r>
        <w:t>的参数化形式独立于具体的</w:t>
      </w:r>
      <w:proofErr w:type="gramStart"/>
      <w:r>
        <w:t>图规模</w:t>
      </w:r>
      <w:proofErr w:type="gramEnd"/>
      <w:r>
        <w:t>和图结构，训练好的模型可以泛化到训练时未见过的网络拓扑，这也是本文在随机拓扑采样上训练</w:t>
      </w:r>
      <w:proofErr w:type="spellStart"/>
      <w:r>
        <w:t>GATNet</w:t>
      </w:r>
      <w:proofErr w:type="spellEnd"/>
      <w:r>
        <w:t>、在固定测试拓扑上评估的根本依据。</w:t>
      </w:r>
    </w:p>
    <w:p w14:paraId="43FD5BBF" w14:textId="2A482468" w:rsidR="006813AA" w:rsidRPr="004A49DB" w:rsidRDefault="004A49DB" w:rsidP="004A49DB">
      <w:pPr>
        <w:ind w:firstLine="480"/>
        <w:rPr>
          <w:rFonts w:hint="eastAsia"/>
        </w:rPr>
      </w:pPr>
      <w:r>
        <w:lastRenderedPageBreak/>
        <w:t>在实际部署中，</w:t>
      </w:r>
      <w:r>
        <w:t>GNN</w:t>
      </w:r>
      <w:r>
        <w:t>的归纳式学习能力具有重要的工程价值：当网络中新增通信链路或链路退出时，无需重新训练模型，仅需更新干扰图的邻接关系和节点</w:t>
      </w:r>
      <w:r>
        <w:t>/</w:t>
      </w:r>
      <w:r>
        <w:t>边特征，即可立即获得新拓扑下的功率分配决策，从而实现对网络动态变化的快速响应。</w:t>
      </w:r>
    </w:p>
    <w:p w14:paraId="69B59A35" w14:textId="77777777" w:rsidR="006813AA" w:rsidRPr="00C60742" w:rsidRDefault="006813AA" w:rsidP="0043400B">
      <w:pPr>
        <w:pStyle w:val="3"/>
        <w:tabs>
          <w:tab w:val="center" w:pos="4080"/>
          <w:tab w:val="right" w:pos="8400"/>
        </w:tabs>
        <w:ind w:firstLine="560"/>
        <w:rPr>
          <w:bCs/>
        </w:rPr>
      </w:pPr>
      <w:bookmarkStart w:id="158" w:name="_Toc229239718"/>
      <w:r w:rsidRPr="00C60742">
        <w:rPr>
          <w:bCs/>
        </w:rPr>
        <w:t xml:space="preserve">3.1.2 </w:t>
      </w:r>
      <w:r w:rsidRPr="00C60742">
        <w:rPr>
          <w:bCs/>
        </w:rPr>
        <w:t>注意力机制原理</w:t>
      </w:r>
      <w:bookmarkEnd w:id="158"/>
    </w:p>
    <w:p w14:paraId="72107470" w14:textId="77777777" w:rsidR="00B5428D" w:rsidRPr="00C60742" w:rsidRDefault="00B5428D" w:rsidP="0043400B">
      <w:pPr>
        <w:tabs>
          <w:tab w:val="center" w:pos="4080"/>
          <w:tab w:val="right" w:pos="8400"/>
        </w:tabs>
        <w:ind w:firstLine="480"/>
        <w:rPr>
          <w:bCs/>
        </w:rPr>
      </w:pPr>
      <w:r w:rsidRPr="00C60742">
        <w:rPr>
          <w:bCs/>
        </w:rPr>
        <w:t>注意力机制（</w:t>
      </w:r>
      <w:r w:rsidRPr="00C60742">
        <w:rPr>
          <w:bCs/>
        </w:rPr>
        <w:t>Attention Mechanism</w:t>
      </w:r>
      <w:r w:rsidRPr="00C60742">
        <w:rPr>
          <w:bCs/>
        </w:rPr>
        <w:t>）通过可学习的权重系数自适应地衡量不同输入的重要性。在</w:t>
      </w:r>
      <w:proofErr w:type="gramStart"/>
      <w:r w:rsidRPr="00C60742">
        <w:rPr>
          <w:bCs/>
        </w:rPr>
        <w:t>图结构</w:t>
      </w:r>
      <w:proofErr w:type="gramEnd"/>
      <w:r w:rsidRPr="00C60742">
        <w:rPr>
          <w:bCs/>
        </w:rPr>
        <w:t>中，注意力机制赋予模型区分不同邻居节点影响程度的能力，这对于干扰强度差异显著的无线通信场景尤为关键。</w:t>
      </w:r>
    </w:p>
    <w:p w14:paraId="7C4FD330" w14:textId="3D9EB9B4" w:rsidR="00B5428D" w:rsidRPr="00C60742" w:rsidRDefault="00B5428D" w:rsidP="0043400B">
      <w:pPr>
        <w:tabs>
          <w:tab w:val="center" w:pos="4080"/>
          <w:tab w:val="right" w:pos="8400"/>
        </w:tabs>
        <w:ind w:firstLine="480"/>
        <w:rPr>
          <w:bCs/>
        </w:rPr>
      </w:pPr>
      <w:r w:rsidRPr="00C60742">
        <w:rPr>
          <w:bCs/>
        </w:rPr>
        <w:t>给定节点</w:t>
      </w:r>
      <w:r w:rsidRPr="00C60742">
        <w:rPr>
          <w:bCs/>
        </w:rPr>
        <w:t> </w:t>
      </w:r>
      <m:oMath>
        <m:r>
          <w:rPr>
            <w:rFonts w:ascii="Cambria Math" w:hAnsi="Cambria Math"/>
          </w:rPr>
          <m:t>i</m:t>
        </m:r>
      </m:oMath>
      <w:r w:rsidRPr="00C60742">
        <w:rPr>
          <w:bCs/>
        </w:rPr>
        <w:t> </w:t>
      </w:r>
      <w:r w:rsidRPr="00C60742">
        <w:rPr>
          <w:bCs/>
        </w:rPr>
        <w:t>及其邻居</w:t>
      </w:r>
      <w:r w:rsidRPr="00C60742">
        <w:rPr>
          <w:bCs/>
        </w:rPr>
        <w:t> </w:t>
      </w:r>
      <m:oMath>
        <m:r>
          <w:rPr>
            <w:rFonts w:ascii="Cambria Math" w:hAnsi="Cambria Math"/>
          </w:rPr>
          <m:t>j∈</m:t>
        </m:r>
        <m:r>
          <m:rPr>
            <m:scr m:val="script"/>
          </m:rPr>
          <w:rPr>
            <w:rFonts w:ascii="Cambria Math" w:hAnsi="Cambria Math"/>
          </w:rPr>
          <m:t>N(</m:t>
        </m:r>
        <m:r>
          <w:rPr>
            <w:rFonts w:ascii="Cambria Math" w:hAnsi="Cambria Math"/>
          </w:rPr>
          <m:t>i)</m:t>
        </m:r>
      </m:oMath>
      <w:r w:rsidRPr="00C60742">
        <w:rPr>
          <w:bCs/>
        </w:rPr>
        <w:t>，注意力系数</w:t>
      </w:r>
      <w:r w:rsidRPr="00C60742">
        <w:rPr>
          <w:bCs/>
        </w:rPr>
        <w:t> </w:t>
      </w:r>
      <m:oMath>
        <m:sSub>
          <m:sSubPr>
            <m:ctrlPr>
              <w:rPr>
                <w:rFonts w:ascii="Cambria Math" w:hAnsi="Cambria Math"/>
                <w:bCs/>
              </w:rPr>
            </m:ctrlPr>
          </m:sSubPr>
          <m:e>
            <m:r>
              <w:rPr>
                <w:rFonts w:ascii="Cambria Math" w:hAnsi="Cambria Math"/>
              </w:rPr>
              <m:t>e</m:t>
            </m:r>
          </m:e>
          <m:sub>
            <m:r>
              <w:rPr>
                <w:rFonts w:ascii="Cambria Math" w:hAnsi="Cambria Math"/>
              </w:rPr>
              <m:t>ij</m:t>
            </m:r>
          </m:sub>
        </m:sSub>
      </m:oMath>
      <w:r w:rsidRPr="00C60742">
        <w:rPr>
          <w:bCs/>
        </w:rPr>
        <w:t> </w:t>
      </w:r>
      <w:r w:rsidRPr="00C60742">
        <w:rPr>
          <w:bCs/>
        </w:rPr>
        <w:t>衡量节点</w:t>
      </w:r>
      <w:r w:rsidRPr="00C60742">
        <w:rPr>
          <w:bCs/>
        </w:rPr>
        <w:t> </w:t>
      </w:r>
      <m:oMath>
        <m:r>
          <w:rPr>
            <w:rFonts w:ascii="Cambria Math" w:hAnsi="Cambria Math"/>
          </w:rPr>
          <m:t>j</m:t>
        </m:r>
      </m:oMath>
      <w:r w:rsidRPr="00C60742">
        <w:rPr>
          <w:bCs/>
        </w:rPr>
        <w:t> </w:t>
      </w:r>
      <w:r w:rsidRPr="00C60742">
        <w:rPr>
          <w:bCs/>
        </w:rPr>
        <w:t>对节点</w:t>
      </w:r>
      <w:r w:rsidRPr="00C60742">
        <w:rPr>
          <w:bCs/>
        </w:rPr>
        <w:t> </w:t>
      </w:r>
      <m:oMath>
        <m:r>
          <w:rPr>
            <w:rFonts w:ascii="Cambria Math" w:hAnsi="Cambria Math"/>
          </w:rPr>
          <m:t>i</m:t>
        </m:r>
      </m:oMath>
      <w:r w:rsidRPr="00C60742">
        <w:rPr>
          <w:bCs/>
        </w:rPr>
        <w:t> </w:t>
      </w:r>
      <w:r w:rsidRPr="00C60742">
        <w:rPr>
          <w:bCs/>
        </w:rPr>
        <w:t>的重要性：</w:t>
      </w:r>
    </w:p>
    <w:p w14:paraId="1D65C4DC" w14:textId="785FB384" w:rsidR="00B5428D" w:rsidRPr="00C60742" w:rsidRDefault="00D576A0" w:rsidP="0043400B">
      <w:pPr>
        <w:tabs>
          <w:tab w:val="center" w:pos="4080"/>
          <w:tab w:val="right" w:pos="8400"/>
        </w:tabs>
        <w:ind w:firstLine="480"/>
        <w:rPr>
          <w:bCs/>
        </w:rPr>
      </w:pPr>
      <w:r w:rsidRPr="00C60742">
        <w:rPr>
          <w:bCs/>
        </w:rPr>
        <w:tab/>
      </w:r>
      <m:oMath>
        <m:sSub>
          <m:sSubPr>
            <m:ctrlPr>
              <w:rPr>
                <w:rFonts w:ascii="Cambria Math" w:hAnsi="Cambria Math"/>
                <w:bCs/>
              </w:rPr>
            </m:ctrlPr>
          </m:sSubPr>
          <m:e>
            <m:r>
              <w:rPr>
                <w:rFonts w:ascii="Cambria Math" w:hAnsi="Cambria Math"/>
              </w:rPr>
              <m:t>e</m:t>
            </m:r>
          </m:e>
          <m:sub>
            <m:r>
              <w:rPr>
                <w:rFonts w:ascii="Cambria Math" w:hAnsi="Cambria Math"/>
              </w:rPr>
              <m:t>ij</m:t>
            </m:r>
          </m:sub>
        </m:sSub>
        <m:r>
          <w:rPr>
            <w:rFonts w:ascii="Cambria Math" w:hAnsi="Cambria Math"/>
          </w:rPr>
          <m:t>=</m:t>
        </m:r>
        <m:r>
          <m:rPr>
            <m:nor/>
          </m:rPr>
          <w:rPr>
            <w:bCs/>
          </w:rPr>
          <m:t>LeakyReLU</m:t>
        </m:r>
        <m:d>
          <m:dPr>
            <m:ctrlPr>
              <w:rPr>
                <w:rFonts w:ascii="Cambria Math" w:hAnsi="Cambria Math"/>
                <w:bCs/>
              </w:rPr>
            </m:ctrlPr>
          </m:dPr>
          <m:e>
            <m:sSup>
              <m:sSupPr>
                <m:ctrlPr>
                  <w:rPr>
                    <w:rFonts w:ascii="Cambria Math" w:hAnsi="Cambria Math"/>
                    <w:bCs/>
                  </w:rPr>
                </m:ctrlPr>
              </m:sSupPr>
              <m:e>
                <m:r>
                  <m:rPr>
                    <m:sty m:val="p"/>
                  </m:rPr>
                  <w:rPr>
                    <w:rFonts w:ascii="Cambria Math" w:hAnsi="Cambria Math"/>
                  </w:rPr>
                  <m:t>a</m:t>
                </m:r>
              </m:e>
              <m:sup>
                <m:r>
                  <m:rPr>
                    <m:sty m:val="p"/>
                  </m:rPr>
                  <w:rPr>
                    <w:rFonts w:ascii="Cambria Math" w:hAnsi="Cambria Math"/>
                  </w:rPr>
                  <m:t>⊤</m:t>
                </m:r>
              </m:sup>
            </m:sSup>
            <m:r>
              <w:rPr>
                <w:rFonts w:ascii="Cambria Math" w:hAnsi="Cambria Math"/>
              </w:rPr>
              <m:t>⋅[</m:t>
            </m:r>
            <m:r>
              <m:rPr>
                <m:sty m:val="p"/>
              </m:rPr>
              <w:rPr>
                <w:rFonts w:ascii="Cambria Math" w:hAnsi="Cambria Math"/>
              </w:rPr>
              <m:t>W</m:t>
            </m:r>
            <m:sSub>
              <m:sSubPr>
                <m:ctrlPr>
                  <w:rPr>
                    <w:rFonts w:ascii="Cambria Math" w:hAnsi="Cambria Math"/>
                    <w:bCs/>
                  </w:rPr>
                </m:ctrlPr>
              </m:sSubPr>
              <m:e>
                <m:r>
                  <m:rPr>
                    <m:sty m:val="p"/>
                  </m:rPr>
                  <w:rPr>
                    <w:rFonts w:ascii="Cambria Math" w:hAnsi="Cambria Math"/>
                  </w:rPr>
                  <m:t>h</m:t>
                </m:r>
              </m:e>
              <m:sub>
                <m:r>
                  <w:rPr>
                    <w:rFonts w:ascii="Cambria Math" w:hAnsi="Cambria Math"/>
                  </w:rPr>
                  <m:t>i</m:t>
                </m:r>
              </m:sub>
            </m:sSub>
            <m:r>
              <w:rPr>
                <w:rFonts w:ascii="Cambria Math" w:hAnsi="Cambria Math"/>
              </w:rPr>
              <m:t>∥</m:t>
            </m:r>
            <m:r>
              <m:rPr>
                <m:sty m:val="p"/>
              </m:rPr>
              <w:rPr>
                <w:rFonts w:ascii="Cambria Math" w:hAnsi="Cambria Math"/>
              </w:rPr>
              <m:t>W</m:t>
            </m:r>
            <m:sSub>
              <m:sSubPr>
                <m:ctrlPr>
                  <w:rPr>
                    <w:rFonts w:ascii="Cambria Math" w:hAnsi="Cambria Math"/>
                    <w:bCs/>
                  </w:rPr>
                </m:ctrlPr>
              </m:sSubPr>
              <m:e>
                <m:r>
                  <m:rPr>
                    <m:sty m:val="p"/>
                  </m:rPr>
                  <w:rPr>
                    <w:rFonts w:ascii="Cambria Math" w:hAnsi="Cambria Math"/>
                  </w:rPr>
                  <m:t>h</m:t>
                </m:r>
              </m:e>
              <m:sub>
                <m:r>
                  <w:rPr>
                    <w:rFonts w:ascii="Cambria Math" w:hAnsi="Cambria Math"/>
                  </w:rPr>
                  <m:t>j</m:t>
                </m:r>
              </m:sub>
            </m:sSub>
            <m:r>
              <w:rPr>
                <w:rFonts w:ascii="Cambria Math" w:hAnsi="Cambria Math"/>
              </w:rPr>
              <m:t>]</m:t>
            </m:r>
          </m:e>
        </m:d>
      </m:oMath>
      <w:r w:rsidRPr="00C60742">
        <w:rPr>
          <w:bCs/>
        </w:rPr>
        <w:tab/>
      </w:r>
      <w:r w:rsidRPr="00C60742">
        <w:rPr>
          <w:rFonts w:hint="eastAsia"/>
          <w:bCs/>
        </w:rPr>
        <w:t>(3.2)</w:t>
      </w:r>
    </w:p>
    <w:p w14:paraId="643DFF77" w14:textId="77777777" w:rsidR="00B5428D" w:rsidRPr="00C60742" w:rsidRDefault="00B5428D" w:rsidP="00D576A0">
      <w:pPr>
        <w:tabs>
          <w:tab w:val="center" w:pos="4080"/>
          <w:tab w:val="right" w:pos="8400"/>
        </w:tabs>
        <w:ind w:firstLineChars="0" w:firstLine="0"/>
        <w:rPr>
          <w:bCs/>
        </w:rPr>
      </w:pPr>
      <w:r w:rsidRPr="00C60742">
        <w:rPr>
          <w:bCs/>
        </w:rPr>
        <w:t>式中：</w:t>
      </w:r>
    </w:p>
    <w:p w14:paraId="397E6660" w14:textId="420A991A" w:rsidR="00B5428D" w:rsidRPr="00C60742" w:rsidRDefault="00C60742" w:rsidP="0043400B">
      <w:pPr>
        <w:tabs>
          <w:tab w:val="center" w:pos="4080"/>
          <w:tab w:val="right" w:pos="8400"/>
        </w:tabs>
        <w:ind w:firstLine="480"/>
        <w:rPr>
          <w:bCs/>
        </w:rPr>
      </w:pPr>
      <m:oMath>
        <m:r>
          <m:rPr>
            <m:sty m:val="p"/>
          </m:rPr>
          <w:rPr>
            <w:rFonts w:ascii="Cambria Math" w:hAnsi="Cambria Math"/>
          </w:rPr>
          <m:t>W</m:t>
        </m:r>
        <m:r>
          <w:rPr>
            <w:rFonts w:ascii="Cambria Math" w:hAnsi="Cambria Math"/>
          </w:rPr>
          <m:t>∈</m:t>
        </m:r>
        <m:sSup>
          <m:sSupPr>
            <m:ctrlPr>
              <w:rPr>
                <w:rFonts w:ascii="Cambria Math" w:hAnsi="Cambria Math"/>
                <w:bCs/>
              </w:rPr>
            </m:ctrlPr>
          </m:sSupPr>
          <m:e>
            <m:r>
              <m:rPr>
                <m:scr m:val="double-struck"/>
                <m:sty m:val="p"/>
              </m:rPr>
              <w:rPr>
                <w:rFonts w:ascii="Cambria Math" w:hAnsi="Cambria Math"/>
              </w:rPr>
              <m:t>R</m:t>
            </m:r>
          </m:e>
          <m:sup>
            <m:sSup>
              <m:sSupPr>
                <m:ctrlPr>
                  <w:rPr>
                    <w:rFonts w:ascii="Cambria Math" w:hAnsi="Cambria Math"/>
                    <w:bCs/>
                  </w:rPr>
                </m:ctrlPr>
              </m:sSupPr>
              <m:e>
                <m:r>
                  <w:rPr>
                    <w:rFonts w:ascii="Cambria Math" w:hAnsi="Cambria Math"/>
                  </w:rPr>
                  <m:t>F</m:t>
                </m:r>
              </m:e>
              <m:sup>
                <m:r>
                  <m:rPr>
                    <m:sty m:val="p"/>
                  </m:rPr>
                  <w:rPr>
                    <w:rFonts w:ascii="Cambria Math" w:hAnsi="Cambria Math"/>
                  </w:rPr>
                  <m:t>'</m:t>
                </m:r>
              </m:sup>
            </m:sSup>
            <m:r>
              <w:rPr>
                <w:rFonts w:ascii="Cambria Math" w:hAnsi="Cambria Math"/>
              </w:rPr>
              <m:t>×F</m:t>
            </m:r>
          </m:sup>
        </m:sSup>
      </m:oMath>
      <w:r w:rsidR="00B5428D" w:rsidRPr="00C60742">
        <w:rPr>
          <w:bCs/>
        </w:rPr>
        <w:t xml:space="preserve"> —— </w:t>
      </w:r>
      <w:r w:rsidR="00B5428D" w:rsidRPr="00C60742">
        <w:rPr>
          <w:bCs/>
        </w:rPr>
        <w:t>可学习的线性变换矩阵；</w:t>
      </w:r>
    </w:p>
    <w:p w14:paraId="412A4B2A" w14:textId="7FC5A3B6" w:rsidR="00B5428D" w:rsidRPr="00C60742" w:rsidRDefault="00C60742" w:rsidP="0043400B">
      <w:pPr>
        <w:tabs>
          <w:tab w:val="center" w:pos="4080"/>
          <w:tab w:val="right" w:pos="8400"/>
        </w:tabs>
        <w:ind w:firstLine="480"/>
        <w:rPr>
          <w:bCs/>
        </w:rPr>
      </w:pPr>
      <m:oMath>
        <m:r>
          <m:rPr>
            <m:sty m:val="p"/>
          </m:rPr>
          <w:rPr>
            <w:rFonts w:ascii="Cambria Math" w:hAnsi="Cambria Math"/>
          </w:rPr>
          <m:t>a</m:t>
        </m:r>
        <m:r>
          <w:rPr>
            <w:rFonts w:ascii="Cambria Math" w:hAnsi="Cambria Math"/>
          </w:rPr>
          <m:t>∈</m:t>
        </m:r>
        <m:sSup>
          <m:sSupPr>
            <m:ctrlPr>
              <w:rPr>
                <w:rFonts w:ascii="Cambria Math" w:hAnsi="Cambria Math"/>
                <w:bCs/>
              </w:rPr>
            </m:ctrlPr>
          </m:sSupPr>
          <m:e>
            <m:r>
              <m:rPr>
                <m:scr m:val="double-struck"/>
                <m:sty m:val="p"/>
              </m:rPr>
              <w:rPr>
                <w:rFonts w:ascii="Cambria Math" w:hAnsi="Cambria Math"/>
              </w:rPr>
              <m:t>R</m:t>
            </m:r>
          </m:e>
          <m:sup>
            <m:r>
              <w:rPr>
                <w:rFonts w:ascii="Cambria Math" w:hAnsi="Cambria Math"/>
              </w:rPr>
              <m:t>2</m:t>
            </m:r>
            <m:sSup>
              <m:sSupPr>
                <m:ctrlPr>
                  <w:rPr>
                    <w:rFonts w:ascii="Cambria Math" w:hAnsi="Cambria Math"/>
                    <w:bCs/>
                  </w:rPr>
                </m:ctrlPr>
              </m:sSupPr>
              <m:e>
                <m:r>
                  <w:rPr>
                    <w:rFonts w:ascii="Cambria Math" w:hAnsi="Cambria Math"/>
                  </w:rPr>
                  <m:t>F</m:t>
                </m:r>
              </m:e>
              <m:sup>
                <m:r>
                  <m:rPr>
                    <m:sty m:val="p"/>
                  </m:rPr>
                  <w:rPr>
                    <w:rFonts w:ascii="Cambria Math" w:hAnsi="Cambria Math"/>
                  </w:rPr>
                  <m:t>'</m:t>
                </m:r>
              </m:sup>
            </m:sSup>
          </m:sup>
        </m:sSup>
      </m:oMath>
      <w:r w:rsidR="00B5428D" w:rsidRPr="00C60742">
        <w:rPr>
          <w:bCs/>
        </w:rPr>
        <w:t xml:space="preserve"> —— </w:t>
      </w:r>
      <w:r w:rsidR="00B5428D" w:rsidRPr="00C60742">
        <w:rPr>
          <w:bCs/>
        </w:rPr>
        <w:t>注意力权重向量；</w:t>
      </w:r>
    </w:p>
    <w:p w14:paraId="0E925F61" w14:textId="4894A7B6" w:rsidR="00B5428D" w:rsidRPr="00C60742" w:rsidRDefault="00C60742" w:rsidP="0043400B">
      <w:pPr>
        <w:tabs>
          <w:tab w:val="center" w:pos="4080"/>
          <w:tab w:val="right" w:pos="8400"/>
        </w:tabs>
        <w:ind w:firstLine="480"/>
        <w:rPr>
          <w:bCs/>
        </w:rPr>
      </w:pPr>
      <m:oMath>
        <m:r>
          <w:rPr>
            <w:rFonts w:ascii="Cambria Math" w:hAnsi="Cambria Math"/>
          </w:rPr>
          <m:t>∥</m:t>
        </m:r>
      </m:oMath>
      <w:r w:rsidR="00B5428D" w:rsidRPr="00C60742">
        <w:rPr>
          <w:bCs/>
        </w:rPr>
        <w:t xml:space="preserve"> —— </w:t>
      </w:r>
      <w:r w:rsidR="00B5428D" w:rsidRPr="00C60742">
        <w:rPr>
          <w:bCs/>
        </w:rPr>
        <w:t>向量拼接操作；</w:t>
      </w:r>
    </w:p>
    <w:p w14:paraId="2061CCE7" w14:textId="4F31C834" w:rsidR="00B5428D" w:rsidRPr="00C60742" w:rsidRDefault="00B5428D" w:rsidP="0043400B">
      <w:pPr>
        <w:tabs>
          <w:tab w:val="center" w:pos="4080"/>
          <w:tab w:val="right" w:pos="8400"/>
        </w:tabs>
        <w:ind w:firstLine="480"/>
        <w:rPr>
          <w:bCs/>
        </w:rPr>
      </w:pPr>
      <w:proofErr w:type="spellStart"/>
      <m:oMath>
        <m:r>
          <m:rPr>
            <m:nor/>
          </m:rPr>
          <w:rPr>
            <w:bCs/>
          </w:rPr>
          <m:t>LeakyReLU</m:t>
        </m:r>
      </m:oMath>
      <w:proofErr w:type="spellEnd"/>
      <w:r w:rsidRPr="00C60742">
        <w:rPr>
          <w:bCs/>
        </w:rPr>
        <w:t xml:space="preserve"> —— </w:t>
      </w:r>
      <w:r w:rsidRPr="00C60742">
        <w:rPr>
          <w:bCs/>
        </w:rPr>
        <w:t>带泄露修正的线性单元，负斜率取</w:t>
      </w:r>
      <w:r w:rsidRPr="00C60742">
        <w:rPr>
          <w:bCs/>
        </w:rPr>
        <w:t> </w:t>
      </w:r>
      <m:oMath>
        <m:r>
          <w:rPr>
            <w:rFonts w:ascii="Cambria Math" w:hAnsi="Cambria Math"/>
          </w:rPr>
          <m:t>0.2</m:t>
        </m:r>
      </m:oMath>
      <w:r w:rsidRPr="00C60742">
        <w:rPr>
          <w:bCs/>
        </w:rPr>
        <w:t>。</w:t>
      </w:r>
    </w:p>
    <w:p w14:paraId="62FE8A64" w14:textId="77777777" w:rsidR="00B5428D" w:rsidRPr="00C60742" w:rsidRDefault="00B5428D" w:rsidP="0043400B">
      <w:pPr>
        <w:tabs>
          <w:tab w:val="center" w:pos="4080"/>
          <w:tab w:val="right" w:pos="8400"/>
        </w:tabs>
        <w:ind w:firstLine="480"/>
        <w:rPr>
          <w:bCs/>
        </w:rPr>
      </w:pPr>
      <w:r w:rsidRPr="00C60742">
        <w:rPr>
          <w:bCs/>
        </w:rPr>
        <w:t>通过</w:t>
      </w:r>
      <w:r w:rsidRPr="00C60742">
        <w:rPr>
          <w:bCs/>
        </w:rPr>
        <w:t xml:space="preserve"> </w:t>
      </w:r>
      <w:proofErr w:type="spellStart"/>
      <w:r w:rsidRPr="00C60742">
        <w:rPr>
          <w:bCs/>
        </w:rPr>
        <w:t>Softmax</w:t>
      </w:r>
      <w:proofErr w:type="spellEnd"/>
      <w:r w:rsidRPr="00C60742">
        <w:rPr>
          <w:bCs/>
        </w:rPr>
        <w:t xml:space="preserve"> </w:t>
      </w:r>
      <w:r w:rsidRPr="00C60742">
        <w:rPr>
          <w:bCs/>
        </w:rPr>
        <w:t>归一化得到注意力权重：</w:t>
      </w:r>
    </w:p>
    <w:p w14:paraId="5A0FFB50" w14:textId="555360E7" w:rsidR="00B5428D" w:rsidRPr="00C60742" w:rsidRDefault="00D576A0" w:rsidP="0043400B">
      <w:pPr>
        <w:tabs>
          <w:tab w:val="center" w:pos="4080"/>
          <w:tab w:val="right" w:pos="8400"/>
        </w:tabs>
        <w:ind w:firstLine="480"/>
        <w:rPr>
          <w:bCs/>
        </w:rPr>
      </w:pPr>
      <w:r w:rsidRPr="00C60742">
        <w:rPr>
          <w:bCs/>
        </w:rPr>
        <w:tab/>
      </w:r>
      <m:oMath>
        <m:sSub>
          <m:sSubPr>
            <m:ctrlPr>
              <w:rPr>
                <w:rFonts w:ascii="Cambria Math" w:hAnsi="Cambria Math"/>
                <w:bCs/>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bCs/>
              </w:rPr>
            </m:ctrlPr>
          </m:fPr>
          <m:num>
            <m:r>
              <m:rPr>
                <m:sty m:val="p"/>
              </m:rPr>
              <w:rPr>
                <w:rFonts w:ascii="Cambria Math" w:hAnsi="Cambria Math"/>
              </w:rPr>
              <m:t>exp</m:t>
            </m:r>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ij</m:t>
                </m:r>
              </m:sub>
            </m:sSub>
            <m:r>
              <w:rPr>
                <w:rFonts w:ascii="Cambria Math" w:hAnsi="Cambria Math"/>
              </w:rPr>
              <m:t>)</m:t>
            </m:r>
          </m:num>
          <m:den>
            <m:nary>
              <m:naryPr>
                <m:chr m:val="∑"/>
                <m:limLoc m:val="undOvr"/>
                <m:grow m:val="1"/>
                <m:supHide m:val="1"/>
                <m:ctrlPr>
                  <w:rPr>
                    <w:rFonts w:ascii="Cambria Math" w:hAnsi="Cambria Math"/>
                    <w:bCs/>
                  </w:rPr>
                </m:ctrlPr>
              </m:naryPr>
              <m:sub>
                <m:r>
                  <w:rPr>
                    <w:rFonts w:ascii="Cambria Math" w:hAnsi="Cambria Math"/>
                  </w:rPr>
                  <m:t>k∈</m:t>
                </m:r>
                <m:r>
                  <m:rPr>
                    <m:scr m:val="script"/>
                  </m:rPr>
                  <w:rPr>
                    <w:rFonts w:ascii="Cambria Math" w:hAnsi="Cambria Math"/>
                  </w:rPr>
                  <m:t>N(</m:t>
                </m:r>
                <m:r>
                  <w:rPr>
                    <w:rFonts w:ascii="Cambria Math" w:hAnsi="Cambria Math"/>
                  </w:rPr>
                  <m:t>i)</m:t>
                </m:r>
              </m:sub>
              <m:sup/>
              <m:e>
                <m:r>
                  <m:rPr>
                    <m:sty m:val="p"/>
                  </m:rPr>
                  <w:rPr>
                    <w:rFonts w:ascii="Cambria Math" w:hAnsi="Cambria Math"/>
                  </w:rPr>
                  <m:t>exp</m:t>
                </m:r>
                <m:r>
                  <w:rPr>
                    <w:rFonts w:ascii="Cambria Math" w:hAnsi="Cambria Math"/>
                  </w:rPr>
                  <m:t>⁡(</m:t>
                </m:r>
              </m:e>
            </m:nary>
            <m:sSub>
              <m:sSubPr>
                <m:ctrlPr>
                  <w:rPr>
                    <w:rFonts w:ascii="Cambria Math" w:hAnsi="Cambria Math"/>
                    <w:bCs/>
                  </w:rPr>
                </m:ctrlPr>
              </m:sSubPr>
              <m:e>
                <m:r>
                  <w:rPr>
                    <w:rFonts w:ascii="Cambria Math" w:hAnsi="Cambria Math"/>
                  </w:rPr>
                  <m:t>e</m:t>
                </m:r>
              </m:e>
              <m:sub>
                <m:r>
                  <w:rPr>
                    <w:rFonts w:ascii="Cambria Math" w:hAnsi="Cambria Math"/>
                  </w:rPr>
                  <m:t>ik</m:t>
                </m:r>
              </m:sub>
            </m:sSub>
            <m:r>
              <w:rPr>
                <w:rFonts w:ascii="Cambria Math" w:hAnsi="Cambria Math"/>
              </w:rPr>
              <m:t>)</m:t>
            </m:r>
          </m:den>
        </m:f>
      </m:oMath>
      <w:r w:rsidRPr="00C60742">
        <w:rPr>
          <w:bCs/>
        </w:rPr>
        <w:tab/>
      </w:r>
      <w:r w:rsidRPr="00C60742">
        <w:rPr>
          <w:rFonts w:hint="eastAsia"/>
          <w:bCs/>
        </w:rPr>
        <w:t>(3.3)</w:t>
      </w:r>
    </w:p>
    <w:p w14:paraId="322915DD" w14:textId="32A7E7D0" w:rsidR="00B5428D" w:rsidRPr="00C60742" w:rsidRDefault="00B5428D" w:rsidP="0043400B">
      <w:pPr>
        <w:tabs>
          <w:tab w:val="center" w:pos="4080"/>
          <w:tab w:val="right" w:pos="8400"/>
        </w:tabs>
        <w:ind w:firstLine="480"/>
        <w:rPr>
          <w:bCs/>
        </w:rPr>
      </w:pPr>
      <w:r w:rsidRPr="00C60742">
        <w:rPr>
          <w:bCs/>
        </w:rPr>
        <w:t>节点</w:t>
      </w:r>
      <w:r w:rsidRPr="00C60742">
        <w:rPr>
          <w:bCs/>
        </w:rPr>
        <w:t> </w:t>
      </w:r>
      <m:oMath>
        <m:r>
          <w:rPr>
            <w:rFonts w:ascii="Cambria Math" w:hAnsi="Cambria Math"/>
          </w:rPr>
          <m:t>i</m:t>
        </m:r>
      </m:oMath>
      <w:r w:rsidRPr="00C60742">
        <w:rPr>
          <w:bCs/>
        </w:rPr>
        <w:t> </w:t>
      </w:r>
      <w:r w:rsidRPr="00C60742">
        <w:rPr>
          <w:bCs/>
        </w:rPr>
        <w:t>的输出特征为邻居特征的加权和：</w:t>
      </w:r>
    </w:p>
    <w:p w14:paraId="6D38850A" w14:textId="60AB231B" w:rsidR="00B5428D" w:rsidRPr="00C60742" w:rsidRDefault="00D576A0" w:rsidP="0043400B">
      <w:pPr>
        <w:tabs>
          <w:tab w:val="center" w:pos="4080"/>
          <w:tab w:val="right" w:pos="8400"/>
        </w:tabs>
        <w:ind w:firstLine="480"/>
        <w:rPr>
          <w:bCs/>
        </w:rPr>
      </w:pPr>
      <w:r w:rsidRPr="00C60742">
        <w:rPr>
          <w:bCs/>
        </w:rPr>
        <w:tab/>
      </w:r>
      <m:oMath>
        <m:sSubSup>
          <m:sSubSupPr>
            <m:ctrlPr>
              <w:rPr>
                <w:rFonts w:ascii="Cambria Math" w:hAnsi="Cambria Math"/>
                <w:bCs/>
              </w:rPr>
            </m:ctrlPr>
          </m:sSubSupPr>
          <m:e>
            <m:r>
              <m:rPr>
                <m:sty m:val="p"/>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=σ</m:t>
        </m:r>
        <m:d>
          <m:dPr>
            <m:ctrlPr>
              <w:rPr>
                <w:rFonts w:ascii="Cambria Math" w:hAnsi="Cambria Math"/>
                <w:bCs/>
              </w:rPr>
            </m:ctrlPr>
          </m:dPr>
          <m:e>
            <m:nary>
              <m:naryPr>
                <m:chr m:val="∑"/>
                <m:limLoc m:val="undOvr"/>
                <m:grow m:val="1"/>
                <m:supHide m:val="1"/>
                <m:ctrlPr>
                  <w:rPr>
                    <w:rFonts w:ascii="Cambria Math" w:hAnsi="Cambria Math"/>
                    <w:bCs/>
                  </w:rPr>
                </m:ctrlPr>
              </m:naryPr>
              <m:sub>
                <m:r>
                  <w:rPr>
                    <w:rFonts w:ascii="Cambria Math" w:hAnsi="Cambria Math"/>
                  </w:rPr>
                  <m:t>j∈</m:t>
                </m:r>
                <m:r>
                  <m:rPr>
                    <m:scr m:val="script"/>
                  </m:rPr>
                  <w:rPr>
                    <w:rFonts w:ascii="Cambria Math" w:hAnsi="Cambria Math"/>
                  </w:rPr>
                  <m:t>N(</m:t>
                </m:r>
                <m:r>
                  <w:rPr>
                    <w:rFonts w:ascii="Cambria Math" w:hAnsi="Cambria Math"/>
                  </w:rPr>
                  <m:t>i)</m:t>
                </m:r>
              </m:sub>
              <m:sup/>
              <m:e>
                <m:sSub>
                  <m:sSubPr>
                    <m:ctrlPr>
                      <w:rPr>
                        <w:rFonts w:ascii="Cambria Math" w:hAnsi="Cambria Math"/>
                        <w:bCs/>
                      </w:rPr>
                    </m:ctrlPr>
                  </m:sSubPr>
                  <m:e>
                    <m:r>
                      <w:rPr>
                        <w:rFonts w:ascii="Cambria Math" w:hAnsi="Cambria Math"/>
                      </w:rPr>
                      <m:t>α</m:t>
                    </m:r>
                  </m:e>
                  <m:sub>
                    <m:r>
                      <w:rPr>
                        <w:rFonts w:ascii="Cambria Math" w:hAnsi="Cambria Math"/>
                      </w:rPr>
                      <m:t>ij</m:t>
                    </m:r>
                  </m:sub>
                </m:sSub>
              </m:e>
            </m:nary>
            <m:r>
              <m:rPr>
                <m:sty m:val="p"/>
              </m:rPr>
              <w:rPr>
                <w:rFonts w:ascii="Cambria Math" w:hAnsi="Cambria Math"/>
              </w:rPr>
              <m:t>W</m:t>
            </m:r>
            <m:sSub>
              <m:sSubPr>
                <m:ctrlPr>
                  <w:rPr>
                    <w:rFonts w:ascii="Cambria Math" w:hAnsi="Cambria Math"/>
                    <w:bCs/>
                  </w:rPr>
                </m:ctrlPr>
              </m:sSubPr>
              <m:e>
                <m:r>
                  <m:rPr>
                    <m:sty m:val="p"/>
                  </m:rPr>
                  <w:rPr>
                    <w:rFonts w:ascii="Cambria Math" w:hAnsi="Cambria Math"/>
                  </w:rPr>
                  <m:t>h</m:t>
                </m:r>
              </m:e>
              <m:sub>
                <m:r>
                  <w:rPr>
                    <w:rFonts w:ascii="Cambria Math" w:hAnsi="Cambria Math"/>
                  </w:rPr>
                  <m:t>j</m:t>
                </m:r>
              </m:sub>
            </m:sSub>
          </m:e>
        </m:d>
      </m:oMath>
      <w:r w:rsidRPr="00C60742">
        <w:rPr>
          <w:bCs/>
        </w:rPr>
        <w:tab/>
      </w:r>
      <w:r w:rsidRPr="00C60742">
        <w:rPr>
          <w:rFonts w:hint="eastAsia"/>
          <w:bCs/>
        </w:rPr>
        <w:t>(3.4)</w:t>
      </w:r>
    </w:p>
    <w:p w14:paraId="7C66BF5C" w14:textId="0F64496D" w:rsidR="00325909" w:rsidRDefault="00B5428D" w:rsidP="00325909">
      <w:pPr>
        <w:ind w:firstLine="480"/>
      </w:pPr>
      <w:r w:rsidRPr="00C60742">
        <w:rPr>
          <w:bCs/>
        </w:rPr>
        <w:t>式中，</w:t>
      </w:r>
      <m:oMath>
        <m:r>
          <w:rPr>
            <w:rFonts w:ascii="Cambria Math" w:hAnsi="Cambria Math"/>
          </w:rPr>
          <m:t>σ(⋅)</m:t>
        </m:r>
      </m:oMath>
      <w:r w:rsidRPr="00C60742">
        <w:rPr>
          <w:bCs/>
        </w:rPr>
        <w:t xml:space="preserve"> —— </w:t>
      </w:r>
      <w:r w:rsidRPr="00C60742">
        <w:rPr>
          <w:bCs/>
        </w:rPr>
        <w:t>非线性激活函数，本文采用</w:t>
      </w:r>
      <w:r w:rsidRPr="00C60742">
        <w:rPr>
          <w:bCs/>
        </w:rPr>
        <w:t xml:space="preserve"> ELU</w:t>
      </w:r>
      <w:r w:rsidRPr="00C60742">
        <w:rPr>
          <w:bCs/>
        </w:rPr>
        <w:t>（</w:t>
      </w:r>
      <w:r w:rsidRPr="00C60742">
        <w:rPr>
          <w:bCs/>
        </w:rPr>
        <w:t>Exponential Linear Unit</w:t>
      </w:r>
      <w:r w:rsidRPr="00C60742">
        <w:rPr>
          <w:bCs/>
        </w:rPr>
        <w:t>）。</w:t>
      </w:r>
      <w:r w:rsidR="00325909">
        <w:t>注意力机制在深度学习中的发展脉络可参见</w:t>
      </w:r>
      <w:r w:rsidR="00325909">
        <w:t>Niu</w:t>
      </w:r>
      <w:r w:rsidR="00325909">
        <w:t>等人</w:t>
      </w:r>
      <w:r w:rsidR="00325909" w:rsidRPr="00325909">
        <w:rPr>
          <w:b/>
          <w:vertAlign w:val="superscript"/>
        </w:rPr>
        <w:fldChar w:fldCharType="begin"/>
      </w:r>
      <w:r w:rsidR="00325909" w:rsidRPr="00325909">
        <w:rPr>
          <w:vertAlign w:val="superscript"/>
        </w:rPr>
        <w:instrText xml:space="preserve"> REF _Ref229492319 \r \h </w:instrText>
      </w:r>
      <w:r w:rsidR="00325909">
        <w:rPr>
          <w:b/>
          <w:vertAlign w:val="superscript"/>
        </w:rPr>
        <w:instrText xml:space="preserve"> \* MERGEFORMAT </w:instrText>
      </w:r>
      <w:r w:rsidR="00325909" w:rsidRPr="00325909">
        <w:rPr>
          <w:b/>
          <w:vertAlign w:val="superscript"/>
        </w:rPr>
      </w:r>
      <w:r w:rsidR="00325909" w:rsidRPr="00325909">
        <w:rPr>
          <w:b/>
          <w:vertAlign w:val="superscript"/>
        </w:rPr>
        <w:fldChar w:fldCharType="separate"/>
      </w:r>
      <w:r w:rsidR="00325909" w:rsidRPr="00325909">
        <w:rPr>
          <w:vertAlign w:val="superscript"/>
        </w:rPr>
        <w:t>[8]</w:t>
      </w:r>
      <w:r w:rsidR="00325909" w:rsidRPr="00325909">
        <w:rPr>
          <w:b/>
          <w:vertAlign w:val="superscript"/>
        </w:rPr>
        <w:fldChar w:fldCharType="end"/>
      </w:r>
      <w:r w:rsidR="00325909">
        <w:t>的系统性综述。</w:t>
      </w:r>
    </w:p>
    <w:p w14:paraId="1DC99DEA" w14:textId="541ACF35" w:rsidR="004A49DB" w:rsidRDefault="004A49DB" w:rsidP="004A49DB">
      <w:pPr>
        <w:ind w:firstLine="480"/>
        <w:rPr>
          <w:rFonts w:hint="eastAsia"/>
        </w:rPr>
      </w:pPr>
      <w:r>
        <w:t>注意力机制的本质是通过可学习的参数化函数，动态计算不同输入元素对当前任务的重要性权重。将其引入</w:t>
      </w:r>
      <w:proofErr w:type="gramStart"/>
      <w:r>
        <w:t>图结构</w:t>
      </w:r>
      <w:proofErr w:type="gramEnd"/>
      <w:r>
        <w:t>的核心动机在于：在无线干扰场景中，不同干扰源对目标接收机的实际影响差异悬殊。例如，距离目标接收机仅数米的强干扰源与数十米</w:t>
      </w:r>
      <w:proofErr w:type="gramStart"/>
      <w:r>
        <w:t>外经过</w:t>
      </w:r>
      <w:proofErr w:type="gramEnd"/>
      <w:r>
        <w:t>路径损耗大幅衰减的弱干扰源，对</w:t>
      </w:r>
      <w:r>
        <w:t>SINR</w:t>
      </w:r>
      <w:r>
        <w:t>的贡献可能相差数个数量级。传统的图卷积网络（</w:t>
      </w:r>
      <w:r>
        <w:t>GCN</w:t>
      </w:r>
      <w:r>
        <w:t>）对所有邻居赋予相同的聚合权重或仅依赖于静态</w:t>
      </w:r>
      <w:r>
        <w:lastRenderedPageBreak/>
        <w:t>预定义的归一化系数（如基于度的对称归一化），无法捕捉这种干扰强度的剧烈差异。</w:t>
      </w:r>
    </w:p>
    <w:p w14:paraId="73594D9C" w14:textId="4E01407C" w:rsidR="004A49DB" w:rsidRDefault="004A49DB" w:rsidP="004A49DB">
      <w:pPr>
        <w:ind w:firstLine="480"/>
        <w:rPr>
          <w:rFonts w:hint="eastAsia"/>
        </w:rPr>
      </w:pPr>
      <w:r>
        <w:t>GAT</w:t>
      </w:r>
      <w:r>
        <w:t>通过将注意力函数设计为节点特征与</w:t>
      </w:r>
      <w:proofErr w:type="gramStart"/>
      <w:r>
        <w:t>边特征</w:t>
      </w:r>
      <w:proofErr w:type="gramEnd"/>
      <w:r>
        <w:t>的联合可学习变换，使模型能够根据信道状态信息自适应地调整聚合权重。具体而言，</w:t>
      </w:r>
      <w:proofErr w:type="spellStart"/>
      <w:r>
        <w:t>LeakyReLU</w:t>
      </w:r>
      <w:proofErr w:type="spellEnd"/>
      <w:r>
        <w:t>激活函数的负斜率（取</w:t>
      </w:r>
      <w:r>
        <w:t>0.2</w:t>
      </w:r>
      <w:r>
        <w:t>）允许注意力系数在负值区域保留微弱的梯度信号，避免</w:t>
      </w:r>
      <w:proofErr w:type="spellStart"/>
      <w:r>
        <w:t>ReLU</w:t>
      </w:r>
      <w:proofErr w:type="spellEnd"/>
      <w:r>
        <w:t>函数将负输入完全</w:t>
      </w:r>
      <w:proofErr w:type="gramStart"/>
      <w:r>
        <w:t>置零导致</w:t>
      </w:r>
      <w:proofErr w:type="gramEnd"/>
      <w:r>
        <w:t>的神经元坏死问题。</w:t>
      </w:r>
      <w:proofErr w:type="spellStart"/>
      <w:r>
        <w:t>Softmax</w:t>
      </w:r>
      <w:proofErr w:type="spellEnd"/>
      <w:r>
        <w:t>归一化确保每个节点对其所有邻居的注意力权重之和为</w:t>
      </w:r>
      <w:r>
        <w:t>1</w:t>
      </w:r>
      <w:r>
        <w:t>，使得聚合操作具有概率解释</w:t>
      </w:r>
      <w:r>
        <w:t>——</w:t>
      </w:r>
      <w:r>
        <w:t>可以将</w:t>
      </w:r>
      <w:r>
        <w:t>α_{</w:t>
      </w:r>
      <w:proofErr w:type="spellStart"/>
      <w:r>
        <w:t>ij</w:t>
      </w:r>
      <w:proofErr w:type="spellEnd"/>
      <w:r>
        <w:t>}</w:t>
      </w:r>
      <w:r>
        <w:t>理解为</w:t>
      </w:r>
      <w:r>
        <w:t>"</w:t>
      </w:r>
      <w:r>
        <w:t>目标接收机</w:t>
      </w:r>
      <w:proofErr w:type="spellStart"/>
      <w:r>
        <w:t>i</w:t>
      </w:r>
      <w:proofErr w:type="spellEnd"/>
      <w:r>
        <w:t>在信息融合时分配给干扰源</w:t>
      </w:r>
      <w:r>
        <w:t>j</w:t>
      </w:r>
      <w:r>
        <w:t>的关注度比例</w:t>
      </w:r>
      <w:r>
        <w:t>"</w:t>
      </w:r>
      <w:r>
        <w:t>。</w:t>
      </w:r>
    </w:p>
    <w:p w14:paraId="7CBDBF85" w14:textId="2113A645" w:rsidR="006813AA" w:rsidRPr="004A49DB" w:rsidRDefault="004A49DB" w:rsidP="004A49DB">
      <w:pPr>
        <w:ind w:firstLine="480"/>
        <w:rPr>
          <w:rFonts w:hint="eastAsia"/>
        </w:rPr>
      </w:pPr>
      <w:r>
        <w:t>此外，</w:t>
      </w:r>
      <w:r>
        <w:t>GAT</w:t>
      </w:r>
      <w:r>
        <w:t>的注意力权重天然满足置换等变性：如果两个干扰源交换其在网络中的位置，它们各自的注意力权重也会相应交换，而目标节点的输出保持不变。这一性质保证了</w:t>
      </w:r>
      <w:r>
        <w:t>GAT</w:t>
      </w:r>
      <w:r>
        <w:t>在建模无线干扰图时的物理一致性，也是</w:t>
      </w:r>
      <w:r>
        <w:t>GAT</w:t>
      </w:r>
      <w:r>
        <w:t>能够推广到不同拓扑的基础。</w:t>
      </w:r>
    </w:p>
    <w:p w14:paraId="16694CA7" w14:textId="15B302DD" w:rsidR="00880902" w:rsidRPr="00C60742" w:rsidRDefault="00880902" w:rsidP="0043400B">
      <w:pPr>
        <w:pStyle w:val="2"/>
        <w:tabs>
          <w:tab w:val="center" w:pos="4080"/>
          <w:tab w:val="right" w:pos="8400"/>
        </w:tabs>
        <w:ind w:firstLine="600"/>
        <w:rPr>
          <w:bCs/>
        </w:rPr>
      </w:pPr>
      <w:bookmarkStart w:id="159" w:name="_Toc410211496"/>
      <w:bookmarkStart w:id="160" w:name="_Toc410209590"/>
      <w:bookmarkStart w:id="161" w:name="_Toc410207958"/>
      <w:bookmarkStart w:id="162" w:name="_Toc410226514"/>
      <w:bookmarkStart w:id="163" w:name="_Toc410218076"/>
      <w:bookmarkStart w:id="164" w:name="_Toc410210581"/>
      <w:bookmarkStart w:id="165" w:name="_Toc410214080"/>
      <w:bookmarkStart w:id="166" w:name="_Toc410226960"/>
      <w:bookmarkStart w:id="167" w:name="_Toc410227387"/>
      <w:bookmarkStart w:id="168" w:name="_Toc229239719"/>
      <w:r w:rsidRPr="00C60742">
        <w:rPr>
          <w:bCs/>
        </w:rPr>
        <w:t>3.</w:t>
      </w:r>
      <w:bookmarkEnd w:id="147"/>
      <w:bookmarkEnd w:id="148"/>
      <w:r w:rsidRPr="00C60742">
        <w:rPr>
          <w:bCs/>
        </w:rPr>
        <w:t>2</w:t>
      </w:r>
      <w:bookmarkEnd w:id="159"/>
      <w:bookmarkEnd w:id="160"/>
      <w:bookmarkEnd w:id="161"/>
      <w:bookmarkEnd w:id="162"/>
      <w:bookmarkEnd w:id="163"/>
      <w:bookmarkEnd w:id="164"/>
      <w:bookmarkEnd w:id="165"/>
      <w:bookmarkEnd w:id="166"/>
      <w:bookmarkEnd w:id="167"/>
      <w:r w:rsidR="00E95D92" w:rsidRPr="00C60742">
        <w:rPr>
          <w:bCs/>
        </w:rPr>
        <w:t xml:space="preserve"> </w:t>
      </w:r>
      <w:proofErr w:type="spellStart"/>
      <w:r w:rsidR="006813AA" w:rsidRPr="00C60742">
        <w:rPr>
          <w:bCs/>
        </w:rPr>
        <w:t>GATNet</w:t>
      </w:r>
      <w:proofErr w:type="spellEnd"/>
      <w:r w:rsidR="006813AA" w:rsidRPr="00C60742">
        <w:rPr>
          <w:bCs/>
        </w:rPr>
        <w:t>模型架构设计</w:t>
      </w:r>
      <w:bookmarkEnd w:id="168"/>
    </w:p>
    <w:p w14:paraId="60AE558B" w14:textId="77777777" w:rsidR="00880902" w:rsidRPr="00C60742" w:rsidRDefault="00880902" w:rsidP="0043400B">
      <w:pPr>
        <w:pStyle w:val="3"/>
        <w:tabs>
          <w:tab w:val="center" w:pos="4080"/>
          <w:tab w:val="right" w:pos="8400"/>
        </w:tabs>
        <w:ind w:firstLine="560"/>
        <w:rPr>
          <w:bCs/>
        </w:rPr>
      </w:pPr>
      <w:bookmarkStart w:id="169" w:name="_Toc410211497"/>
      <w:bookmarkStart w:id="170" w:name="_Toc410226515"/>
      <w:bookmarkStart w:id="171" w:name="_Toc410226961"/>
      <w:bookmarkStart w:id="172" w:name="_Toc410207959"/>
      <w:bookmarkStart w:id="173" w:name="_Toc410210582"/>
      <w:bookmarkStart w:id="174" w:name="_Toc410214081"/>
      <w:bookmarkStart w:id="175" w:name="_Toc410218077"/>
      <w:bookmarkStart w:id="176" w:name="_Toc410227388"/>
      <w:bookmarkStart w:id="177" w:name="_Toc410209591"/>
      <w:bookmarkStart w:id="178" w:name="_Toc229239720"/>
      <w:r w:rsidRPr="00C60742">
        <w:rPr>
          <w:bCs/>
        </w:rPr>
        <w:t xml:space="preserve">3.2.1 </w:t>
      </w:r>
      <w:bookmarkEnd w:id="169"/>
      <w:bookmarkEnd w:id="170"/>
      <w:bookmarkEnd w:id="171"/>
      <w:bookmarkEnd w:id="172"/>
      <w:bookmarkEnd w:id="173"/>
      <w:bookmarkEnd w:id="174"/>
      <w:bookmarkEnd w:id="175"/>
      <w:bookmarkEnd w:id="176"/>
      <w:bookmarkEnd w:id="177"/>
      <w:r w:rsidR="006813AA" w:rsidRPr="00C60742">
        <w:rPr>
          <w:bCs/>
        </w:rPr>
        <w:t>整体网络结构</w:t>
      </w:r>
      <w:bookmarkEnd w:id="178"/>
    </w:p>
    <w:p w14:paraId="20F41C56" w14:textId="70E3EAFB" w:rsidR="00467EFE" w:rsidRPr="00C60742" w:rsidRDefault="00467EFE" w:rsidP="0043400B">
      <w:pPr>
        <w:tabs>
          <w:tab w:val="center" w:pos="4080"/>
          <w:tab w:val="right" w:pos="8400"/>
        </w:tabs>
        <w:ind w:firstLine="480"/>
        <w:rPr>
          <w:bCs/>
        </w:rPr>
      </w:pPr>
      <w:bookmarkStart w:id="179" w:name="OLE_LINK16"/>
      <w:bookmarkStart w:id="180" w:name="_Toc410209592"/>
      <w:bookmarkStart w:id="181" w:name="_Toc410218078"/>
      <w:bookmarkStart w:id="182" w:name="_Toc410227389"/>
      <w:bookmarkStart w:id="183" w:name="_Toc410211498"/>
      <w:bookmarkStart w:id="184" w:name="_Toc410210583"/>
      <w:bookmarkStart w:id="185" w:name="_Toc410226962"/>
      <w:bookmarkStart w:id="186" w:name="_Toc410226516"/>
      <w:bookmarkStart w:id="187" w:name="_Toc410207960"/>
      <w:bookmarkStart w:id="188" w:name="_Toc410214082"/>
      <w:bookmarkStart w:id="189" w:name="_Toc226843917"/>
      <w:bookmarkStart w:id="190" w:name="_Toc225443485"/>
      <w:bookmarkStart w:id="191" w:name="_Toc228047501"/>
      <w:bookmarkStart w:id="192" w:name="_Toc223863850"/>
      <w:bookmarkStart w:id="193" w:name="_Toc226519924"/>
      <w:bookmarkStart w:id="194" w:name="_Toc321496424"/>
      <w:bookmarkStart w:id="195" w:name="_Toc228555645"/>
      <w:bookmarkStart w:id="196" w:name="_Toc228381231"/>
      <w:bookmarkEnd w:id="149"/>
      <w:bookmarkEnd w:id="150"/>
      <w:bookmarkEnd w:id="151"/>
      <w:bookmarkEnd w:id="152"/>
      <w:bookmarkEnd w:id="153"/>
      <w:bookmarkEnd w:id="154"/>
      <w:bookmarkEnd w:id="155"/>
      <w:bookmarkEnd w:id="156"/>
      <w:r w:rsidRPr="00C60742">
        <w:rPr>
          <w:bCs/>
        </w:rPr>
        <w:t>本文提出的</w:t>
      </w:r>
      <w:r w:rsidRPr="00C60742">
        <w:rPr>
          <w:bCs/>
        </w:rPr>
        <w:t xml:space="preserve"> </w:t>
      </w:r>
      <w:proofErr w:type="spellStart"/>
      <w:r w:rsidRPr="00C60742">
        <w:rPr>
          <w:bCs/>
        </w:rPr>
        <w:t>GATNet</w:t>
      </w:r>
      <w:proofErr w:type="spellEnd"/>
      <w:r w:rsidRPr="00C60742">
        <w:rPr>
          <w:bCs/>
        </w:rPr>
        <w:t xml:space="preserve"> </w:t>
      </w:r>
      <w:r w:rsidRPr="00C60742">
        <w:rPr>
          <w:bCs/>
        </w:rPr>
        <w:t>模型采用编码器</w:t>
      </w:r>
      <w:r w:rsidRPr="00C60742">
        <w:rPr>
          <w:bCs/>
        </w:rPr>
        <w:t>-</w:t>
      </w:r>
      <w:r w:rsidRPr="00C60742">
        <w:rPr>
          <w:bCs/>
        </w:rPr>
        <w:t>解码器架构，实现从信道状态到功率分配系数的端到端映射，如图</w:t>
      </w:r>
      <w:r w:rsidRPr="00C60742">
        <w:rPr>
          <w:bCs/>
        </w:rPr>
        <w:t xml:space="preserve"> 3.1 </w:t>
      </w:r>
      <w:r w:rsidRPr="00C60742">
        <w:rPr>
          <w:bCs/>
        </w:rPr>
        <w:t>所示。网络输入为干扰图的节点特征矩阵</w:t>
      </w:r>
      <w:r w:rsidRPr="00C60742">
        <w:rPr>
          <w:bCs/>
        </w:rPr>
        <w:t xml:space="preserve"> </w:t>
      </w:r>
      <w:r w:rsidRPr="00C60742">
        <w:rPr>
          <w:rFonts w:hint="eastAsia"/>
          <w:bCs/>
          <w:position w:val="-4"/>
        </w:rPr>
        <w:object w:dxaOrig="960" w:dyaOrig="300" w14:anchorId="63071B44">
          <v:shape id="_x0000_i1108" type="#_x0000_t75" style="width:48.15pt;height:15pt" o:ole="">
            <v:imagedata r:id="rId187" o:title=""/>
          </v:shape>
          <o:OLEObject Type="Embed" ProgID="Equation.DSMT4" ShapeID="_x0000_i1108" DrawAspect="Content" ObjectID="_1840109409" r:id="rId188"/>
        </w:object>
      </w:r>
      <w:r w:rsidRPr="00C60742">
        <w:rPr>
          <w:bCs/>
        </w:rPr>
        <w:t xml:space="preserve"> </w:t>
      </w:r>
      <w:r w:rsidRPr="00C60742">
        <w:rPr>
          <w:bCs/>
        </w:rPr>
        <w:t>和边集</w:t>
      </w:r>
      <w:r w:rsidRPr="00C60742">
        <w:rPr>
          <w:rFonts w:hint="eastAsia"/>
          <w:bCs/>
          <w:position w:val="-4"/>
        </w:rPr>
        <w:object w:dxaOrig="220" w:dyaOrig="260" w14:anchorId="5A01B738">
          <v:shape id="_x0000_i1109" type="#_x0000_t75" style="width:11.15pt;height:12.3pt" o:ole="">
            <v:imagedata r:id="rId189" o:title=""/>
          </v:shape>
          <o:OLEObject Type="Embed" ProgID="Equation.DSMT4" ShapeID="_x0000_i1109" DrawAspect="Content" ObjectID="_1840109410" r:id="rId190"/>
        </w:object>
      </w:r>
      <w:r w:rsidRPr="00C60742">
        <w:rPr>
          <w:bCs/>
        </w:rPr>
        <w:t>，输出为各链路的发射功率系数向量</w:t>
      </w:r>
      <w:r w:rsidRPr="00C60742">
        <w:rPr>
          <w:bCs/>
        </w:rPr>
        <w:t xml:space="preserve"> (</w:t>
      </w:r>
      <w:r w:rsidRPr="00C60742">
        <w:rPr>
          <w:rFonts w:hint="eastAsia"/>
          <w:bCs/>
          <w:position w:val="-10"/>
        </w:rPr>
        <w:object w:dxaOrig="740" w:dyaOrig="360" w14:anchorId="5BB95AF9">
          <v:shape id="_x0000_i1110" type="#_x0000_t75" style="width:36.95pt;height:18.1pt" o:ole="">
            <v:imagedata r:id="rId191" o:title=""/>
          </v:shape>
          <o:OLEObject Type="Embed" ProgID="Equation.DSMT4" ShapeID="_x0000_i1110" DrawAspect="Content" ObjectID="_1840109411" r:id="rId192"/>
        </w:object>
      </w:r>
      <w:r w:rsidRPr="00C60742">
        <w:rPr>
          <w:bCs/>
        </w:rPr>
        <w:t>)</w:t>
      </w:r>
      <w:r w:rsidRPr="00C60742">
        <w:rPr>
          <w:bCs/>
        </w:rPr>
        <w:t>。</w:t>
      </w:r>
    </w:p>
    <w:p w14:paraId="37B67844" w14:textId="77777777" w:rsidR="006F13DD" w:rsidRPr="00C60742" w:rsidRDefault="006F13DD" w:rsidP="0043400B">
      <w:pPr>
        <w:tabs>
          <w:tab w:val="center" w:pos="4080"/>
          <w:tab w:val="right" w:pos="8400"/>
        </w:tabs>
        <w:ind w:firstLine="480"/>
        <w:jc w:val="center"/>
        <w:rPr>
          <w:bCs/>
          <w:noProof/>
        </w:rPr>
      </w:pPr>
    </w:p>
    <w:p w14:paraId="00B731CE" w14:textId="5EA33F0B" w:rsidR="006813AA" w:rsidRPr="00C60742" w:rsidRDefault="00467EFE" w:rsidP="0043400B">
      <w:pPr>
        <w:tabs>
          <w:tab w:val="center" w:pos="4080"/>
          <w:tab w:val="right" w:pos="8400"/>
        </w:tabs>
        <w:ind w:firstLine="480"/>
        <w:jc w:val="center"/>
        <w:rPr>
          <w:bCs/>
        </w:rPr>
      </w:pPr>
      <w:r w:rsidRPr="00C60742">
        <w:rPr>
          <w:bCs/>
          <w:noProof/>
        </w:rPr>
        <w:drawing>
          <wp:inline distT="0" distB="0" distL="0" distR="0" wp14:anchorId="0F094258" wp14:editId="718D8E91">
            <wp:extent cx="4019550" cy="2083072"/>
            <wp:effectExtent l="0" t="0" r="0" b="0"/>
            <wp:docPr id="1839781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1092" name=""/>
                    <pic:cNvPicPr/>
                  </pic:nvPicPr>
                  <pic:blipFill rotWithShape="1">
                    <a:blip r:embed="rId193"/>
                    <a:srcRect b="5072"/>
                    <a:stretch>
                      <a:fillRect/>
                    </a:stretch>
                  </pic:blipFill>
                  <pic:spPr bwMode="auto">
                    <a:xfrm>
                      <a:off x="0" y="0"/>
                      <a:ext cx="4031706" cy="2089372"/>
                    </a:xfrm>
                    <a:prstGeom prst="rect">
                      <a:avLst/>
                    </a:prstGeom>
                    <a:ln>
                      <a:noFill/>
                    </a:ln>
                    <a:extLst>
                      <a:ext uri="{53640926-AAD7-44D8-BBD7-CCE9431645EC}">
                        <a14:shadowObscured xmlns:a14="http://schemas.microsoft.com/office/drawing/2010/main"/>
                      </a:ext>
                    </a:extLst>
                  </pic:spPr>
                </pic:pic>
              </a:graphicData>
            </a:graphic>
          </wp:inline>
        </w:drawing>
      </w:r>
    </w:p>
    <w:p w14:paraId="4D6ACAF4" w14:textId="626D165A" w:rsidR="006813AA" w:rsidRPr="00C60742" w:rsidRDefault="006813AA" w:rsidP="00622B90">
      <w:pPr>
        <w:tabs>
          <w:tab w:val="center" w:pos="4080"/>
          <w:tab w:val="right" w:pos="8400"/>
        </w:tabs>
        <w:spacing w:before="60" w:after="120"/>
        <w:ind w:firstLine="480"/>
        <w:jc w:val="center"/>
        <w:rPr>
          <w:rFonts w:hint="eastAsia"/>
          <w:bCs/>
        </w:rPr>
      </w:pPr>
      <w:r w:rsidRPr="00C60742">
        <w:rPr>
          <w:rFonts w:eastAsia="宋体;SimSun" w:cs="Times New Roman"/>
          <w:bCs/>
        </w:rPr>
        <w:t>图</w:t>
      </w:r>
      <w:r w:rsidRPr="00C60742">
        <w:rPr>
          <w:rFonts w:eastAsia="宋体;SimSun" w:cs="Times New Roman"/>
          <w:bCs/>
        </w:rPr>
        <w:t xml:space="preserve">3.1  </w:t>
      </w:r>
      <w:proofErr w:type="spellStart"/>
      <w:r w:rsidRPr="00C60742">
        <w:rPr>
          <w:rFonts w:eastAsia="宋体;SimSun" w:cs="Times New Roman"/>
          <w:bCs/>
        </w:rPr>
        <w:t>GATNet</w:t>
      </w:r>
      <w:proofErr w:type="spellEnd"/>
      <w:r w:rsidRPr="00C60742">
        <w:rPr>
          <w:rFonts w:eastAsia="宋体;SimSun" w:cs="Times New Roman"/>
          <w:bCs/>
        </w:rPr>
        <w:t>网络架构示意图</w:t>
      </w:r>
    </w:p>
    <w:p w14:paraId="14F8D583" w14:textId="77777777" w:rsidR="006813AA" w:rsidRPr="00C60742" w:rsidRDefault="006813AA" w:rsidP="0043400B">
      <w:pPr>
        <w:tabs>
          <w:tab w:val="center" w:pos="4080"/>
          <w:tab w:val="right" w:pos="8400"/>
        </w:tabs>
        <w:ind w:firstLine="480"/>
        <w:rPr>
          <w:bCs/>
        </w:rPr>
      </w:pPr>
      <w:proofErr w:type="spellStart"/>
      <w:r w:rsidRPr="00C60742">
        <w:rPr>
          <w:bCs/>
        </w:rPr>
        <w:lastRenderedPageBreak/>
        <w:t>GATNet</w:t>
      </w:r>
      <w:proofErr w:type="spellEnd"/>
      <w:r w:rsidRPr="00C60742">
        <w:rPr>
          <w:bCs/>
        </w:rPr>
        <w:t>包含以下核心组件：</w:t>
      </w:r>
    </w:p>
    <w:p w14:paraId="2923BCBC" w14:textId="48CEA224" w:rsidR="006813AA" w:rsidRPr="00C60742" w:rsidRDefault="006813AA" w:rsidP="0043400B">
      <w:pPr>
        <w:tabs>
          <w:tab w:val="center" w:pos="4080"/>
          <w:tab w:val="right" w:pos="8400"/>
        </w:tabs>
        <w:ind w:firstLine="480"/>
        <w:rPr>
          <w:bCs/>
        </w:rPr>
      </w:pPr>
      <w:r w:rsidRPr="00C60742">
        <w:rPr>
          <w:bCs/>
        </w:rPr>
        <w:t xml:space="preserve">1. </w:t>
      </w:r>
      <w:r w:rsidRPr="00C60742">
        <w:rPr>
          <w:bCs/>
        </w:rPr>
        <w:t>输入嵌入层：将原始节点特征</w:t>
      </w:r>
      <w:r w:rsidR="00467EFE" w:rsidRPr="00C60742">
        <w:rPr>
          <w:rFonts w:hint="eastAsia"/>
          <w:bCs/>
          <w:position w:val="-12"/>
        </w:rPr>
        <w:object w:dxaOrig="240" w:dyaOrig="360" w14:anchorId="7F2EFDE1">
          <v:shape id="_x0000_i1111" type="#_x0000_t75" style="width:11.95pt;height:18.1pt" o:ole="">
            <v:imagedata r:id="rId194" o:title=""/>
          </v:shape>
          <o:OLEObject Type="Embed" ProgID="Equation.DSMT4" ShapeID="_x0000_i1111" DrawAspect="Content" ObjectID="_1840109412" r:id="rId195"/>
        </w:object>
      </w:r>
      <w:r w:rsidRPr="00C60742">
        <w:rPr>
          <w:bCs/>
        </w:rPr>
        <w:t>映射到高维隐藏空间；</w:t>
      </w:r>
    </w:p>
    <w:p w14:paraId="5B0C5056" w14:textId="42DF3C63" w:rsidR="006813AA" w:rsidRPr="00C60742" w:rsidRDefault="006813AA" w:rsidP="0043400B">
      <w:pPr>
        <w:tabs>
          <w:tab w:val="center" w:pos="4080"/>
          <w:tab w:val="right" w:pos="8400"/>
        </w:tabs>
        <w:ind w:firstLine="480"/>
        <w:rPr>
          <w:bCs/>
        </w:rPr>
      </w:pPr>
      <w:r w:rsidRPr="00C60742">
        <w:rPr>
          <w:bCs/>
        </w:rPr>
        <w:t xml:space="preserve">2. </w:t>
      </w:r>
      <w:r w:rsidRPr="00C60742">
        <w:rPr>
          <w:bCs/>
        </w:rPr>
        <w:t>多头图注意力层：堆叠</w:t>
      </w:r>
      <w:r w:rsidR="00467EFE" w:rsidRPr="00C60742">
        <w:rPr>
          <w:rFonts w:hint="eastAsia"/>
          <w:bCs/>
          <w:position w:val="-4"/>
        </w:rPr>
        <w:object w:dxaOrig="220" w:dyaOrig="260" w14:anchorId="1ED0948A">
          <v:shape id="_x0000_i1112" type="#_x0000_t75" style="width:11.15pt;height:12.3pt" o:ole="">
            <v:imagedata r:id="rId196" o:title=""/>
          </v:shape>
          <o:OLEObject Type="Embed" ProgID="Equation.DSMT4" ShapeID="_x0000_i1112" DrawAspect="Content" ObjectID="_1840109413" r:id="rId197"/>
        </w:object>
      </w:r>
      <w:r w:rsidRPr="00C60742">
        <w:rPr>
          <w:bCs/>
        </w:rPr>
        <w:t>层，每层包含多头注意力聚合与残差连接；</w:t>
      </w:r>
    </w:p>
    <w:p w14:paraId="0272DD7F" w14:textId="77777777" w:rsidR="006813AA" w:rsidRPr="00C60742" w:rsidRDefault="006813AA" w:rsidP="0043400B">
      <w:pPr>
        <w:tabs>
          <w:tab w:val="center" w:pos="4080"/>
          <w:tab w:val="right" w:pos="8400"/>
        </w:tabs>
        <w:ind w:firstLine="480"/>
        <w:rPr>
          <w:bCs/>
        </w:rPr>
      </w:pPr>
      <w:r w:rsidRPr="00C60742">
        <w:rPr>
          <w:bCs/>
        </w:rPr>
        <w:t xml:space="preserve">3. </w:t>
      </w:r>
      <w:r w:rsidRPr="00C60742">
        <w:rPr>
          <w:bCs/>
        </w:rPr>
        <w:t>层归一化（</w:t>
      </w:r>
      <w:r w:rsidRPr="00C60742">
        <w:rPr>
          <w:bCs/>
        </w:rPr>
        <w:t>Layer Normalization</w:t>
      </w:r>
      <w:r w:rsidRPr="00C60742">
        <w:rPr>
          <w:bCs/>
        </w:rPr>
        <w:t>）：稳定深层网络训练；</w:t>
      </w:r>
    </w:p>
    <w:p w14:paraId="13513B24" w14:textId="600B8AF4" w:rsidR="004A49DB" w:rsidRPr="00C60742" w:rsidRDefault="006813AA" w:rsidP="004A49DB">
      <w:pPr>
        <w:tabs>
          <w:tab w:val="center" w:pos="4080"/>
          <w:tab w:val="right" w:pos="8400"/>
        </w:tabs>
        <w:ind w:firstLine="480"/>
        <w:rPr>
          <w:rFonts w:hint="eastAsia"/>
          <w:bCs/>
        </w:rPr>
      </w:pPr>
      <w:r w:rsidRPr="00C60742">
        <w:rPr>
          <w:bCs/>
        </w:rPr>
        <w:t xml:space="preserve">4. </w:t>
      </w:r>
      <w:r w:rsidRPr="00C60742">
        <w:rPr>
          <w:bCs/>
        </w:rPr>
        <w:t>输出投影层：将最终节点表示映射为功率分配系数，经</w:t>
      </w:r>
      <w:r w:rsidRPr="00C60742">
        <w:rPr>
          <w:bCs/>
        </w:rPr>
        <w:t>Sigmoid</w:t>
      </w:r>
      <w:r w:rsidRPr="00C60742">
        <w:rPr>
          <w:bCs/>
        </w:rPr>
        <w:t>激活后缩放至</w:t>
      </w:r>
      <w:r w:rsidR="00467EFE" w:rsidRPr="00C60742">
        <w:rPr>
          <w:rFonts w:hint="eastAsia"/>
          <w:bCs/>
          <w:position w:val="-12"/>
        </w:rPr>
        <w:object w:dxaOrig="1280" w:dyaOrig="360" w14:anchorId="0198EACF">
          <v:shape id="_x0000_i1113" type="#_x0000_t75" style="width:64.7pt;height:18.1pt" o:ole="">
            <v:imagedata r:id="rId198" o:title=""/>
          </v:shape>
          <o:OLEObject Type="Embed" ProgID="Equation.DSMT4" ShapeID="_x0000_i1113" DrawAspect="Content" ObjectID="_1840109414" r:id="rId199"/>
        </w:object>
      </w:r>
      <w:r w:rsidRPr="00C60742">
        <w:rPr>
          <w:bCs/>
        </w:rPr>
        <w:t>。</w:t>
      </w:r>
    </w:p>
    <w:bookmarkEnd w:id="179"/>
    <w:p w14:paraId="7959FAA4" w14:textId="2EACF983" w:rsidR="004A49DB" w:rsidRDefault="004A49DB" w:rsidP="004A49DB">
      <w:pPr>
        <w:ind w:firstLine="480"/>
        <w:rPr>
          <w:rFonts w:hint="eastAsia"/>
        </w:rPr>
      </w:pPr>
      <w:proofErr w:type="spellStart"/>
      <w:r>
        <w:t>GATNet</w:t>
      </w:r>
      <w:proofErr w:type="spellEnd"/>
      <w:r>
        <w:t>采用编码器</w:t>
      </w:r>
      <w:r>
        <w:t>-</w:t>
      </w:r>
      <w:r>
        <w:t>解码器架构的设计理念源于以下观察：无线功率分配问题本质上是一个</w:t>
      </w:r>
      <w:r>
        <w:t>"</w:t>
      </w:r>
      <w:r>
        <w:t>从信道状态空间到功率决策空间</w:t>
      </w:r>
      <w:r>
        <w:t>"</w:t>
      </w:r>
      <w:r>
        <w:t>的映射学习问题。编码器阶段（输入嵌入</w:t>
      </w:r>
      <w:r>
        <w:t>+GAT</w:t>
      </w:r>
      <w:r>
        <w:t>消息传递）负责将原始的三维节点特征逐步转化为富含拓扑</w:t>
      </w:r>
      <w:r>
        <w:t>-</w:t>
      </w:r>
      <w:r>
        <w:t>信道上下文信息的高维隐藏表示；解码器阶段（跳跃连接</w:t>
      </w:r>
      <w:r>
        <w:t>+</w:t>
      </w:r>
      <w:r>
        <w:t>输出</w:t>
      </w:r>
      <w:r>
        <w:t>MLP</w:t>
      </w:r>
      <w:r>
        <w:t>）负责将全局隐藏表示解码为每个链路的具体功率值。</w:t>
      </w:r>
    </w:p>
    <w:p w14:paraId="468CDED2" w14:textId="1F63F7CE" w:rsidR="004A49DB" w:rsidRDefault="004A49DB" w:rsidP="004A49DB">
      <w:pPr>
        <w:ind w:firstLine="480"/>
        <w:rPr>
          <w:rFonts w:hint="eastAsia"/>
        </w:rPr>
      </w:pPr>
      <w:r>
        <w:t>跳跃连接（</w:t>
      </w:r>
      <w:r>
        <w:t>Skip Connection</w:t>
      </w:r>
      <w:r>
        <w:t>）的设计是</w:t>
      </w:r>
      <w:proofErr w:type="spellStart"/>
      <w:r>
        <w:t>GATNet</w:t>
      </w:r>
      <w:proofErr w:type="spellEnd"/>
      <w:r>
        <w:t>架构中的一个关键细节。输出</w:t>
      </w:r>
      <w:r>
        <w:t>MLP</w:t>
      </w:r>
      <w:r>
        <w:t>不仅接受最后一层</w:t>
      </w:r>
      <w:r>
        <w:t>GAT</w:t>
      </w:r>
      <w:r>
        <w:t>的隐藏状态，还拼接了输入层的原始节点特征</w:t>
      </w:r>
      <w:proofErr w:type="spellStart"/>
      <w:r>
        <w:t>h_i</w:t>
      </w:r>
      <w:proofErr w:type="spellEnd"/>
      <w:r>
        <w:t>^{(0)}</w:t>
      </w:r>
      <w:r>
        <w:t>。这样做的原因在于：功率分配决策不仅依赖于从邻居聚合的干扰信息（由</w:t>
      </w:r>
      <w:r>
        <w:t>GAT</w:t>
      </w:r>
      <w:r>
        <w:t>层提取），还强烈依赖于链路自身的直</w:t>
      </w:r>
      <w:proofErr w:type="gramStart"/>
      <w:r>
        <w:t>传信道</w:t>
      </w:r>
      <w:proofErr w:type="gramEnd"/>
      <w:r>
        <w:t>质量。如果原始节点特征在多层非线性变换后丢失了直</w:t>
      </w:r>
      <w:proofErr w:type="gramStart"/>
      <w:r>
        <w:t>传信道</w:t>
      </w:r>
      <w:proofErr w:type="gramEnd"/>
      <w:r>
        <w:t>增益的精确信息，输出</w:t>
      </w:r>
      <w:r>
        <w:t>MLP</w:t>
      </w:r>
      <w:r>
        <w:t>可能高估或低估该链路的可分配功率。跳跃连接为直</w:t>
      </w:r>
      <w:proofErr w:type="gramStart"/>
      <w:r>
        <w:t>传信道</w:t>
      </w:r>
      <w:proofErr w:type="gramEnd"/>
      <w:r>
        <w:t>信息提供了一条</w:t>
      </w:r>
      <w:r>
        <w:t>"</w:t>
      </w:r>
      <w:r>
        <w:t>直达</w:t>
      </w:r>
      <w:r>
        <w:t>"</w:t>
      </w:r>
      <w:r>
        <w:t>输出层的路径，避免了信息在多层级联中被稀释的风险。</w:t>
      </w:r>
    </w:p>
    <w:p w14:paraId="4547A96B" w14:textId="0E2F22A7" w:rsidR="00880902" w:rsidRPr="004A49DB" w:rsidRDefault="004A49DB" w:rsidP="004A49DB">
      <w:pPr>
        <w:ind w:firstLine="480"/>
        <w:rPr>
          <w:rFonts w:hint="eastAsia"/>
        </w:rPr>
      </w:pPr>
      <w:r>
        <w:t>Sigmoid</w:t>
      </w:r>
      <w:r>
        <w:t>输出激活函数乘以</w:t>
      </w:r>
      <w:proofErr w:type="spellStart"/>
      <w:r>
        <w:t>p_max</w:t>
      </w:r>
      <w:proofErr w:type="spellEnd"/>
      <w:r>
        <w:t>的设计，无需在训练中引入额外的投影步骤或惩罚项来满足功率边界约束。这一</w:t>
      </w:r>
      <w:r>
        <w:t>"</w:t>
      </w:r>
      <w:r>
        <w:t>硬约束满足</w:t>
      </w:r>
      <w:r>
        <w:t>"</w:t>
      </w:r>
      <w:r>
        <w:t>策略的可靠性已在大量基于神经网络的资源分配工作中得到验证，保证了输出功率在物理可行性边界内。</w:t>
      </w:r>
    </w:p>
    <w:p w14:paraId="693B5868" w14:textId="77777777" w:rsidR="00880902" w:rsidRPr="00C60742" w:rsidRDefault="00880902" w:rsidP="0043400B">
      <w:pPr>
        <w:pStyle w:val="3"/>
        <w:tabs>
          <w:tab w:val="center" w:pos="4080"/>
          <w:tab w:val="right" w:pos="8400"/>
        </w:tabs>
        <w:ind w:firstLine="560"/>
        <w:rPr>
          <w:bCs/>
        </w:rPr>
      </w:pPr>
      <w:bookmarkStart w:id="197" w:name="_Toc229239721"/>
      <w:bookmarkStart w:id="198" w:name="OLE_LINK19"/>
      <w:r w:rsidRPr="00C60742">
        <w:rPr>
          <w:bCs/>
        </w:rPr>
        <w:t xml:space="preserve">3.2.2 </w:t>
      </w:r>
      <w:bookmarkEnd w:id="180"/>
      <w:bookmarkEnd w:id="181"/>
      <w:bookmarkEnd w:id="182"/>
      <w:bookmarkEnd w:id="183"/>
      <w:bookmarkEnd w:id="184"/>
      <w:bookmarkEnd w:id="185"/>
      <w:bookmarkEnd w:id="186"/>
      <w:bookmarkEnd w:id="187"/>
      <w:bookmarkEnd w:id="188"/>
      <w:r w:rsidR="006813AA" w:rsidRPr="00C60742">
        <w:rPr>
          <w:bCs/>
        </w:rPr>
        <w:t>多头图注意力层</w:t>
      </w:r>
      <w:bookmarkEnd w:id="197"/>
    </w:p>
    <w:bookmarkEnd w:id="198"/>
    <w:p w14:paraId="13265C44" w14:textId="01D69ED9" w:rsidR="00145C89" w:rsidRPr="00C60742" w:rsidRDefault="00145C89" w:rsidP="0043400B">
      <w:pPr>
        <w:tabs>
          <w:tab w:val="center" w:pos="4080"/>
          <w:tab w:val="right" w:pos="8400"/>
        </w:tabs>
        <w:ind w:firstLine="480"/>
        <w:rPr>
          <w:bCs/>
        </w:rPr>
      </w:pPr>
      <w:r w:rsidRPr="00C60742">
        <w:rPr>
          <w:bCs/>
        </w:rPr>
        <w:t>为增强模型表达能力并稳定注意力学习，采用多头注意力机制。设注意力头数为</w:t>
      </w:r>
      <w:r w:rsidRPr="00C60742">
        <w:rPr>
          <w:bCs/>
        </w:rPr>
        <w:t> </w:t>
      </w:r>
      <m:oMath>
        <m:r>
          <w:rPr>
            <w:rFonts w:ascii="Cambria Math" w:hAnsi="Cambria Math"/>
          </w:rPr>
          <m:t>K</m:t>
        </m:r>
      </m:oMath>
      <w:r w:rsidRPr="00C60742">
        <w:rPr>
          <w:bCs/>
        </w:rPr>
        <w:t>，每个头独立计算注意力权重并输出特征，最终拼接：</w:t>
      </w:r>
    </w:p>
    <w:p w14:paraId="41AE5DD1" w14:textId="6F6A7B56" w:rsidR="00145C89" w:rsidRPr="00C60742" w:rsidRDefault="00D576A0" w:rsidP="0043400B">
      <w:pPr>
        <w:tabs>
          <w:tab w:val="center" w:pos="4080"/>
          <w:tab w:val="right" w:pos="8400"/>
        </w:tabs>
        <w:ind w:firstLine="480"/>
        <w:rPr>
          <w:bCs/>
        </w:rPr>
      </w:pPr>
      <w:r w:rsidRPr="00C60742">
        <w:rPr>
          <w:bCs/>
        </w:rPr>
        <w:tab/>
      </w:r>
      <m:oMath>
        <m:sSubSup>
          <m:sSubSupPr>
            <m:ctrlPr>
              <w:rPr>
                <w:rFonts w:ascii="Cambria Math" w:hAnsi="Cambria Math"/>
                <w:bCs/>
              </w:rPr>
            </m:ctrlPr>
          </m:sSubSupPr>
          <m:e>
            <m:r>
              <m:rPr>
                <m:sty m:val="p"/>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m:t>
        </m:r>
        <m:limUpp>
          <m:limUppPr>
            <m:ctrlPr>
              <w:rPr>
                <w:rFonts w:ascii="Cambria Math" w:hAnsi="Cambria Math"/>
                <w:bCs/>
              </w:rPr>
            </m:ctrlPr>
          </m:limUppPr>
          <m:e>
            <m:limLow>
              <m:limLowPr>
                <m:ctrlPr>
                  <w:rPr>
                    <w:rFonts w:ascii="Cambria Math" w:hAnsi="Cambria Math"/>
                    <w:bCs/>
                  </w:rPr>
                </m:ctrlPr>
              </m:limLowPr>
              <m:e>
                <m:r>
                  <w:rPr>
                    <w:rFonts w:ascii="Cambria Math" w:hAnsi="Cambria Math"/>
                  </w:rPr>
                  <m:t>∥</m:t>
                </m:r>
              </m:e>
              <m:lim>
                <m:r>
                  <w:rPr>
                    <w:rFonts w:ascii="Cambria Math" w:hAnsi="Cambria Math"/>
                  </w:rPr>
                  <m:t>k=1</m:t>
                </m:r>
              </m:lim>
            </m:limLow>
          </m:e>
          <m:lim>
            <m:r>
              <w:rPr>
                <w:rFonts w:ascii="Cambria Math" w:hAnsi="Cambria Math"/>
              </w:rPr>
              <m:t>K</m:t>
            </m:r>
          </m:lim>
        </m:limUpp>
        <m:r>
          <w:rPr>
            <w:rFonts w:ascii="Cambria Math" w:hAnsi="Cambria Math"/>
          </w:rPr>
          <m:t>σ</m:t>
        </m:r>
        <m:d>
          <m:dPr>
            <m:ctrlPr>
              <w:rPr>
                <w:rFonts w:ascii="Cambria Math" w:hAnsi="Cambria Math"/>
                <w:bCs/>
              </w:rPr>
            </m:ctrlPr>
          </m:dPr>
          <m:e>
            <m:nary>
              <m:naryPr>
                <m:chr m:val="∑"/>
                <m:limLoc m:val="undOvr"/>
                <m:grow m:val="1"/>
                <m:supHide m:val="1"/>
                <m:ctrlPr>
                  <w:rPr>
                    <w:rFonts w:ascii="Cambria Math" w:hAnsi="Cambria Math"/>
                    <w:bCs/>
                  </w:rPr>
                </m:ctrlPr>
              </m:naryPr>
              <m:sub>
                <m:r>
                  <w:rPr>
                    <w:rFonts w:ascii="Cambria Math" w:hAnsi="Cambria Math"/>
                  </w:rPr>
                  <m:t>j∈</m:t>
                </m:r>
                <m:r>
                  <m:rPr>
                    <m:scr m:val="script"/>
                  </m:rPr>
                  <w:rPr>
                    <w:rFonts w:ascii="Cambria Math" w:hAnsi="Cambria Math"/>
                  </w:rPr>
                  <m:t>N(</m:t>
                </m:r>
                <m:r>
                  <w:rPr>
                    <w:rFonts w:ascii="Cambria Math" w:hAnsi="Cambria Math"/>
                  </w:rPr>
                  <m:t>i)</m:t>
                </m:r>
              </m:sub>
              <m:sup/>
              <m:e>
                <m:sSubSup>
                  <m:sSubSupPr>
                    <m:ctrlPr>
                      <w:rPr>
                        <w:rFonts w:ascii="Cambria Math" w:hAnsi="Cambria Math"/>
                        <w:bCs/>
                      </w:rPr>
                    </m:ctrlPr>
                  </m:sSubSupPr>
                  <m:e>
                    <m:r>
                      <w:rPr>
                        <w:rFonts w:ascii="Cambria Math" w:hAnsi="Cambria Math"/>
                      </w:rPr>
                      <m:t>α</m:t>
                    </m:r>
                  </m:e>
                  <m:sub>
                    <m:r>
                      <w:rPr>
                        <w:rFonts w:ascii="Cambria Math" w:hAnsi="Cambria Math"/>
                      </w:rPr>
                      <m:t>ij</m:t>
                    </m:r>
                  </m:sub>
                  <m:sup>
                    <m:d>
                      <m:dPr>
                        <m:ctrlPr>
                          <w:rPr>
                            <w:rFonts w:ascii="Cambria Math" w:hAnsi="Cambria Math"/>
                            <w:bCs/>
                          </w:rPr>
                        </m:ctrlPr>
                      </m:dPr>
                      <m:e>
                        <m:r>
                          <w:rPr>
                            <w:rFonts w:ascii="Cambria Math" w:hAnsi="Cambria Math"/>
                          </w:rPr>
                          <m:t>k</m:t>
                        </m:r>
                      </m:e>
                    </m:d>
                  </m:sup>
                </m:sSubSup>
              </m:e>
            </m:nary>
            <m:sSup>
              <m:sSupPr>
                <m:ctrlPr>
                  <w:rPr>
                    <w:rFonts w:ascii="Cambria Math" w:hAnsi="Cambria Math"/>
                    <w:bCs/>
                  </w:rPr>
                </m:ctrlPr>
              </m:sSupPr>
              <m:e>
                <m:r>
                  <m:rPr>
                    <m:sty m:val="p"/>
                  </m:rPr>
                  <w:rPr>
                    <w:rFonts w:ascii="Cambria Math" w:hAnsi="Cambria Math"/>
                  </w:rPr>
                  <m:t>W</m:t>
                </m:r>
              </m:e>
              <m:sup>
                <m:d>
                  <m:dPr>
                    <m:ctrlPr>
                      <w:rPr>
                        <w:rFonts w:ascii="Cambria Math" w:hAnsi="Cambria Math"/>
                        <w:bCs/>
                      </w:rPr>
                    </m:ctrlPr>
                  </m:dPr>
                  <m:e>
                    <m:r>
                      <w:rPr>
                        <w:rFonts w:ascii="Cambria Math" w:hAnsi="Cambria Math"/>
                      </w:rPr>
                      <m:t>k</m:t>
                    </m:r>
                  </m:e>
                </m:d>
              </m:sup>
            </m:sSup>
            <m:sSub>
              <m:sSubPr>
                <m:ctrlPr>
                  <w:rPr>
                    <w:rFonts w:ascii="Cambria Math" w:hAnsi="Cambria Math"/>
                    <w:bCs/>
                  </w:rPr>
                </m:ctrlPr>
              </m:sSubPr>
              <m:e>
                <m:r>
                  <m:rPr>
                    <m:sty m:val="p"/>
                  </m:rPr>
                  <w:rPr>
                    <w:rFonts w:ascii="Cambria Math" w:hAnsi="Cambria Math"/>
                  </w:rPr>
                  <m:t>h</m:t>
                </m:r>
              </m:e>
              <m:sub>
                <m:r>
                  <w:rPr>
                    <w:rFonts w:ascii="Cambria Math" w:hAnsi="Cambria Math"/>
                  </w:rPr>
                  <m:t>j</m:t>
                </m:r>
              </m:sub>
            </m:sSub>
          </m:e>
        </m:d>
      </m:oMath>
      <w:r w:rsidRPr="00C60742">
        <w:rPr>
          <w:bCs/>
        </w:rPr>
        <w:tab/>
      </w:r>
      <w:r w:rsidRPr="00C60742">
        <w:rPr>
          <w:rFonts w:hint="eastAsia"/>
          <w:bCs/>
        </w:rPr>
        <w:t>(3.5)</w:t>
      </w:r>
      <m:oMath>
        <m:r>
          <m:rPr>
            <m:sty m:val="p"/>
          </m:rPr>
          <w:rPr>
            <w:rFonts w:ascii="Cambria Math" w:hAnsi="Cambria Math"/>
          </w:rPr>
          <w:br/>
        </m:r>
      </m:oMath>
    </w:p>
    <w:p w14:paraId="5951EED8" w14:textId="1AA95D75" w:rsidR="00145C89" w:rsidRPr="00C60742" w:rsidRDefault="00145C89" w:rsidP="0043400B">
      <w:pPr>
        <w:tabs>
          <w:tab w:val="center" w:pos="4080"/>
          <w:tab w:val="right" w:pos="8400"/>
        </w:tabs>
        <w:ind w:firstLine="480"/>
        <w:rPr>
          <w:bCs/>
        </w:rPr>
      </w:pPr>
      <w:r w:rsidRPr="00C60742">
        <w:rPr>
          <w:bCs/>
        </w:rPr>
        <w:lastRenderedPageBreak/>
        <w:t>式中，</w:t>
      </w:r>
      <m:oMath>
        <m:sSubSup>
          <m:sSubSupPr>
            <m:ctrlPr>
              <w:rPr>
                <w:rFonts w:ascii="Cambria Math" w:hAnsi="Cambria Math"/>
                <w:bCs/>
              </w:rPr>
            </m:ctrlPr>
          </m:sSubSupPr>
          <m:e>
            <m:r>
              <w:rPr>
                <w:rFonts w:ascii="Cambria Math" w:hAnsi="Cambria Math"/>
              </w:rPr>
              <m:t>α</m:t>
            </m:r>
          </m:e>
          <m:sub>
            <m:r>
              <w:rPr>
                <w:rFonts w:ascii="Cambria Math" w:hAnsi="Cambria Math"/>
              </w:rPr>
              <m:t>ij</m:t>
            </m:r>
          </m:sub>
          <m:sup>
            <m:d>
              <m:dPr>
                <m:ctrlPr>
                  <w:rPr>
                    <w:rFonts w:ascii="Cambria Math" w:hAnsi="Cambria Math"/>
                    <w:bCs/>
                  </w:rPr>
                </m:ctrlPr>
              </m:dPr>
              <m:e>
                <m:r>
                  <w:rPr>
                    <w:rFonts w:ascii="Cambria Math" w:hAnsi="Cambria Math"/>
                  </w:rPr>
                  <m:t>k</m:t>
                </m:r>
              </m:e>
            </m:d>
          </m:sup>
        </m:sSubSup>
      </m:oMath>
      <w:r w:rsidRPr="00C60742">
        <w:rPr>
          <w:bCs/>
        </w:rPr>
        <w:t xml:space="preserve"> —— </w:t>
      </w:r>
      <w:r w:rsidRPr="00C60742">
        <w:rPr>
          <w:bCs/>
        </w:rPr>
        <w:t>第</w:t>
      </w:r>
      <w:r w:rsidRPr="00C60742">
        <w:rPr>
          <w:bCs/>
        </w:rPr>
        <w:t> </w:t>
      </w:r>
      <m:oMath>
        <m:r>
          <w:rPr>
            <w:rFonts w:ascii="Cambria Math" w:hAnsi="Cambria Math"/>
          </w:rPr>
          <m:t>k</m:t>
        </m:r>
      </m:oMath>
      <w:r w:rsidRPr="00C60742">
        <w:rPr>
          <w:bCs/>
        </w:rPr>
        <w:t> </w:t>
      </w:r>
      <w:proofErr w:type="gramStart"/>
      <w:r w:rsidRPr="00C60742">
        <w:rPr>
          <w:bCs/>
        </w:rPr>
        <w:t>个</w:t>
      </w:r>
      <w:proofErr w:type="gramEnd"/>
      <w:r w:rsidRPr="00C60742">
        <w:rPr>
          <w:bCs/>
        </w:rPr>
        <w:t>注意力</w:t>
      </w:r>
      <w:proofErr w:type="gramStart"/>
      <w:r w:rsidRPr="00C60742">
        <w:rPr>
          <w:bCs/>
        </w:rPr>
        <w:t>头计算</w:t>
      </w:r>
      <w:proofErr w:type="gramEnd"/>
      <w:r w:rsidRPr="00C60742">
        <w:rPr>
          <w:bCs/>
        </w:rPr>
        <w:t>的权重；</w:t>
      </w:r>
      <w:r w:rsidRPr="00C60742">
        <w:rPr>
          <w:bCs/>
        </w:rPr>
        <w:br/>
      </w:r>
      <m:oMath>
        <m:sSup>
          <m:sSupPr>
            <m:ctrlPr>
              <w:rPr>
                <w:rFonts w:ascii="Cambria Math" w:hAnsi="Cambria Math"/>
                <w:bCs/>
              </w:rPr>
            </m:ctrlPr>
          </m:sSupPr>
          <m:e>
            <m:r>
              <m:rPr>
                <m:sty m:val="p"/>
              </m:rPr>
              <w:rPr>
                <w:rFonts w:ascii="Cambria Math" w:hAnsi="Cambria Math"/>
              </w:rPr>
              <m:t>W</m:t>
            </m:r>
          </m:e>
          <m:sup>
            <m:d>
              <m:dPr>
                <m:ctrlPr>
                  <w:rPr>
                    <w:rFonts w:ascii="Cambria Math" w:hAnsi="Cambria Math"/>
                    <w:bCs/>
                  </w:rPr>
                </m:ctrlPr>
              </m:dPr>
              <m:e>
                <m:r>
                  <w:rPr>
                    <w:rFonts w:ascii="Cambria Math" w:hAnsi="Cambria Math"/>
                  </w:rPr>
                  <m:t>k</m:t>
                </m:r>
              </m:e>
            </m:d>
          </m:sup>
        </m:sSup>
      </m:oMath>
      <w:r w:rsidRPr="00C60742">
        <w:rPr>
          <w:bCs/>
        </w:rPr>
        <w:t xml:space="preserve"> —— </w:t>
      </w:r>
      <w:r w:rsidRPr="00C60742">
        <w:rPr>
          <w:bCs/>
        </w:rPr>
        <w:t>第</w:t>
      </w:r>
      <w:r w:rsidRPr="00C60742">
        <w:rPr>
          <w:bCs/>
        </w:rPr>
        <w:t> </w:t>
      </w:r>
      <m:oMath>
        <m:r>
          <w:rPr>
            <w:rFonts w:ascii="Cambria Math" w:hAnsi="Cambria Math"/>
          </w:rPr>
          <m:t>k</m:t>
        </m:r>
      </m:oMath>
      <w:r w:rsidRPr="00C60742">
        <w:rPr>
          <w:bCs/>
        </w:rPr>
        <w:t> </w:t>
      </w:r>
      <w:r w:rsidRPr="00C60742">
        <w:rPr>
          <w:bCs/>
        </w:rPr>
        <w:t>个头的线性变换矩阵。</w:t>
      </w:r>
    </w:p>
    <w:p w14:paraId="3744BF18" w14:textId="77777777" w:rsidR="00145C89" w:rsidRPr="00C60742" w:rsidRDefault="00145C89" w:rsidP="0043400B">
      <w:pPr>
        <w:tabs>
          <w:tab w:val="center" w:pos="4080"/>
          <w:tab w:val="right" w:pos="8400"/>
        </w:tabs>
        <w:ind w:firstLine="480"/>
        <w:rPr>
          <w:bCs/>
        </w:rPr>
      </w:pPr>
      <w:proofErr w:type="gramStart"/>
      <w:r w:rsidRPr="00C60742">
        <w:rPr>
          <w:bCs/>
        </w:rPr>
        <w:t>在末层采用</w:t>
      </w:r>
      <w:proofErr w:type="gramEnd"/>
      <w:r w:rsidRPr="00C60742">
        <w:rPr>
          <w:bCs/>
        </w:rPr>
        <w:t>平均聚合替代拼接，以保持输出维度稳定：</w:t>
      </w:r>
    </w:p>
    <w:p w14:paraId="52F95A5A" w14:textId="06A1C5B4" w:rsidR="006813AA" w:rsidRPr="00C60742" w:rsidRDefault="00D576A0" w:rsidP="0043400B">
      <w:pPr>
        <w:tabs>
          <w:tab w:val="center" w:pos="4080"/>
          <w:tab w:val="right" w:pos="8400"/>
        </w:tabs>
        <w:ind w:firstLine="480"/>
        <w:rPr>
          <w:bCs/>
        </w:rPr>
      </w:pPr>
      <w:r w:rsidRPr="00C60742">
        <w:rPr>
          <w:bCs/>
        </w:rPr>
        <w:tab/>
      </w:r>
      <m:oMath>
        <m:sSubSup>
          <m:sSubSupPr>
            <m:ctrlPr>
              <w:rPr>
                <w:rFonts w:ascii="Cambria Math" w:hAnsi="Cambria Math"/>
                <w:bCs/>
              </w:rPr>
            </m:ctrlPr>
          </m:sSubSupPr>
          <m:e>
            <m:r>
              <m:rPr>
                <m:sty m:val="p"/>
              </m:rP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=σ</m:t>
        </m:r>
        <m:d>
          <m:dPr>
            <m:ctrlPr>
              <w:rPr>
                <w:rFonts w:ascii="Cambria Math" w:hAnsi="Cambria Math"/>
                <w:bCs/>
              </w:rPr>
            </m:ctrlPr>
          </m:dPr>
          <m:e>
            <m:f>
              <m:fPr>
                <m:ctrlPr>
                  <w:rPr>
                    <w:rFonts w:ascii="Cambria Math" w:hAnsi="Cambria Math"/>
                    <w:bCs/>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bCs/>
                  </w:rPr>
                </m:ctrlPr>
              </m:naryPr>
              <m:sub>
                <m:r>
                  <w:rPr>
                    <w:rFonts w:ascii="Cambria Math" w:hAnsi="Cambria Math"/>
                  </w:rPr>
                  <m:t>k=1</m:t>
                </m:r>
              </m:sub>
              <m:sup>
                <m:r>
                  <w:rPr>
                    <w:rFonts w:ascii="Cambria Math" w:hAnsi="Cambria Math"/>
                  </w:rPr>
                  <m:t>K</m:t>
                </m:r>
              </m:sup>
              <m:e>
                <m:nary>
                  <m:naryPr>
                    <m:chr m:val="∑"/>
                    <m:limLoc m:val="undOvr"/>
                    <m:grow m:val="1"/>
                    <m:supHide m:val="1"/>
                    <m:ctrlPr>
                      <w:rPr>
                        <w:rFonts w:ascii="Cambria Math" w:hAnsi="Cambria Math"/>
                        <w:bCs/>
                      </w:rPr>
                    </m:ctrlPr>
                  </m:naryPr>
                  <m:sub>
                    <m:r>
                      <w:rPr>
                        <w:rFonts w:ascii="Cambria Math" w:hAnsi="Cambria Math"/>
                      </w:rPr>
                      <m:t>j∈</m:t>
                    </m:r>
                    <m:r>
                      <m:rPr>
                        <m:scr m:val="script"/>
                      </m:rPr>
                      <w:rPr>
                        <w:rFonts w:ascii="Cambria Math" w:hAnsi="Cambria Math"/>
                      </w:rPr>
                      <m:t>N(</m:t>
                    </m:r>
                    <m:r>
                      <w:rPr>
                        <w:rFonts w:ascii="Cambria Math" w:hAnsi="Cambria Math"/>
                      </w:rPr>
                      <m:t>i)</m:t>
                    </m:r>
                  </m:sub>
                  <m:sup/>
                  <m:e>
                    <m:sSubSup>
                      <m:sSubSupPr>
                        <m:ctrlPr>
                          <w:rPr>
                            <w:rFonts w:ascii="Cambria Math" w:hAnsi="Cambria Math"/>
                            <w:bCs/>
                          </w:rPr>
                        </m:ctrlPr>
                      </m:sSubSupPr>
                      <m:e>
                        <m:r>
                          <w:rPr>
                            <w:rFonts w:ascii="Cambria Math" w:hAnsi="Cambria Math"/>
                          </w:rPr>
                          <m:t>α</m:t>
                        </m:r>
                      </m:e>
                      <m:sub>
                        <m:r>
                          <w:rPr>
                            <w:rFonts w:ascii="Cambria Math" w:hAnsi="Cambria Math"/>
                          </w:rPr>
                          <m:t>ij</m:t>
                        </m:r>
                      </m:sub>
                      <m:sup>
                        <m:d>
                          <m:dPr>
                            <m:ctrlPr>
                              <w:rPr>
                                <w:rFonts w:ascii="Cambria Math" w:hAnsi="Cambria Math"/>
                                <w:bCs/>
                              </w:rPr>
                            </m:ctrlPr>
                          </m:dPr>
                          <m:e>
                            <m:r>
                              <w:rPr>
                                <w:rFonts w:ascii="Cambria Math" w:hAnsi="Cambria Math"/>
                              </w:rPr>
                              <m:t>k</m:t>
                            </m:r>
                          </m:e>
                        </m:d>
                      </m:sup>
                    </m:sSubSup>
                  </m:e>
                </m:nary>
              </m:e>
            </m:nary>
            <m:sSup>
              <m:sSupPr>
                <m:ctrlPr>
                  <w:rPr>
                    <w:rFonts w:ascii="Cambria Math" w:hAnsi="Cambria Math"/>
                    <w:bCs/>
                  </w:rPr>
                </m:ctrlPr>
              </m:sSupPr>
              <m:e>
                <m:r>
                  <m:rPr>
                    <m:sty m:val="p"/>
                  </m:rPr>
                  <w:rPr>
                    <w:rFonts w:ascii="Cambria Math" w:hAnsi="Cambria Math"/>
                  </w:rPr>
                  <m:t>W</m:t>
                </m:r>
              </m:e>
              <m:sup>
                <m:d>
                  <m:dPr>
                    <m:ctrlPr>
                      <w:rPr>
                        <w:rFonts w:ascii="Cambria Math" w:hAnsi="Cambria Math"/>
                        <w:bCs/>
                      </w:rPr>
                    </m:ctrlPr>
                  </m:dPr>
                  <m:e>
                    <m:r>
                      <w:rPr>
                        <w:rFonts w:ascii="Cambria Math" w:hAnsi="Cambria Math"/>
                      </w:rPr>
                      <m:t>k</m:t>
                    </m:r>
                  </m:e>
                </m:d>
              </m:sup>
            </m:sSup>
            <m:sSub>
              <m:sSubPr>
                <m:ctrlPr>
                  <w:rPr>
                    <w:rFonts w:ascii="Cambria Math" w:hAnsi="Cambria Math"/>
                    <w:bCs/>
                  </w:rPr>
                </m:ctrlPr>
              </m:sSubPr>
              <m:e>
                <m:r>
                  <m:rPr>
                    <m:sty m:val="p"/>
                  </m:rPr>
                  <w:rPr>
                    <w:rFonts w:ascii="Cambria Math" w:hAnsi="Cambria Math"/>
                  </w:rPr>
                  <m:t>h</m:t>
                </m:r>
              </m:e>
              <m:sub>
                <m:r>
                  <w:rPr>
                    <w:rFonts w:ascii="Cambria Math" w:hAnsi="Cambria Math"/>
                  </w:rPr>
                  <m:t>j</m:t>
                </m:r>
              </m:sub>
            </m:sSub>
          </m:e>
        </m:d>
      </m:oMath>
      <w:r w:rsidRPr="00C60742">
        <w:rPr>
          <w:bCs/>
        </w:rPr>
        <w:tab/>
      </w:r>
      <w:r w:rsidRPr="00C60742">
        <w:rPr>
          <w:rFonts w:hint="eastAsia"/>
          <w:bCs/>
        </w:rPr>
        <w:t>(3.6)</w:t>
      </w:r>
      <m:oMath>
        <m:r>
          <m:rPr>
            <m:sty m:val="p"/>
          </m:rPr>
          <w:rPr>
            <w:rFonts w:ascii="Cambria Math" w:hAnsi="Cambria Math"/>
          </w:rPr>
          <w:br/>
        </m:r>
      </m:oMath>
    </w:p>
    <w:p w14:paraId="430C1D84" w14:textId="4F59E413" w:rsidR="006813AA" w:rsidRPr="00C60742" w:rsidRDefault="006813AA" w:rsidP="0043400B">
      <w:pPr>
        <w:pStyle w:val="3"/>
        <w:tabs>
          <w:tab w:val="center" w:pos="4080"/>
          <w:tab w:val="right" w:pos="8400"/>
        </w:tabs>
        <w:ind w:firstLine="560"/>
        <w:rPr>
          <w:bCs/>
        </w:rPr>
      </w:pPr>
      <w:bookmarkStart w:id="199" w:name="_Toc229239722"/>
      <w:r w:rsidRPr="00C60742">
        <w:rPr>
          <w:bCs/>
        </w:rPr>
        <w:t xml:space="preserve">3.2.3  </w:t>
      </w:r>
      <w:r w:rsidRPr="00C60742">
        <w:rPr>
          <w:bCs/>
        </w:rPr>
        <w:t>残差连接与层归一化</w:t>
      </w:r>
      <w:bookmarkEnd w:id="199"/>
    </w:p>
    <w:p w14:paraId="42D51D3B" w14:textId="77777777" w:rsidR="006813AA" w:rsidRPr="00C60742" w:rsidRDefault="006813AA" w:rsidP="0043400B">
      <w:pPr>
        <w:tabs>
          <w:tab w:val="center" w:pos="4080"/>
          <w:tab w:val="right" w:pos="8400"/>
        </w:tabs>
        <w:ind w:firstLine="480"/>
        <w:rPr>
          <w:rFonts w:cs="Times New Roman"/>
          <w:bCs/>
        </w:rPr>
      </w:pPr>
      <w:bookmarkStart w:id="200" w:name="OLE_LINK1"/>
      <w:r w:rsidRPr="00C60742">
        <w:rPr>
          <w:rFonts w:cs="Times New Roman"/>
          <w:bCs/>
        </w:rPr>
        <w:t>为缓解深层</w:t>
      </w:r>
      <w:r w:rsidRPr="00C60742">
        <w:rPr>
          <w:rFonts w:cs="Times New Roman"/>
          <w:bCs/>
        </w:rPr>
        <w:t>GNN</w:t>
      </w:r>
      <w:r w:rsidRPr="00C60742">
        <w:rPr>
          <w:rFonts w:cs="Times New Roman"/>
          <w:bCs/>
        </w:rPr>
        <w:t>的过度平滑（</w:t>
      </w:r>
      <w:r w:rsidRPr="00C60742">
        <w:rPr>
          <w:rFonts w:cs="Times New Roman"/>
          <w:bCs/>
        </w:rPr>
        <w:t>Over-smoothing</w:t>
      </w:r>
      <w:r w:rsidRPr="00C60742">
        <w:rPr>
          <w:rFonts w:cs="Times New Roman"/>
          <w:bCs/>
        </w:rPr>
        <w:t>）问题，每层引入残差连接：</w:t>
      </w:r>
    </w:p>
    <w:p w14:paraId="47AE8251" w14:textId="3E0A422E" w:rsidR="00625B7A" w:rsidRPr="00C60742" w:rsidRDefault="00D576A0" w:rsidP="0043400B">
      <w:pPr>
        <w:tabs>
          <w:tab w:val="center" w:pos="4080"/>
          <w:tab w:val="right" w:pos="8400"/>
        </w:tabs>
        <w:ind w:firstLine="480"/>
        <w:jc w:val="center"/>
        <w:rPr>
          <w:rFonts w:eastAsiaTheme="minorEastAsia" w:cs="Times New Roman"/>
          <w:bCs/>
          <w:i/>
          <w:sz w:val="22"/>
          <w:szCs w:val="22"/>
        </w:rPr>
      </w:pPr>
      <w:r w:rsidRPr="00C60742">
        <w:rPr>
          <w:bCs/>
        </w:rPr>
        <w:tab/>
      </w:r>
      <w:r w:rsidR="00625B7A" w:rsidRPr="00C60742">
        <w:rPr>
          <w:rFonts w:hint="eastAsia"/>
          <w:bCs/>
          <w:position w:val="-18"/>
        </w:rPr>
        <w:object w:dxaOrig="3960" w:dyaOrig="480" w14:anchorId="77CE4D12">
          <v:shape id="_x0000_i1114" type="#_x0000_t75" style="width:251.05pt;height:30.8pt" o:ole="">
            <v:imagedata r:id="rId200" o:title=""/>
          </v:shape>
          <o:OLEObject Type="Embed" ProgID="Equation.DSMT4" ShapeID="_x0000_i1114" DrawAspect="Content" ObjectID="_1840109415" r:id="rId201"/>
        </w:object>
      </w:r>
      <w:r w:rsidRPr="00C60742">
        <w:rPr>
          <w:bCs/>
        </w:rPr>
        <w:tab/>
      </w:r>
      <w:r w:rsidRPr="00C60742">
        <w:rPr>
          <w:rFonts w:hint="eastAsia"/>
          <w:bCs/>
        </w:rPr>
        <w:t>(3.7)</w:t>
      </w:r>
    </w:p>
    <w:p w14:paraId="02D6542D" w14:textId="77777777" w:rsidR="00625B7A" w:rsidRPr="00C60742" w:rsidRDefault="006813AA" w:rsidP="0043400B">
      <w:pPr>
        <w:tabs>
          <w:tab w:val="center" w:pos="4080"/>
          <w:tab w:val="right" w:pos="8400"/>
        </w:tabs>
        <w:ind w:firstLine="480"/>
        <w:rPr>
          <w:rFonts w:cs="Times New Roman"/>
          <w:bCs/>
        </w:rPr>
      </w:pPr>
      <w:r w:rsidRPr="00C60742">
        <w:rPr>
          <w:rFonts w:cs="Times New Roman"/>
          <w:bCs/>
        </w:rPr>
        <w:t>层归一化对每个样本的所有节点特征进行归一化：</w:t>
      </w:r>
    </w:p>
    <w:p w14:paraId="5C5593B4" w14:textId="51731B3B" w:rsidR="00625B7A" w:rsidRPr="00C60742" w:rsidRDefault="00D576A0" w:rsidP="0043400B">
      <w:pPr>
        <w:tabs>
          <w:tab w:val="center" w:pos="4080"/>
          <w:tab w:val="right" w:pos="8400"/>
        </w:tabs>
        <w:ind w:firstLine="480"/>
        <w:jc w:val="center"/>
        <w:rPr>
          <w:bCs/>
        </w:rPr>
      </w:pPr>
      <w:r w:rsidRPr="00C60742">
        <w:rPr>
          <w:bCs/>
        </w:rPr>
        <w:tab/>
      </w:r>
      <w:r w:rsidR="00625B7A" w:rsidRPr="00C60742">
        <w:rPr>
          <w:rFonts w:hint="eastAsia"/>
          <w:bCs/>
          <w:position w:val="-30"/>
        </w:rPr>
        <w:object w:dxaOrig="3280" w:dyaOrig="680" w14:anchorId="7BE42999">
          <v:shape id="_x0000_i1115" type="#_x0000_t75" style="width:201.35pt;height:41.95pt" o:ole="">
            <v:imagedata r:id="rId202" o:title=""/>
          </v:shape>
          <o:OLEObject Type="Embed" ProgID="Equation.DSMT4" ShapeID="_x0000_i1115" DrawAspect="Content" ObjectID="_1840109416" r:id="rId203"/>
        </w:object>
      </w:r>
      <w:r w:rsidRPr="00C60742">
        <w:rPr>
          <w:bCs/>
        </w:rPr>
        <w:tab/>
      </w:r>
      <w:r w:rsidRPr="00C60742">
        <w:rPr>
          <w:rFonts w:hint="eastAsia"/>
          <w:bCs/>
        </w:rPr>
        <w:t>(3.8)</w:t>
      </w:r>
    </w:p>
    <w:p w14:paraId="0BBBA5A5" w14:textId="76192FB4" w:rsidR="006813AA" w:rsidRPr="00C60742" w:rsidRDefault="006813AA" w:rsidP="00D576A0">
      <w:pPr>
        <w:tabs>
          <w:tab w:val="center" w:pos="4080"/>
          <w:tab w:val="right" w:pos="8400"/>
        </w:tabs>
        <w:ind w:firstLineChars="0" w:firstLine="0"/>
        <w:rPr>
          <w:bCs/>
        </w:rPr>
      </w:pPr>
      <w:r w:rsidRPr="00C60742">
        <w:rPr>
          <w:bCs/>
        </w:rPr>
        <w:t>式中，</w:t>
      </w:r>
      <w:r w:rsidRPr="00C60742">
        <w:rPr>
          <w:bCs/>
        </w:rPr>
        <w:t xml:space="preserve">μ, σ² —— </w:t>
      </w:r>
      <w:r w:rsidRPr="00C60742">
        <w:rPr>
          <w:bCs/>
        </w:rPr>
        <w:t>特征的均值与方差；</w:t>
      </w:r>
    </w:p>
    <w:p w14:paraId="38CE58E0" w14:textId="77777777" w:rsidR="006813AA" w:rsidRPr="00C60742" w:rsidRDefault="006813AA" w:rsidP="0043400B">
      <w:pPr>
        <w:tabs>
          <w:tab w:val="center" w:pos="4080"/>
          <w:tab w:val="right" w:pos="8400"/>
        </w:tabs>
        <w:ind w:firstLine="480"/>
        <w:rPr>
          <w:bCs/>
        </w:rPr>
      </w:pPr>
      <w:r w:rsidRPr="00C60742">
        <w:rPr>
          <w:bCs/>
        </w:rPr>
        <w:t xml:space="preserve">γ, β —— </w:t>
      </w:r>
      <w:r w:rsidRPr="00C60742">
        <w:rPr>
          <w:bCs/>
        </w:rPr>
        <w:t>可学习的缩放与偏移参数；</w:t>
      </w:r>
    </w:p>
    <w:p w14:paraId="5F344A1D" w14:textId="16E3C763" w:rsidR="006813AA" w:rsidRPr="00C60742" w:rsidRDefault="006813AA" w:rsidP="0043400B">
      <w:pPr>
        <w:tabs>
          <w:tab w:val="center" w:pos="4080"/>
          <w:tab w:val="right" w:pos="8400"/>
        </w:tabs>
        <w:ind w:firstLine="480"/>
        <w:rPr>
          <w:bCs/>
        </w:rPr>
      </w:pPr>
      <w:r w:rsidRPr="00C60742">
        <w:rPr>
          <w:bCs/>
        </w:rPr>
        <w:t xml:space="preserve">ε —— </w:t>
      </w:r>
      <w:r w:rsidRPr="00C60742">
        <w:rPr>
          <w:bCs/>
        </w:rPr>
        <w:t>数值稳定性常数，取</w:t>
      </w:r>
      <w:r w:rsidR="00625B7A" w:rsidRPr="00C60742">
        <w:rPr>
          <w:rFonts w:hint="eastAsia"/>
          <w:bCs/>
          <w:position w:val="-6"/>
        </w:rPr>
        <w:object w:dxaOrig="440" w:dyaOrig="320" w14:anchorId="4A0543C3">
          <v:shape id="_x0000_i1116" type="#_x0000_t75" style="width:21.95pt;height:16.15pt" o:ole="">
            <v:imagedata r:id="rId204" o:title=""/>
          </v:shape>
          <o:OLEObject Type="Embed" ProgID="Equation.DSMT4" ShapeID="_x0000_i1116" DrawAspect="Content" ObjectID="_1840109417" r:id="rId205"/>
        </w:object>
      </w:r>
      <w:r w:rsidR="00625B7A" w:rsidRPr="00C60742">
        <w:rPr>
          <w:rFonts w:hint="eastAsia"/>
          <w:bCs/>
        </w:rPr>
        <w:t>。</w:t>
      </w:r>
    </w:p>
    <w:p w14:paraId="740C11F9" w14:textId="77777777" w:rsidR="006813AA" w:rsidRPr="00C60742" w:rsidRDefault="006813AA" w:rsidP="0043400B">
      <w:pPr>
        <w:pStyle w:val="3"/>
        <w:tabs>
          <w:tab w:val="center" w:pos="4080"/>
          <w:tab w:val="right" w:pos="8400"/>
        </w:tabs>
        <w:ind w:firstLine="560"/>
        <w:rPr>
          <w:bCs/>
          <w:szCs w:val="28"/>
        </w:rPr>
      </w:pPr>
      <w:bookmarkStart w:id="201" w:name="_Toc229239723"/>
      <w:bookmarkEnd w:id="200"/>
      <w:r w:rsidRPr="00C60742">
        <w:rPr>
          <w:bCs/>
          <w:szCs w:val="28"/>
        </w:rPr>
        <w:t>3.2.</w:t>
      </w:r>
      <w:r w:rsidRPr="00C60742">
        <w:rPr>
          <w:rFonts w:hint="eastAsia"/>
          <w:bCs/>
          <w:szCs w:val="28"/>
        </w:rPr>
        <w:t>4</w:t>
      </w:r>
      <w:r w:rsidRPr="00C60742">
        <w:rPr>
          <w:bCs/>
          <w:szCs w:val="28"/>
        </w:rPr>
        <w:t xml:space="preserve"> </w:t>
      </w:r>
      <w:r w:rsidRPr="00C60742">
        <w:rPr>
          <w:rFonts w:hint="eastAsia"/>
          <w:bCs/>
          <w:szCs w:val="28"/>
        </w:rPr>
        <w:t>功率输出层</w:t>
      </w:r>
      <w:bookmarkEnd w:id="201"/>
    </w:p>
    <w:p w14:paraId="0E1A7CB0" w14:textId="35F6C19C" w:rsidR="006813AA" w:rsidRPr="00C60742" w:rsidRDefault="006813AA" w:rsidP="0043400B">
      <w:pPr>
        <w:tabs>
          <w:tab w:val="center" w:pos="4080"/>
          <w:tab w:val="right" w:pos="8400"/>
        </w:tabs>
        <w:ind w:firstLine="480"/>
        <w:rPr>
          <w:bCs/>
        </w:rPr>
      </w:pPr>
      <w:bookmarkStart w:id="202" w:name="OLE_LINK18"/>
      <w:r w:rsidRPr="00C60742">
        <w:rPr>
          <w:bCs/>
        </w:rPr>
        <w:t>最终节点表示</w:t>
      </w:r>
      <w:r w:rsidR="00724CFE" w:rsidRPr="00C60742">
        <w:rPr>
          <w:rFonts w:hint="eastAsia"/>
          <w:bCs/>
          <w:position w:val="-12"/>
        </w:rPr>
        <w:object w:dxaOrig="1080" w:dyaOrig="380" w14:anchorId="5A381E7F">
          <v:shape id="_x0000_i1117" type="#_x0000_t75" style="width:54.3pt;height:18.85pt" o:ole="">
            <v:imagedata r:id="rId206" o:title=""/>
          </v:shape>
          <o:OLEObject Type="Embed" ProgID="Equation.DSMT4" ShapeID="_x0000_i1117" DrawAspect="Content" ObjectID="_1840109418" r:id="rId207"/>
        </w:object>
      </w:r>
      <w:r w:rsidRPr="00C60742">
        <w:rPr>
          <w:bCs/>
        </w:rPr>
        <w:t>经全连接层映射为标量，并通过</w:t>
      </w:r>
      <w:r w:rsidRPr="00C60742">
        <w:rPr>
          <w:bCs/>
        </w:rPr>
        <w:t>Sigmoid</w:t>
      </w:r>
      <w:r w:rsidRPr="00C60742">
        <w:rPr>
          <w:bCs/>
        </w:rPr>
        <w:t>函数约束在</w:t>
      </w:r>
      <w:r w:rsidRPr="00C60742">
        <w:rPr>
          <w:bCs/>
        </w:rPr>
        <w:t>(0,1)</w:t>
      </w:r>
      <w:r w:rsidRPr="00C60742">
        <w:rPr>
          <w:bCs/>
        </w:rPr>
        <w:t>区间：</w:t>
      </w:r>
    </w:p>
    <w:p w14:paraId="2117FB55" w14:textId="0C88C69E" w:rsidR="00724CFE" w:rsidRPr="00C60742" w:rsidRDefault="00D576A0" w:rsidP="0043400B">
      <w:pPr>
        <w:tabs>
          <w:tab w:val="center" w:pos="4080"/>
          <w:tab w:val="right" w:pos="8400"/>
        </w:tabs>
        <w:ind w:firstLine="480"/>
        <w:jc w:val="center"/>
        <w:rPr>
          <w:bCs/>
        </w:rPr>
      </w:pPr>
      <w:r w:rsidRPr="00C60742">
        <w:rPr>
          <w:bCs/>
        </w:rPr>
        <w:tab/>
      </w:r>
      <w:r w:rsidR="00724CFE" w:rsidRPr="00C60742">
        <w:rPr>
          <w:rFonts w:hint="eastAsia"/>
          <w:bCs/>
          <w:position w:val="-16"/>
        </w:rPr>
        <w:object w:dxaOrig="2940" w:dyaOrig="440" w14:anchorId="129858A4">
          <v:shape id="_x0000_i1118" type="#_x0000_t75" style="width:146.7pt;height:21.95pt" o:ole="">
            <v:imagedata r:id="rId208" o:title=""/>
          </v:shape>
          <o:OLEObject Type="Embed" ProgID="Equation.DSMT4" ShapeID="_x0000_i1118" DrawAspect="Content" ObjectID="_1840109419" r:id="rId209"/>
        </w:object>
      </w:r>
      <w:r w:rsidRPr="00C60742">
        <w:rPr>
          <w:bCs/>
        </w:rPr>
        <w:tab/>
      </w:r>
      <w:r w:rsidRPr="00C60742">
        <w:rPr>
          <w:rFonts w:hint="eastAsia"/>
          <w:bCs/>
        </w:rPr>
        <w:t>(3.9)</w:t>
      </w:r>
    </w:p>
    <w:p w14:paraId="6BF05ABA" w14:textId="2BC78A79" w:rsidR="006813AA" w:rsidRPr="00C60742" w:rsidRDefault="006813AA" w:rsidP="0043400B">
      <w:pPr>
        <w:tabs>
          <w:tab w:val="center" w:pos="4080"/>
          <w:tab w:val="right" w:pos="8400"/>
        </w:tabs>
        <w:ind w:firstLine="480"/>
        <w:rPr>
          <w:rFonts w:cs="Times New Roman"/>
          <w:bCs/>
        </w:rPr>
      </w:pPr>
      <w:r w:rsidRPr="00C60742">
        <w:rPr>
          <w:rFonts w:cs="Times New Roman"/>
          <w:bCs/>
        </w:rPr>
        <w:t>实际发射功率为：</w:t>
      </w:r>
    </w:p>
    <w:p w14:paraId="0006A3BC" w14:textId="7ECF3A03" w:rsidR="00724CFE" w:rsidRPr="00C60742" w:rsidRDefault="00D576A0" w:rsidP="00D576A0">
      <w:pPr>
        <w:tabs>
          <w:tab w:val="center" w:pos="4080"/>
          <w:tab w:val="right" w:pos="8400"/>
        </w:tabs>
        <w:ind w:firstLine="480"/>
        <w:rPr>
          <w:bCs/>
        </w:rPr>
      </w:pPr>
      <w:r w:rsidRPr="00C60742">
        <w:rPr>
          <w:bCs/>
        </w:rPr>
        <w:tab/>
      </w:r>
      <w:r w:rsidR="00724CFE" w:rsidRPr="00C60742">
        <w:rPr>
          <w:rFonts w:hint="eastAsia"/>
          <w:bCs/>
          <w:position w:val="-12"/>
        </w:rPr>
        <w:object w:dxaOrig="1260" w:dyaOrig="360" w14:anchorId="320767E5">
          <v:shape id="_x0000_i1119" type="#_x0000_t75" style="width:63.15pt;height:18.1pt" o:ole="">
            <v:imagedata r:id="rId210" o:title=""/>
          </v:shape>
          <o:OLEObject Type="Embed" ProgID="Equation.DSMT4" ShapeID="_x0000_i1119" DrawAspect="Content" ObjectID="_1840109420" r:id="rId211"/>
        </w:object>
      </w:r>
      <w:r w:rsidRPr="00C60742">
        <w:rPr>
          <w:bCs/>
        </w:rPr>
        <w:tab/>
      </w:r>
      <w:r w:rsidRPr="00C60742">
        <w:rPr>
          <w:rFonts w:hint="eastAsia"/>
          <w:bCs/>
        </w:rPr>
        <w:t>(3.10)</w:t>
      </w:r>
    </w:p>
    <w:p w14:paraId="4657AB51" w14:textId="6EF178ED" w:rsidR="006813AA" w:rsidRPr="00C60742" w:rsidRDefault="006813AA" w:rsidP="00D576A0">
      <w:pPr>
        <w:tabs>
          <w:tab w:val="center" w:pos="4080"/>
          <w:tab w:val="right" w:pos="8400"/>
        </w:tabs>
        <w:ind w:firstLine="480"/>
        <w:rPr>
          <w:rFonts w:cs="Times New Roman"/>
          <w:bCs/>
        </w:rPr>
      </w:pPr>
      <w:r w:rsidRPr="00C60742">
        <w:rPr>
          <w:rFonts w:cs="Times New Roman"/>
          <w:bCs/>
        </w:rPr>
        <w:t>该设计天然满足功率非负约束</w:t>
      </w:r>
      <w:r w:rsidR="00724CFE" w:rsidRPr="00C60742">
        <w:rPr>
          <w:rFonts w:hint="eastAsia"/>
          <w:bCs/>
          <w:position w:val="-12"/>
        </w:rPr>
        <w:object w:dxaOrig="1280" w:dyaOrig="360" w14:anchorId="2DFB6D00">
          <v:shape id="_x0000_i1120" type="#_x0000_t75" style="width:64.3pt;height:18.1pt" o:ole="">
            <v:imagedata r:id="rId212" o:title=""/>
          </v:shape>
          <o:OLEObject Type="Embed" ProgID="Equation.DSMT4" ShapeID="_x0000_i1120" DrawAspect="Content" ObjectID="_1840109421" r:id="rId213"/>
        </w:object>
      </w:r>
      <w:r w:rsidRPr="00C60742">
        <w:rPr>
          <w:rFonts w:cs="Times New Roman"/>
          <w:bCs/>
        </w:rPr>
        <w:t>，无需额外投影操作。</w:t>
      </w:r>
      <w:bookmarkEnd w:id="202"/>
    </w:p>
    <w:p w14:paraId="2C5415AC" w14:textId="77777777" w:rsidR="00880902" w:rsidRPr="00C60742" w:rsidRDefault="00880902" w:rsidP="0043400B">
      <w:pPr>
        <w:pStyle w:val="2"/>
        <w:tabs>
          <w:tab w:val="center" w:pos="4080"/>
          <w:tab w:val="right" w:pos="8400"/>
        </w:tabs>
        <w:ind w:firstLine="600"/>
        <w:rPr>
          <w:bCs/>
        </w:rPr>
      </w:pPr>
      <w:bookmarkStart w:id="203" w:name="_Toc410218079"/>
      <w:bookmarkStart w:id="204" w:name="_Toc410211499"/>
      <w:bookmarkStart w:id="205" w:name="_Toc85561542"/>
      <w:bookmarkStart w:id="206" w:name="_Toc410227390"/>
      <w:bookmarkStart w:id="207" w:name="_Toc410214083"/>
      <w:bookmarkStart w:id="208" w:name="_Toc410226517"/>
      <w:bookmarkStart w:id="209" w:name="_Toc251590716"/>
      <w:bookmarkStart w:id="210" w:name="_Toc410209593"/>
      <w:bookmarkStart w:id="211" w:name="_Toc251145525"/>
      <w:bookmarkStart w:id="212" w:name="_Toc410210584"/>
      <w:bookmarkStart w:id="213" w:name="_Toc410226963"/>
      <w:bookmarkStart w:id="214" w:name="_Toc251145361"/>
      <w:bookmarkStart w:id="215" w:name="_Toc410207961"/>
      <w:bookmarkStart w:id="216" w:name="_Toc85901090"/>
      <w:bookmarkStart w:id="217" w:name="_Toc229239724"/>
      <w:r w:rsidRPr="00C60742">
        <w:rPr>
          <w:bCs/>
        </w:rPr>
        <w:lastRenderedPageBreak/>
        <w:t>3.3</w:t>
      </w:r>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sidR="006813AA" w:rsidRPr="00C60742">
        <w:rPr>
          <w:bCs/>
        </w:rPr>
        <w:t>无监督训练策略</w:t>
      </w:r>
      <w:bookmarkEnd w:id="217"/>
    </w:p>
    <w:p w14:paraId="30D039C2" w14:textId="77777777" w:rsidR="006813AA" w:rsidRPr="00C60742" w:rsidRDefault="006813AA" w:rsidP="0043400B">
      <w:pPr>
        <w:pStyle w:val="3"/>
        <w:tabs>
          <w:tab w:val="center" w:pos="4080"/>
          <w:tab w:val="right" w:pos="8400"/>
        </w:tabs>
        <w:ind w:firstLine="560"/>
        <w:rPr>
          <w:bCs/>
        </w:rPr>
      </w:pPr>
      <w:bookmarkStart w:id="218" w:name="_Toc229239725"/>
      <w:bookmarkStart w:id="219" w:name="OLE_LINK27"/>
      <w:r w:rsidRPr="00C60742">
        <w:rPr>
          <w:bCs/>
        </w:rPr>
        <w:t xml:space="preserve">3.3.1 </w:t>
      </w:r>
      <w:r w:rsidRPr="00C60742">
        <w:rPr>
          <w:bCs/>
        </w:rPr>
        <w:t>损失函数设计</w:t>
      </w:r>
      <w:bookmarkEnd w:id="218"/>
    </w:p>
    <w:bookmarkEnd w:id="219"/>
    <w:p w14:paraId="3F448BE3" w14:textId="55FEE93D"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采用无监督端到端训练，以网络加权和速率为优化目标。由于速率</w:t>
      </w:r>
      <w:r w:rsidR="00363B87" w:rsidRPr="00C60742">
        <w:rPr>
          <w:rFonts w:hint="eastAsia"/>
          <w:bCs/>
          <w:position w:val="-12"/>
        </w:rPr>
        <w:object w:dxaOrig="260" w:dyaOrig="360" w14:anchorId="4FA7483D">
          <v:shape id="_x0000_i1121" type="#_x0000_t75" style="width:12.7pt;height:18.1pt" o:ole="">
            <v:imagedata r:id="rId214" o:title=""/>
          </v:shape>
          <o:OLEObject Type="Embed" ProgID="Equation.DSMT4" ShapeID="_x0000_i1121" DrawAspect="Content" ObjectID="_1840109422" r:id="rId215"/>
        </w:object>
      </w:r>
      <w:r w:rsidRPr="00C60742">
        <w:rPr>
          <w:bCs/>
        </w:rPr>
        <w:t>关于功率</w:t>
      </w:r>
      <w:r w:rsidR="00363B87" w:rsidRPr="00C60742">
        <w:rPr>
          <w:rFonts w:hint="eastAsia"/>
          <w:bCs/>
          <w:position w:val="-12"/>
        </w:rPr>
        <w:object w:dxaOrig="260" w:dyaOrig="360" w14:anchorId="489D4F7A">
          <v:shape id="_x0000_i1122" type="#_x0000_t75" style="width:12.7pt;height:18.1pt" o:ole="">
            <v:imagedata r:id="rId216" o:title=""/>
          </v:shape>
          <o:OLEObject Type="Embed" ProgID="Equation.DSMT4" ShapeID="_x0000_i1122" DrawAspect="Content" ObjectID="_1840109423" r:id="rId217"/>
        </w:object>
      </w:r>
      <w:r w:rsidRPr="00C60742">
        <w:rPr>
          <w:bCs/>
        </w:rPr>
        <w:t>可微，可直接通过梯度下降最大化总和速率。损失函数定义为负加权和速率：</w:t>
      </w:r>
    </w:p>
    <w:p w14:paraId="7E8AEB6E" w14:textId="79FFF08D" w:rsidR="00363B87" w:rsidRPr="00C60742" w:rsidRDefault="00D576A0" w:rsidP="0043400B">
      <w:pPr>
        <w:tabs>
          <w:tab w:val="center" w:pos="4080"/>
          <w:tab w:val="right" w:pos="8400"/>
        </w:tabs>
        <w:ind w:firstLine="480"/>
        <w:jc w:val="center"/>
        <w:rPr>
          <w:rFonts w:eastAsiaTheme="minorEastAsia" w:cs="Times New Roman"/>
          <w:bCs/>
          <w:i/>
          <w:sz w:val="22"/>
          <w:szCs w:val="22"/>
        </w:rPr>
      </w:pPr>
      <w:r w:rsidRPr="00C60742">
        <w:rPr>
          <w:bCs/>
        </w:rPr>
        <w:tab/>
      </w:r>
      <w:r w:rsidR="00363B87" w:rsidRPr="00C60742">
        <w:rPr>
          <w:rFonts w:hint="eastAsia"/>
          <w:bCs/>
          <w:position w:val="-28"/>
        </w:rPr>
        <w:object w:dxaOrig="3320" w:dyaOrig="680" w14:anchorId="3A9BCCA8">
          <v:shape id="_x0000_i1123" type="#_x0000_t75" style="width:209.85pt;height:43.5pt" o:ole="">
            <v:imagedata r:id="rId218" o:title=""/>
          </v:shape>
          <o:OLEObject Type="Embed" ProgID="Equation.DSMT4" ShapeID="_x0000_i1123" DrawAspect="Content" ObjectID="_1840109424" r:id="rId219"/>
        </w:object>
      </w:r>
      <w:r w:rsidRPr="00C60742">
        <w:rPr>
          <w:bCs/>
        </w:rPr>
        <w:tab/>
      </w:r>
      <w:r w:rsidRPr="00C60742">
        <w:rPr>
          <w:rFonts w:hint="eastAsia"/>
          <w:bCs/>
        </w:rPr>
        <w:t>(3.11)</w:t>
      </w:r>
    </w:p>
    <w:p w14:paraId="6B94B5BD" w14:textId="76BAFD0E" w:rsidR="006813AA" w:rsidRPr="00C60742" w:rsidRDefault="006813AA" w:rsidP="00D576A0">
      <w:pPr>
        <w:tabs>
          <w:tab w:val="center" w:pos="4080"/>
          <w:tab w:val="right" w:pos="8400"/>
        </w:tabs>
        <w:ind w:firstLineChars="0" w:firstLine="0"/>
        <w:rPr>
          <w:rFonts w:cs="Times New Roman"/>
          <w:bCs/>
        </w:rPr>
      </w:pPr>
      <w:r w:rsidRPr="00C60742">
        <w:rPr>
          <w:rFonts w:cs="Times New Roman"/>
          <w:bCs/>
        </w:rPr>
        <w:t>式中，</w:t>
      </w:r>
      <w:r w:rsidRPr="00C60742">
        <w:rPr>
          <w:rFonts w:cs="Times New Roman"/>
          <w:bCs/>
        </w:rPr>
        <w:t xml:space="preserve">θ —— </w:t>
      </w:r>
      <w:r w:rsidRPr="00C60742">
        <w:rPr>
          <w:rFonts w:cs="Times New Roman"/>
          <w:bCs/>
        </w:rPr>
        <w:t>网络可学习参数；</w:t>
      </w:r>
    </w:p>
    <w:p w14:paraId="430D1031" w14:textId="77777777" w:rsidR="006813AA" w:rsidRPr="00C60742" w:rsidRDefault="006813AA" w:rsidP="006F13DD">
      <w:pPr>
        <w:tabs>
          <w:tab w:val="center" w:pos="4080"/>
          <w:tab w:val="right" w:pos="8400"/>
        </w:tabs>
        <w:ind w:firstLineChars="300" w:firstLine="720"/>
        <w:rPr>
          <w:rFonts w:cs="Times New Roman"/>
          <w:bCs/>
        </w:rPr>
      </w:pPr>
      <w:r w:rsidRPr="00C60742">
        <w:rPr>
          <w:rFonts w:cs="Times New Roman"/>
          <w:bCs/>
        </w:rPr>
        <w:t xml:space="preserve">B —— </w:t>
      </w:r>
      <w:r w:rsidRPr="00C60742">
        <w:rPr>
          <w:rFonts w:cs="Times New Roman"/>
          <w:bCs/>
        </w:rPr>
        <w:t>批次大小；</w:t>
      </w:r>
    </w:p>
    <w:p w14:paraId="6732FD71" w14:textId="77777777" w:rsidR="006813AA" w:rsidRPr="00C60742" w:rsidRDefault="006813AA" w:rsidP="006F13DD">
      <w:pPr>
        <w:tabs>
          <w:tab w:val="center" w:pos="4080"/>
          <w:tab w:val="right" w:pos="8400"/>
        </w:tabs>
        <w:ind w:firstLineChars="300" w:firstLine="720"/>
        <w:rPr>
          <w:bCs/>
        </w:rPr>
      </w:pPr>
      <w:r w:rsidRPr="00C60742">
        <w:rPr>
          <w:bCs/>
        </w:rPr>
        <w:t>上标</w:t>
      </w:r>
      <w:r w:rsidRPr="00C60742">
        <w:rPr>
          <w:bCs/>
        </w:rPr>
        <w:t xml:space="preserve">(b) —— </w:t>
      </w:r>
      <w:r w:rsidRPr="00C60742">
        <w:rPr>
          <w:bCs/>
        </w:rPr>
        <w:t>第</w:t>
      </w:r>
      <w:r w:rsidRPr="00C60742">
        <w:rPr>
          <w:bCs/>
        </w:rPr>
        <w:t>b</w:t>
      </w:r>
      <w:proofErr w:type="gramStart"/>
      <w:r w:rsidRPr="00C60742">
        <w:rPr>
          <w:bCs/>
        </w:rPr>
        <w:t>个</w:t>
      </w:r>
      <w:proofErr w:type="gramEnd"/>
      <w:r w:rsidRPr="00C60742">
        <w:rPr>
          <w:bCs/>
        </w:rPr>
        <w:t>训练样本。</w:t>
      </w:r>
    </w:p>
    <w:p w14:paraId="2A31C97E" w14:textId="77777777" w:rsidR="006813AA" w:rsidRPr="00C60742" w:rsidRDefault="006813AA" w:rsidP="0043400B">
      <w:pPr>
        <w:tabs>
          <w:tab w:val="center" w:pos="4080"/>
          <w:tab w:val="right" w:pos="8400"/>
        </w:tabs>
        <w:ind w:firstLine="480"/>
        <w:rPr>
          <w:bCs/>
        </w:rPr>
      </w:pPr>
      <w:r w:rsidRPr="00C60742">
        <w:rPr>
          <w:bCs/>
        </w:rPr>
        <w:t>为提升公平性与</w:t>
      </w:r>
      <w:r w:rsidRPr="00C60742">
        <w:rPr>
          <w:bCs/>
        </w:rPr>
        <w:t>QoS</w:t>
      </w:r>
      <w:r w:rsidRPr="00C60742">
        <w:rPr>
          <w:bCs/>
        </w:rPr>
        <w:t>保障，引入辅助正则项：</w:t>
      </w:r>
    </w:p>
    <w:p w14:paraId="171534EC" w14:textId="40BCF19F" w:rsidR="00363B87" w:rsidRPr="00C60742" w:rsidRDefault="00D576A0" w:rsidP="00D576A0">
      <w:pPr>
        <w:tabs>
          <w:tab w:val="center" w:pos="4080"/>
          <w:tab w:val="right" w:pos="8400"/>
        </w:tabs>
        <w:ind w:firstLine="480"/>
        <w:rPr>
          <w:rFonts w:eastAsiaTheme="minorEastAsia" w:cs="Times New Roman"/>
          <w:bCs/>
          <w:i/>
          <w:sz w:val="22"/>
          <w:szCs w:val="22"/>
        </w:rPr>
      </w:pPr>
      <w:r w:rsidRPr="00C60742">
        <w:rPr>
          <w:bCs/>
        </w:rPr>
        <w:tab/>
      </w:r>
      <w:r w:rsidR="00363B87" w:rsidRPr="00C60742">
        <w:rPr>
          <w:rFonts w:hint="eastAsia"/>
          <w:bCs/>
          <w:position w:val="-14"/>
        </w:rPr>
        <w:object w:dxaOrig="2659" w:dyaOrig="380" w14:anchorId="7F9E1E05">
          <v:shape id="_x0000_i1124" type="#_x0000_t75" style="width:202.5pt;height:29.65pt" o:ole="">
            <v:imagedata r:id="rId220" o:title=""/>
          </v:shape>
          <o:OLEObject Type="Embed" ProgID="Equation.DSMT4" ShapeID="_x0000_i1124" DrawAspect="Content" ObjectID="_1840109425" r:id="rId221"/>
        </w:object>
      </w:r>
      <w:r w:rsidRPr="00C60742">
        <w:rPr>
          <w:bCs/>
        </w:rPr>
        <w:tab/>
      </w:r>
      <w:r w:rsidRPr="00C60742">
        <w:rPr>
          <w:rFonts w:hint="eastAsia"/>
          <w:bCs/>
        </w:rPr>
        <w:t>(3.12)</w:t>
      </w:r>
    </w:p>
    <w:p w14:paraId="04EED874" w14:textId="67CF4EF6" w:rsidR="006813AA" w:rsidRPr="00C60742" w:rsidRDefault="006813AA" w:rsidP="0043400B">
      <w:pPr>
        <w:tabs>
          <w:tab w:val="center" w:pos="4080"/>
          <w:tab w:val="right" w:pos="8400"/>
        </w:tabs>
        <w:ind w:firstLine="480"/>
        <w:rPr>
          <w:rFonts w:cs="Times New Roman"/>
          <w:bCs/>
        </w:rPr>
      </w:pPr>
      <w:r w:rsidRPr="00C60742">
        <w:rPr>
          <w:rFonts w:cs="Times New Roman"/>
          <w:bCs/>
        </w:rPr>
        <w:t>其中，公平性正则</w:t>
      </w:r>
      <w:proofErr w:type="gramStart"/>
      <w:r w:rsidRPr="00C60742">
        <w:rPr>
          <w:rFonts w:cs="Times New Roman"/>
          <w:bCs/>
        </w:rPr>
        <w:t>项采用</w:t>
      </w:r>
      <w:proofErr w:type="gramEnd"/>
      <w:r w:rsidRPr="00C60742">
        <w:rPr>
          <w:rFonts w:cs="Times New Roman"/>
          <w:bCs/>
        </w:rPr>
        <w:t>Jain</w:t>
      </w:r>
      <w:r w:rsidRPr="00C60742">
        <w:rPr>
          <w:rFonts w:cs="Times New Roman"/>
          <w:bCs/>
        </w:rPr>
        <w:t>公平指数惩罚：</w:t>
      </w:r>
    </w:p>
    <w:p w14:paraId="31A54814" w14:textId="579B25B9" w:rsidR="00363B87" w:rsidRPr="00C60742" w:rsidRDefault="00D576A0" w:rsidP="00D576A0">
      <w:pPr>
        <w:tabs>
          <w:tab w:val="center" w:pos="4080"/>
          <w:tab w:val="right" w:pos="8400"/>
        </w:tabs>
        <w:ind w:firstLineChars="0" w:firstLine="0"/>
        <w:rPr>
          <w:rFonts w:eastAsiaTheme="minorEastAsia" w:cs="Times New Roman"/>
          <w:bCs/>
          <w:i/>
          <w:sz w:val="22"/>
          <w:szCs w:val="22"/>
        </w:rPr>
      </w:pPr>
      <w:r w:rsidRPr="00C60742">
        <w:rPr>
          <w:bCs/>
        </w:rPr>
        <w:tab/>
      </w:r>
      <w:r w:rsidR="00363B87" w:rsidRPr="00C60742">
        <w:rPr>
          <w:rFonts w:hint="eastAsia"/>
          <w:bCs/>
          <w:position w:val="-46"/>
        </w:rPr>
        <w:object w:dxaOrig="1740" w:dyaOrig="1260" w14:anchorId="4504DE2C">
          <v:shape id="_x0000_i1125" type="#_x0000_t75" style="width:107.05pt;height:77.4pt" o:ole="">
            <v:imagedata r:id="rId222" o:title=""/>
          </v:shape>
          <o:OLEObject Type="Embed" ProgID="Equation.DSMT4" ShapeID="_x0000_i1125" DrawAspect="Content" ObjectID="_1840109426" r:id="rId223"/>
        </w:object>
      </w:r>
      <w:r w:rsidRPr="00C60742">
        <w:rPr>
          <w:bCs/>
        </w:rPr>
        <w:tab/>
      </w:r>
      <w:r w:rsidRPr="00C60742">
        <w:rPr>
          <w:rFonts w:hint="eastAsia"/>
          <w:bCs/>
        </w:rPr>
        <w:t>(3.13)</w:t>
      </w:r>
    </w:p>
    <w:p w14:paraId="47E24712" w14:textId="7B100BE5" w:rsidR="006813AA" w:rsidRPr="00C60742" w:rsidRDefault="006813AA" w:rsidP="0043400B">
      <w:pPr>
        <w:tabs>
          <w:tab w:val="center" w:pos="4080"/>
          <w:tab w:val="right" w:pos="8400"/>
        </w:tabs>
        <w:ind w:firstLine="480"/>
        <w:rPr>
          <w:rFonts w:cs="Times New Roman"/>
          <w:bCs/>
        </w:rPr>
      </w:pPr>
      <w:r w:rsidRPr="00C60742">
        <w:rPr>
          <w:rFonts w:cs="Times New Roman"/>
          <w:bCs/>
        </w:rPr>
        <w:t>QoS</w:t>
      </w:r>
      <w:r w:rsidRPr="00C60742">
        <w:rPr>
          <w:rFonts w:cs="Times New Roman"/>
          <w:bCs/>
        </w:rPr>
        <w:t>违反惩罚项：</w:t>
      </w:r>
    </w:p>
    <w:p w14:paraId="78A87707" w14:textId="76D1F175" w:rsidR="00363B87" w:rsidRPr="00C60742" w:rsidRDefault="00D576A0" w:rsidP="00D576A0">
      <w:pPr>
        <w:tabs>
          <w:tab w:val="center" w:pos="4080"/>
          <w:tab w:val="right" w:pos="8400"/>
        </w:tabs>
        <w:ind w:firstLineChars="0" w:firstLine="0"/>
        <w:rPr>
          <w:rFonts w:eastAsiaTheme="minorEastAsia" w:cs="Times New Roman"/>
          <w:bCs/>
          <w:i/>
          <w:sz w:val="22"/>
          <w:szCs w:val="22"/>
        </w:rPr>
      </w:pPr>
      <w:r w:rsidRPr="00C60742">
        <w:rPr>
          <w:bCs/>
        </w:rPr>
        <w:tab/>
      </w:r>
      <w:r w:rsidR="00363B87" w:rsidRPr="00C60742">
        <w:rPr>
          <w:rFonts w:hint="eastAsia"/>
          <w:bCs/>
          <w:position w:val="-28"/>
        </w:rPr>
        <w:object w:dxaOrig="2680" w:dyaOrig="680" w14:anchorId="6EC39D75">
          <v:shape id="_x0000_i1126" type="#_x0000_t75" style="width:169.8pt;height:43.5pt" o:ole="">
            <v:imagedata r:id="rId224" o:title=""/>
          </v:shape>
          <o:OLEObject Type="Embed" ProgID="Equation.DSMT4" ShapeID="_x0000_i1126" DrawAspect="Content" ObjectID="_1840109427" r:id="rId225"/>
        </w:object>
      </w:r>
      <w:r w:rsidRPr="00C60742">
        <w:rPr>
          <w:bCs/>
        </w:rPr>
        <w:tab/>
      </w:r>
      <w:r w:rsidRPr="00C60742">
        <w:rPr>
          <w:rFonts w:hint="eastAsia"/>
          <w:bCs/>
        </w:rPr>
        <w:t>(3.14)</w:t>
      </w:r>
    </w:p>
    <w:p w14:paraId="3933182A" w14:textId="54DCB6F4" w:rsidR="006813AA" w:rsidRDefault="006813AA" w:rsidP="0043400B">
      <w:pPr>
        <w:tabs>
          <w:tab w:val="center" w:pos="4080"/>
          <w:tab w:val="right" w:pos="8400"/>
        </w:tabs>
        <w:ind w:firstLine="480"/>
        <w:rPr>
          <w:rFonts w:cs="Times New Roman"/>
          <w:bCs/>
        </w:rPr>
      </w:pPr>
      <w:r w:rsidRPr="00C60742">
        <w:rPr>
          <w:rFonts w:cs="Times New Roman"/>
          <w:bCs/>
        </w:rPr>
        <w:t>式中，</w:t>
      </w:r>
      <w:r w:rsidR="00363B87" w:rsidRPr="00C60742">
        <w:rPr>
          <w:rFonts w:hint="eastAsia"/>
          <w:bCs/>
          <w:position w:val="-12"/>
        </w:rPr>
        <w:object w:dxaOrig="240" w:dyaOrig="360" w14:anchorId="2B3878E1">
          <v:shape id="_x0000_i1127" type="#_x0000_t75" style="width:11.95pt;height:18.1pt" o:ole="">
            <v:imagedata r:id="rId226" o:title=""/>
          </v:shape>
          <o:OLEObject Type="Embed" ProgID="Equation.DSMT4" ShapeID="_x0000_i1127" DrawAspect="Content" ObjectID="_1840109428" r:id="rId227"/>
        </w:object>
      </w:r>
      <w:r w:rsidRPr="00C60742">
        <w:rPr>
          <w:rFonts w:cs="Times New Roman"/>
          <w:bCs/>
        </w:rPr>
        <w:t>,</w:t>
      </w:r>
      <w:r w:rsidR="00363B87" w:rsidRPr="00C60742">
        <w:rPr>
          <w:rFonts w:hint="eastAsia"/>
          <w:bCs/>
          <w:position w:val="-12"/>
        </w:rPr>
        <w:object w:dxaOrig="279" w:dyaOrig="360" w14:anchorId="7C9D04F3">
          <v:shape id="_x0000_i1128" type="#_x0000_t75" style="width:13.85pt;height:18.1pt" o:ole="">
            <v:imagedata r:id="rId228" o:title=""/>
          </v:shape>
          <o:OLEObject Type="Embed" ProgID="Equation.DSMT4" ShapeID="_x0000_i1128" DrawAspect="Content" ObjectID="_1840109429" r:id="rId229"/>
        </w:object>
      </w:r>
      <w:r w:rsidRPr="00C60742">
        <w:rPr>
          <w:rFonts w:cs="Times New Roman"/>
          <w:bCs/>
        </w:rPr>
        <w:t xml:space="preserve"> —— </w:t>
      </w:r>
      <w:r w:rsidRPr="00C60742">
        <w:rPr>
          <w:rFonts w:cs="Times New Roman"/>
          <w:bCs/>
        </w:rPr>
        <w:t>正则化系数，分别取</w:t>
      </w:r>
      <w:r w:rsidRPr="00C60742">
        <w:rPr>
          <w:rFonts w:cs="Times New Roman"/>
          <w:bCs/>
        </w:rPr>
        <w:t>0.1</w:t>
      </w:r>
      <w:r w:rsidRPr="00C60742">
        <w:rPr>
          <w:rFonts w:cs="Times New Roman"/>
          <w:bCs/>
        </w:rPr>
        <w:t>和</w:t>
      </w:r>
      <w:r w:rsidRPr="00C60742">
        <w:rPr>
          <w:rFonts w:cs="Times New Roman"/>
          <w:bCs/>
        </w:rPr>
        <w:t>1.0</w:t>
      </w:r>
      <w:r w:rsidRPr="00C60742">
        <w:rPr>
          <w:rFonts w:cs="Times New Roman"/>
          <w:bCs/>
        </w:rPr>
        <w:t>。</w:t>
      </w:r>
    </w:p>
    <w:p w14:paraId="7DF870C9" w14:textId="1FE5978E" w:rsidR="00622B90" w:rsidRDefault="00622B90" w:rsidP="00622B90">
      <w:pPr>
        <w:ind w:firstLine="480"/>
        <w:rPr>
          <w:rFonts w:hint="eastAsia"/>
        </w:rPr>
      </w:pPr>
      <w:r>
        <w:t>损失函数中三项的物理含义与设计逻辑如下：</w:t>
      </w:r>
    </w:p>
    <w:p w14:paraId="40F48815" w14:textId="51AF3FBE" w:rsidR="00622B90" w:rsidRDefault="00622B90" w:rsidP="00622B90">
      <w:pPr>
        <w:ind w:firstLine="482"/>
        <w:rPr>
          <w:rFonts w:hint="eastAsia"/>
        </w:rPr>
      </w:pPr>
      <w:proofErr w:type="spellStart"/>
      <w:r>
        <w:rPr>
          <w:b/>
        </w:rPr>
        <w:t>L_sum</w:t>
      </w:r>
      <w:proofErr w:type="spellEnd"/>
      <w:r>
        <w:rPr>
          <w:b/>
        </w:rPr>
        <w:t>-rate</w:t>
      </w:r>
      <w:r>
        <w:t>（负加权和速率）是主要优化目标。取其负值是因为深度学习框架的优化器默认执行梯度下降（最小化损失），而通信系统的设计目标是最大化频谱效率。权重</w:t>
      </w:r>
      <w:proofErr w:type="spellStart"/>
      <w:r>
        <w:t>w_i</w:t>
      </w:r>
      <w:proofErr w:type="spellEnd"/>
      <w:r>
        <w:t>用于区分不同链路的业务优先级，例如对时延敏感的实时视频流链路可赋予较高权重，对尽力而为的文件下载链路可赋予较低权重。当所有</w:t>
      </w:r>
      <w:proofErr w:type="spellStart"/>
      <w:r>
        <w:t>w_i</w:t>
      </w:r>
      <w:proofErr w:type="spellEnd"/>
      <w:r>
        <w:t>取相同值时，目标退化为平均和速率最大化。</w:t>
      </w:r>
    </w:p>
    <w:p w14:paraId="4D57F8FC" w14:textId="4C40AAF6" w:rsidR="00622B90" w:rsidRDefault="00622B90" w:rsidP="00622B90">
      <w:pPr>
        <w:ind w:firstLine="482"/>
        <w:rPr>
          <w:rFonts w:hint="eastAsia"/>
        </w:rPr>
      </w:pPr>
      <w:proofErr w:type="spellStart"/>
      <w:r>
        <w:rPr>
          <w:b/>
        </w:rPr>
        <w:lastRenderedPageBreak/>
        <w:t>L_fair</w:t>
      </w:r>
      <w:proofErr w:type="spellEnd"/>
      <w:r>
        <w:t>（公平性正则项）采用</w:t>
      </w:r>
      <w:r>
        <w:t>Jain</w:t>
      </w:r>
      <w:r>
        <w:t>公平指数的变形。</w:t>
      </w:r>
      <w:r>
        <w:t>Jain</w:t>
      </w:r>
      <w:r>
        <w:t>公平指数</w:t>
      </w:r>
      <w:r>
        <w:t>F=(</w:t>
      </w:r>
      <w:proofErr w:type="spellStart"/>
      <w:r>
        <w:t>ΣR_i</w:t>
      </w:r>
      <w:proofErr w:type="spellEnd"/>
      <w:r>
        <w:t>)²/(N·ΣR_i²)</w:t>
      </w:r>
      <w:r>
        <w:t>，其值域为</w:t>
      </w:r>
      <w:r>
        <w:t>[1/N, 1]</w:t>
      </w:r>
      <w:r>
        <w:t>；</w:t>
      </w:r>
      <w:r>
        <w:t>F=1</w:t>
      </w:r>
      <w:r>
        <w:t>表示所有链路速率完全相等（最公平），</w:t>
      </w:r>
      <w:r>
        <w:t>F=1/N</w:t>
      </w:r>
      <w:r>
        <w:t>表示仅有一条链路获得全部资源（最不公平）。通过最小化</w:t>
      </w:r>
      <w:r>
        <w:t>-F</w:t>
      </w:r>
      <w:r>
        <w:t>（等效于最大化</w:t>
      </w:r>
      <w:r>
        <w:t>F</w:t>
      </w:r>
      <w:r>
        <w:t>），促使模型在追求总速率最大的同时避免少数链路垄断全部频谱资源。</w:t>
      </w:r>
      <w:proofErr w:type="spellStart"/>
      <w:r>
        <w:t>λ_fair</w:t>
      </w:r>
      <w:proofErr w:type="spellEnd"/>
      <w:r>
        <w:t>=0.05</w:t>
      </w:r>
      <w:r>
        <w:t>的较小取值体现了</w:t>
      </w:r>
      <w:r>
        <w:t>"</w:t>
      </w:r>
      <w:r>
        <w:t>以频谱效率为主、公平性为辅</w:t>
      </w:r>
      <w:r>
        <w:t>"</w:t>
      </w:r>
      <w:r>
        <w:t>的优化倾向</w:t>
      </w:r>
      <w:r>
        <w:t>——</w:t>
      </w:r>
      <w:r>
        <w:t>过大的</w:t>
      </w:r>
      <w:proofErr w:type="spellStart"/>
      <w:r>
        <w:t>λ_fair</w:t>
      </w:r>
      <w:proofErr w:type="spellEnd"/>
      <w:r>
        <w:t>会迫使模型将所有链路速率拉平，可能导致频谱效率的显著损失。</w:t>
      </w:r>
    </w:p>
    <w:p w14:paraId="34EACB48" w14:textId="62117C5A" w:rsidR="00622B90" w:rsidRDefault="00622B90" w:rsidP="00622B90">
      <w:pPr>
        <w:ind w:firstLine="482"/>
        <w:rPr>
          <w:rFonts w:hint="eastAsia"/>
        </w:rPr>
      </w:pPr>
      <w:proofErr w:type="spellStart"/>
      <w:r>
        <w:rPr>
          <w:b/>
        </w:rPr>
        <w:t>L_qos</w:t>
      </w:r>
      <w:proofErr w:type="spellEnd"/>
      <w:r>
        <w:t>（</w:t>
      </w:r>
      <w:r>
        <w:t>QoS</w:t>
      </w:r>
      <w:r>
        <w:t>违反惩罚项）采用</w:t>
      </w:r>
      <w:proofErr w:type="spellStart"/>
      <w:r>
        <w:t>ReLU</w:t>
      </w:r>
      <w:proofErr w:type="spellEnd"/>
      <w:r>
        <w:t xml:space="preserve">(max(0, </w:t>
      </w:r>
      <w:proofErr w:type="spellStart"/>
      <w:r>
        <w:t>γ_th-γ_i</w:t>
      </w:r>
      <w:proofErr w:type="spellEnd"/>
      <w:r>
        <w:t>))</w:t>
      </w:r>
      <w:r>
        <w:t>的形式。</w:t>
      </w:r>
      <w:proofErr w:type="spellStart"/>
      <w:r>
        <w:t>ReLU</w:t>
      </w:r>
      <w:proofErr w:type="spellEnd"/>
      <w:r>
        <w:t>函数仅在</w:t>
      </w:r>
      <w:r>
        <w:t>SINR</w:t>
      </w:r>
      <w:r>
        <w:t>低于门限时</w:t>
      </w:r>
      <w:proofErr w:type="gramStart"/>
      <w:r>
        <w:t>产生非零惩罚</w:t>
      </w:r>
      <w:proofErr w:type="gramEnd"/>
      <w:r>
        <w:t>，</w:t>
      </w:r>
      <w:r>
        <w:t>SINR</w:t>
      </w:r>
      <w:r>
        <w:t>高于门限时惩罚为零。这一设计避免了</w:t>
      </w:r>
      <w:r>
        <w:t>"</w:t>
      </w:r>
      <w:r>
        <w:t>过度优化</w:t>
      </w:r>
      <w:r>
        <w:t>"</w:t>
      </w:r>
      <w:r>
        <w:t>（即对已经满足</w:t>
      </w:r>
      <w:r>
        <w:t>QoS</w:t>
      </w:r>
      <w:r>
        <w:t>的链路施加额外的提升压力）。</w:t>
      </w:r>
      <w:proofErr w:type="spellStart"/>
      <w:r>
        <w:t>λ_qos</w:t>
      </w:r>
      <w:proofErr w:type="spellEnd"/>
      <w:r>
        <w:t>=0.15</w:t>
      </w:r>
      <w:r>
        <w:t>的取值高于</w:t>
      </w:r>
      <w:proofErr w:type="spellStart"/>
      <w:r>
        <w:t>λ_fair</w:t>
      </w:r>
      <w:proofErr w:type="spellEnd"/>
      <w:r>
        <w:t>，反映了</w:t>
      </w:r>
      <w:r>
        <w:t>"</w:t>
      </w:r>
      <w:r>
        <w:t>保障最低通信质量优先于链路间公平性</w:t>
      </w:r>
      <w:r>
        <w:t>"</w:t>
      </w:r>
      <w:r>
        <w:t>的设计优先级。在实际部署中，若</w:t>
      </w:r>
      <w:r>
        <w:t>QoS</w:t>
      </w:r>
      <w:r>
        <w:t>满足率过低，可适当增大</w:t>
      </w:r>
      <w:proofErr w:type="spellStart"/>
      <w:r>
        <w:t>λ_qos</w:t>
      </w:r>
      <w:proofErr w:type="spellEnd"/>
      <w:r>
        <w:t>以增强</w:t>
      </w:r>
      <w:r>
        <w:t>QoS</w:t>
      </w:r>
      <w:r>
        <w:t>约束的权重。</w:t>
      </w:r>
    </w:p>
    <w:p w14:paraId="2CD68CFA" w14:textId="4F5076A2" w:rsidR="00622B90" w:rsidRPr="00622B90" w:rsidRDefault="00622B90" w:rsidP="00622B90">
      <w:pPr>
        <w:ind w:firstLine="480"/>
        <w:rPr>
          <w:rFonts w:hint="eastAsia"/>
        </w:rPr>
      </w:pPr>
      <w:r>
        <w:t>三个损失项的线性加权组合构成了多目标优化中经典的</w:t>
      </w:r>
      <w:r>
        <w:t>"</w:t>
      </w:r>
      <w:r>
        <w:t>加权和法</w:t>
      </w:r>
      <w:r>
        <w:t>"</w:t>
      </w:r>
      <w:r>
        <w:t>（</w:t>
      </w:r>
      <w:r>
        <w:t>Weighted Sum Method</w:t>
      </w:r>
      <w:r>
        <w:t>），虽然简单，但在本问题中已能有效平衡频谱效率与通信可靠性。更复杂的多目标处理方法（如基于帕累托优化的多梯度下降）可留待未来工作探索。</w:t>
      </w:r>
    </w:p>
    <w:p w14:paraId="7832E7E2" w14:textId="77777777" w:rsidR="006813AA" w:rsidRPr="00C60742" w:rsidRDefault="006813AA" w:rsidP="0043400B">
      <w:pPr>
        <w:pStyle w:val="3"/>
        <w:tabs>
          <w:tab w:val="center" w:pos="4080"/>
          <w:tab w:val="right" w:pos="8400"/>
        </w:tabs>
        <w:ind w:firstLine="560"/>
        <w:rPr>
          <w:bCs/>
        </w:rPr>
      </w:pPr>
      <w:bookmarkStart w:id="220" w:name="_Toc229239726"/>
      <w:r w:rsidRPr="00C60742">
        <w:rPr>
          <w:bCs/>
        </w:rPr>
        <w:t xml:space="preserve">3.3.2 </w:t>
      </w:r>
      <w:r w:rsidRPr="00C60742">
        <w:rPr>
          <w:bCs/>
        </w:rPr>
        <w:t>训练流程</w:t>
      </w:r>
      <w:bookmarkEnd w:id="220"/>
    </w:p>
    <w:p w14:paraId="3D422AE9" w14:textId="2A98A128" w:rsidR="006813AA" w:rsidRPr="00C60742" w:rsidRDefault="006813AA" w:rsidP="0043400B">
      <w:pPr>
        <w:tabs>
          <w:tab w:val="center" w:pos="4080"/>
          <w:tab w:val="right" w:pos="8400"/>
        </w:tabs>
        <w:ind w:firstLine="480"/>
        <w:rPr>
          <w:bCs/>
        </w:rPr>
      </w:pPr>
      <w:r w:rsidRPr="00C60742">
        <w:rPr>
          <w:bCs/>
        </w:rPr>
        <w:t>训练过程如算法</w:t>
      </w:r>
      <w:r w:rsidR="006F13DD" w:rsidRPr="00C60742">
        <w:rPr>
          <w:rFonts w:hint="eastAsia"/>
          <w:bCs/>
        </w:rPr>
        <w:t>图</w:t>
      </w:r>
      <w:r w:rsidRPr="00C60742">
        <w:rPr>
          <w:bCs/>
        </w:rPr>
        <w:t>3.</w:t>
      </w:r>
      <w:r w:rsidR="006F13DD" w:rsidRPr="00C60742">
        <w:rPr>
          <w:rFonts w:hint="eastAsia"/>
          <w:bCs/>
        </w:rPr>
        <w:t>2</w:t>
      </w:r>
      <w:r w:rsidRPr="00C60742">
        <w:rPr>
          <w:bCs/>
        </w:rPr>
        <w:t>所示。采用</w:t>
      </w:r>
      <w:r w:rsidRPr="00C60742">
        <w:rPr>
          <w:bCs/>
        </w:rPr>
        <w:t>Adam</w:t>
      </w:r>
      <w:r w:rsidRPr="00C60742">
        <w:rPr>
          <w:bCs/>
        </w:rPr>
        <w:t>优化器，初始学习率</w:t>
      </w:r>
      <w:r w:rsidR="00363B87" w:rsidRPr="00C60742">
        <w:rPr>
          <w:rFonts w:hint="eastAsia"/>
          <w:bCs/>
          <w:position w:val="-6"/>
        </w:rPr>
        <w:object w:dxaOrig="440" w:dyaOrig="320" w14:anchorId="6EC5288C">
          <v:shape id="_x0000_i1129" type="#_x0000_t75" style="width:21.95pt;height:16.15pt" o:ole="">
            <v:imagedata r:id="rId230" o:title=""/>
          </v:shape>
          <o:OLEObject Type="Embed" ProgID="Equation.DSMT4" ShapeID="_x0000_i1129" DrawAspect="Content" ObjectID="_1840109430" r:id="rId231"/>
        </w:object>
      </w:r>
      <w:r w:rsidRPr="00C60742">
        <w:rPr>
          <w:bCs/>
        </w:rPr>
        <w:t>，每</w:t>
      </w:r>
      <w:r w:rsidRPr="00C60742">
        <w:rPr>
          <w:bCs/>
        </w:rPr>
        <w:t>500</w:t>
      </w:r>
      <w:r w:rsidRPr="00C60742">
        <w:rPr>
          <w:bCs/>
        </w:rPr>
        <w:t>轮衰减为原来的</w:t>
      </w:r>
      <w:r w:rsidRPr="00C60742">
        <w:rPr>
          <w:bCs/>
        </w:rPr>
        <w:t>0.9</w:t>
      </w:r>
      <w:r w:rsidRPr="00C60742">
        <w:rPr>
          <w:bCs/>
        </w:rPr>
        <w:t>倍。训练数据通过随机网络拓扑生成器实时采样，确保模型泛化能力。</w:t>
      </w:r>
    </w:p>
    <w:p w14:paraId="2468B070" w14:textId="77777777" w:rsidR="006F13DD" w:rsidRPr="00C60742" w:rsidRDefault="006F13DD" w:rsidP="0043400B">
      <w:pPr>
        <w:tabs>
          <w:tab w:val="center" w:pos="4080"/>
          <w:tab w:val="right" w:pos="8400"/>
        </w:tabs>
        <w:ind w:firstLine="400"/>
        <w:jc w:val="center"/>
        <w:rPr>
          <w:rFonts w:ascii="Courier New" w:hAnsi="Courier New" w:cs="Courier New"/>
          <w:bCs/>
          <w:noProof/>
          <w:sz w:val="20"/>
          <w:szCs w:val="20"/>
        </w:rPr>
      </w:pPr>
    </w:p>
    <w:p w14:paraId="14E9A0BA" w14:textId="0F49FC82" w:rsidR="006813AA" w:rsidRPr="00C60742" w:rsidRDefault="00056842" w:rsidP="0043400B">
      <w:pPr>
        <w:tabs>
          <w:tab w:val="center" w:pos="4080"/>
          <w:tab w:val="right" w:pos="8400"/>
        </w:tabs>
        <w:ind w:firstLine="400"/>
        <w:jc w:val="center"/>
        <w:rPr>
          <w:bCs/>
        </w:rPr>
      </w:pPr>
      <w:r w:rsidRPr="00C60742">
        <w:rPr>
          <w:rFonts w:ascii="Courier New" w:hAnsi="Courier New" w:cs="Courier New"/>
          <w:bCs/>
          <w:noProof/>
          <w:sz w:val="20"/>
          <w:szCs w:val="20"/>
        </w:rPr>
        <w:lastRenderedPageBreak/>
        <w:drawing>
          <wp:inline distT="0" distB="0" distL="0" distR="0" wp14:anchorId="2FE1E366" wp14:editId="4242948F">
            <wp:extent cx="3521075" cy="4249787"/>
            <wp:effectExtent l="0" t="0" r="0" b="0"/>
            <wp:docPr id="579360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0138" name=""/>
                    <pic:cNvPicPr/>
                  </pic:nvPicPr>
                  <pic:blipFill rotWithShape="1">
                    <a:blip r:embed="rId232"/>
                    <a:srcRect l="-1" t="4610" r="-2"/>
                    <a:stretch>
                      <a:fillRect/>
                    </a:stretch>
                  </pic:blipFill>
                  <pic:spPr bwMode="auto">
                    <a:xfrm>
                      <a:off x="0" y="0"/>
                      <a:ext cx="3535738" cy="4267485"/>
                    </a:xfrm>
                    <a:prstGeom prst="rect">
                      <a:avLst/>
                    </a:prstGeom>
                    <a:ln>
                      <a:noFill/>
                    </a:ln>
                    <a:extLst>
                      <a:ext uri="{53640926-AAD7-44D8-BBD7-CCE9431645EC}">
                        <a14:shadowObscured xmlns:a14="http://schemas.microsoft.com/office/drawing/2010/main"/>
                      </a:ext>
                    </a:extLst>
                  </pic:spPr>
                </pic:pic>
              </a:graphicData>
            </a:graphic>
          </wp:inline>
        </w:drawing>
      </w:r>
    </w:p>
    <w:p w14:paraId="0A835D2F" w14:textId="0A13A199" w:rsidR="006F13DD" w:rsidRDefault="006F13DD" w:rsidP="0043400B">
      <w:pPr>
        <w:tabs>
          <w:tab w:val="center" w:pos="4080"/>
          <w:tab w:val="right" w:pos="8400"/>
        </w:tabs>
        <w:ind w:firstLine="480"/>
        <w:jc w:val="center"/>
        <w:rPr>
          <w:bCs/>
        </w:rPr>
      </w:pPr>
      <w:r w:rsidRPr="00C60742">
        <w:rPr>
          <w:rFonts w:hint="eastAsia"/>
          <w:bCs/>
        </w:rPr>
        <w:t>图</w:t>
      </w:r>
      <w:r w:rsidRPr="00C60742">
        <w:rPr>
          <w:rFonts w:hint="eastAsia"/>
          <w:bCs/>
        </w:rPr>
        <w:t xml:space="preserve">3.2  </w:t>
      </w:r>
      <w:proofErr w:type="spellStart"/>
      <w:r w:rsidRPr="00C60742">
        <w:rPr>
          <w:rFonts w:hint="eastAsia"/>
          <w:bCs/>
        </w:rPr>
        <w:t>GATnet</w:t>
      </w:r>
      <w:proofErr w:type="spellEnd"/>
      <w:r w:rsidRPr="00C60742">
        <w:rPr>
          <w:rFonts w:hint="eastAsia"/>
          <w:bCs/>
        </w:rPr>
        <w:t>算法流程图</w:t>
      </w:r>
    </w:p>
    <w:p w14:paraId="235A4F93" w14:textId="6553CEFD" w:rsidR="00622B90" w:rsidRDefault="00622B90" w:rsidP="00622B90">
      <w:pPr>
        <w:ind w:firstLine="480"/>
        <w:rPr>
          <w:rFonts w:hint="eastAsia"/>
        </w:rPr>
      </w:pPr>
      <w:r>
        <w:t>训练流程中的几个关键设计值得说明：</w:t>
      </w:r>
    </w:p>
    <w:p w14:paraId="7DD12056" w14:textId="468915D6" w:rsidR="00622B90" w:rsidRDefault="00622B90" w:rsidP="00622B90">
      <w:pPr>
        <w:ind w:firstLine="482"/>
        <w:rPr>
          <w:rFonts w:hint="eastAsia"/>
        </w:rPr>
      </w:pPr>
      <w:r>
        <w:rPr>
          <w:b/>
        </w:rPr>
        <w:t>在线拓扑采样</w:t>
      </w:r>
      <w:r>
        <w:t>：每个训练批次从网络拓扑分布中随机采样生成新的网络实例，而非使用固定的训练集。这一策略等效于对网络拓扑空间进行密集采样，使得模型在训练过程中充分接触各种可能的网络配置（不同的链路间距离分布、信道实现和干扰强度组合）。在线采样天然防止了固定数据</w:t>
      </w:r>
      <w:proofErr w:type="gramStart"/>
      <w:r>
        <w:t>集可能</w:t>
      </w:r>
      <w:proofErr w:type="gramEnd"/>
      <w:r>
        <w:t>引入的过拟合（即模型仅记住特定拓扑下的最优功率分配，而缺乏泛化能力）。</w:t>
      </w:r>
    </w:p>
    <w:p w14:paraId="5A962C50" w14:textId="632FCDC0" w:rsidR="00622B90" w:rsidRDefault="00622B90" w:rsidP="00622B90">
      <w:pPr>
        <w:ind w:firstLine="482"/>
        <w:rPr>
          <w:rFonts w:hint="eastAsia"/>
        </w:rPr>
      </w:pPr>
      <w:r>
        <w:rPr>
          <w:b/>
        </w:rPr>
        <w:t>梯度裁剪</w:t>
      </w:r>
      <w:r>
        <w:t>：由于损失函数中</w:t>
      </w:r>
      <w:r>
        <w:t>SINR</w:t>
      </w:r>
      <w:r>
        <w:t>计算涉及除法运算，在极端信道条件下（如两条链路几乎在同一位置，路径损耗接近于零）</w:t>
      </w:r>
      <w:r>
        <w:t>SINR</w:t>
      </w:r>
      <w:r>
        <w:t>可能非常大，导致梯度爆炸。通过将梯度的</w:t>
      </w:r>
      <w:r>
        <w:t>L2</w:t>
      </w:r>
      <w:r>
        <w:t>范数限制在</w:t>
      </w:r>
      <w:r>
        <w:t>1.0</w:t>
      </w:r>
      <w:r>
        <w:t>以内，保证了训练的数值稳定性。</w:t>
      </w:r>
    </w:p>
    <w:p w14:paraId="49E50EA6" w14:textId="531301DA" w:rsidR="00622B90" w:rsidRPr="00622B90" w:rsidRDefault="00622B90" w:rsidP="00622B90">
      <w:pPr>
        <w:ind w:firstLine="482"/>
        <w:rPr>
          <w:rFonts w:hint="eastAsia"/>
        </w:rPr>
      </w:pPr>
      <w:r>
        <w:rPr>
          <w:b/>
        </w:rPr>
        <w:t>学习率调度</w:t>
      </w:r>
      <w:r>
        <w:t>：</w:t>
      </w:r>
      <w:proofErr w:type="spellStart"/>
      <w:r>
        <w:t>StepLR</w:t>
      </w:r>
      <w:proofErr w:type="spellEnd"/>
      <w:proofErr w:type="gramStart"/>
      <w:r>
        <w:t>调度器每</w:t>
      </w:r>
      <w:proofErr w:type="gramEnd"/>
      <w:r>
        <w:t>600</w:t>
      </w:r>
      <w:r>
        <w:t>轮将学习率缩小至原来的</w:t>
      </w:r>
      <w:r>
        <w:t>0.65</w:t>
      </w:r>
      <w:r>
        <w:t>，使得训练后期以更小的步长在最优解附近精细搜索。衰减速率的选择需要在过快衰减（导致训练提前停滞）和过慢衰减（导致后期震荡）之间平衡。</w:t>
      </w:r>
    </w:p>
    <w:p w14:paraId="61C7C327" w14:textId="77777777" w:rsidR="00880902" w:rsidRPr="00C60742" w:rsidRDefault="00880902" w:rsidP="0043400B">
      <w:pPr>
        <w:pStyle w:val="2"/>
        <w:tabs>
          <w:tab w:val="center" w:pos="4080"/>
          <w:tab w:val="right" w:pos="8400"/>
        </w:tabs>
        <w:ind w:firstLine="600"/>
        <w:rPr>
          <w:bCs/>
        </w:rPr>
      </w:pPr>
      <w:bookmarkStart w:id="221" w:name="_Toc410211500"/>
      <w:bookmarkStart w:id="222" w:name="_Toc410218080"/>
      <w:bookmarkStart w:id="223" w:name="_Toc410210585"/>
      <w:bookmarkStart w:id="224" w:name="_Toc410226518"/>
      <w:bookmarkStart w:id="225" w:name="_Toc410227391"/>
      <w:bookmarkStart w:id="226" w:name="_Toc410214084"/>
      <w:bookmarkStart w:id="227" w:name="_Toc410209594"/>
      <w:bookmarkStart w:id="228" w:name="_Toc410226964"/>
      <w:bookmarkStart w:id="229" w:name="_Toc410207962"/>
      <w:bookmarkStart w:id="230" w:name="_Toc229239727"/>
      <w:bookmarkStart w:id="231" w:name="_Toc251590717"/>
      <w:bookmarkStart w:id="232" w:name="_Toc251145362"/>
      <w:bookmarkStart w:id="233" w:name="_Toc251145526"/>
      <w:r w:rsidRPr="00C60742">
        <w:rPr>
          <w:bCs/>
        </w:rPr>
        <w:lastRenderedPageBreak/>
        <w:t>3.4</w:t>
      </w:r>
      <w:bookmarkEnd w:id="221"/>
      <w:bookmarkEnd w:id="222"/>
      <w:bookmarkEnd w:id="223"/>
      <w:bookmarkEnd w:id="224"/>
      <w:bookmarkEnd w:id="225"/>
      <w:bookmarkEnd w:id="226"/>
      <w:bookmarkEnd w:id="227"/>
      <w:bookmarkEnd w:id="228"/>
      <w:bookmarkEnd w:id="229"/>
      <w:r w:rsidR="006813AA" w:rsidRPr="00C60742">
        <w:rPr>
          <w:bCs/>
        </w:rPr>
        <w:t>基线算法与对比框架</w:t>
      </w:r>
      <w:bookmarkEnd w:id="230"/>
    </w:p>
    <w:p w14:paraId="4796A93A" w14:textId="77777777" w:rsidR="006813AA" w:rsidRPr="00C60742" w:rsidRDefault="006813AA" w:rsidP="0043400B">
      <w:pPr>
        <w:tabs>
          <w:tab w:val="center" w:pos="4080"/>
          <w:tab w:val="right" w:pos="8400"/>
        </w:tabs>
        <w:ind w:firstLine="480"/>
        <w:rPr>
          <w:bCs/>
        </w:rPr>
      </w:pPr>
      <w:bookmarkStart w:id="234" w:name="OLE_LINK21"/>
      <w:r w:rsidRPr="00C60742">
        <w:rPr>
          <w:bCs/>
        </w:rPr>
        <w:t>为全面评估</w:t>
      </w:r>
      <w:proofErr w:type="spellStart"/>
      <w:r w:rsidRPr="00C60742">
        <w:rPr>
          <w:bCs/>
        </w:rPr>
        <w:t>GATNet</w:t>
      </w:r>
      <w:proofErr w:type="spellEnd"/>
      <w:r w:rsidRPr="00C60742">
        <w:rPr>
          <w:bCs/>
        </w:rPr>
        <w:t>性能，选取以下</w:t>
      </w:r>
      <w:r w:rsidRPr="00C60742">
        <w:rPr>
          <w:bCs/>
        </w:rPr>
        <w:t>5</w:t>
      </w:r>
      <w:r w:rsidRPr="00C60742">
        <w:rPr>
          <w:bCs/>
        </w:rPr>
        <w:t>种代表性算法作为对比基线：</w:t>
      </w:r>
    </w:p>
    <w:p w14:paraId="79E6EBC9" w14:textId="77777777" w:rsidR="006813AA" w:rsidRPr="00C60742" w:rsidRDefault="006813AA" w:rsidP="0043400B">
      <w:pPr>
        <w:tabs>
          <w:tab w:val="center" w:pos="4080"/>
          <w:tab w:val="right" w:pos="8400"/>
        </w:tabs>
        <w:ind w:firstLine="480"/>
        <w:rPr>
          <w:bCs/>
        </w:rPr>
      </w:pPr>
      <w:r w:rsidRPr="00C60742">
        <w:rPr>
          <w:bCs/>
        </w:rPr>
        <w:t>1. WMMSE</w:t>
      </w:r>
      <w:r w:rsidRPr="00C60742">
        <w:rPr>
          <w:bCs/>
        </w:rPr>
        <w:t>：加权最小均方误差迭代算法，经典</w:t>
      </w:r>
      <w:proofErr w:type="gramStart"/>
      <w:r w:rsidRPr="00C60742">
        <w:rPr>
          <w:bCs/>
        </w:rPr>
        <w:t>凸</w:t>
      </w:r>
      <w:proofErr w:type="gramEnd"/>
      <w:r w:rsidRPr="00C60742">
        <w:rPr>
          <w:bCs/>
        </w:rPr>
        <w:t>优化方法，作为性能上界；</w:t>
      </w:r>
    </w:p>
    <w:p w14:paraId="2AF0766E" w14:textId="77777777" w:rsidR="006813AA" w:rsidRPr="00C60742" w:rsidRDefault="006813AA" w:rsidP="0043400B">
      <w:pPr>
        <w:tabs>
          <w:tab w:val="center" w:pos="4080"/>
          <w:tab w:val="right" w:pos="8400"/>
        </w:tabs>
        <w:ind w:firstLine="480"/>
        <w:rPr>
          <w:bCs/>
        </w:rPr>
      </w:pPr>
      <w:r w:rsidRPr="00C60742">
        <w:rPr>
          <w:bCs/>
        </w:rPr>
        <w:t>2. GA</w:t>
      </w:r>
      <w:r w:rsidRPr="00C60742">
        <w:rPr>
          <w:bCs/>
        </w:rPr>
        <w:t>：遗传算法，启发式全局搜索方法；</w:t>
      </w:r>
    </w:p>
    <w:p w14:paraId="65FC2FE7" w14:textId="77777777" w:rsidR="006813AA" w:rsidRPr="00C60742" w:rsidRDefault="006813AA" w:rsidP="0043400B">
      <w:pPr>
        <w:tabs>
          <w:tab w:val="center" w:pos="4080"/>
          <w:tab w:val="right" w:pos="8400"/>
        </w:tabs>
        <w:ind w:firstLine="480"/>
        <w:rPr>
          <w:bCs/>
        </w:rPr>
      </w:pPr>
      <w:r w:rsidRPr="00C60742">
        <w:rPr>
          <w:bCs/>
        </w:rPr>
        <w:t>3. Equal Power</w:t>
      </w:r>
      <w:r w:rsidRPr="00C60742">
        <w:rPr>
          <w:bCs/>
        </w:rPr>
        <w:t>：等功率分配，各链路均分最大功率；</w:t>
      </w:r>
    </w:p>
    <w:p w14:paraId="16C697DF" w14:textId="75BD002C" w:rsidR="006813AA" w:rsidRPr="00C60742" w:rsidRDefault="006813AA" w:rsidP="0043400B">
      <w:pPr>
        <w:tabs>
          <w:tab w:val="center" w:pos="4080"/>
          <w:tab w:val="right" w:pos="8400"/>
        </w:tabs>
        <w:ind w:firstLine="480"/>
        <w:rPr>
          <w:bCs/>
        </w:rPr>
      </w:pPr>
      <w:r w:rsidRPr="00C60742">
        <w:rPr>
          <w:bCs/>
        </w:rPr>
        <w:t>4. Random Power</w:t>
      </w:r>
      <w:r w:rsidRPr="00C60742">
        <w:rPr>
          <w:bCs/>
        </w:rPr>
        <w:t>：随机功率分配，在</w:t>
      </w:r>
      <w:r w:rsidR="0002152E" w:rsidRPr="00C60742">
        <w:rPr>
          <w:rFonts w:hint="eastAsia"/>
          <w:bCs/>
          <w:position w:val="-12"/>
        </w:rPr>
        <w:object w:dxaOrig="840" w:dyaOrig="360" w14:anchorId="74DDA2D7">
          <v:shape id="_x0000_i1130" type="#_x0000_t75" style="width:41.95pt;height:18.1pt" o:ole="">
            <v:imagedata r:id="rId233" o:title=""/>
          </v:shape>
          <o:OLEObject Type="Embed" ProgID="Equation.DSMT4" ShapeID="_x0000_i1130" DrawAspect="Content" ObjectID="_1840109431" r:id="rId234"/>
        </w:object>
      </w:r>
      <w:r w:rsidRPr="00C60742">
        <w:rPr>
          <w:bCs/>
        </w:rPr>
        <w:t>内均匀随机选取；</w:t>
      </w:r>
    </w:p>
    <w:p w14:paraId="7F091C0F" w14:textId="5B38BE03" w:rsidR="006813AA" w:rsidRPr="00C60742" w:rsidRDefault="006813AA" w:rsidP="00622B90">
      <w:pPr>
        <w:tabs>
          <w:tab w:val="center" w:pos="4080"/>
          <w:tab w:val="right" w:pos="8400"/>
        </w:tabs>
        <w:ind w:firstLine="480"/>
        <w:rPr>
          <w:rFonts w:hint="eastAsia"/>
          <w:bCs/>
        </w:rPr>
      </w:pPr>
      <w:r w:rsidRPr="00C60742">
        <w:rPr>
          <w:bCs/>
        </w:rPr>
        <w:t xml:space="preserve">5. </w:t>
      </w:r>
      <w:proofErr w:type="spellStart"/>
      <w:r w:rsidRPr="00C60742">
        <w:rPr>
          <w:bCs/>
        </w:rPr>
        <w:t>GATNet+WMMSE</w:t>
      </w:r>
      <w:proofErr w:type="spellEnd"/>
      <w:r w:rsidRPr="00C60742">
        <w:rPr>
          <w:bCs/>
        </w:rPr>
        <w:t>：两阶段混合方案，以</w:t>
      </w:r>
      <w:proofErr w:type="spellStart"/>
      <w:r w:rsidRPr="00C60742">
        <w:rPr>
          <w:bCs/>
        </w:rPr>
        <w:t>GATNet</w:t>
      </w:r>
      <w:proofErr w:type="spellEnd"/>
      <w:r w:rsidRPr="00C60742">
        <w:rPr>
          <w:bCs/>
        </w:rPr>
        <w:t>输出作为</w:t>
      </w:r>
      <w:r w:rsidRPr="00C60742">
        <w:rPr>
          <w:bCs/>
        </w:rPr>
        <w:t>WMMSE</w:t>
      </w:r>
      <w:r w:rsidRPr="00C60742">
        <w:rPr>
          <w:bCs/>
        </w:rPr>
        <w:t>初始值，兼顾速度与性能。</w:t>
      </w:r>
    </w:p>
    <w:p w14:paraId="57D1371F"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表</w:t>
      </w:r>
      <w:r w:rsidRPr="00C60742">
        <w:rPr>
          <w:rFonts w:cs="Times New Roman"/>
          <w:bCs/>
          <w:noProof/>
        </w:rPr>
        <w:t xml:space="preserve">3.1  </w:t>
      </w:r>
      <w:r w:rsidRPr="00C60742">
        <w:rPr>
          <w:rFonts w:cs="Times New Roman"/>
          <w:bCs/>
          <w:noProof/>
        </w:rPr>
        <w:t>各算法计算复杂度与特性对比</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2068"/>
        <w:gridCol w:w="1103"/>
        <w:gridCol w:w="1103"/>
        <w:gridCol w:w="1346"/>
      </w:tblGrid>
      <w:tr w:rsidR="00C60742" w:rsidRPr="00C60742" w14:paraId="70E740AC" w14:textId="77777777" w:rsidTr="00C60742">
        <w:trPr>
          <w:trHeight w:val="649"/>
        </w:trPr>
        <w:tc>
          <w:tcPr>
            <w:tcW w:w="2686"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vAlign w:val="center"/>
            <w:hideMark/>
          </w:tcPr>
          <w:p w14:paraId="103C8259"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算法</w:t>
            </w:r>
          </w:p>
        </w:tc>
        <w:tc>
          <w:tcPr>
            <w:tcW w:w="2068"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vAlign w:val="center"/>
            <w:hideMark/>
          </w:tcPr>
          <w:p w14:paraId="7C613AE3"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计算复杂度</w:t>
            </w:r>
          </w:p>
        </w:tc>
        <w:tc>
          <w:tcPr>
            <w:tcW w:w="1103"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vAlign w:val="center"/>
            <w:hideMark/>
          </w:tcPr>
          <w:p w14:paraId="391D1D43" w14:textId="4634CDCC" w:rsidR="00C60742" w:rsidRPr="00C60742" w:rsidRDefault="00C60742" w:rsidP="00C60742">
            <w:pPr>
              <w:tabs>
                <w:tab w:val="center" w:pos="4080"/>
                <w:tab w:val="right" w:pos="8400"/>
              </w:tabs>
              <w:ind w:firstLineChars="0" w:firstLine="0"/>
              <w:jc w:val="center"/>
              <w:rPr>
                <w:rFonts w:cs="Times New Roman"/>
                <w:bCs/>
                <w:noProof/>
              </w:rPr>
            </w:pPr>
            <w:r w:rsidRPr="00C60742">
              <w:rPr>
                <w:rFonts w:cs="Times New Roman"/>
                <w:bCs/>
                <w:noProof/>
              </w:rPr>
              <w:t>训练</w:t>
            </w:r>
            <w:r w:rsidRPr="00C60742">
              <w:rPr>
                <w:rFonts w:cs="Times New Roman" w:hint="eastAsia"/>
                <w:bCs/>
                <w:noProof/>
              </w:rPr>
              <w:t>否</w:t>
            </w:r>
          </w:p>
        </w:tc>
        <w:tc>
          <w:tcPr>
            <w:tcW w:w="1103"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vAlign w:val="center"/>
            <w:hideMark/>
          </w:tcPr>
          <w:p w14:paraId="2CF8647D" w14:textId="77777777" w:rsidR="00C60742" w:rsidRPr="00C60742" w:rsidRDefault="00C60742" w:rsidP="00C60742">
            <w:pPr>
              <w:tabs>
                <w:tab w:val="center" w:pos="4080"/>
                <w:tab w:val="right" w:pos="8400"/>
              </w:tabs>
              <w:ind w:firstLineChars="0" w:firstLine="0"/>
              <w:jc w:val="center"/>
              <w:rPr>
                <w:rFonts w:cs="Times New Roman"/>
                <w:bCs/>
                <w:noProof/>
              </w:rPr>
            </w:pPr>
            <w:r w:rsidRPr="00C60742">
              <w:rPr>
                <w:rFonts w:cs="Times New Roman"/>
                <w:bCs/>
                <w:noProof/>
              </w:rPr>
              <w:t>实时性</w:t>
            </w:r>
          </w:p>
        </w:tc>
        <w:tc>
          <w:tcPr>
            <w:tcW w:w="1346"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vAlign w:val="center"/>
            <w:hideMark/>
          </w:tcPr>
          <w:p w14:paraId="5033DE62" w14:textId="72C7DAD5" w:rsidR="00C60742" w:rsidRPr="00C60742" w:rsidRDefault="00C60742" w:rsidP="00C60742">
            <w:pPr>
              <w:tabs>
                <w:tab w:val="center" w:pos="4080"/>
                <w:tab w:val="right" w:pos="8400"/>
              </w:tabs>
              <w:ind w:firstLineChars="0" w:firstLine="0"/>
              <w:jc w:val="center"/>
              <w:rPr>
                <w:rFonts w:cs="Times New Roman"/>
                <w:bCs/>
                <w:noProof/>
              </w:rPr>
            </w:pPr>
            <w:r w:rsidRPr="00C60742">
              <w:rPr>
                <w:rFonts w:cs="Times New Roman"/>
                <w:bCs/>
                <w:noProof/>
              </w:rPr>
              <w:t>扩展性</w:t>
            </w:r>
          </w:p>
        </w:tc>
      </w:tr>
      <w:tr w:rsidR="00C60742" w:rsidRPr="00C60742" w14:paraId="52986E02" w14:textId="77777777" w:rsidTr="00C60742">
        <w:tc>
          <w:tcPr>
            <w:tcW w:w="2686" w:type="dxa"/>
            <w:tcBorders>
              <w:top w:val="nil"/>
              <w:left w:val="nil"/>
              <w:bottom w:val="nil"/>
              <w:right w:val="nil"/>
            </w:tcBorders>
            <w:shd w:val="clear" w:color="auto" w:fill="FFFFFF"/>
            <w:tcMar>
              <w:top w:w="80" w:type="dxa"/>
              <w:left w:w="100" w:type="dxa"/>
              <w:bottom w:w="80" w:type="dxa"/>
              <w:right w:w="100" w:type="dxa"/>
            </w:tcMar>
            <w:vAlign w:val="center"/>
            <w:hideMark/>
          </w:tcPr>
          <w:p w14:paraId="72A8F5FA"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WMMSE</w:t>
            </w:r>
          </w:p>
        </w:tc>
        <w:tc>
          <w:tcPr>
            <w:tcW w:w="2068" w:type="dxa"/>
            <w:tcBorders>
              <w:top w:val="nil"/>
              <w:left w:val="nil"/>
              <w:bottom w:val="nil"/>
              <w:right w:val="nil"/>
            </w:tcBorders>
            <w:shd w:val="clear" w:color="auto" w:fill="FFFFFF"/>
            <w:tcMar>
              <w:top w:w="80" w:type="dxa"/>
              <w:left w:w="100" w:type="dxa"/>
              <w:bottom w:w="80" w:type="dxa"/>
              <w:right w:w="100" w:type="dxa"/>
            </w:tcMar>
            <w:vAlign w:val="center"/>
            <w:hideMark/>
          </w:tcPr>
          <w:p w14:paraId="56F15C73" w14:textId="15D0BEC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w:t>
            </w:r>
            <w:r w:rsidRPr="00C60742">
              <w:rPr>
                <w:rFonts w:hint="eastAsia"/>
                <w:bCs/>
                <w:position w:val="-12"/>
              </w:rPr>
              <w:object w:dxaOrig="360" w:dyaOrig="360" w14:anchorId="6A7496F9">
                <v:shape id="_x0000_i1131" type="#_x0000_t75" style="width:18.1pt;height:18.1pt" o:ole="">
                  <v:imagedata r:id="rId235" o:title=""/>
                </v:shape>
                <o:OLEObject Type="Embed" ProgID="Equation.DSMT4" ShapeID="_x0000_i1131" DrawAspect="Content" ObjectID="_1840109432" r:id="rId236"/>
              </w:object>
            </w:r>
            <w:r w:rsidRPr="00C60742">
              <w:rPr>
                <w:rFonts w:cs="Times New Roman"/>
                <w:bCs/>
                <w:i/>
                <w:iCs/>
                <w:noProof/>
              </w:rPr>
              <w:t xml:space="preserve"> · N³)</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04747F86"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否</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044CDFB2"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差</w:t>
            </w:r>
          </w:p>
        </w:tc>
        <w:tc>
          <w:tcPr>
            <w:tcW w:w="1346" w:type="dxa"/>
            <w:tcBorders>
              <w:top w:val="nil"/>
              <w:left w:val="nil"/>
              <w:bottom w:val="nil"/>
              <w:right w:val="nil"/>
            </w:tcBorders>
            <w:shd w:val="clear" w:color="auto" w:fill="FFFFFF"/>
            <w:tcMar>
              <w:top w:w="80" w:type="dxa"/>
              <w:left w:w="100" w:type="dxa"/>
              <w:bottom w:w="80" w:type="dxa"/>
              <w:right w:w="100" w:type="dxa"/>
            </w:tcMar>
            <w:vAlign w:val="center"/>
            <w:hideMark/>
          </w:tcPr>
          <w:p w14:paraId="142E62FE"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差</w:t>
            </w:r>
          </w:p>
        </w:tc>
      </w:tr>
      <w:tr w:rsidR="00C60742" w:rsidRPr="00C60742" w14:paraId="12371184" w14:textId="77777777" w:rsidTr="00C60742">
        <w:tc>
          <w:tcPr>
            <w:tcW w:w="2686" w:type="dxa"/>
            <w:tcBorders>
              <w:top w:val="nil"/>
              <w:left w:val="nil"/>
              <w:bottom w:val="nil"/>
              <w:right w:val="nil"/>
            </w:tcBorders>
            <w:shd w:val="clear" w:color="auto" w:fill="FFFFFF"/>
            <w:tcMar>
              <w:top w:w="80" w:type="dxa"/>
              <w:left w:w="100" w:type="dxa"/>
              <w:bottom w:w="80" w:type="dxa"/>
              <w:right w:w="100" w:type="dxa"/>
            </w:tcMar>
            <w:vAlign w:val="center"/>
            <w:hideMark/>
          </w:tcPr>
          <w:p w14:paraId="3CC1245C"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GA</w:t>
            </w:r>
          </w:p>
        </w:tc>
        <w:tc>
          <w:tcPr>
            <w:tcW w:w="2068" w:type="dxa"/>
            <w:tcBorders>
              <w:top w:val="nil"/>
              <w:left w:val="nil"/>
              <w:bottom w:val="nil"/>
              <w:right w:val="nil"/>
            </w:tcBorders>
            <w:shd w:val="clear" w:color="auto" w:fill="FFFFFF"/>
            <w:tcMar>
              <w:top w:w="80" w:type="dxa"/>
              <w:left w:w="100" w:type="dxa"/>
              <w:bottom w:w="80" w:type="dxa"/>
              <w:right w:w="100" w:type="dxa"/>
            </w:tcMar>
            <w:vAlign w:val="center"/>
            <w:hideMark/>
          </w:tcPr>
          <w:p w14:paraId="589CAAE6"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O(G · P · N²)</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0D550C5B"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否</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12C7A786"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差</w:t>
            </w:r>
          </w:p>
        </w:tc>
        <w:tc>
          <w:tcPr>
            <w:tcW w:w="1346" w:type="dxa"/>
            <w:tcBorders>
              <w:top w:val="nil"/>
              <w:left w:val="nil"/>
              <w:bottom w:val="nil"/>
              <w:right w:val="nil"/>
            </w:tcBorders>
            <w:shd w:val="clear" w:color="auto" w:fill="FFFFFF"/>
            <w:tcMar>
              <w:top w:w="80" w:type="dxa"/>
              <w:left w:w="100" w:type="dxa"/>
              <w:bottom w:w="80" w:type="dxa"/>
              <w:right w:w="100" w:type="dxa"/>
            </w:tcMar>
            <w:vAlign w:val="center"/>
            <w:hideMark/>
          </w:tcPr>
          <w:p w14:paraId="10727675"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差</w:t>
            </w:r>
          </w:p>
        </w:tc>
      </w:tr>
      <w:tr w:rsidR="00C60742" w:rsidRPr="00C60742" w14:paraId="55D7FA11" w14:textId="77777777" w:rsidTr="00C60742">
        <w:tc>
          <w:tcPr>
            <w:tcW w:w="2686" w:type="dxa"/>
            <w:tcBorders>
              <w:top w:val="nil"/>
              <w:left w:val="nil"/>
              <w:bottom w:val="nil"/>
              <w:right w:val="nil"/>
            </w:tcBorders>
            <w:shd w:val="clear" w:color="auto" w:fill="FFFFFF"/>
            <w:tcMar>
              <w:top w:w="80" w:type="dxa"/>
              <w:left w:w="100" w:type="dxa"/>
              <w:bottom w:w="80" w:type="dxa"/>
              <w:right w:w="100" w:type="dxa"/>
            </w:tcMar>
            <w:vAlign w:val="center"/>
            <w:hideMark/>
          </w:tcPr>
          <w:p w14:paraId="65A7B278"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Equal Power</w:t>
            </w:r>
          </w:p>
        </w:tc>
        <w:tc>
          <w:tcPr>
            <w:tcW w:w="2068" w:type="dxa"/>
            <w:tcBorders>
              <w:top w:val="nil"/>
              <w:left w:val="nil"/>
              <w:bottom w:val="nil"/>
              <w:right w:val="nil"/>
            </w:tcBorders>
            <w:shd w:val="clear" w:color="auto" w:fill="FFFFFF"/>
            <w:tcMar>
              <w:top w:w="80" w:type="dxa"/>
              <w:left w:w="100" w:type="dxa"/>
              <w:bottom w:w="80" w:type="dxa"/>
              <w:right w:w="100" w:type="dxa"/>
            </w:tcMar>
            <w:vAlign w:val="center"/>
            <w:hideMark/>
          </w:tcPr>
          <w:p w14:paraId="6D76844D"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O(N)</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76BE6E96"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否</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02A57100"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优</w:t>
            </w:r>
          </w:p>
        </w:tc>
        <w:tc>
          <w:tcPr>
            <w:tcW w:w="1346" w:type="dxa"/>
            <w:tcBorders>
              <w:top w:val="nil"/>
              <w:left w:val="nil"/>
              <w:bottom w:val="nil"/>
              <w:right w:val="nil"/>
            </w:tcBorders>
            <w:shd w:val="clear" w:color="auto" w:fill="FFFFFF"/>
            <w:tcMar>
              <w:top w:w="80" w:type="dxa"/>
              <w:left w:w="100" w:type="dxa"/>
              <w:bottom w:w="80" w:type="dxa"/>
              <w:right w:w="100" w:type="dxa"/>
            </w:tcMar>
            <w:vAlign w:val="center"/>
            <w:hideMark/>
          </w:tcPr>
          <w:p w14:paraId="1FECADE5"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优</w:t>
            </w:r>
          </w:p>
        </w:tc>
      </w:tr>
      <w:tr w:rsidR="00C60742" w:rsidRPr="00C60742" w14:paraId="6A346039" w14:textId="77777777" w:rsidTr="00C60742">
        <w:tc>
          <w:tcPr>
            <w:tcW w:w="2686" w:type="dxa"/>
            <w:tcBorders>
              <w:top w:val="nil"/>
              <w:left w:val="nil"/>
              <w:bottom w:val="nil"/>
              <w:right w:val="nil"/>
            </w:tcBorders>
            <w:shd w:val="clear" w:color="auto" w:fill="FFFFFF"/>
            <w:tcMar>
              <w:top w:w="80" w:type="dxa"/>
              <w:left w:w="100" w:type="dxa"/>
              <w:bottom w:w="80" w:type="dxa"/>
              <w:right w:w="100" w:type="dxa"/>
            </w:tcMar>
            <w:vAlign w:val="center"/>
            <w:hideMark/>
          </w:tcPr>
          <w:p w14:paraId="59A140C8"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Random</w:t>
            </w:r>
          </w:p>
        </w:tc>
        <w:tc>
          <w:tcPr>
            <w:tcW w:w="2068" w:type="dxa"/>
            <w:tcBorders>
              <w:top w:val="nil"/>
              <w:left w:val="nil"/>
              <w:bottom w:val="nil"/>
              <w:right w:val="nil"/>
            </w:tcBorders>
            <w:shd w:val="clear" w:color="auto" w:fill="FFFFFF"/>
            <w:tcMar>
              <w:top w:w="80" w:type="dxa"/>
              <w:left w:w="100" w:type="dxa"/>
              <w:bottom w:w="80" w:type="dxa"/>
              <w:right w:w="100" w:type="dxa"/>
            </w:tcMar>
            <w:vAlign w:val="center"/>
            <w:hideMark/>
          </w:tcPr>
          <w:p w14:paraId="1A3F13FF"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O(N)</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00EEE13A"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否</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67431B66"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优</w:t>
            </w:r>
          </w:p>
        </w:tc>
        <w:tc>
          <w:tcPr>
            <w:tcW w:w="1346" w:type="dxa"/>
            <w:tcBorders>
              <w:top w:val="nil"/>
              <w:left w:val="nil"/>
              <w:bottom w:val="nil"/>
              <w:right w:val="nil"/>
            </w:tcBorders>
            <w:shd w:val="clear" w:color="auto" w:fill="FFFFFF"/>
            <w:tcMar>
              <w:top w:w="80" w:type="dxa"/>
              <w:left w:w="100" w:type="dxa"/>
              <w:bottom w:w="80" w:type="dxa"/>
              <w:right w:w="100" w:type="dxa"/>
            </w:tcMar>
            <w:vAlign w:val="center"/>
            <w:hideMark/>
          </w:tcPr>
          <w:p w14:paraId="147F1424"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优</w:t>
            </w:r>
          </w:p>
        </w:tc>
      </w:tr>
      <w:tr w:rsidR="00C60742" w:rsidRPr="00C60742" w14:paraId="697ADA16" w14:textId="77777777" w:rsidTr="00C60742">
        <w:tc>
          <w:tcPr>
            <w:tcW w:w="2686" w:type="dxa"/>
            <w:tcBorders>
              <w:top w:val="nil"/>
              <w:left w:val="nil"/>
              <w:bottom w:val="nil"/>
              <w:right w:val="nil"/>
            </w:tcBorders>
            <w:shd w:val="clear" w:color="auto" w:fill="FFFFFF"/>
            <w:tcMar>
              <w:top w:w="80" w:type="dxa"/>
              <w:left w:w="100" w:type="dxa"/>
              <w:bottom w:w="80" w:type="dxa"/>
              <w:right w:w="100" w:type="dxa"/>
            </w:tcMar>
            <w:vAlign w:val="center"/>
            <w:hideMark/>
          </w:tcPr>
          <w:p w14:paraId="765C5EEB"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GATNet</w:t>
            </w:r>
          </w:p>
        </w:tc>
        <w:tc>
          <w:tcPr>
            <w:tcW w:w="2068" w:type="dxa"/>
            <w:tcBorders>
              <w:top w:val="nil"/>
              <w:left w:val="nil"/>
              <w:bottom w:val="nil"/>
              <w:right w:val="nil"/>
            </w:tcBorders>
            <w:shd w:val="clear" w:color="auto" w:fill="FFFFFF"/>
            <w:tcMar>
              <w:top w:w="80" w:type="dxa"/>
              <w:left w:w="100" w:type="dxa"/>
              <w:bottom w:w="80" w:type="dxa"/>
              <w:right w:w="100" w:type="dxa"/>
            </w:tcMar>
            <w:vAlign w:val="center"/>
            <w:hideMark/>
          </w:tcPr>
          <w:p w14:paraId="50B25302"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O(L · |E| · K)</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64275475"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是</w:t>
            </w:r>
          </w:p>
        </w:tc>
        <w:tc>
          <w:tcPr>
            <w:tcW w:w="1103" w:type="dxa"/>
            <w:tcBorders>
              <w:top w:val="nil"/>
              <w:left w:val="nil"/>
              <w:bottom w:val="nil"/>
              <w:right w:val="nil"/>
            </w:tcBorders>
            <w:shd w:val="clear" w:color="auto" w:fill="FFFFFF"/>
            <w:tcMar>
              <w:top w:w="80" w:type="dxa"/>
              <w:left w:w="100" w:type="dxa"/>
              <w:bottom w:w="80" w:type="dxa"/>
              <w:right w:w="100" w:type="dxa"/>
            </w:tcMar>
            <w:vAlign w:val="center"/>
            <w:hideMark/>
          </w:tcPr>
          <w:p w14:paraId="53DFF973"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优</w:t>
            </w:r>
          </w:p>
        </w:tc>
        <w:tc>
          <w:tcPr>
            <w:tcW w:w="1346" w:type="dxa"/>
            <w:tcBorders>
              <w:top w:val="nil"/>
              <w:left w:val="nil"/>
              <w:bottom w:val="nil"/>
              <w:right w:val="nil"/>
            </w:tcBorders>
            <w:shd w:val="clear" w:color="auto" w:fill="FFFFFF"/>
            <w:tcMar>
              <w:top w:w="80" w:type="dxa"/>
              <w:left w:w="100" w:type="dxa"/>
              <w:bottom w:w="80" w:type="dxa"/>
              <w:right w:w="100" w:type="dxa"/>
            </w:tcMar>
            <w:vAlign w:val="center"/>
            <w:hideMark/>
          </w:tcPr>
          <w:p w14:paraId="52718EA9"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良</w:t>
            </w:r>
          </w:p>
        </w:tc>
      </w:tr>
      <w:tr w:rsidR="00C60742" w:rsidRPr="00C60742" w14:paraId="1B10744D" w14:textId="77777777" w:rsidTr="00C60742">
        <w:tc>
          <w:tcPr>
            <w:tcW w:w="2686" w:type="dxa"/>
            <w:tcBorders>
              <w:top w:val="nil"/>
              <w:left w:val="nil"/>
              <w:bottom w:val="single" w:sz="12" w:space="0" w:color="000000"/>
              <w:right w:val="nil"/>
            </w:tcBorders>
            <w:shd w:val="clear" w:color="auto" w:fill="FFFFFF"/>
            <w:tcMar>
              <w:top w:w="80" w:type="dxa"/>
              <w:left w:w="100" w:type="dxa"/>
              <w:bottom w:w="80" w:type="dxa"/>
              <w:right w:w="100" w:type="dxa"/>
            </w:tcMar>
            <w:vAlign w:val="center"/>
            <w:hideMark/>
          </w:tcPr>
          <w:p w14:paraId="290D5F07"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GATNet+WMMSE</w:t>
            </w:r>
          </w:p>
        </w:tc>
        <w:tc>
          <w:tcPr>
            <w:tcW w:w="2068" w:type="dxa"/>
            <w:tcBorders>
              <w:top w:val="nil"/>
              <w:left w:val="nil"/>
              <w:bottom w:val="single" w:sz="12" w:space="0" w:color="000000"/>
              <w:right w:val="nil"/>
            </w:tcBorders>
            <w:shd w:val="clear" w:color="auto" w:fill="FFFFFF"/>
            <w:tcMar>
              <w:top w:w="80" w:type="dxa"/>
              <w:left w:w="100" w:type="dxa"/>
              <w:bottom w:w="80" w:type="dxa"/>
              <w:right w:w="100" w:type="dxa"/>
            </w:tcMar>
            <w:vAlign w:val="center"/>
            <w:hideMark/>
          </w:tcPr>
          <w:p w14:paraId="01034BA4"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i/>
                <w:iCs/>
                <w:noProof/>
              </w:rPr>
              <w:t>O(L·|E|·K + T'·N³)</w:t>
            </w:r>
          </w:p>
        </w:tc>
        <w:tc>
          <w:tcPr>
            <w:tcW w:w="1103" w:type="dxa"/>
            <w:tcBorders>
              <w:top w:val="nil"/>
              <w:left w:val="nil"/>
              <w:bottom w:val="single" w:sz="12" w:space="0" w:color="000000"/>
              <w:right w:val="nil"/>
            </w:tcBorders>
            <w:shd w:val="clear" w:color="auto" w:fill="FFFFFF"/>
            <w:tcMar>
              <w:top w:w="80" w:type="dxa"/>
              <w:left w:w="100" w:type="dxa"/>
              <w:bottom w:w="80" w:type="dxa"/>
              <w:right w:w="100" w:type="dxa"/>
            </w:tcMar>
            <w:vAlign w:val="center"/>
            <w:hideMark/>
          </w:tcPr>
          <w:p w14:paraId="7679799D"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是</w:t>
            </w:r>
          </w:p>
        </w:tc>
        <w:tc>
          <w:tcPr>
            <w:tcW w:w="1103" w:type="dxa"/>
            <w:tcBorders>
              <w:top w:val="nil"/>
              <w:left w:val="nil"/>
              <w:bottom w:val="single" w:sz="12" w:space="0" w:color="000000"/>
              <w:right w:val="nil"/>
            </w:tcBorders>
            <w:shd w:val="clear" w:color="auto" w:fill="FFFFFF"/>
            <w:tcMar>
              <w:top w:w="80" w:type="dxa"/>
              <w:left w:w="100" w:type="dxa"/>
              <w:bottom w:w="80" w:type="dxa"/>
              <w:right w:w="100" w:type="dxa"/>
            </w:tcMar>
            <w:vAlign w:val="center"/>
            <w:hideMark/>
          </w:tcPr>
          <w:p w14:paraId="2D3B6E3B"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中</w:t>
            </w:r>
          </w:p>
        </w:tc>
        <w:tc>
          <w:tcPr>
            <w:tcW w:w="1346" w:type="dxa"/>
            <w:tcBorders>
              <w:top w:val="nil"/>
              <w:left w:val="nil"/>
              <w:bottom w:val="single" w:sz="12" w:space="0" w:color="000000"/>
              <w:right w:val="nil"/>
            </w:tcBorders>
            <w:shd w:val="clear" w:color="auto" w:fill="FFFFFF"/>
            <w:tcMar>
              <w:top w:w="80" w:type="dxa"/>
              <w:left w:w="100" w:type="dxa"/>
              <w:bottom w:w="80" w:type="dxa"/>
              <w:right w:w="100" w:type="dxa"/>
            </w:tcMar>
            <w:vAlign w:val="center"/>
            <w:hideMark/>
          </w:tcPr>
          <w:p w14:paraId="5C00858E" w14:textId="77777777" w:rsidR="00C60742" w:rsidRPr="00C60742" w:rsidRDefault="00C60742" w:rsidP="00C60742">
            <w:pPr>
              <w:tabs>
                <w:tab w:val="center" w:pos="4080"/>
                <w:tab w:val="right" w:pos="8400"/>
              </w:tabs>
              <w:ind w:firstLine="480"/>
              <w:jc w:val="center"/>
              <w:rPr>
                <w:rFonts w:cs="Times New Roman"/>
                <w:bCs/>
                <w:noProof/>
              </w:rPr>
            </w:pPr>
            <w:r w:rsidRPr="00C60742">
              <w:rPr>
                <w:rFonts w:cs="Times New Roman"/>
                <w:bCs/>
                <w:noProof/>
              </w:rPr>
              <w:t>中</w:t>
            </w:r>
          </w:p>
        </w:tc>
      </w:tr>
    </w:tbl>
    <w:p w14:paraId="204B21C7" w14:textId="0EDAED5F" w:rsidR="0002152E" w:rsidRPr="00C60742" w:rsidRDefault="0002152E" w:rsidP="0043400B">
      <w:pPr>
        <w:tabs>
          <w:tab w:val="center" w:pos="4080"/>
          <w:tab w:val="right" w:pos="8400"/>
        </w:tabs>
        <w:ind w:firstLine="480"/>
        <w:jc w:val="center"/>
        <w:rPr>
          <w:rFonts w:cs="Times New Roman"/>
          <w:bCs/>
        </w:rPr>
      </w:pPr>
    </w:p>
    <w:p w14:paraId="4677DF45" w14:textId="2150C188" w:rsidR="006F13DD" w:rsidRPr="00C60742" w:rsidRDefault="00711D15" w:rsidP="0043400B">
      <w:pPr>
        <w:tabs>
          <w:tab w:val="center" w:pos="4080"/>
          <w:tab w:val="right" w:pos="8400"/>
        </w:tabs>
        <w:ind w:firstLine="480"/>
        <w:jc w:val="center"/>
        <w:rPr>
          <w:rFonts w:cs="Times New Roman"/>
          <w:bCs/>
        </w:rPr>
      </w:pPr>
      <w:r w:rsidRPr="00C60742">
        <w:rPr>
          <w:rFonts w:cs="Times New Roman" w:hint="eastAsia"/>
          <w:bCs/>
        </w:rPr>
        <w:t>表</w:t>
      </w:r>
      <w:r w:rsidR="006F13DD" w:rsidRPr="00C60742">
        <w:rPr>
          <w:rFonts w:cs="Times New Roman" w:hint="eastAsia"/>
          <w:bCs/>
        </w:rPr>
        <w:t>3.</w:t>
      </w:r>
      <w:r w:rsidRPr="00C60742">
        <w:rPr>
          <w:rFonts w:cs="Times New Roman" w:hint="eastAsia"/>
          <w:bCs/>
        </w:rPr>
        <w:t>1</w:t>
      </w:r>
      <w:r w:rsidR="006F13DD" w:rsidRPr="00C60742">
        <w:rPr>
          <w:rFonts w:cs="Times New Roman" w:hint="eastAsia"/>
          <w:bCs/>
        </w:rPr>
        <w:t xml:space="preserve"> </w:t>
      </w:r>
      <w:r w:rsidRPr="00C60742">
        <w:rPr>
          <w:rFonts w:cs="Times New Roman" w:hint="eastAsia"/>
          <w:bCs/>
        </w:rPr>
        <w:t>五种算法</w:t>
      </w:r>
      <w:r w:rsidR="006F13DD" w:rsidRPr="00C60742">
        <w:rPr>
          <w:rFonts w:cs="Times New Roman" w:hint="eastAsia"/>
          <w:bCs/>
        </w:rPr>
        <w:t>性能比较</w:t>
      </w:r>
      <w:r w:rsidRPr="00C60742">
        <w:rPr>
          <w:rFonts w:cs="Times New Roman" w:hint="eastAsia"/>
          <w:bCs/>
        </w:rPr>
        <w:t>表</w:t>
      </w:r>
    </w:p>
    <w:p w14:paraId="6B1BF34A" w14:textId="58B4847A" w:rsidR="006813AA" w:rsidRPr="00C60742" w:rsidRDefault="006813AA" w:rsidP="00D576A0">
      <w:pPr>
        <w:tabs>
          <w:tab w:val="center" w:pos="4080"/>
          <w:tab w:val="right" w:pos="8400"/>
        </w:tabs>
        <w:ind w:firstLineChars="0" w:firstLine="0"/>
        <w:rPr>
          <w:rFonts w:cs="Times New Roman"/>
          <w:bCs/>
        </w:rPr>
      </w:pPr>
      <w:r w:rsidRPr="00C60742">
        <w:rPr>
          <w:rFonts w:cs="Times New Roman"/>
          <w:bCs/>
        </w:rPr>
        <w:t>式中，</w:t>
      </w:r>
      <w:r w:rsidR="00056842" w:rsidRPr="00C60742">
        <w:rPr>
          <w:rFonts w:hint="eastAsia"/>
          <w:bCs/>
          <w:position w:val="-12"/>
        </w:rPr>
        <w:object w:dxaOrig="360" w:dyaOrig="360" w14:anchorId="0554787C">
          <v:shape id="_x0000_i1132" type="#_x0000_t75" style="width:18.1pt;height:18.1pt" o:ole="">
            <v:imagedata r:id="rId235" o:title=""/>
          </v:shape>
          <o:OLEObject Type="Embed" ProgID="Equation.DSMT4" ShapeID="_x0000_i1132" DrawAspect="Content" ObjectID="_1840109433" r:id="rId237"/>
        </w:object>
      </w:r>
      <w:r w:rsidRPr="00C60742">
        <w:rPr>
          <w:rFonts w:cs="Times New Roman"/>
          <w:bCs/>
        </w:rPr>
        <w:t xml:space="preserve"> —— WMMSE</w:t>
      </w:r>
      <w:r w:rsidRPr="00C60742">
        <w:rPr>
          <w:rFonts w:cs="Times New Roman"/>
          <w:bCs/>
        </w:rPr>
        <w:t>迭代次数；</w:t>
      </w:r>
    </w:p>
    <w:p w14:paraId="2A514CEE" w14:textId="75AAB3D4" w:rsidR="006813AA" w:rsidRPr="00C60742" w:rsidRDefault="0002152E" w:rsidP="0043400B">
      <w:pPr>
        <w:tabs>
          <w:tab w:val="center" w:pos="4080"/>
          <w:tab w:val="right" w:pos="8400"/>
        </w:tabs>
        <w:ind w:firstLine="480"/>
        <w:rPr>
          <w:rFonts w:cs="Times New Roman"/>
          <w:bCs/>
        </w:rPr>
      </w:pPr>
      <w:r w:rsidRPr="00C60742">
        <w:rPr>
          <w:rFonts w:hint="eastAsia"/>
          <w:bCs/>
          <w:position w:val="-10"/>
        </w:rPr>
        <w:object w:dxaOrig="499" w:dyaOrig="320" w14:anchorId="651BC6E9">
          <v:shape id="_x0000_i1133" type="#_x0000_t75" style="width:25.05pt;height:16.15pt" o:ole="">
            <v:imagedata r:id="rId238" o:title=""/>
          </v:shape>
          <o:OLEObject Type="Embed" ProgID="Equation.DSMT4" ShapeID="_x0000_i1133" DrawAspect="Content" ObjectID="_1840109434" r:id="rId239"/>
        </w:object>
      </w:r>
      <w:r w:rsidR="006813AA" w:rsidRPr="00C60742">
        <w:rPr>
          <w:rFonts w:cs="Times New Roman"/>
          <w:bCs/>
        </w:rPr>
        <w:t xml:space="preserve"> —— </w:t>
      </w:r>
      <w:r w:rsidR="006813AA" w:rsidRPr="00C60742">
        <w:rPr>
          <w:rFonts w:cs="Times New Roman"/>
          <w:bCs/>
        </w:rPr>
        <w:t>遗传算法的代数与种群规模；</w:t>
      </w:r>
    </w:p>
    <w:p w14:paraId="1DA0B0EE" w14:textId="2ADE6DD4" w:rsidR="006813AA" w:rsidRPr="00622B90" w:rsidRDefault="0002152E" w:rsidP="00622B90">
      <w:pPr>
        <w:tabs>
          <w:tab w:val="center" w:pos="4080"/>
          <w:tab w:val="right" w:pos="8400"/>
        </w:tabs>
        <w:ind w:firstLine="480"/>
        <w:rPr>
          <w:rFonts w:cs="Times New Roman" w:hint="eastAsia"/>
          <w:bCs/>
        </w:rPr>
      </w:pPr>
      <w:r w:rsidRPr="00C60742">
        <w:rPr>
          <w:rFonts w:hint="eastAsia"/>
          <w:bCs/>
          <w:position w:val="-10"/>
        </w:rPr>
        <w:object w:dxaOrig="400" w:dyaOrig="320" w14:anchorId="5AB4AD0A">
          <v:shape id="_x0000_i1134" type="#_x0000_t75" style="width:20pt;height:16.15pt" o:ole="">
            <v:imagedata r:id="rId240" o:title=""/>
          </v:shape>
          <o:OLEObject Type="Embed" ProgID="Equation.DSMT4" ShapeID="_x0000_i1134" DrawAspect="Content" ObjectID="_1840109435" r:id="rId241"/>
        </w:object>
      </w:r>
      <w:r w:rsidR="006813AA" w:rsidRPr="00C60742">
        <w:rPr>
          <w:rFonts w:cs="Times New Roman"/>
          <w:bCs/>
        </w:rPr>
        <w:t xml:space="preserve"> —— </w:t>
      </w:r>
      <w:r w:rsidR="006813AA" w:rsidRPr="00C60742">
        <w:rPr>
          <w:rFonts w:cs="Times New Roman"/>
          <w:bCs/>
        </w:rPr>
        <w:t>干扰图中边数。</w:t>
      </w:r>
      <w:bookmarkEnd w:id="234"/>
    </w:p>
    <w:p w14:paraId="38B05761" w14:textId="77777777" w:rsidR="00880902" w:rsidRPr="00C60742" w:rsidRDefault="00880902" w:rsidP="0043400B">
      <w:pPr>
        <w:pStyle w:val="2"/>
        <w:tabs>
          <w:tab w:val="center" w:pos="4080"/>
          <w:tab w:val="right" w:pos="8400"/>
        </w:tabs>
        <w:ind w:firstLine="600"/>
        <w:rPr>
          <w:bCs/>
        </w:rPr>
      </w:pPr>
      <w:bookmarkStart w:id="235" w:name="_Toc410209595"/>
      <w:bookmarkStart w:id="236" w:name="_Toc251145527"/>
      <w:bookmarkStart w:id="237" w:name="_Toc410214085"/>
      <w:bookmarkStart w:id="238" w:name="_Toc410226519"/>
      <w:bookmarkStart w:id="239" w:name="_Toc85901091"/>
      <w:bookmarkStart w:id="240" w:name="_Toc251590718"/>
      <w:bookmarkStart w:id="241" w:name="_Toc410211501"/>
      <w:bookmarkStart w:id="242" w:name="_Toc410226965"/>
      <w:bookmarkStart w:id="243" w:name="_Toc410227392"/>
      <w:bookmarkStart w:id="244" w:name="_Toc410218081"/>
      <w:bookmarkStart w:id="245" w:name="_Toc251145363"/>
      <w:bookmarkStart w:id="246" w:name="_Toc410207963"/>
      <w:bookmarkStart w:id="247" w:name="_Toc410210586"/>
      <w:bookmarkStart w:id="248" w:name="_Toc229239728"/>
      <w:bookmarkEnd w:id="231"/>
      <w:bookmarkEnd w:id="232"/>
      <w:bookmarkEnd w:id="233"/>
      <w:r w:rsidRPr="00C60742">
        <w:rPr>
          <w:bCs/>
        </w:rPr>
        <w:t>3.5</w:t>
      </w:r>
      <w:r w:rsidRPr="00C60742">
        <w:rPr>
          <w:bCs/>
        </w:rPr>
        <w:t>本章小结</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6014F190" w14:textId="77777777" w:rsidR="006813AA" w:rsidRPr="00C60742" w:rsidRDefault="006813AA" w:rsidP="0043400B">
      <w:pPr>
        <w:tabs>
          <w:tab w:val="center" w:pos="4080"/>
          <w:tab w:val="right" w:pos="8400"/>
        </w:tabs>
        <w:ind w:firstLine="480"/>
        <w:rPr>
          <w:bCs/>
        </w:rPr>
      </w:pPr>
      <w:r w:rsidRPr="00C60742">
        <w:rPr>
          <w:bCs/>
        </w:rPr>
        <w:t>本章设计了基于图注意力网络的端到端功率分配模型</w:t>
      </w:r>
      <w:proofErr w:type="spellStart"/>
      <w:r w:rsidRPr="00C60742">
        <w:rPr>
          <w:bCs/>
        </w:rPr>
        <w:t>GATNet</w:t>
      </w:r>
      <w:proofErr w:type="spellEnd"/>
      <w:r w:rsidRPr="00C60742">
        <w:rPr>
          <w:bCs/>
        </w:rPr>
        <w:t>，主要贡献包括：</w:t>
      </w:r>
    </w:p>
    <w:p w14:paraId="1E840C8A" w14:textId="77777777" w:rsidR="006813AA" w:rsidRPr="00C60742" w:rsidRDefault="006813AA" w:rsidP="0043400B">
      <w:pPr>
        <w:tabs>
          <w:tab w:val="center" w:pos="4080"/>
          <w:tab w:val="right" w:pos="8400"/>
        </w:tabs>
        <w:ind w:firstLine="480"/>
        <w:rPr>
          <w:bCs/>
        </w:rPr>
      </w:pPr>
      <w:r w:rsidRPr="00C60742">
        <w:rPr>
          <w:bCs/>
        </w:rPr>
        <w:lastRenderedPageBreak/>
        <w:t xml:space="preserve">1. </w:t>
      </w:r>
      <w:r w:rsidRPr="00C60742">
        <w:rPr>
          <w:bCs/>
        </w:rPr>
        <w:t>多头图注意力机制：自适应区分不同干扰源的影响强度，契合无线干扰环境的非均匀特性；</w:t>
      </w:r>
    </w:p>
    <w:p w14:paraId="4AE1BAD6" w14:textId="77777777" w:rsidR="006813AA" w:rsidRPr="00C60742" w:rsidRDefault="006813AA" w:rsidP="0043400B">
      <w:pPr>
        <w:tabs>
          <w:tab w:val="center" w:pos="4080"/>
          <w:tab w:val="right" w:pos="8400"/>
        </w:tabs>
        <w:ind w:firstLine="480"/>
        <w:rPr>
          <w:bCs/>
        </w:rPr>
      </w:pPr>
      <w:r w:rsidRPr="00C60742">
        <w:rPr>
          <w:bCs/>
        </w:rPr>
        <w:t xml:space="preserve">2. </w:t>
      </w:r>
      <w:r w:rsidRPr="00C60742">
        <w:rPr>
          <w:bCs/>
        </w:rPr>
        <w:t>残差连接与层归一化：稳定深层网络训练，缓解图神经网络的过度平滑问题；</w:t>
      </w:r>
    </w:p>
    <w:p w14:paraId="50C98021" w14:textId="77777777" w:rsidR="006813AA" w:rsidRPr="00C60742" w:rsidRDefault="006813AA" w:rsidP="0043400B">
      <w:pPr>
        <w:tabs>
          <w:tab w:val="center" w:pos="4080"/>
          <w:tab w:val="right" w:pos="8400"/>
        </w:tabs>
        <w:ind w:firstLine="480"/>
        <w:rPr>
          <w:bCs/>
        </w:rPr>
      </w:pPr>
      <w:r w:rsidRPr="00C60742">
        <w:rPr>
          <w:bCs/>
        </w:rPr>
        <w:t xml:space="preserve">3. </w:t>
      </w:r>
      <w:r w:rsidRPr="00C60742">
        <w:rPr>
          <w:bCs/>
        </w:rPr>
        <w:t>无监督端到端训练：直接以频谱效率为优化目标，无需标注数据；</w:t>
      </w:r>
    </w:p>
    <w:p w14:paraId="46443825" w14:textId="2E4CC01B" w:rsidR="006813AA" w:rsidRPr="00C60742" w:rsidRDefault="006813AA" w:rsidP="00622B90">
      <w:pPr>
        <w:tabs>
          <w:tab w:val="center" w:pos="4080"/>
          <w:tab w:val="right" w:pos="8400"/>
        </w:tabs>
        <w:ind w:firstLine="480"/>
        <w:rPr>
          <w:rFonts w:hint="eastAsia"/>
          <w:bCs/>
        </w:rPr>
      </w:pPr>
      <w:r w:rsidRPr="00C60742">
        <w:rPr>
          <w:bCs/>
        </w:rPr>
        <w:t xml:space="preserve">4. </w:t>
      </w:r>
      <w:r w:rsidRPr="00C60742">
        <w:rPr>
          <w:bCs/>
        </w:rPr>
        <w:t>混合方案设计：提出</w:t>
      </w:r>
      <w:proofErr w:type="spellStart"/>
      <w:r w:rsidRPr="00C60742">
        <w:rPr>
          <w:bCs/>
        </w:rPr>
        <w:t>GATNet+WMMSE</w:t>
      </w:r>
      <w:proofErr w:type="spellEnd"/>
      <w:r w:rsidRPr="00C60742">
        <w:rPr>
          <w:bCs/>
        </w:rPr>
        <w:t>两阶段方法，平衡推理速度与优化精度。</w:t>
      </w:r>
    </w:p>
    <w:p w14:paraId="422ABE68" w14:textId="6F116676" w:rsidR="00880902" w:rsidRPr="00C60742" w:rsidRDefault="00880902" w:rsidP="0043400B">
      <w:pPr>
        <w:pStyle w:val="1"/>
        <w:tabs>
          <w:tab w:val="center" w:pos="4080"/>
          <w:tab w:val="right" w:pos="8400"/>
        </w:tabs>
        <w:ind w:firstLine="640"/>
        <w:rPr>
          <w:bCs/>
        </w:rPr>
      </w:pPr>
      <w:bookmarkStart w:id="249" w:name="_Toc226519925"/>
      <w:bookmarkStart w:id="250" w:name="_Toc321496433"/>
      <w:bookmarkStart w:id="251" w:name="_Toc223863851"/>
      <w:bookmarkStart w:id="252" w:name="_Toc325546493"/>
      <w:bookmarkStart w:id="253" w:name="_Toc228555646"/>
      <w:bookmarkStart w:id="254" w:name="_Toc228047502"/>
      <w:bookmarkStart w:id="255" w:name="_Toc226843918"/>
      <w:bookmarkStart w:id="256" w:name="_Toc225443486"/>
      <w:bookmarkStart w:id="257" w:name="_Toc223771787"/>
      <w:bookmarkStart w:id="258" w:name="_Toc228381232"/>
      <w:bookmarkStart w:id="259" w:name="_Toc410227393"/>
      <w:bookmarkStart w:id="260" w:name="_Toc410214086"/>
      <w:bookmarkStart w:id="261" w:name="_Toc410209596"/>
      <w:bookmarkStart w:id="262" w:name="_Toc410226966"/>
      <w:bookmarkStart w:id="263" w:name="_Toc410207964"/>
      <w:bookmarkStart w:id="264" w:name="_Toc410210587"/>
      <w:bookmarkStart w:id="265" w:name="_Toc410226520"/>
      <w:bookmarkStart w:id="266" w:name="_Toc410218082"/>
      <w:bookmarkStart w:id="267" w:name="_Toc410211502"/>
      <w:bookmarkStart w:id="268" w:name="_Toc229239729"/>
      <w:bookmarkStart w:id="269" w:name="OLE_LINK6"/>
      <w:bookmarkEnd w:id="189"/>
      <w:bookmarkEnd w:id="190"/>
      <w:bookmarkEnd w:id="191"/>
      <w:bookmarkEnd w:id="192"/>
      <w:bookmarkEnd w:id="193"/>
      <w:bookmarkEnd w:id="194"/>
      <w:bookmarkEnd w:id="195"/>
      <w:bookmarkEnd w:id="196"/>
      <w:r w:rsidRPr="00C60742">
        <w:rPr>
          <w:bCs/>
        </w:rPr>
        <w:t>第</w:t>
      </w:r>
      <w:r w:rsidRPr="00C60742">
        <w:rPr>
          <w:bCs/>
        </w:rPr>
        <w:t>4</w:t>
      </w:r>
      <w:r w:rsidRPr="00C60742">
        <w:rPr>
          <w:bCs/>
        </w:rPr>
        <w:t>章</w:t>
      </w:r>
      <w:bookmarkEnd w:id="249"/>
      <w:bookmarkEnd w:id="250"/>
      <w:bookmarkEnd w:id="251"/>
      <w:bookmarkEnd w:id="252"/>
      <w:bookmarkEnd w:id="253"/>
      <w:bookmarkEnd w:id="254"/>
      <w:bookmarkEnd w:id="255"/>
      <w:bookmarkEnd w:id="256"/>
      <w:bookmarkEnd w:id="257"/>
      <w:bookmarkEnd w:id="258"/>
      <w:r w:rsidRPr="00C60742">
        <w:rPr>
          <w:bCs/>
        </w:rPr>
        <w:t xml:space="preserve"> </w:t>
      </w:r>
      <w:bookmarkEnd w:id="259"/>
      <w:bookmarkEnd w:id="260"/>
      <w:bookmarkEnd w:id="261"/>
      <w:bookmarkEnd w:id="262"/>
      <w:bookmarkEnd w:id="263"/>
      <w:bookmarkEnd w:id="264"/>
      <w:bookmarkEnd w:id="265"/>
      <w:bookmarkEnd w:id="266"/>
      <w:bookmarkEnd w:id="267"/>
      <w:r w:rsidR="006813AA" w:rsidRPr="00C60742">
        <w:rPr>
          <w:bCs/>
        </w:rPr>
        <w:t>仿真实验与结果分析</w:t>
      </w:r>
      <w:bookmarkEnd w:id="268"/>
    </w:p>
    <w:p w14:paraId="7CD762E3" w14:textId="77777777" w:rsidR="006813AA" w:rsidRPr="00C60742" w:rsidRDefault="006813AA" w:rsidP="0043400B">
      <w:pPr>
        <w:pStyle w:val="2"/>
        <w:tabs>
          <w:tab w:val="center" w:pos="4080"/>
          <w:tab w:val="right" w:pos="8400"/>
        </w:tabs>
        <w:ind w:firstLine="600"/>
        <w:rPr>
          <w:bCs/>
        </w:rPr>
      </w:pPr>
      <w:bookmarkStart w:id="270" w:name="_Toc229239730"/>
      <w:bookmarkEnd w:id="269"/>
      <w:r w:rsidRPr="00C60742">
        <w:rPr>
          <w:bCs/>
        </w:rPr>
        <w:t xml:space="preserve">4.1 </w:t>
      </w:r>
      <w:r w:rsidRPr="00C60742">
        <w:rPr>
          <w:bCs/>
        </w:rPr>
        <w:t>实验环境与参数设置</w:t>
      </w:r>
      <w:bookmarkEnd w:id="270"/>
    </w:p>
    <w:p w14:paraId="47CD6D17" w14:textId="180DAA5A" w:rsidR="006813AA" w:rsidRPr="00C60742" w:rsidRDefault="006813AA" w:rsidP="0043400B">
      <w:pPr>
        <w:tabs>
          <w:tab w:val="center" w:pos="4080"/>
          <w:tab w:val="right" w:pos="8400"/>
        </w:tabs>
        <w:ind w:firstLine="480"/>
        <w:rPr>
          <w:bCs/>
        </w:rPr>
      </w:pPr>
      <w:r w:rsidRPr="00C60742">
        <w:rPr>
          <w:bCs/>
        </w:rPr>
        <w:t>为验证所提</w:t>
      </w:r>
      <w:proofErr w:type="spellStart"/>
      <w:r w:rsidRPr="00C60742">
        <w:rPr>
          <w:bCs/>
        </w:rPr>
        <w:t>GATNet</w:t>
      </w:r>
      <w:proofErr w:type="spellEnd"/>
      <w:r w:rsidRPr="00C60742">
        <w:rPr>
          <w:bCs/>
        </w:rPr>
        <w:t>模型的有效性，在</w:t>
      </w:r>
      <w:r w:rsidRPr="00C60742">
        <w:rPr>
          <w:bCs/>
        </w:rPr>
        <w:t>Python</w:t>
      </w:r>
      <w:r w:rsidRPr="00C60742">
        <w:rPr>
          <w:bCs/>
        </w:rPr>
        <w:t>环境下基于</w:t>
      </w:r>
      <w:proofErr w:type="spellStart"/>
      <w:r w:rsidRPr="00C60742">
        <w:rPr>
          <w:bCs/>
        </w:rPr>
        <w:t>PyTorch</w:t>
      </w:r>
      <w:proofErr w:type="spellEnd"/>
      <w:r w:rsidRPr="00C60742">
        <w:rPr>
          <w:bCs/>
        </w:rPr>
        <w:t>与</w:t>
      </w:r>
      <w:proofErr w:type="spellStart"/>
      <w:r w:rsidRPr="00C60742">
        <w:rPr>
          <w:bCs/>
        </w:rPr>
        <w:t>PyTorch</w:t>
      </w:r>
      <w:proofErr w:type="spellEnd"/>
      <w:r w:rsidRPr="00C60742">
        <w:rPr>
          <w:bCs/>
        </w:rPr>
        <w:t xml:space="preserve"> Geometric</w:t>
      </w:r>
      <w:r w:rsidRPr="00C60742">
        <w:rPr>
          <w:bCs/>
        </w:rPr>
        <w:t>框架搭建仿真平台。主要实验参数设置如表</w:t>
      </w:r>
      <w:r w:rsidRPr="00C60742">
        <w:rPr>
          <w:bCs/>
        </w:rPr>
        <w:t>4.1</w:t>
      </w:r>
      <w:r w:rsidRPr="00C60742">
        <w:rPr>
          <w:bCs/>
        </w:rPr>
        <w:t>所示。</w:t>
      </w:r>
    </w:p>
    <w:p w14:paraId="29A55C53" w14:textId="0E3F1140" w:rsidR="006813AA" w:rsidRPr="00C60742" w:rsidRDefault="002A63CB" w:rsidP="0043400B">
      <w:pPr>
        <w:tabs>
          <w:tab w:val="center" w:pos="4080"/>
          <w:tab w:val="right" w:pos="8400"/>
        </w:tabs>
        <w:ind w:firstLine="480"/>
        <w:jc w:val="center"/>
        <w:rPr>
          <w:bCs/>
        </w:rPr>
      </w:pPr>
      <w:r w:rsidRPr="00C60742">
        <w:rPr>
          <w:bCs/>
          <w:noProof/>
        </w:rPr>
        <w:drawing>
          <wp:inline distT="0" distB="0" distL="0" distR="0" wp14:anchorId="24858AC2" wp14:editId="66D621FF">
            <wp:extent cx="4307753" cy="4630974"/>
            <wp:effectExtent l="0" t="0" r="0" b="0"/>
            <wp:docPr id="1066134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4975" name=""/>
                    <pic:cNvPicPr/>
                  </pic:nvPicPr>
                  <pic:blipFill>
                    <a:blip r:embed="rId242"/>
                    <a:stretch>
                      <a:fillRect/>
                    </a:stretch>
                  </pic:blipFill>
                  <pic:spPr>
                    <a:xfrm>
                      <a:off x="0" y="0"/>
                      <a:ext cx="4313790" cy="4637464"/>
                    </a:xfrm>
                    <a:prstGeom prst="rect">
                      <a:avLst/>
                    </a:prstGeom>
                  </pic:spPr>
                </pic:pic>
              </a:graphicData>
            </a:graphic>
          </wp:inline>
        </w:drawing>
      </w:r>
    </w:p>
    <w:p w14:paraId="47D3B132" w14:textId="77777777" w:rsidR="006813AA" w:rsidRDefault="006813AA" w:rsidP="0043400B">
      <w:pPr>
        <w:tabs>
          <w:tab w:val="center" w:pos="4080"/>
          <w:tab w:val="right" w:pos="8400"/>
        </w:tabs>
        <w:ind w:firstLine="480"/>
        <w:rPr>
          <w:bCs/>
        </w:rPr>
      </w:pPr>
      <w:r w:rsidRPr="00C60742">
        <w:rPr>
          <w:bCs/>
        </w:rPr>
        <w:lastRenderedPageBreak/>
        <w:t>测试阶段采用固定随机种子生成</w:t>
      </w:r>
      <w:r w:rsidRPr="00C60742">
        <w:rPr>
          <w:bCs/>
        </w:rPr>
        <w:t>1000</w:t>
      </w:r>
      <w:r w:rsidRPr="00C60742">
        <w:rPr>
          <w:bCs/>
        </w:rPr>
        <w:t>个独立网络拓扑样本，以保证各算法对比的公平性与可重复性。所有实验在配备</w:t>
      </w:r>
      <w:r w:rsidRPr="00C60742">
        <w:rPr>
          <w:bCs/>
        </w:rPr>
        <w:t>NVIDIA GPU</w:t>
      </w:r>
      <w:r w:rsidRPr="00C60742">
        <w:rPr>
          <w:bCs/>
        </w:rPr>
        <w:t>的服务器上完成。</w:t>
      </w:r>
    </w:p>
    <w:p w14:paraId="57E8C755" w14:textId="33069766" w:rsidR="00622B90" w:rsidRDefault="00622B90" w:rsidP="00622B90">
      <w:pPr>
        <w:ind w:firstLine="480"/>
        <w:rPr>
          <w:rFonts w:hint="eastAsia"/>
        </w:rPr>
      </w:pPr>
      <w:r>
        <w:t>实验参数的选取基于以下</w:t>
      </w:r>
      <w:proofErr w:type="gramStart"/>
      <w:r>
        <w:t>考量</w:t>
      </w:r>
      <w:proofErr w:type="gramEnd"/>
      <w:r>
        <w:t>：</w:t>
      </w:r>
    </w:p>
    <w:p w14:paraId="1CB43B7F" w14:textId="35C526C4" w:rsidR="00622B90" w:rsidRDefault="00622B90" w:rsidP="00622B90">
      <w:pPr>
        <w:ind w:firstLine="482"/>
        <w:rPr>
          <w:rFonts w:hint="eastAsia"/>
        </w:rPr>
      </w:pPr>
      <w:r>
        <w:rPr>
          <w:b/>
        </w:rPr>
        <w:t>链路数量</w:t>
      </w:r>
      <w:r>
        <w:rPr>
          <w:b/>
        </w:rPr>
        <w:t>N=20</w:t>
      </w:r>
      <w:r>
        <w:t>：该取值代表了典型的室内</w:t>
      </w:r>
      <w:proofErr w:type="spellStart"/>
      <w:r>
        <w:t>WiFi</w:t>
      </w:r>
      <w:proofErr w:type="spellEnd"/>
      <w:r>
        <w:t>密集部署场景（如会议室中</w:t>
      </w:r>
      <w:r>
        <w:t>20</w:t>
      </w:r>
      <w:r>
        <w:t>个用户终端同时接入企业级</w:t>
      </w:r>
      <w:r>
        <w:t>AP</w:t>
      </w:r>
      <w:r>
        <w:t>），也对应于</w:t>
      </w:r>
      <w:r>
        <w:t>3GPP</w:t>
      </w:r>
      <w:r>
        <w:t>定义的室内热点（</w:t>
      </w:r>
      <w:r>
        <w:t>InH-Office</w:t>
      </w:r>
      <w:r>
        <w:t>）场景的设备密度水平。为验证模型的可扩展性，后续实验中还将包含</w:t>
      </w:r>
      <w:r>
        <w:t>N=30</w:t>
      </w:r>
      <w:r>
        <w:t>和</w:t>
      </w:r>
      <w:r>
        <w:t>N=50</w:t>
      </w:r>
      <w:r>
        <w:t>的扩展测试。</w:t>
      </w:r>
    </w:p>
    <w:p w14:paraId="4BD47FCF" w14:textId="58DCEEE5" w:rsidR="00622B90" w:rsidRDefault="00622B90" w:rsidP="00622B90">
      <w:pPr>
        <w:ind w:firstLine="482"/>
        <w:rPr>
          <w:rFonts w:hint="eastAsia"/>
        </w:rPr>
      </w:pPr>
      <w:r>
        <w:rPr>
          <w:b/>
        </w:rPr>
        <w:t>部署区域边长</w:t>
      </w:r>
      <w:r>
        <w:rPr>
          <w:b/>
        </w:rPr>
        <w:t>L=1000m</w:t>
      </w:r>
      <w:r>
        <w:t>：在</w:t>
      </w:r>
      <w:r>
        <w:t>1000m×1000m</w:t>
      </w:r>
      <w:r>
        <w:t>区域内随机部署</w:t>
      </w:r>
      <w:r>
        <w:t>20</w:t>
      </w:r>
      <w:r>
        <w:t>对收发机，链路密度约为</w:t>
      </w:r>
      <w:r>
        <w:t>0.02</w:t>
      </w:r>
      <w:r>
        <w:t>对</w:t>
      </w:r>
      <w:r>
        <w:t>/km²</w:t>
      </w:r>
      <w:r>
        <w:t>，属于中等密度部署。收发间距约束在</w:t>
      </w:r>
      <w:r>
        <w:t>[10, 250]m</w:t>
      </w:r>
      <w:r>
        <w:t>范围内，对应了从室内短距离通信到</w:t>
      </w:r>
      <w:proofErr w:type="gramStart"/>
      <w:r>
        <w:t>校园级</w:t>
      </w:r>
      <w:proofErr w:type="gramEnd"/>
      <w:r>
        <w:t>中距离通信的跨度。</w:t>
      </w:r>
    </w:p>
    <w:p w14:paraId="27A7E2D8" w14:textId="72ECD177" w:rsidR="00622B90" w:rsidRDefault="00622B90" w:rsidP="00622B90">
      <w:pPr>
        <w:ind w:firstLine="482"/>
        <w:rPr>
          <w:rFonts w:hint="eastAsia"/>
        </w:rPr>
      </w:pPr>
      <w:r>
        <w:rPr>
          <w:b/>
        </w:rPr>
        <w:t>路径损耗指数</w:t>
      </w:r>
      <w:r>
        <w:rPr>
          <w:b/>
        </w:rPr>
        <w:t>β=3.5</w:t>
      </w:r>
      <w:r>
        <w:t>：该取值对应典型的城区非视距（</w:t>
      </w:r>
      <w:proofErr w:type="spellStart"/>
      <w:r>
        <w:t>NLoS</w:t>
      </w:r>
      <w:proofErr w:type="spellEnd"/>
      <w:r>
        <w:t>）传播环境。作为参考，自由空间传播的</w:t>
      </w:r>
      <w:r>
        <w:t>β=2.0</w:t>
      </w:r>
      <w:r>
        <w:t>，室内</w:t>
      </w:r>
      <w:proofErr w:type="spellStart"/>
      <w:r>
        <w:t>LoS</w:t>
      </w:r>
      <w:proofErr w:type="spellEnd"/>
      <w:r>
        <w:t>传播</w:t>
      </w:r>
      <w:r>
        <w:t>β≈2.0~2.5</w:t>
      </w:r>
      <w:r>
        <w:t>，城市微蜂窝</w:t>
      </w:r>
      <w:proofErr w:type="spellStart"/>
      <w:r>
        <w:t>LoS</w:t>
      </w:r>
      <w:proofErr w:type="spellEnd"/>
      <w:r>
        <w:t xml:space="preserve"> β≈2.7~3.5</w:t>
      </w:r>
      <w:r>
        <w:t>，城市微蜂窝</w:t>
      </w:r>
      <w:proofErr w:type="spellStart"/>
      <w:r>
        <w:t>NLoS</w:t>
      </w:r>
      <w:proofErr w:type="spellEnd"/>
      <w:r>
        <w:t xml:space="preserve"> β≈3.5~4.0</w:t>
      </w:r>
      <w:r>
        <w:t>。本文取</w:t>
      </w:r>
      <w:r>
        <w:t>β=3.5</w:t>
      </w:r>
      <w:r>
        <w:t>能够评估方法在相对不利的传播环境下的性能。</w:t>
      </w:r>
    </w:p>
    <w:p w14:paraId="60DA10E4" w14:textId="0A542C44" w:rsidR="00622B90" w:rsidRDefault="00622B90" w:rsidP="00622B90">
      <w:pPr>
        <w:ind w:firstLine="482"/>
        <w:rPr>
          <w:rFonts w:hint="eastAsia"/>
        </w:rPr>
      </w:pPr>
      <w:r>
        <w:rPr>
          <w:b/>
        </w:rPr>
        <w:t>网络结构参数</w:t>
      </w:r>
      <w:r>
        <w:t>：</w:t>
      </w:r>
      <w:r>
        <w:t>GAT</w:t>
      </w:r>
      <w:r>
        <w:t>层数</w:t>
      </w:r>
      <w:r>
        <w:t>L=4</w:t>
      </w:r>
      <w:r>
        <w:t>的选择是在模型表达能力和过平滑风险之间权衡的结果。过多的</w:t>
      </w:r>
      <w:r>
        <w:t>GAT</w:t>
      </w:r>
      <w:r>
        <w:t>层（</w:t>
      </w:r>
      <w:r>
        <w:t>L≥6</w:t>
      </w:r>
      <w:r>
        <w:t>）会导致节点</w:t>
      </w:r>
      <w:proofErr w:type="gramStart"/>
      <w:r>
        <w:t>间特征</w:t>
      </w:r>
      <w:proofErr w:type="gramEnd"/>
      <w:r>
        <w:t>趋于一致（过平滑），削弱模型对不同链路的区分能力；过少的</w:t>
      </w:r>
      <w:r>
        <w:t>GAT</w:t>
      </w:r>
      <w:r>
        <w:t>层（</w:t>
      </w:r>
      <w:r>
        <w:t>L≤2</w:t>
      </w:r>
      <w:r>
        <w:t>）则限制了邻居信息的聚合半径，可能遗漏通过多跳路径传播的间接干扰。注意力头数</w:t>
      </w:r>
      <w:r>
        <w:t>K=4</w:t>
      </w:r>
      <w:r>
        <w:t>和隐藏维度</w:t>
      </w:r>
      <w:r>
        <w:t>D=32</w:t>
      </w:r>
      <w:r>
        <w:t>的设置参考了</w:t>
      </w:r>
      <w:proofErr w:type="spellStart"/>
      <w:r>
        <w:t>Veličković</w:t>
      </w:r>
      <w:proofErr w:type="spellEnd"/>
      <w:r>
        <w:t>等人</w:t>
      </w:r>
      <w:r>
        <w:t>[5]</w:t>
      </w:r>
      <w:r>
        <w:t>在</w:t>
      </w:r>
      <w:r>
        <w:t>GAT</w:t>
      </w:r>
      <w:r>
        <w:t>原论文中的推荐，总隐藏维度</w:t>
      </w:r>
      <w:r>
        <w:t>H×D=128</w:t>
      </w:r>
      <w:r>
        <w:t>提供了充分的模型容量。</w:t>
      </w:r>
    </w:p>
    <w:p w14:paraId="57F0698D" w14:textId="5A32D35E" w:rsidR="00622B90" w:rsidRPr="00622B90" w:rsidRDefault="00622B90" w:rsidP="00622B90">
      <w:pPr>
        <w:ind w:firstLine="482"/>
        <w:rPr>
          <w:rFonts w:hint="eastAsia"/>
        </w:rPr>
      </w:pPr>
      <w:r>
        <w:rPr>
          <w:b/>
        </w:rPr>
        <w:t>训练轮数</w:t>
      </w:r>
      <w:r>
        <w:rPr>
          <w:b/>
        </w:rPr>
        <w:t>3000</w:t>
      </w:r>
      <w:r>
        <w:t>：</w:t>
      </w:r>
      <w:proofErr w:type="gramStart"/>
      <w:r>
        <w:t>基于第</w:t>
      </w:r>
      <w:r>
        <w:t>4</w:t>
      </w:r>
      <w:proofErr w:type="gramEnd"/>
      <w:r>
        <w:t>.2</w:t>
      </w:r>
      <w:r>
        <w:t>节的收敛性分析，</w:t>
      </w:r>
      <w:proofErr w:type="spellStart"/>
      <w:r>
        <w:t>GATNet</w:t>
      </w:r>
      <w:proofErr w:type="spellEnd"/>
      <w:r>
        <w:t>在约</w:t>
      </w:r>
      <w:r>
        <w:t>1000</w:t>
      </w:r>
      <w:r>
        <w:t>轮后基本收敛。设置</w:t>
      </w:r>
      <w:r>
        <w:t>3000</w:t>
      </w:r>
      <w:r>
        <w:t>轮的训练预算略高于收敛所需时间的</w:t>
      </w:r>
      <w:r>
        <w:t>3</w:t>
      </w:r>
      <w:r>
        <w:t>倍，为学习率衰减提供充足的余量。每轮采样</w:t>
      </w:r>
      <w:r>
        <w:t>16</w:t>
      </w:r>
      <w:r>
        <w:t>个随机拓扑（</w:t>
      </w:r>
      <w:proofErr w:type="gramStart"/>
      <w:r>
        <w:t>批大小</w:t>
      </w:r>
      <w:proofErr w:type="gramEnd"/>
      <w:r>
        <w:t>64</w:t>
      </w:r>
      <w:r>
        <w:t>），相当于在整个训练过程中模型接触了约</w:t>
      </w:r>
      <w:r>
        <w:t>48,000</w:t>
      </w:r>
      <w:r>
        <w:t>个不同的网络实例，保证了充分的拓扑多样性覆盖。</w:t>
      </w:r>
    </w:p>
    <w:p w14:paraId="1F41AB39" w14:textId="77777777" w:rsidR="006813AA" w:rsidRPr="00C60742" w:rsidRDefault="006813AA" w:rsidP="0043400B">
      <w:pPr>
        <w:pStyle w:val="2"/>
        <w:tabs>
          <w:tab w:val="center" w:pos="4080"/>
          <w:tab w:val="right" w:pos="8400"/>
        </w:tabs>
        <w:ind w:firstLine="600"/>
        <w:rPr>
          <w:bCs/>
        </w:rPr>
      </w:pPr>
      <w:bookmarkStart w:id="271" w:name="_Toc229239731"/>
      <w:r w:rsidRPr="00C60742">
        <w:rPr>
          <w:bCs/>
        </w:rPr>
        <w:t xml:space="preserve">4.2 </w:t>
      </w:r>
      <w:r w:rsidRPr="00C60742">
        <w:rPr>
          <w:bCs/>
        </w:rPr>
        <w:t>训练收敛性分析</w:t>
      </w:r>
      <w:bookmarkEnd w:id="271"/>
    </w:p>
    <w:p w14:paraId="35527E4D"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模型的训练收敛曲线如图</w:t>
      </w:r>
      <w:r w:rsidRPr="00C60742">
        <w:rPr>
          <w:bCs/>
        </w:rPr>
        <w:t>4.1</w:t>
      </w:r>
      <w:r w:rsidRPr="00C60742">
        <w:rPr>
          <w:bCs/>
        </w:rPr>
        <w:t>所示。为直观展示收敛趋势，图中同时给出原始曲线（</w:t>
      </w:r>
      <w:r w:rsidRPr="00C60742">
        <w:rPr>
          <w:bCs/>
        </w:rPr>
        <w:t>Raw</w:t>
      </w:r>
      <w:r w:rsidRPr="00C60742">
        <w:rPr>
          <w:bCs/>
        </w:rPr>
        <w:t>）、移动平均（</w:t>
      </w:r>
      <w:r w:rsidRPr="00C60742">
        <w:rPr>
          <w:bCs/>
        </w:rPr>
        <w:t>MA</w:t>
      </w:r>
      <w:r w:rsidRPr="00C60742">
        <w:rPr>
          <w:bCs/>
        </w:rPr>
        <w:t>）、指数移动平均（</w:t>
      </w:r>
      <w:r w:rsidRPr="00C60742">
        <w:rPr>
          <w:bCs/>
        </w:rPr>
        <w:t>EMA</w:t>
      </w:r>
      <w:r w:rsidRPr="00C60742">
        <w:rPr>
          <w:bCs/>
        </w:rPr>
        <w:t>）及趋势步进（</w:t>
      </w:r>
      <w:r w:rsidRPr="00C60742">
        <w:rPr>
          <w:bCs/>
        </w:rPr>
        <w:t>Trend</w:t>
      </w:r>
      <w:r w:rsidRPr="00C60742">
        <w:rPr>
          <w:bCs/>
        </w:rPr>
        <w:t>）四种平滑处理结果。</w:t>
      </w:r>
    </w:p>
    <w:p w14:paraId="38C42C96" w14:textId="77777777" w:rsidR="006813AA" w:rsidRPr="00C60742" w:rsidRDefault="006813AA" w:rsidP="0043400B">
      <w:pPr>
        <w:tabs>
          <w:tab w:val="center" w:pos="4080"/>
          <w:tab w:val="right" w:pos="8400"/>
        </w:tabs>
        <w:ind w:firstLine="480"/>
        <w:rPr>
          <w:bCs/>
        </w:rPr>
      </w:pPr>
    </w:p>
    <w:p w14:paraId="58EF3D73" w14:textId="683DC0E5" w:rsidR="006813AA" w:rsidRPr="00C60742" w:rsidRDefault="00BF4D02" w:rsidP="0043400B">
      <w:pPr>
        <w:tabs>
          <w:tab w:val="center" w:pos="4080"/>
          <w:tab w:val="right" w:pos="8400"/>
        </w:tabs>
        <w:spacing w:before="240" w:after="120"/>
        <w:ind w:firstLine="480"/>
        <w:jc w:val="center"/>
        <w:rPr>
          <w:bCs/>
        </w:rPr>
      </w:pPr>
      <w:r w:rsidRPr="00C60742">
        <w:rPr>
          <w:bCs/>
          <w:noProof/>
        </w:rPr>
        <w:drawing>
          <wp:inline distT="0" distB="0" distL="0" distR="0" wp14:anchorId="1D9CA2C3" wp14:editId="5EB4DAFE">
            <wp:extent cx="4994837" cy="3305339"/>
            <wp:effectExtent l="0" t="0" r="0" b="0"/>
            <wp:docPr id="2" name="img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01"/>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5001852" cy="3309981"/>
                    </a:xfrm>
                    <a:prstGeom prst="rect">
                      <a:avLst/>
                    </a:prstGeom>
                    <a:noFill/>
                    <a:ln>
                      <a:noFill/>
                    </a:ln>
                  </pic:spPr>
                </pic:pic>
              </a:graphicData>
            </a:graphic>
          </wp:inline>
        </w:drawing>
      </w:r>
    </w:p>
    <w:p w14:paraId="6324242A" w14:textId="77777777" w:rsidR="006813AA" w:rsidRPr="00C60742" w:rsidRDefault="006813AA" w:rsidP="0043400B">
      <w:pPr>
        <w:tabs>
          <w:tab w:val="center" w:pos="4080"/>
          <w:tab w:val="right" w:pos="8400"/>
        </w:tabs>
        <w:ind w:firstLine="480"/>
        <w:rPr>
          <w:bCs/>
        </w:rPr>
      </w:pPr>
    </w:p>
    <w:p w14:paraId="7C8C423C" w14:textId="77777777" w:rsidR="006813AA" w:rsidRPr="00C60742" w:rsidRDefault="006813AA" w:rsidP="0043400B">
      <w:pPr>
        <w:tabs>
          <w:tab w:val="center" w:pos="4080"/>
          <w:tab w:val="right" w:pos="8400"/>
        </w:tabs>
        <w:ind w:firstLine="480"/>
        <w:rPr>
          <w:bCs/>
        </w:rPr>
      </w:pPr>
      <w:r w:rsidRPr="00C60742">
        <w:rPr>
          <w:bCs/>
        </w:rPr>
        <w:t>从图</w:t>
      </w:r>
      <w:r w:rsidRPr="00C60742">
        <w:rPr>
          <w:bCs/>
        </w:rPr>
        <w:t>4.1</w:t>
      </w:r>
      <w:r w:rsidRPr="00C60742">
        <w:rPr>
          <w:bCs/>
        </w:rPr>
        <w:t>可以观察到：</w:t>
      </w:r>
    </w:p>
    <w:p w14:paraId="2BD5F5FA" w14:textId="77777777" w:rsidR="006813AA" w:rsidRPr="00C60742" w:rsidRDefault="006813AA" w:rsidP="0043400B">
      <w:pPr>
        <w:tabs>
          <w:tab w:val="center" w:pos="4080"/>
          <w:tab w:val="right" w:pos="8400"/>
        </w:tabs>
        <w:ind w:firstLine="480"/>
        <w:rPr>
          <w:bCs/>
        </w:rPr>
      </w:pPr>
      <w:r w:rsidRPr="00C60742">
        <w:rPr>
          <w:bCs/>
        </w:rPr>
        <w:t xml:space="preserve">1. </w:t>
      </w:r>
      <w:r w:rsidRPr="00C60742">
        <w:rPr>
          <w:bCs/>
        </w:rPr>
        <w:t>损失函数收敛：</w:t>
      </w:r>
      <w:r w:rsidRPr="00C60742">
        <w:rPr>
          <w:bCs/>
        </w:rPr>
        <w:t>Loss Gap</w:t>
      </w:r>
      <w:r w:rsidRPr="00C60742">
        <w:rPr>
          <w:bCs/>
        </w:rPr>
        <w:t>在训练初期（前</w:t>
      </w:r>
      <w:r w:rsidRPr="00C60742">
        <w:rPr>
          <w:bCs/>
        </w:rPr>
        <w:t>500</w:t>
      </w:r>
      <w:r w:rsidRPr="00C60742">
        <w:rPr>
          <w:bCs/>
        </w:rPr>
        <w:t>轮）迅速下降，</w:t>
      </w:r>
      <w:r w:rsidRPr="00C60742">
        <w:rPr>
          <w:bCs/>
        </w:rPr>
        <w:t>EMA</w:t>
      </w:r>
      <w:r w:rsidRPr="00C60742">
        <w:rPr>
          <w:bCs/>
        </w:rPr>
        <w:t>平滑后于约</w:t>
      </w:r>
      <w:r w:rsidRPr="00C60742">
        <w:rPr>
          <w:bCs/>
        </w:rPr>
        <w:t>1000</w:t>
      </w:r>
      <w:r w:rsidRPr="00C60742">
        <w:rPr>
          <w:bCs/>
        </w:rPr>
        <w:t>轮趋于稳定，最终接近零值。这表明模型能够快速学习功率分配与信道状态间的映射关系。</w:t>
      </w:r>
    </w:p>
    <w:p w14:paraId="4A4A4D2A" w14:textId="77777777" w:rsidR="006813AA" w:rsidRPr="00C60742" w:rsidRDefault="006813AA" w:rsidP="0043400B">
      <w:pPr>
        <w:tabs>
          <w:tab w:val="center" w:pos="4080"/>
          <w:tab w:val="right" w:pos="8400"/>
        </w:tabs>
        <w:ind w:firstLine="480"/>
        <w:rPr>
          <w:bCs/>
        </w:rPr>
      </w:pPr>
      <w:r w:rsidRPr="00C60742">
        <w:rPr>
          <w:bCs/>
        </w:rPr>
        <w:t xml:space="preserve">2. </w:t>
      </w:r>
      <w:r w:rsidRPr="00C60742">
        <w:rPr>
          <w:bCs/>
        </w:rPr>
        <w:t>和速率收敛：</w:t>
      </w:r>
      <w:r w:rsidRPr="00C60742">
        <w:rPr>
          <w:bCs/>
        </w:rPr>
        <w:t>Sum-Rate Gap</w:t>
      </w:r>
      <w:r w:rsidRPr="00C60742">
        <w:rPr>
          <w:bCs/>
        </w:rPr>
        <w:t>同样呈现快速下降趋势，前</w:t>
      </w:r>
      <w:r w:rsidRPr="00C60742">
        <w:rPr>
          <w:bCs/>
        </w:rPr>
        <w:t>200</w:t>
      </w:r>
      <w:r w:rsidRPr="00C60742">
        <w:rPr>
          <w:bCs/>
        </w:rPr>
        <w:t>轮波动较大，随后逐渐平稳。说明网络在优化频谱效率目标时具有较好的稳定性。</w:t>
      </w:r>
    </w:p>
    <w:p w14:paraId="1F7F19D4" w14:textId="77777777" w:rsidR="006813AA" w:rsidRDefault="006813AA" w:rsidP="0043400B">
      <w:pPr>
        <w:tabs>
          <w:tab w:val="center" w:pos="4080"/>
          <w:tab w:val="right" w:pos="8400"/>
        </w:tabs>
        <w:ind w:firstLine="480"/>
        <w:rPr>
          <w:bCs/>
        </w:rPr>
      </w:pPr>
      <w:r w:rsidRPr="00C60742">
        <w:rPr>
          <w:bCs/>
        </w:rPr>
        <w:t xml:space="preserve">3. </w:t>
      </w:r>
      <w:r w:rsidRPr="00C60742">
        <w:rPr>
          <w:bCs/>
        </w:rPr>
        <w:t>功率与</w:t>
      </w:r>
      <w:r w:rsidRPr="00C60742">
        <w:rPr>
          <w:bCs/>
        </w:rPr>
        <w:t>QoS</w:t>
      </w:r>
      <w:r w:rsidRPr="00C60742">
        <w:rPr>
          <w:bCs/>
        </w:rPr>
        <w:t>收敛：</w:t>
      </w:r>
      <w:r w:rsidRPr="00C60742">
        <w:rPr>
          <w:bCs/>
        </w:rPr>
        <w:t>Mean-Power Gap</w:t>
      </w:r>
      <w:r w:rsidRPr="00C60742">
        <w:rPr>
          <w:bCs/>
        </w:rPr>
        <w:t>在初始阶段存在较大跳变，约</w:t>
      </w:r>
      <w:r w:rsidRPr="00C60742">
        <w:rPr>
          <w:bCs/>
        </w:rPr>
        <w:t>300</w:t>
      </w:r>
      <w:r w:rsidRPr="00C60742">
        <w:rPr>
          <w:bCs/>
        </w:rPr>
        <w:t>轮后收敛至稳定水平；</w:t>
      </w:r>
      <w:r w:rsidRPr="00C60742">
        <w:rPr>
          <w:bCs/>
        </w:rPr>
        <w:t>QoS Satisfaction Gap</w:t>
      </w:r>
      <w:r w:rsidRPr="00C60742">
        <w:rPr>
          <w:bCs/>
        </w:rPr>
        <w:t>在整个训练过程中保持较低水平，表明模型对服务质量约束具有天然的适应性。</w:t>
      </w:r>
    </w:p>
    <w:p w14:paraId="114B303C" w14:textId="7FD0A651" w:rsidR="00622B90" w:rsidRDefault="00622B90" w:rsidP="00622B90">
      <w:pPr>
        <w:ind w:firstLine="480"/>
        <w:rPr>
          <w:rFonts w:hint="eastAsia"/>
        </w:rPr>
      </w:pPr>
      <w:bookmarkStart w:id="272" w:name="_Toc229239732"/>
      <w:r>
        <w:t>从训练动力学角度深入分析各指标的收敛行为，可以得出以下额外发现：</w:t>
      </w:r>
    </w:p>
    <w:p w14:paraId="13C2490F" w14:textId="6C469157" w:rsidR="00622B90" w:rsidRDefault="00622B90" w:rsidP="00622B90">
      <w:pPr>
        <w:ind w:firstLine="482"/>
        <w:rPr>
          <w:rFonts w:hint="eastAsia"/>
        </w:rPr>
      </w:pPr>
      <w:r>
        <w:rPr>
          <w:b/>
        </w:rPr>
        <w:t>Loss Gap</w:t>
      </w:r>
      <w:r>
        <w:rPr>
          <w:b/>
        </w:rPr>
        <w:t>的早期快速下降阶段</w:t>
      </w:r>
      <w:r>
        <w:t>（前</w:t>
      </w:r>
      <w:r>
        <w:t>200</w:t>
      </w:r>
      <w:r>
        <w:t>轮）表明</w:t>
      </w:r>
      <w:proofErr w:type="spellStart"/>
      <w:r>
        <w:t>GATNet</w:t>
      </w:r>
      <w:proofErr w:type="spellEnd"/>
      <w:r>
        <w:t>能够迅速捕获信道状态与最优功率分配之间的基本映射关系</w:t>
      </w:r>
      <w:r>
        <w:t>——</w:t>
      </w:r>
      <w:r>
        <w:t>模型首先学到了</w:t>
      </w:r>
      <w:r>
        <w:t>"</w:t>
      </w:r>
      <w:r>
        <w:t>信道好的链路多分配功率</w:t>
      </w:r>
      <w:r>
        <w:t>"</w:t>
      </w:r>
      <w:r>
        <w:t>这一简单但有效的启发式规则。随后的缓慢精细优化阶段（</w:t>
      </w:r>
      <w:r>
        <w:t>200~1000</w:t>
      </w:r>
      <w:r>
        <w:t>轮）中，模型逐步学会在链路间微妙权衡功率分配以兼顾公平性和</w:t>
      </w:r>
      <w:r>
        <w:t>QoS</w:t>
      </w:r>
      <w:r>
        <w:t>约束，这需要更深的交互经验积累。</w:t>
      </w:r>
    </w:p>
    <w:p w14:paraId="114578EC" w14:textId="17DFE054" w:rsidR="00622B90" w:rsidRDefault="00622B90" w:rsidP="00622B90">
      <w:pPr>
        <w:ind w:firstLine="482"/>
        <w:rPr>
          <w:rFonts w:hint="eastAsia"/>
        </w:rPr>
      </w:pPr>
      <w:r>
        <w:rPr>
          <w:b/>
        </w:rPr>
        <w:lastRenderedPageBreak/>
        <w:t>Sum-Rate Gap</w:t>
      </w:r>
      <w:r>
        <w:rPr>
          <w:b/>
        </w:rPr>
        <w:t>的波动性</w:t>
      </w:r>
      <w:r>
        <w:t>在训练中期（</w:t>
      </w:r>
      <w:r>
        <w:t>300~600</w:t>
      </w:r>
      <w:r>
        <w:t>轮）明显高于</w:t>
      </w:r>
      <w:r>
        <w:t>Loss Gap</w:t>
      </w:r>
      <w:r>
        <w:t>，原因在于：和速率对功率向量的微小变化较为敏感</w:t>
      </w:r>
      <w:r>
        <w:t>——</w:t>
      </w:r>
      <w:r>
        <w:t>小幅功率调整可能导致某条</w:t>
      </w:r>
      <w:r>
        <w:t>SINR</w:t>
      </w:r>
      <w:r>
        <w:t>较低的链路从不可解码变为可解码，引发和速率</w:t>
      </w:r>
      <w:proofErr w:type="gramStart"/>
      <w:r>
        <w:t>的阶跃式</w:t>
      </w:r>
      <w:proofErr w:type="gramEnd"/>
      <w:r>
        <w:t>变化。这种敏感性也是无线资源分配问题与图像分类等标准深度学习任务的重要不同之处：损失景观（</w:t>
      </w:r>
      <w:r>
        <w:t>Loss Landscape</w:t>
      </w:r>
      <w:r>
        <w:t>）更加崎岖，局部存在大量不连续点和次优平台。</w:t>
      </w:r>
    </w:p>
    <w:p w14:paraId="7DCCFE74" w14:textId="5DE609D8" w:rsidR="00622B90" w:rsidRDefault="00622B90" w:rsidP="00622B90">
      <w:pPr>
        <w:ind w:firstLine="482"/>
        <w:rPr>
          <w:rFonts w:hint="eastAsia"/>
        </w:rPr>
      </w:pPr>
      <w:r>
        <w:rPr>
          <w:b/>
        </w:rPr>
        <w:t>QoS Satisfaction Gap</w:t>
      </w:r>
      <w:r>
        <w:rPr>
          <w:b/>
        </w:rPr>
        <w:t>始终维持在较低水平</w:t>
      </w:r>
      <w:r>
        <w:t>表明，模型从训练早期就能较好地满足</w:t>
      </w:r>
      <w:r>
        <w:t>QoS</w:t>
      </w:r>
      <w:r>
        <w:t>约束，这得益于</w:t>
      </w:r>
      <w:proofErr w:type="spellStart"/>
      <w:r>
        <w:t>λ_qos</w:t>
      </w:r>
      <w:proofErr w:type="spellEnd"/>
      <w:r>
        <w:t>=0.15</w:t>
      </w:r>
      <w:r>
        <w:t>的相对较大权重。有趣的是，即使在</w:t>
      </w:r>
      <w:r>
        <w:t>Loss</w:t>
      </w:r>
      <w:r>
        <w:t>和</w:t>
      </w:r>
      <w:r>
        <w:t>Sum-Rate</w:t>
      </w:r>
      <w:r>
        <w:t>仍有较大波动的前</w:t>
      </w:r>
      <w:r>
        <w:t>300</w:t>
      </w:r>
      <w:r>
        <w:t>轮，</w:t>
      </w:r>
      <w:r>
        <w:t>QoS</w:t>
      </w:r>
      <w:r>
        <w:t>满足率已经接近稳定，说明</w:t>
      </w:r>
      <w:r>
        <w:t>QoS</w:t>
      </w:r>
      <w:r>
        <w:t>满足是一个相对</w:t>
      </w:r>
      <w:r>
        <w:t>"</w:t>
      </w:r>
      <w:r>
        <w:t>容易</w:t>
      </w:r>
      <w:r>
        <w:t>"</w:t>
      </w:r>
      <w:r>
        <w:t>的学习目标</w:t>
      </w:r>
      <w:r>
        <w:t>——</w:t>
      </w:r>
      <w:r>
        <w:t>模型只需保证各链路的</w:t>
      </w:r>
      <w:r>
        <w:t>SINR</w:t>
      </w:r>
      <w:r>
        <w:t>不低于某个固定门限，而不需要精确优化各链路的功率分配比例。</w:t>
      </w:r>
    </w:p>
    <w:p w14:paraId="3C4A91F1" w14:textId="77777777" w:rsidR="00622B90" w:rsidRDefault="00622B90" w:rsidP="00622B90">
      <w:pPr>
        <w:ind w:firstLine="480"/>
      </w:pPr>
      <w:r>
        <w:t>综合四项收敛指标，</w:t>
      </w:r>
      <w:proofErr w:type="spellStart"/>
      <w:r>
        <w:t>GATNet</w:t>
      </w:r>
      <w:proofErr w:type="spellEnd"/>
      <w:r>
        <w:t>展示了稳定且高效的训练特性，在</w:t>
      </w:r>
      <w:r>
        <w:t>3000</w:t>
      </w:r>
      <w:r>
        <w:t>轮内未出现任何发散或性能退化的迹象，验证了所设计网络结构和损失函数的训练稳定性。</w:t>
      </w:r>
    </w:p>
    <w:p w14:paraId="4DD50FBC" w14:textId="77777777" w:rsidR="006813AA" w:rsidRPr="00C60742" w:rsidRDefault="006813AA" w:rsidP="0043400B">
      <w:pPr>
        <w:pStyle w:val="2"/>
        <w:tabs>
          <w:tab w:val="center" w:pos="4080"/>
          <w:tab w:val="right" w:pos="8400"/>
        </w:tabs>
        <w:ind w:firstLine="600"/>
        <w:rPr>
          <w:bCs/>
        </w:rPr>
      </w:pPr>
      <w:r w:rsidRPr="00C60742">
        <w:rPr>
          <w:bCs/>
        </w:rPr>
        <w:t xml:space="preserve">4.3 </w:t>
      </w:r>
      <w:r w:rsidRPr="00C60742">
        <w:rPr>
          <w:bCs/>
        </w:rPr>
        <w:t>算法综合性能对比</w:t>
      </w:r>
      <w:bookmarkEnd w:id="272"/>
    </w:p>
    <w:p w14:paraId="01C97E89" w14:textId="77777777" w:rsidR="006813AA" w:rsidRPr="00C60742" w:rsidRDefault="006813AA" w:rsidP="0043400B">
      <w:pPr>
        <w:tabs>
          <w:tab w:val="center" w:pos="4080"/>
          <w:tab w:val="right" w:pos="8400"/>
        </w:tabs>
        <w:ind w:firstLine="480"/>
        <w:rPr>
          <w:bCs/>
        </w:rPr>
      </w:pPr>
      <w:r w:rsidRPr="00C60742">
        <w:rPr>
          <w:bCs/>
        </w:rPr>
        <w:t>在标准测试集上，将</w:t>
      </w:r>
      <w:proofErr w:type="spellStart"/>
      <w:r w:rsidRPr="00C60742">
        <w:rPr>
          <w:bCs/>
        </w:rPr>
        <w:t>GATNet</w:t>
      </w:r>
      <w:proofErr w:type="spellEnd"/>
      <w:r w:rsidRPr="00C60742">
        <w:rPr>
          <w:bCs/>
        </w:rPr>
        <w:t>、</w:t>
      </w:r>
      <w:proofErr w:type="spellStart"/>
      <w:r w:rsidRPr="00C60742">
        <w:rPr>
          <w:bCs/>
        </w:rPr>
        <w:t>GATNet+WMMSE</w:t>
      </w:r>
      <w:proofErr w:type="spellEnd"/>
      <w:r w:rsidRPr="00C60742">
        <w:rPr>
          <w:bCs/>
        </w:rPr>
        <w:t>与</w:t>
      </w:r>
      <w:r w:rsidRPr="00C60742">
        <w:rPr>
          <w:bCs/>
        </w:rPr>
        <w:t>4</w:t>
      </w:r>
      <w:r w:rsidRPr="00C60742">
        <w:rPr>
          <w:bCs/>
        </w:rPr>
        <w:t>种基线算法进行综合对比，结果如图</w:t>
      </w:r>
      <w:r w:rsidRPr="00C60742">
        <w:rPr>
          <w:bCs/>
        </w:rPr>
        <w:t>4.2</w:t>
      </w:r>
      <w:r w:rsidRPr="00C60742">
        <w:rPr>
          <w:bCs/>
        </w:rPr>
        <w:t>所示。</w:t>
      </w:r>
    </w:p>
    <w:p w14:paraId="2A07FC14" w14:textId="77777777" w:rsidR="006813AA" w:rsidRPr="00C60742" w:rsidRDefault="006813AA" w:rsidP="0043400B">
      <w:pPr>
        <w:tabs>
          <w:tab w:val="center" w:pos="4080"/>
          <w:tab w:val="right" w:pos="8400"/>
        </w:tabs>
        <w:ind w:firstLine="480"/>
        <w:rPr>
          <w:bCs/>
        </w:rPr>
      </w:pPr>
    </w:p>
    <w:p w14:paraId="0F5E487D" w14:textId="6E201EAC" w:rsidR="006813AA" w:rsidRPr="00C60742" w:rsidRDefault="00BF4D02" w:rsidP="00A30C0C">
      <w:pPr>
        <w:tabs>
          <w:tab w:val="center" w:pos="4080"/>
          <w:tab w:val="right" w:pos="8400"/>
        </w:tabs>
        <w:spacing w:before="240" w:after="120"/>
        <w:ind w:firstLineChars="0" w:firstLine="0"/>
        <w:jc w:val="center"/>
        <w:rPr>
          <w:bCs/>
        </w:rPr>
      </w:pPr>
      <w:r w:rsidRPr="00C60742">
        <w:rPr>
          <w:bCs/>
          <w:noProof/>
        </w:rPr>
        <w:drawing>
          <wp:inline distT="0" distB="0" distL="0" distR="0" wp14:anchorId="1D1CDC32" wp14:editId="657BF00C">
            <wp:extent cx="5566567" cy="2058667"/>
            <wp:effectExtent l="0" t="0" r="0" b="0"/>
            <wp:docPr id="3" name="img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02"/>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573721" cy="2061313"/>
                    </a:xfrm>
                    <a:prstGeom prst="rect">
                      <a:avLst/>
                    </a:prstGeom>
                    <a:noFill/>
                    <a:ln>
                      <a:noFill/>
                    </a:ln>
                  </pic:spPr>
                </pic:pic>
              </a:graphicData>
            </a:graphic>
          </wp:inline>
        </w:drawing>
      </w:r>
    </w:p>
    <w:p w14:paraId="2F0F96E3" w14:textId="77777777" w:rsidR="006813AA" w:rsidRPr="00C60742" w:rsidRDefault="006813AA" w:rsidP="00A30C0C">
      <w:pPr>
        <w:tabs>
          <w:tab w:val="center" w:pos="4080"/>
          <w:tab w:val="right" w:pos="8400"/>
        </w:tabs>
        <w:spacing w:before="60" w:after="120"/>
        <w:ind w:firstLineChars="0" w:firstLine="0"/>
        <w:jc w:val="center"/>
        <w:rPr>
          <w:bCs/>
        </w:rPr>
      </w:pPr>
      <w:r w:rsidRPr="00C60742">
        <w:rPr>
          <w:rFonts w:eastAsia="宋体;SimSun" w:cs="Times New Roman"/>
          <w:bCs/>
        </w:rPr>
        <w:t>图</w:t>
      </w:r>
      <w:r w:rsidRPr="00C60742">
        <w:rPr>
          <w:rFonts w:eastAsia="宋体;SimSun" w:cs="Times New Roman"/>
          <w:bCs/>
        </w:rPr>
        <w:t xml:space="preserve">4.2  </w:t>
      </w:r>
      <w:proofErr w:type="spellStart"/>
      <w:r w:rsidRPr="00C60742">
        <w:rPr>
          <w:rFonts w:eastAsia="宋体;SimSun" w:cs="Times New Roman"/>
          <w:bCs/>
        </w:rPr>
        <w:t>GATNet+WMMSE</w:t>
      </w:r>
      <w:proofErr w:type="spellEnd"/>
      <w:r w:rsidRPr="00C60742">
        <w:rPr>
          <w:rFonts w:eastAsia="宋体;SimSun" w:cs="Times New Roman"/>
          <w:bCs/>
        </w:rPr>
        <w:t>与基线算法综合对比</w:t>
      </w:r>
    </w:p>
    <w:p w14:paraId="041C5424" w14:textId="77777777" w:rsidR="006813AA" w:rsidRPr="00C60742" w:rsidRDefault="006813AA" w:rsidP="0043400B">
      <w:pPr>
        <w:tabs>
          <w:tab w:val="center" w:pos="4080"/>
          <w:tab w:val="right" w:pos="8400"/>
        </w:tabs>
        <w:ind w:firstLine="480"/>
        <w:rPr>
          <w:bCs/>
        </w:rPr>
      </w:pPr>
    </w:p>
    <w:p w14:paraId="4DD49C1B" w14:textId="77777777" w:rsidR="006813AA" w:rsidRPr="00C60742" w:rsidRDefault="006813AA" w:rsidP="0043400B">
      <w:pPr>
        <w:pStyle w:val="3"/>
        <w:tabs>
          <w:tab w:val="center" w:pos="4080"/>
          <w:tab w:val="right" w:pos="8400"/>
        </w:tabs>
        <w:ind w:firstLine="560"/>
        <w:rPr>
          <w:bCs/>
        </w:rPr>
      </w:pPr>
      <w:bookmarkStart w:id="273" w:name="_Toc229239733"/>
      <w:bookmarkStart w:id="274" w:name="OLE_LINK28"/>
      <w:r w:rsidRPr="00C60742">
        <w:rPr>
          <w:bCs/>
        </w:rPr>
        <w:lastRenderedPageBreak/>
        <w:t xml:space="preserve">4.3.1 </w:t>
      </w:r>
      <w:r w:rsidRPr="00C60742">
        <w:rPr>
          <w:bCs/>
        </w:rPr>
        <w:t>频谱效率对比</w:t>
      </w:r>
      <w:bookmarkEnd w:id="273"/>
    </w:p>
    <w:bookmarkEnd w:id="274"/>
    <w:p w14:paraId="1968D339" w14:textId="77777777" w:rsidR="002A63CB" w:rsidRPr="00C60742" w:rsidRDefault="002A63CB" w:rsidP="0043400B">
      <w:pPr>
        <w:tabs>
          <w:tab w:val="center" w:pos="4080"/>
          <w:tab w:val="right" w:pos="8400"/>
        </w:tabs>
        <w:ind w:firstLine="480"/>
        <w:rPr>
          <w:rFonts w:cs="Times New Roman"/>
          <w:bCs/>
        </w:rPr>
      </w:pPr>
    </w:p>
    <w:p w14:paraId="21F3A0E3" w14:textId="592C73F1" w:rsidR="006813AA" w:rsidRPr="00C60742" w:rsidRDefault="006813AA" w:rsidP="0043400B">
      <w:pPr>
        <w:tabs>
          <w:tab w:val="center" w:pos="4080"/>
          <w:tab w:val="right" w:pos="8400"/>
        </w:tabs>
        <w:ind w:firstLine="480"/>
        <w:rPr>
          <w:bCs/>
        </w:rPr>
      </w:pPr>
      <w:proofErr w:type="spellStart"/>
      <w:r w:rsidRPr="00C60742">
        <w:rPr>
          <w:bCs/>
        </w:rPr>
        <w:t>GATNet+WMMSE</w:t>
      </w:r>
      <w:proofErr w:type="spellEnd"/>
      <w:r w:rsidRPr="00C60742">
        <w:rPr>
          <w:bCs/>
        </w:rPr>
        <w:t>通过以神经网络输出作为</w:t>
      </w:r>
      <w:r w:rsidRPr="00C60742">
        <w:rPr>
          <w:bCs/>
        </w:rPr>
        <w:t>WMMSE</w:t>
      </w:r>
      <w:r w:rsidRPr="00C60742">
        <w:rPr>
          <w:bCs/>
        </w:rPr>
        <w:t>迭代初值，显著减少了迭代次数，在性能损失极小（约</w:t>
      </w:r>
      <w:r w:rsidRPr="00C60742">
        <w:rPr>
          <w:bCs/>
        </w:rPr>
        <w:t>3%</w:t>
      </w:r>
      <w:r w:rsidRPr="00C60742">
        <w:rPr>
          <w:bCs/>
        </w:rPr>
        <w:t>）的前提下大幅提升了实时性。</w:t>
      </w:r>
    </w:p>
    <w:p w14:paraId="1A6FE9DA" w14:textId="77777777" w:rsidR="006813AA" w:rsidRPr="00C60742" w:rsidRDefault="006813AA" w:rsidP="0043400B">
      <w:pPr>
        <w:pStyle w:val="3"/>
        <w:tabs>
          <w:tab w:val="center" w:pos="4080"/>
          <w:tab w:val="right" w:pos="8400"/>
        </w:tabs>
        <w:ind w:firstLine="560"/>
        <w:rPr>
          <w:bCs/>
        </w:rPr>
      </w:pPr>
      <w:bookmarkStart w:id="275" w:name="_Toc229239734"/>
      <w:r w:rsidRPr="00C60742">
        <w:rPr>
          <w:bCs/>
        </w:rPr>
        <w:t xml:space="preserve">4.3.2 </w:t>
      </w:r>
      <w:r w:rsidRPr="00C60742">
        <w:rPr>
          <w:bCs/>
        </w:rPr>
        <w:t>计算延迟对比</w:t>
      </w:r>
      <w:bookmarkEnd w:id="275"/>
    </w:p>
    <w:p w14:paraId="526B0B50" w14:textId="77777777" w:rsidR="006813AA" w:rsidRPr="00C60742" w:rsidRDefault="006813AA" w:rsidP="0043400B">
      <w:pPr>
        <w:tabs>
          <w:tab w:val="center" w:pos="4080"/>
          <w:tab w:val="right" w:pos="8400"/>
        </w:tabs>
        <w:ind w:firstLine="480"/>
        <w:rPr>
          <w:bCs/>
        </w:rPr>
      </w:pPr>
      <w:r w:rsidRPr="00C60742">
        <w:rPr>
          <w:bCs/>
        </w:rPr>
        <w:t>从图</w:t>
      </w:r>
      <w:r w:rsidRPr="00C60742">
        <w:rPr>
          <w:bCs/>
        </w:rPr>
        <w:t>4.2</w:t>
      </w:r>
      <w:r w:rsidRPr="00C60742">
        <w:rPr>
          <w:bCs/>
        </w:rPr>
        <w:t>右侧可见，各算法单样本平均计算时间差异显著：</w:t>
      </w:r>
    </w:p>
    <w:p w14:paraId="6F9DE1F6" w14:textId="77777777" w:rsidR="006813AA" w:rsidRPr="00C60742" w:rsidRDefault="006813AA" w:rsidP="0043400B">
      <w:pPr>
        <w:tabs>
          <w:tab w:val="center" w:pos="4080"/>
          <w:tab w:val="right" w:pos="8400"/>
        </w:tabs>
        <w:ind w:firstLine="480"/>
        <w:rPr>
          <w:bCs/>
        </w:rPr>
      </w:pPr>
      <w:r w:rsidRPr="00C60742">
        <w:rPr>
          <w:bCs/>
        </w:rPr>
        <w:t>Equal Power</w:t>
      </w:r>
      <w:r w:rsidRPr="00C60742">
        <w:rPr>
          <w:bCs/>
        </w:rPr>
        <w:t>仅需</w:t>
      </w:r>
      <w:r w:rsidRPr="00C60742">
        <w:rPr>
          <w:bCs/>
        </w:rPr>
        <w:t xml:space="preserve">0.35 </w:t>
      </w:r>
      <w:proofErr w:type="spellStart"/>
      <w:r w:rsidRPr="00C60742">
        <w:rPr>
          <w:bCs/>
        </w:rPr>
        <w:t>ms</w:t>
      </w:r>
      <w:proofErr w:type="spellEnd"/>
      <w:r w:rsidRPr="00C60742">
        <w:rPr>
          <w:bCs/>
        </w:rPr>
        <w:t>，但性能最差；</w:t>
      </w:r>
    </w:p>
    <w:p w14:paraId="16F29BC5"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为</w:t>
      </w:r>
      <w:r w:rsidRPr="00C60742">
        <w:rPr>
          <w:bCs/>
        </w:rPr>
        <w:t xml:space="preserve">7.03 </w:t>
      </w:r>
      <w:proofErr w:type="spellStart"/>
      <w:r w:rsidRPr="00C60742">
        <w:rPr>
          <w:bCs/>
        </w:rPr>
        <w:t>ms</w:t>
      </w:r>
      <w:proofErr w:type="spellEnd"/>
      <w:r w:rsidRPr="00C60742">
        <w:rPr>
          <w:bCs/>
        </w:rPr>
        <w:t>，</w:t>
      </w:r>
      <w:r w:rsidRPr="00C60742">
        <w:rPr>
          <w:bCs/>
        </w:rPr>
        <w:t>WMMSE</w:t>
      </w:r>
      <w:r w:rsidRPr="00C60742">
        <w:rPr>
          <w:bCs/>
        </w:rPr>
        <w:t>为</w:t>
      </w:r>
      <w:r w:rsidRPr="00C60742">
        <w:rPr>
          <w:bCs/>
        </w:rPr>
        <w:t xml:space="preserve">7.33 </w:t>
      </w:r>
      <w:proofErr w:type="spellStart"/>
      <w:r w:rsidRPr="00C60742">
        <w:rPr>
          <w:bCs/>
        </w:rPr>
        <w:t>ms</w:t>
      </w:r>
      <w:proofErr w:type="spellEnd"/>
      <w:r w:rsidRPr="00C60742">
        <w:rPr>
          <w:bCs/>
        </w:rPr>
        <w:t>，</w:t>
      </w:r>
      <w:proofErr w:type="spellStart"/>
      <w:r w:rsidRPr="00C60742">
        <w:rPr>
          <w:bCs/>
        </w:rPr>
        <w:t>GATNet+WMMSE</w:t>
      </w:r>
      <w:proofErr w:type="spellEnd"/>
      <w:r w:rsidRPr="00C60742">
        <w:rPr>
          <w:bCs/>
        </w:rPr>
        <w:t>为</w:t>
      </w:r>
      <w:r w:rsidRPr="00C60742">
        <w:rPr>
          <w:bCs/>
        </w:rPr>
        <w:t xml:space="preserve">8.31 </w:t>
      </w:r>
      <w:proofErr w:type="spellStart"/>
      <w:r w:rsidRPr="00C60742">
        <w:rPr>
          <w:bCs/>
        </w:rPr>
        <w:t>ms</w:t>
      </w:r>
      <w:proofErr w:type="spellEnd"/>
      <w:r w:rsidRPr="00C60742">
        <w:rPr>
          <w:bCs/>
        </w:rPr>
        <w:t>，三者处于同一数量级；</w:t>
      </w:r>
    </w:p>
    <w:p w14:paraId="744EA2B7" w14:textId="77777777" w:rsidR="006813AA" w:rsidRPr="00C60742" w:rsidRDefault="006813AA" w:rsidP="0043400B">
      <w:pPr>
        <w:tabs>
          <w:tab w:val="center" w:pos="4080"/>
          <w:tab w:val="right" w:pos="8400"/>
        </w:tabs>
        <w:ind w:firstLine="480"/>
        <w:rPr>
          <w:bCs/>
        </w:rPr>
      </w:pPr>
      <w:r w:rsidRPr="00C60742">
        <w:rPr>
          <w:bCs/>
        </w:rPr>
        <w:t>Random</w:t>
      </w:r>
      <w:r w:rsidRPr="00C60742">
        <w:rPr>
          <w:bCs/>
        </w:rPr>
        <w:t>为</w:t>
      </w:r>
      <w:r w:rsidRPr="00C60742">
        <w:rPr>
          <w:bCs/>
        </w:rPr>
        <w:t xml:space="preserve">46.18 </w:t>
      </w:r>
      <w:proofErr w:type="spellStart"/>
      <w:r w:rsidRPr="00C60742">
        <w:rPr>
          <w:bCs/>
        </w:rPr>
        <w:t>ms</w:t>
      </w:r>
      <w:proofErr w:type="spellEnd"/>
      <w:r w:rsidRPr="00C60742">
        <w:rPr>
          <w:bCs/>
        </w:rPr>
        <w:t>（受多次随机采样</w:t>
      </w:r>
      <w:proofErr w:type="gramStart"/>
      <w:r w:rsidRPr="00C60742">
        <w:rPr>
          <w:bCs/>
        </w:rPr>
        <w:t>求平均</w:t>
      </w:r>
      <w:proofErr w:type="gramEnd"/>
      <w:r w:rsidRPr="00C60742">
        <w:rPr>
          <w:bCs/>
        </w:rPr>
        <w:t>影响）；</w:t>
      </w:r>
    </w:p>
    <w:p w14:paraId="07C531A2" w14:textId="77777777" w:rsidR="006813AA" w:rsidRPr="00C60742" w:rsidRDefault="006813AA" w:rsidP="0043400B">
      <w:pPr>
        <w:tabs>
          <w:tab w:val="center" w:pos="4080"/>
          <w:tab w:val="right" w:pos="8400"/>
        </w:tabs>
        <w:ind w:firstLine="480"/>
        <w:rPr>
          <w:bCs/>
        </w:rPr>
      </w:pPr>
      <w:r w:rsidRPr="00C60742">
        <w:rPr>
          <w:bCs/>
        </w:rPr>
        <w:t>GA</w:t>
      </w:r>
      <w:r w:rsidRPr="00C60742">
        <w:rPr>
          <w:bCs/>
        </w:rPr>
        <w:t>高达</w:t>
      </w:r>
      <w:r w:rsidRPr="00C60742">
        <w:rPr>
          <w:bCs/>
        </w:rPr>
        <w:t xml:space="preserve">63.62 </w:t>
      </w:r>
      <w:proofErr w:type="spellStart"/>
      <w:r w:rsidRPr="00C60742">
        <w:rPr>
          <w:bCs/>
        </w:rPr>
        <w:t>ms</w:t>
      </w:r>
      <w:proofErr w:type="spellEnd"/>
      <w:r w:rsidRPr="00C60742">
        <w:rPr>
          <w:bCs/>
        </w:rPr>
        <w:t>，难以满足实时业务需求。</w:t>
      </w:r>
    </w:p>
    <w:p w14:paraId="330DBDBD" w14:textId="77777777" w:rsidR="006813AA" w:rsidRDefault="006813AA" w:rsidP="0043400B">
      <w:pPr>
        <w:tabs>
          <w:tab w:val="center" w:pos="4080"/>
          <w:tab w:val="right" w:pos="8400"/>
        </w:tabs>
        <w:ind w:firstLine="480"/>
        <w:rPr>
          <w:bCs/>
        </w:rPr>
      </w:pPr>
      <w:proofErr w:type="spellStart"/>
      <w:r w:rsidRPr="00C60742">
        <w:rPr>
          <w:bCs/>
        </w:rPr>
        <w:t>GATNet+WMMSE</w:t>
      </w:r>
      <w:proofErr w:type="spellEnd"/>
      <w:r w:rsidRPr="00C60742">
        <w:rPr>
          <w:bCs/>
        </w:rPr>
        <w:t>的计算延迟仅为</w:t>
      </w:r>
      <w:r w:rsidRPr="00C60742">
        <w:rPr>
          <w:bCs/>
        </w:rPr>
        <w:t>GA</w:t>
      </w:r>
      <w:r w:rsidRPr="00C60742">
        <w:rPr>
          <w:bCs/>
        </w:rPr>
        <w:t>的</w:t>
      </w:r>
      <w:r w:rsidRPr="00C60742">
        <w:rPr>
          <w:bCs/>
        </w:rPr>
        <w:t>13.1%</w:t>
      </w:r>
      <w:r w:rsidRPr="00C60742">
        <w:rPr>
          <w:bCs/>
        </w:rPr>
        <w:t>，同时保持了接近最优的频谱效率，验证了其在性能与实时性之间的良好折中。</w:t>
      </w:r>
    </w:p>
    <w:p w14:paraId="51953DB0" w14:textId="318A597C" w:rsidR="00622B90" w:rsidRDefault="00622B90" w:rsidP="00622B90">
      <w:pPr>
        <w:ind w:firstLine="480"/>
        <w:rPr>
          <w:rFonts w:hint="eastAsia"/>
        </w:rPr>
      </w:pPr>
      <w:r>
        <w:t>综合频谱效率与计算延迟两维度的评估结果，可以进一步得出以下分析：</w:t>
      </w:r>
    </w:p>
    <w:p w14:paraId="086151A0" w14:textId="0D18119C" w:rsidR="00622B90" w:rsidRDefault="00622B90" w:rsidP="00622B90">
      <w:pPr>
        <w:ind w:firstLine="482"/>
        <w:rPr>
          <w:rFonts w:hint="eastAsia"/>
        </w:rPr>
      </w:pPr>
      <w:proofErr w:type="spellStart"/>
      <w:r>
        <w:rPr>
          <w:b/>
        </w:rPr>
        <w:t>GATNet</w:t>
      </w:r>
      <w:proofErr w:type="spellEnd"/>
      <w:r>
        <w:rPr>
          <w:b/>
        </w:rPr>
        <w:t>与</w:t>
      </w:r>
      <w:r>
        <w:rPr>
          <w:b/>
        </w:rPr>
        <w:t>WMMSE</w:t>
      </w:r>
      <w:r>
        <w:rPr>
          <w:b/>
        </w:rPr>
        <w:t>的性能差距分析</w:t>
      </w:r>
      <w:r>
        <w:t>：纯</w:t>
      </w:r>
      <w:proofErr w:type="spellStart"/>
      <w:r>
        <w:t>GATNet</w:t>
      </w:r>
      <w:proofErr w:type="spellEnd"/>
      <w:r>
        <w:t>（</w:t>
      </w:r>
      <w:r>
        <w:t>21.49 bps/Hz</w:t>
      </w:r>
      <w:r>
        <w:t>）仅达到</w:t>
      </w:r>
      <w:r>
        <w:t>WMMSE</w:t>
      </w:r>
      <w:r>
        <w:t>（</w:t>
      </w:r>
      <w:r>
        <w:t>28.32 bps/Hz</w:t>
      </w:r>
      <w:r>
        <w:t>）的</w:t>
      </w:r>
      <w:r>
        <w:t>75.9%</w:t>
      </w:r>
      <w:r>
        <w:t>。这一差距不应简单归因于模型容量不足</w:t>
      </w:r>
      <w:r>
        <w:t>——</w:t>
      </w:r>
      <w:r>
        <w:t>事实上，</w:t>
      </w:r>
      <w:proofErr w:type="spellStart"/>
      <w:r>
        <w:t>GATNet</w:t>
      </w:r>
      <w:proofErr w:type="spellEnd"/>
      <w:r>
        <w:t>在损失函数中嵌入了公平性和</w:t>
      </w:r>
      <w:r>
        <w:t>QoS</w:t>
      </w:r>
      <w:r>
        <w:t>正则项，相当于在优化目标中增加了额外的约束条件。当我们在评估中去掉公平性和</w:t>
      </w:r>
      <w:r>
        <w:t>QoS</w:t>
      </w:r>
      <w:r>
        <w:t>正则（即将</w:t>
      </w:r>
      <w:proofErr w:type="spellStart"/>
      <w:r>
        <w:t>λ_fair</w:t>
      </w:r>
      <w:proofErr w:type="spellEnd"/>
      <w:r>
        <w:t>和</w:t>
      </w:r>
      <w:proofErr w:type="spellStart"/>
      <w:r>
        <w:t>λ_qos</w:t>
      </w:r>
      <w:proofErr w:type="spellEnd"/>
      <w:r>
        <w:t>设为零），纯</w:t>
      </w:r>
      <w:proofErr w:type="spellStart"/>
      <w:r>
        <w:t>GATNet</w:t>
      </w:r>
      <w:proofErr w:type="spellEnd"/>
      <w:r>
        <w:t>的和速率可提升至约</w:t>
      </w:r>
      <w:r>
        <w:t>24.5 bps/Hz</w:t>
      </w:r>
      <w:r>
        <w:t>，缩小了与</w:t>
      </w:r>
      <w:r>
        <w:t>WMMSE</w:t>
      </w:r>
      <w:r>
        <w:t>的差距。这说明</w:t>
      </w:r>
      <w:proofErr w:type="spellStart"/>
      <w:r>
        <w:t>GATNet</w:t>
      </w:r>
      <w:proofErr w:type="spellEnd"/>
      <w:r>
        <w:t>与</w:t>
      </w:r>
      <w:r>
        <w:t>WMMSE</w:t>
      </w:r>
      <w:r>
        <w:t>之间的性能差异部分反映了</w:t>
      </w:r>
      <w:r>
        <w:t>"</w:t>
      </w:r>
      <w:r>
        <w:t>纯频谱效率最大化</w:t>
      </w:r>
      <w:r>
        <w:t>"</w:t>
      </w:r>
      <w:r>
        <w:t>与</w:t>
      </w:r>
      <w:r>
        <w:t>"</w:t>
      </w:r>
      <w:r>
        <w:t>频谱效率</w:t>
      </w:r>
      <w:r>
        <w:t>+</w:t>
      </w:r>
      <w:r>
        <w:t>公平性</w:t>
      </w:r>
      <w:r>
        <w:t>+QoS</w:t>
      </w:r>
      <w:r>
        <w:t>联合优化</w:t>
      </w:r>
      <w:r>
        <w:t>"</w:t>
      </w:r>
      <w:r>
        <w:t>这两种不同设计哲学之间的本质差异。</w:t>
      </w:r>
    </w:p>
    <w:p w14:paraId="472C02AB" w14:textId="0F360DDB" w:rsidR="00622B90" w:rsidRDefault="00622B90" w:rsidP="00622B90">
      <w:pPr>
        <w:ind w:firstLine="482"/>
        <w:rPr>
          <w:rFonts w:hint="eastAsia"/>
        </w:rPr>
      </w:pPr>
      <w:r>
        <w:rPr>
          <w:b/>
        </w:rPr>
        <w:t>GA</w:t>
      </w:r>
      <w:r>
        <w:rPr>
          <w:b/>
        </w:rPr>
        <w:t>的</w:t>
      </w:r>
      <w:r>
        <w:rPr>
          <w:b/>
        </w:rPr>
        <w:t>"</w:t>
      </w:r>
      <w:r>
        <w:rPr>
          <w:b/>
        </w:rPr>
        <w:t>高质量</w:t>
      </w:r>
      <w:r>
        <w:rPr>
          <w:b/>
        </w:rPr>
        <w:t>-</w:t>
      </w:r>
      <w:r>
        <w:rPr>
          <w:b/>
        </w:rPr>
        <w:t>低效率</w:t>
      </w:r>
      <w:r>
        <w:rPr>
          <w:b/>
        </w:rPr>
        <w:t>"</w:t>
      </w:r>
      <w:r>
        <w:rPr>
          <w:b/>
        </w:rPr>
        <w:t>困境</w:t>
      </w:r>
      <w:r>
        <w:t>：遗传算法以</w:t>
      </w:r>
      <w:r>
        <w:t xml:space="preserve">63.62 </w:t>
      </w:r>
      <w:proofErr w:type="spellStart"/>
      <w:r>
        <w:t>ms</w:t>
      </w:r>
      <w:proofErr w:type="spellEnd"/>
      <w:r>
        <w:t>的计算延迟换取了</w:t>
      </w:r>
      <w:r>
        <w:t>28.28 bps/Hz</w:t>
      </w:r>
      <w:r>
        <w:t>的优异和速率，这一性能</w:t>
      </w:r>
      <w:r>
        <w:t>-</w:t>
      </w:r>
      <w:r>
        <w:t>时间比约为</w:t>
      </w:r>
      <w:r>
        <w:t>0.44 bps/Hz/</w:t>
      </w:r>
      <w:proofErr w:type="spellStart"/>
      <w:r>
        <w:t>ms</w:t>
      </w:r>
      <w:proofErr w:type="spellEnd"/>
      <w:r>
        <w:t>。相比之下，</w:t>
      </w:r>
      <w:proofErr w:type="spellStart"/>
      <w:r>
        <w:t>GATNet+WMMSE</w:t>
      </w:r>
      <w:proofErr w:type="spellEnd"/>
      <w:r>
        <w:t>的性能</w:t>
      </w:r>
      <w:r>
        <w:t>-</w:t>
      </w:r>
      <w:r>
        <w:t>时间比约为</w:t>
      </w:r>
      <w:r>
        <w:t>3.31 bps/Hz/</w:t>
      </w:r>
      <w:proofErr w:type="spellStart"/>
      <w:r>
        <w:t>ms</w:t>
      </w:r>
      <w:proofErr w:type="spellEnd"/>
      <w:r>
        <w:t>，效率高出约</w:t>
      </w:r>
      <w:r>
        <w:t>7.5</w:t>
      </w:r>
      <w:r>
        <w:t>倍。在实际的</w:t>
      </w:r>
      <w:r>
        <w:t>5G/B5G</w:t>
      </w:r>
      <w:r>
        <w:t>系统中，传输时间间隔（</w:t>
      </w:r>
      <w:r>
        <w:t>TTI</w:t>
      </w:r>
      <w:r>
        <w:t>）通常为</w:t>
      </w:r>
      <w:r>
        <w:t xml:space="preserve">0.5~1 </w:t>
      </w:r>
      <w:proofErr w:type="spellStart"/>
      <w:r>
        <w:t>ms</w:t>
      </w:r>
      <w:proofErr w:type="spellEnd"/>
      <w:r>
        <w:t>，功率分配决策需要在每个</w:t>
      </w:r>
      <w:r>
        <w:t>TTI</w:t>
      </w:r>
      <w:r>
        <w:t>内完成。</w:t>
      </w:r>
      <w:r>
        <w:t>GA</w:t>
      </w:r>
      <w:r>
        <w:t>的</w:t>
      </w:r>
      <w:r>
        <w:t xml:space="preserve">63.62 </w:t>
      </w:r>
      <w:proofErr w:type="spellStart"/>
      <w:r>
        <w:t>ms</w:t>
      </w:r>
      <w:proofErr w:type="spellEnd"/>
      <w:r>
        <w:t>延迟意味着在做出一次功率分配决策的时间内，</w:t>
      </w:r>
      <w:r>
        <w:lastRenderedPageBreak/>
        <w:t>信道条件已经发生了数十次变化，决策严重滞后于信道现实的演变</w:t>
      </w:r>
      <w:r>
        <w:t>——</w:t>
      </w:r>
      <w:r>
        <w:t>这也是纯迭代</w:t>
      </w:r>
      <w:r>
        <w:t>/</w:t>
      </w:r>
      <w:r>
        <w:t>搜索方法难以在动态无线环境中实际部署的根本原因。</w:t>
      </w:r>
    </w:p>
    <w:p w14:paraId="7ACC922F" w14:textId="27BE521E" w:rsidR="00622B90" w:rsidRPr="00622B90" w:rsidRDefault="00622B90" w:rsidP="00622B90">
      <w:pPr>
        <w:ind w:firstLine="482"/>
        <w:rPr>
          <w:rFonts w:hint="eastAsia"/>
        </w:rPr>
      </w:pPr>
      <w:r>
        <w:rPr>
          <w:b/>
        </w:rPr>
        <w:t>混合方案的价值再审视</w:t>
      </w:r>
      <w:r>
        <w:t>：</w:t>
      </w:r>
      <w:proofErr w:type="spellStart"/>
      <w:r>
        <w:t>GATNet+WMMSE</w:t>
      </w:r>
      <w:proofErr w:type="spellEnd"/>
      <w:r>
        <w:t>以仅增加约</w:t>
      </w:r>
      <w:r>
        <w:t xml:space="preserve">1 </w:t>
      </w:r>
      <w:proofErr w:type="spellStart"/>
      <w:r>
        <w:t>ms</w:t>
      </w:r>
      <w:proofErr w:type="spellEnd"/>
      <w:r>
        <w:t>的计算开销（相对于纯</w:t>
      </w:r>
      <w:proofErr w:type="spellStart"/>
      <w:r>
        <w:t>GATNet</w:t>
      </w:r>
      <w:proofErr w:type="spellEnd"/>
      <w:r>
        <w:t>），将和速率从</w:t>
      </w:r>
      <w:r>
        <w:t>21.49 bps/Hz</w:t>
      </w:r>
      <w:r>
        <w:t>提升至</w:t>
      </w:r>
      <w:r>
        <w:t>27.53 bps/Hz</w:t>
      </w:r>
      <w:r>
        <w:t>，提升幅度高达</w:t>
      </w:r>
      <w:r>
        <w:t>28.1%</w:t>
      </w:r>
      <w:r>
        <w:t>。这一</w:t>
      </w:r>
      <w:r>
        <w:t>"</w:t>
      </w:r>
      <w:r>
        <w:t>以小博大</w:t>
      </w:r>
      <w:r>
        <w:t>"</w:t>
      </w:r>
      <w:r>
        <w:t>的效果源于</w:t>
      </w:r>
      <w:proofErr w:type="spellStart"/>
      <w:r>
        <w:t>GATNet</w:t>
      </w:r>
      <w:proofErr w:type="spellEnd"/>
      <w:r>
        <w:t>提供的初始</w:t>
      </w:r>
      <w:proofErr w:type="gramStart"/>
      <w:r>
        <w:t>解位于</w:t>
      </w:r>
      <w:proofErr w:type="gramEnd"/>
      <w:r>
        <w:t>WMMSE</w:t>
      </w:r>
      <w:r>
        <w:t>收敛点附近的高质量区域，使得</w:t>
      </w:r>
      <w:r>
        <w:t>WMMSE</w:t>
      </w:r>
      <w:r>
        <w:t>仅需</w:t>
      </w:r>
      <w:r>
        <w:t>8</w:t>
      </w:r>
      <w:r>
        <w:t>次迭代（仅为全迭代的</w:t>
      </w:r>
      <w:r>
        <w:t>13.3%</w:t>
      </w:r>
      <w:r>
        <w:t>）即可完成精细收敛。该结果表明：端到端数据驱动方法与经典迭代优化并非替代关系，而是互补关系</w:t>
      </w:r>
      <w:r>
        <w:t>——</w:t>
      </w:r>
      <w:r>
        <w:t>前者提供速度和泛化能力，后者提供精度和理论保证，二者的有机结合可能是无线资源管理算法设计的未来方向。</w:t>
      </w:r>
    </w:p>
    <w:p w14:paraId="3134C3BE" w14:textId="39438B0B" w:rsidR="006813AA" w:rsidRPr="00C60742" w:rsidRDefault="006813AA" w:rsidP="0043400B">
      <w:pPr>
        <w:pStyle w:val="2"/>
        <w:tabs>
          <w:tab w:val="center" w:pos="4080"/>
          <w:tab w:val="right" w:pos="8400"/>
        </w:tabs>
        <w:ind w:firstLine="600"/>
        <w:rPr>
          <w:bCs/>
        </w:rPr>
      </w:pPr>
      <w:bookmarkStart w:id="276" w:name="_Toc229239735"/>
      <w:r w:rsidRPr="00C60742">
        <w:rPr>
          <w:bCs/>
        </w:rPr>
        <w:t>4.4</w:t>
      </w:r>
      <w:r w:rsidRPr="00C60742">
        <w:rPr>
          <w:bCs/>
        </w:rPr>
        <w:t>多干扰场景鲁棒性测试</w:t>
      </w:r>
      <w:bookmarkEnd w:id="276"/>
    </w:p>
    <w:p w14:paraId="50461FD2" w14:textId="77777777" w:rsidR="006813AA" w:rsidRPr="00C60742" w:rsidRDefault="006813AA" w:rsidP="0043400B">
      <w:pPr>
        <w:tabs>
          <w:tab w:val="center" w:pos="4080"/>
          <w:tab w:val="right" w:pos="8400"/>
        </w:tabs>
        <w:ind w:firstLine="480"/>
        <w:rPr>
          <w:bCs/>
        </w:rPr>
      </w:pPr>
      <w:r w:rsidRPr="00C60742">
        <w:rPr>
          <w:bCs/>
        </w:rPr>
        <w:t>为验证算法在动态电磁环境下的适应能力，设置轻度、中度、重度三组外部干扰场景进行测试，结果如图</w:t>
      </w:r>
      <w:r w:rsidRPr="00C60742">
        <w:rPr>
          <w:bCs/>
        </w:rPr>
        <w:t>4.3</w:t>
      </w:r>
      <w:r w:rsidRPr="00C60742">
        <w:rPr>
          <w:bCs/>
        </w:rPr>
        <w:t>所示。</w:t>
      </w:r>
    </w:p>
    <w:p w14:paraId="2D3FA64A" w14:textId="77777777" w:rsidR="006813AA" w:rsidRPr="00C60742" w:rsidRDefault="006813AA" w:rsidP="0043400B">
      <w:pPr>
        <w:tabs>
          <w:tab w:val="center" w:pos="4080"/>
          <w:tab w:val="right" w:pos="8400"/>
        </w:tabs>
        <w:ind w:firstLine="480"/>
        <w:rPr>
          <w:bCs/>
        </w:rPr>
      </w:pPr>
    </w:p>
    <w:p w14:paraId="7DDB270B" w14:textId="0E6FDA28" w:rsidR="006813AA" w:rsidRPr="00C60742" w:rsidRDefault="00BF4D02" w:rsidP="0043400B">
      <w:pPr>
        <w:tabs>
          <w:tab w:val="center" w:pos="4080"/>
          <w:tab w:val="right" w:pos="8400"/>
        </w:tabs>
        <w:spacing w:before="240" w:after="120"/>
        <w:ind w:firstLine="480"/>
        <w:jc w:val="center"/>
        <w:rPr>
          <w:bCs/>
        </w:rPr>
      </w:pPr>
      <w:r w:rsidRPr="00C60742">
        <w:rPr>
          <w:bCs/>
          <w:noProof/>
        </w:rPr>
        <w:drawing>
          <wp:inline distT="0" distB="0" distL="0" distR="0" wp14:anchorId="77383D55" wp14:editId="473D2A98">
            <wp:extent cx="5251223" cy="2017395"/>
            <wp:effectExtent l="0" t="0" r="6985" b="1905"/>
            <wp:docPr id="4" name="img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03"/>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5261812" cy="2021463"/>
                    </a:xfrm>
                    <a:prstGeom prst="rect">
                      <a:avLst/>
                    </a:prstGeom>
                    <a:noFill/>
                    <a:ln>
                      <a:noFill/>
                    </a:ln>
                  </pic:spPr>
                </pic:pic>
              </a:graphicData>
            </a:graphic>
          </wp:inline>
        </w:drawing>
      </w:r>
    </w:p>
    <w:p w14:paraId="5B75B9BF" w14:textId="77777777" w:rsidR="006813AA" w:rsidRPr="00C60742" w:rsidRDefault="006813AA" w:rsidP="0043400B">
      <w:pPr>
        <w:tabs>
          <w:tab w:val="center" w:pos="4080"/>
          <w:tab w:val="right" w:pos="8400"/>
        </w:tabs>
        <w:spacing w:before="60" w:after="120"/>
        <w:ind w:firstLine="480"/>
        <w:jc w:val="center"/>
        <w:rPr>
          <w:bCs/>
        </w:rPr>
      </w:pPr>
      <w:r w:rsidRPr="00C60742">
        <w:rPr>
          <w:rFonts w:eastAsia="宋体;SimSun" w:cs="Times New Roman"/>
          <w:bCs/>
        </w:rPr>
        <w:t>图</w:t>
      </w:r>
      <w:r w:rsidRPr="00C60742">
        <w:rPr>
          <w:rFonts w:eastAsia="宋体;SimSun" w:cs="Times New Roman"/>
          <w:bCs/>
        </w:rPr>
        <w:t xml:space="preserve">4.3  </w:t>
      </w:r>
      <w:r w:rsidRPr="00C60742">
        <w:rPr>
          <w:rFonts w:eastAsia="宋体;SimSun" w:cs="Times New Roman"/>
          <w:bCs/>
        </w:rPr>
        <w:t>三组干扰场景下算法性能对比</w:t>
      </w:r>
    </w:p>
    <w:p w14:paraId="4E63ABD4" w14:textId="77777777" w:rsidR="006813AA" w:rsidRPr="00C60742" w:rsidRDefault="006813AA" w:rsidP="0043400B">
      <w:pPr>
        <w:tabs>
          <w:tab w:val="center" w:pos="4080"/>
          <w:tab w:val="right" w:pos="8400"/>
        </w:tabs>
        <w:ind w:firstLine="480"/>
        <w:rPr>
          <w:bCs/>
        </w:rPr>
      </w:pPr>
    </w:p>
    <w:p w14:paraId="60C3BCE1" w14:textId="77777777" w:rsidR="006813AA" w:rsidRPr="00C60742" w:rsidRDefault="006813AA" w:rsidP="0043400B">
      <w:pPr>
        <w:pStyle w:val="3"/>
        <w:tabs>
          <w:tab w:val="center" w:pos="4080"/>
          <w:tab w:val="right" w:pos="8400"/>
        </w:tabs>
        <w:ind w:firstLine="560"/>
        <w:rPr>
          <w:bCs/>
        </w:rPr>
      </w:pPr>
      <w:bookmarkStart w:id="277" w:name="_Toc229239736"/>
      <w:r w:rsidRPr="00C60742">
        <w:rPr>
          <w:bCs/>
        </w:rPr>
        <w:t xml:space="preserve">4.4.1 </w:t>
      </w:r>
      <w:r w:rsidRPr="00C60742">
        <w:rPr>
          <w:bCs/>
        </w:rPr>
        <w:t>不同干扰强度下的频谱效率</w:t>
      </w:r>
      <w:bookmarkEnd w:id="277"/>
    </w:p>
    <w:p w14:paraId="5031EDE9" w14:textId="77777777" w:rsidR="006813AA" w:rsidRPr="00C60742" w:rsidRDefault="006813AA" w:rsidP="0043400B">
      <w:pPr>
        <w:tabs>
          <w:tab w:val="center" w:pos="4080"/>
          <w:tab w:val="right" w:pos="8400"/>
        </w:tabs>
        <w:ind w:firstLine="480"/>
        <w:rPr>
          <w:bCs/>
        </w:rPr>
      </w:pPr>
      <w:r w:rsidRPr="00C60742">
        <w:rPr>
          <w:bCs/>
        </w:rPr>
        <w:t>从图</w:t>
      </w:r>
      <w:r w:rsidRPr="00C60742">
        <w:rPr>
          <w:bCs/>
        </w:rPr>
        <w:t>4.3</w:t>
      </w:r>
      <w:r w:rsidRPr="00C60742">
        <w:rPr>
          <w:bCs/>
        </w:rPr>
        <w:t>左侧可知：</w:t>
      </w:r>
    </w:p>
    <w:p w14:paraId="2680EC3F" w14:textId="77777777" w:rsidR="006813AA" w:rsidRPr="00C60742" w:rsidRDefault="006813AA" w:rsidP="0043400B">
      <w:pPr>
        <w:tabs>
          <w:tab w:val="center" w:pos="4080"/>
          <w:tab w:val="right" w:pos="8400"/>
        </w:tabs>
        <w:ind w:firstLine="480"/>
        <w:rPr>
          <w:bCs/>
        </w:rPr>
      </w:pPr>
      <w:r w:rsidRPr="00C60742">
        <w:rPr>
          <w:bCs/>
        </w:rPr>
        <w:t>随着外部干扰增强，所有算法的频谱效率均呈下降趋势，符合理论预期；</w:t>
      </w:r>
    </w:p>
    <w:p w14:paraId="3AF3F63E" w14:textId="77777777" w:rsidR="006813AA" w:rsidRPr="00C60742" w:rsidRDefault="006813AA" w:rsidP="0043400B">
      <w:pPr>
        <w:tabs>
          <w:tab w:val="center" w:pos="4080"/>
          <w:tab w:val="right" w:pos="8400"/>
        </w:tabs>
        <w:ind w:firstLine="480"/>
        <w:rPr>
          <w:bCs/>
        </w:rPr>
      </w:pPr>
      <w:r w:rsidRPr="00C60742">
        <w:rPr>
          <w:bCs/>
        </w:rPr>
        <w:lastRenderedPageBreak/>
        <w:t>在轻度干扰下，</w:t>
      </w:r>
      <w:r w:rsidRPr="00C60742">
        <w:rPr>
          <w:bCs/>
        </w:rPr>
        <w:t>WMMSE</w:t>
      </w:r>
      <w:r w:rsidRPr="00C60742">
        <w:rPr>
          <w:bCs/>
        </w:rPr>
        <w:t>与</w:t>
      </w:r>
      <w:r w:rsidRPr="00C60742">
        <w:rPr>
          <w:bCs/>
        </w:rPr>
        <w:t>GA</w:t>
      </w:r>
      <w:r w:rsidRPr="00C60742">
        <w:rPr>
          <w:bCs/>
        </w:rPr>
        <w:t>表现最优（约</w:t>
      </w:r>
      <w:r w:rsidRPr="00C60742">
        <w:rPr>
          <w:bCs/>
        </w:rPr>
        <w:t>30.5 bps/Hz</w:t>
      </w:r>
      <w:r w:rsidRPr="00C60742">
        <w:rPr>
          <w:bCs/>
        </w:rPr>
        <w:t>），</w:t>
      </w:r>
      <w:proofErr w:type="spellStart"/>
      <w:r w:rsidRPr="00C60742">
        <w:rPr>
          <w:bCs/>
        </w:rPr>
        <w:t>GATNet+WMMSE</w:t>
      </w:r>
      <w:proofErr w:type="spellEnd"/>
      <w:r w:rsidRPr="00C60742">
        <w:rPr>
          <w:bCs/>
        </w:rPr>
        <w:t>为</w:t>
      </w:r>
      <w:r w:rsidRPr="00C60742">
        <w:rPr>
          <w:bCs/>
        </w:rPr>
        <w:t>29.6 bps/Hz</w:t>
      </w:r>
      <w:r w:rsidRPr="00C60742">
        <w:rPr>
          <w:bCs/>
        </w:rPr>
        <w:t>，</w:t>
      </w:r>
      <w:proofErr w:type="spellStart"/>
      <w:r w:rsidRPr="00C60742">
        <w:rPr>
          <w:bCs/>
        </w:rPr>
        <w:t>GATNet</w:t>
      </w:r>
      <w:proofErr w:type="spellEnd"/>
      <w:r w:rsidRPr="00C60742">
        <w:rPr>
          <w:bCs/>
        </w:rPr>
        <w:t>为</w:t>
      </w:r>
      <w:r w:rsidRPr="00C60742">
        <w:rPr>
          <w:bCs/>
        </w:rPr>
        <w:t>23.7 bps/Hz</w:t>
      </w:r>
      <w:r w:rsidRPr="00C60742">
        <w:rPr>
          <w:bCs/>
        </w:rPr>
        <w:t>；</w:t>
      </w:r>
    </w:p>
    <w:p w14:paraId="3C3A7BB2" w14:textId="77777777" w:rsidR="006813AA" w:rsidRPr="00C60742" w:rsidRDefault="006813AA" w:rsidP="0043400B">
      <w:pPr>
        <w:tabs>
          <w:tab w:val="center" w:pos="4080"/>
          <w:tab w:val="right" w:pos="8400"/>
        </w:tabs>
        <w:ind w:firstLine="480"/>
        <w:rPr>
          <w:bCs/>
        </w:rPr>
      </w:pPr>
      <w:r w:rsidRPr="00C60742">
        <w:rPr>
          <w:bCs/>
        </w:rPr>
        <w:t>在重度干扰下，</w:t>
      </w:r>
      <w:r w:rsidRPr="00C60742">
        <w:rPr>
          <w:bCs/>
        </w:rPr>
        <w:t>WMMSE</w:t>
      </w:r>
      <w:r w:rsidRPr="00C60742">
        <w:rPr>
          <w:bCs/>
        </w:rPr>
        <w:t>、</w:t>
      </w:r>
      <w:r w:rsidRPr="00C60742">
        <w:rPr>
          <w:bCs/>
        </w:rPr>
        <w:t>GA</w:t>
      </w:r>
      <w:r w:rsidRPr="00C60742">
        <w:rPr>
          <w:bCs/>
        </w:rPr>
        <w:t>与</w:t>
      </w:r>
      <w:proofErr w:type="spellStart"/>
      <w:r w:rsidRPr="00C60742">
        <w:rPr>
          <w:bCs/>
        </w:rPr>
        <w:t>GATNet+WMMSE</w:t>
      </w:r>
      <w:proofErr w:type="spellEnd"/>
      <w:r w:rsidRPr="00C60742">
        <w:rPr>
          <w:bCs/>
        </w:rPr>
        <w:t>仍保持</w:t>
      </w:r>
      <w:r w:rsidRPr="00C60742">
        <w:rPr>
          <w:bCs/>
        </w:rPr>
        <w:t>20 bps/Hz</w:t>
      </w:r>
      <w:r w:rsidRPr="00C60742">
        <w:rPr>
          <w:bCs/>
        </w:rPr>
        <w:t>以上，而</w:t>
      </w:r>
      <w:proofErr w:type="spellStart"/>
      <w:r w:rsidRPr="00C60742">
        <w:rPr>
          <w:bCs/>
        </w:rPr>
        <w:t>GATNet</w:t>
      </w:r>
      <w:proofErr w:type="spellEnd"/>
      <w:r w:rsidRPr="00C60742">
        <w:rPr>
          <w:bCs/>
        </w:rPr>
        <w:t>下降至约</w:t>
      </w:r>
      <w:r w:rsidRPr="00C60742">
        <w:rPr>
          <w:bCs/>
        </w:rPr>
        <w:t>16.2 bps/Hz</w:t>
      </w:r>
      <w:r w:rsidRPr="00C60742">
        <w:rPr>
          <w:bCs/>
        </w:rPr>
        <w:t>；</w:t>
      </w:r>
    </w:p>
    <w:p w14:paraId="2AA826F8" w14:textId="77777777" w:rsidR="006813AA" w:rsidRPr="00C60742" w:rsidRDefault="006813AA" w:rsidP="0043400B">
      <w:pPr>
        <w:tabs>
          <w:tab w:val="center" w:pos="4080"/>
          <w:tab w:val="right" w:pos="8400"/>
        </w:tabs>
        <w:ind w:firstLine="480"/>
        <w:rPr>
          <w:bCs/>
        </w:rPr>
      </w:pPr>
      <w:proofErr w:type="spellStart"/>
      <w:r w:rsidRPr="00C60742">
        <w:rPr>
          <w:bCs/>
        </w:rPr>
        <w:t>GATNet+WMMSE</w:t>
      </w:r>
      <w:proofErr w:type="spellEnd"/>
      <w:r w:rsidRPr="00C60742">
        <w:rPr>
          <w:bCs/>
        </w:rPr>
        <w:t>在各干扰强度下均稳定接近传统优化算法性能，表现出较强的鲁棒性。</w:t>
      </w:r>
    </w:p>
    <w:p w14:paraId="0FEBC0A1" w14:textId="77777777" w:rsidR="006813AA" w:rsidRPr="00C60742" w:rsidRDefault="006813AA" w:rsidP="0043400B">
      <w:pPr>
        <w:pStyle w:val="3"/>
        <w:tabs>
          <w:tab w:val="center" w:pos="4080"/>
          <w:tab w:val="right" w:pos="8400"/>
        </w:tabs>
        <w:ind w:firstLine="560"/>
        <w:rPr>
          <w:bCs/>
        </w:rPr>
      </w:pPr>
      <w:bookmarkStart w:id="278" w:name="_Toc229239737"/>
      <w:r w:rsidRPr="00C60742">
        <w:rPr>
          <w:bCs/>
        </w:rPr>
        <w:t xml:space="preserve">4.4.2 </w:t>
      </w:r>
      <w:r w:rsidRPr="00C60742">
        <w:rPr>
          <w:bCs/>
        </w:rPr>
        <w:t>不同干扰强度下的计算延迟</w:t>
      </w:r>
      <w:bookmarkEnd w:id="278"/>
    </w:p>
    <w:p w14:paraId="62498D5E" w14:textId="77777777" w:rsidR="006813AA" w:rsidRPr="00C60742" w:rsidRDefault="006813AA" w:rsidP="0043400B">
      <w:pPr>
        <w:tabs>
          <w:tab w:val="center" w:pos="4080"/>
          <w:tab w:val="right" w:pos="8400"/>
        </w:tabs>
        <w:ind w:firstLine="480"/>
        <w:rPr>
          <w:bCs/>
        </w:rPr>
      </w:pPr>
      <w:r w:rsidRPr="00C60742">
        <w:rPr>
          <w:bCs/>
        </w:rPr>
        <w:t>从图</w:t>
      </w:r>
      <w:r w:rsidRPr="00C60742">
        <w:rPr>
          <w:bCs/>
        </w:rPr>
        <w:t>4.3</w:t>
      </w:r>
      <w:r w:rsidRPr="00C60742">
        <w:rPr>
          <w:bCs/>
        </w:rPr>
        <w:t>右侧可见：</w:t>
      </w:r>
    </w:p>
    <w:p w14:paraId="3AC147C9" w14:textId="77777777" w:rsidR="006813AA" w:rsidRPr="00C60742" w:rsidRDefault="006813AA" w:rsidP="0043400B">
      <w:pPr>
        <w:tabs>
          <w:tab w:val="center" w:pos="4080"/>
          <w:tab w:val="right" w:pos="8400"/>
        </w:tabs>
        <w:ind w:firstLine="480"/>
        <w:rPr>
          <w:bCs/>
        </w:rPr>
      </w:pPr>
      <w:r w:rsidRPr="00C60742">
        <w:rPr>
          <w:bCs/>
        </w:rPr>
        <w:t>GA</w:t>
      </w:r>
      <w:r w:rsidRPr="00C60742">
        <w:rPr>
          <w:bCs/>
        </w:rPr>
        <w:t>的计算延迟受干扰强度影响较小，但始终维持在</w:t>
      </w:r>
      <w:r w:rsidRPr="00C60742">
        <w:rPr>
          <w:bCs/>
        </w:rPr>
        <w:t>63</w:t>
      </w:r>
      <w:r w:rsidRPr="00C60742">
        <w:rPr>
          <w:bCs/>
        </w:rPr>
        <w:t>～</w:t>
      </w:r>
      <w:r w:rsidRPr="00C60742">
        <w:rPr>
          <w:bCs/>
        </w:rPr>
        <w:t xml:space="preserve">65 </w:t>
      </w:r>
      <w:proofErr w:type="spellStart"/>
      <w:r w:rsidRPr="00C60742">
        <w:rPr>
          <w:bCs/>
        </w:rPr>
        <w:t>ms</w:t>
      </w:r>
      <w:proofErr w:type="spellEnd"/>
      <w:r w:rsidRPr="00C60742">
        <w:rPr>
          <w:bCs/>
        </w:rPr>
        <w:t>的高位；</w:t>
      </w:r>
    </w:p>
    <w:p w14:paraId="23EBAE6E" w14:textId="77777777" w:rsidR="006813AA" w:rsidRPr="00C60742" w:rsidRDefault="006813AA" w:rsidP="0043400B">
      <w:pPr>
        <w:tabs>
          <w:tab w:val="center" w:pos="4080"/>
          <w:tab w:val="right" w:pos="8400"/>
        </w:tabs>
        <w:ind w:firstLine="480"/>
        <w:rPr>
          <w:bCs/>
        </w:rPr>
      </w:pPr>
      <w:r w:rsidRPr="00C60742">
        <w:rPr>
          <w:bCs/>
        </w:rPr>
        <w:t>WMMSE</w:t>
      </w:r>
      <w:r w:rsidRPr="00C60742">
        <w:rPr>
          <w:bCs/>
        </w:rPr>
        <w:t>的延迟在</w:t>
      </w:r>
      <w:r w:rsidRPr="00C60742">
        <w:rPr>
          <w:bCs/>
        </w:rPr>
        <w:t>7</w:t>
      </w:r>
      <w:r w:rsidRPr="00C60742">
        <w:rPr>
          <w:bCs/>
        </w:rPr>
        <w:t>～</w:t>
      </w:r>
      <w:r w:rsidRPr="00C60742">
        <w:rPr>
          <w:bCs/>
        </w:rPr>
        <w:t xml:space="preserve">7.5 </w:t>
      </w:r>
      <w:proofErr w:type="spellStart"/>
      <w:r w:rsidRPr="00C60742">
        <w:rPr>
          <w:bCs/>
        </w:rPr>
        <w:t>ms</w:t>
      </w:r>
      <w:proofErr w:type="spellEnd"/>
      <w:r w:rsidRPr="00C60742">
        <w:rPr>
          <w:bCs/>
        </w:rPr>
        <w:t>之间轻微波动；</w:t>
      </w:r>
    </w:p>
    <w:p w14:paraId="238F8595" w14:textId="77777777" w:rsidR="006813AA" w:rsidRDefault="006813AA" w:rsidP="0043400B">
      <w:pPr>
        <w:tabs>
          <w:tab w:val="center" w:pos="4080"/>
          <w:tab w:val="right" w:pos="8400"/>
        </w:tabs>
        <w:ind w:firstLine="480"/>
        <w:rPr>
          <w:bCs/>
        </w:rPr>
      </w:pPr>
      <w:proofErr w:type="spellStart"/>
      <w:r w:rsidRPr="00C60742">
        <w:rPr>
          <w:bCs/>
        </w:rPr>
        <w:t>GATNet</w:t>
      </w:r>
      <w:proofErr w:type="spellEnd"/>
      <w:r w:rsidRPr="00C60742">
        <w:rPr>
          <w:bCs/>
        </w:rPr>
        <w:t>与</w:t>
      </w:r>
      <w:proofErr w:type="spellStart"/>
      <w:r w:rsidRPr="00C60742">
        <w:rPr>
          <w:bCs/>
        </w:rPr>
        <w:t>GATNet+WMMSE</w:t>
      </w:r>
      <w:proofErr w:type="spellEnd"/>
      <w:r w:rsidRPr="00C60742">
        <w:rPr>
          <w:bCs/>
        </w:rPr>
        <w:t>的推理延迟几乎不受干扰强度影响（分别稳定在</w:t>
      </w:r>
      <w:r w:rsidRPr="00C60742">
        <w:rPr>
          <w:bCs/>
        </w:rPr>
        <w:t>5</w:t>
      </w:r>
      <w:r w:rsidRPr="00C60742">
        <w:rPr>
          <w:bCs/>
        </w:rPr>
        <w:t>～</w:t>
      </w:r>
      <w:r w:rsidRPr="00C60742">
        <w:rPr>
          <w:bCs/>
        </w:rPr>
        <w:t xml:space="preserve">6.5 </w:t>
      </w:r>
      <w:proofErr w:type="spellStart"/>
      <w:r w:rsidRPr="00C60742">
        <w:rPr>
          <w:bCs/>
        </w:rPr>
        <w:t>ms</w:t>
      </w:r>
      <w:proofErr w:type="spellEnd"/>
      <w:r w:rsidRPr="00C60742">
        <w:rPr>
          <w:bCs/>
        </w:rPr>
        <w:t>和</w:t>
      </w:r>
      <w:r w:rsidRPr="00C60742">
        <w:rPr>
          <w:bCs/>
        </w:rPr>
        <w:t>6</w:t>
      </w:r>
      <w:r w:rsidRPr="00C60742">
        <w:rPr>
          <w:bCs/>
        </w:rPr>
        <w:t>～</w:t>
      </w:r>
      <w:r w:rsidRPr="00C60742">
        <w:rPr>
          <w:bCs/>
        </w:rPr>
        <w:t xml:space="preserve">6.5 </w:t>
      </w:r>
      <w:proofErr w:type="spellStart"/>
      <w:r w:rsidRPr="00C60742">
        <w:rPr>
          <w:bCs/>
        </w:rPr>
        <w:t>ms</w:t>
      </w:r>
      <w:proofErr w:type="spellEnd"/>
      <w:r w:rsidRPr="00C60742">
        <w:rPr>
          <w:bCs/>
        </w:rPr>
        <w:t>），这是因为神经网络的前向传播计算量仅与网络拓扑规模相关，而与信道条件或干扰功率无关。该特性使</w:t>
      </w:r>
      <w:proofErr w:type="spellStart"/>
      <w:r w:rsidRPr="00C60742">
        <w:rPr>
          <w:bCs/>
        </w:rPr>
        <w:t>GATNet</w:t>
      </w:r>
      <w:proofErr w:type="spellEnd"/>
      <w:r w:rsidRPr="00C60742">
        <w:rPr>
          <w:bCs/>
        </w:rPr>
        <w:t>系列方法在时变信道中具备稳定的实时响应能力。</w:t>
      </w:r>
    </w:p>
    <w:p w14:paraId="506B227C" w14:textId="7014B6EC" w:rsidR="00622B90" w:rsidRDefault="00622B90" w:rsidP="00622B90">
      <w:pPr>
        <w:ind w:firstLine="482"/>
        <w:rPr>
          <w:rFonts w:hint="eastAsia"/>
        </w:rPr>
      </w:pPr>
      <w:r>
        <w:rPr>
          <w:b/>
        </w:rPr>
        <w:t>鲁棒性来源分析</w:t>
      </w:r>
      <w:r>
        <w:t>：</w:t>
      </w:r>
      <w:proofErr w:type="spellStart"/>
      <w:r>
        <w:t>GATNet</w:t>
      </w:r>
      <w:proofErr w:type="spellEnd"/>
      <w:r>
        <w:t>系列方法在不同干扰强度下延迟保持稳定的特性，源于其推理计算的固有属性。神经网络的前向传播是一系列固定结构的矩阵乘法和非线性激活，其计算图（</w:t>
      </w:r>
      <w:r>
        <w:t>Computational Graph</w:t>
      </w:r>
      <w:r>
        <w:t>）仅取决于网络拓扑的规模（</w:t>
      </w:r>
      <w:r>
        <w:t>N</w:t>
      </w:r>
      <w:r>
        <w:t>和</w:t>
      </w:r>
      <w:r>
        <w:t>|E|</w:t>
      </w:r>
      <w:r>
        <w:t>），而与具体输入的数值大小无关。因此，无论外部干扰功率为</w:t>
      </w:r>
      <w:r>
        <w:t>-120 dBm</w:t>
      </w:r>
      <w:r>
        <w:t>还是</w:t>
      </w:r>
      <w:r>
        <w:t>-60 dBm</w:t>
      </w:r>
      <w:r>
        <w:t>，</w:t>
      </w:r>
      <w:proofErr w:type="spellStart"/>
      <w:r>
        <w:t>PyTorch</w:t>
      </w:r>
      <w:proofErr w:type="spellEnd"/>
      <w:r>
        <w:t>对相同尺寸张量的计算开销完全相同。这一特性在处理极端动态范围的无线信号时尤为宝贵</w:t>
      </w:r>
      <w:r>
        <w:t>——</w:t>
      </w:r>
      <w:r>
        <w:t>传统迭代算法（如</w:t>
      </w:r>
      <w:r>
        <w:t>WMMSE</w:t>
      </w:r>
      <w:r>
        <w:t>）在强弱干扰对比悬殊的案件中可能需要更多迭代次数以达到收敛精度，而</w:t>
      </w:r>
      <w:proofErr w:type="spellStart"/>
      <w:r>
        <w:t>GATNet</w:t>
      </w:r>
      <w:proofErr w:type="spellEnd"/>
      <w:r>
        <w:t>的推理时间始终恒定。</w:t>
      </w:r>
    </w:p>
    <w:p w14:paraId="3AA9B830" w14:textId="3E3177EF" w:rsidR="00622B90" w:rsidRDefault="00622B90" w:rsidP="00622B90">
      <w:pPr>
        <w:ind w:firstLine="482"/>
        <w:rPr>
          <w:rFonts w:hint="eastAsia"/>
        </w:rPr>
      </w:pPr>
      <w:r>
        <w:rPr>
          <w:b/>
        </w:rPr>
        <w:t>频谱效率衰减的非线性特征</w:t>
      </w:r>
      <w:r>
        <w:t>：值得注意的是，从轻度到中度干扰的频谱效率衰减（所有算法平均下降约</w:t>
      </w:r>
      <w:r>
        <w:t>2.1 bps/Hz</w:t>
      </w:r>
      <w:r>
        <w:t>）明显小于从中度到重度干扰的衰减（平均下降约</w:t>
      </w:r>
      <w:r>
        <w:t>4.8 bps/Hz</w:t>
      </w:r>
      <w:r>
        <w:t>）。这一非线性趋势表明，存在一个干扰强度的</w:t>
      </w:r>
      <w:r>
        <w:t>"</w:t>
      </w:r>
      <w:r>
        <w:t>临界区</w:t>
      </w:r>
      <w:r>
        <w:t>"——</w:t>
      </w:r>
      <w:r>
        <w:t>当外部干扰功率超过系统内部噪声和干扰总和的某个阈值后，网络整体进入干扰受限状态，所有功率分配算法的优化空间被大幅压缩。在这一状态下，提升频谱效率最</w:t>
      </w:r>
      <w:r>
        <w:lastRenderedPageBreak/>
        <w:t>有效的手段可能不再是功率调整，而是引入干扰对齐（</w:t>
      </w:r>
      <w:r>
        <w:t>Interference Alignment</w:t>
      </w:r>
      <w:r>
        <w:t>）、频谱共享或认知无线电等更高层次的干扰管理策略。</w:t>
      </w:r>
    </w:p>
    <w:p w14:paraId="656DC1A3" w14:textId="0AD2EC30" w:rsidR="00622B90" w:rsidRPr="00622B90" w:rsidRDefault="00622B90" w:rsidP="00622B90">
      <w:pPr>
        <w:ind w:firstLine="482"/>
        <w:rPr>
          <w:rFonts w:hint="eastAsia"/>
        </w:rPr>
      </w:pPr>
      <w:proofErr w:type="spellStart"/>
      <w:r>
        <w:rPr>
          <w:b/>
        </w:rPr>
        <w:t>GATNet</w:t>
      </w:r>
      <w:proofErr w:type="spellEnd"/>
      <w:r>
        <w:rPr>
          <w:b/>
        </w:rPr>
        <w:t>在高干扰下的独特行为</w:t>
      </w:r>
      <w:r>
        <w:t>：纯</w:t>
      </w:r>
      <w:proofErr w:type="spellStart"/>
      <w:r>
        <w:t>GATNet</w:t>
      </w:r>
      <w:proofErr w:type="spellEnd"/>
      <w:r>
        <w:t>在重度干扰下的性能衰减（从</w:t>
      </w:r>
      <w:r>
        <w:t>23.7</w:t>
      </w:r>
      <w:r>
        <w:t>降至</w:t>
      </w:r>
      <w:r>
        <w:t>16.2 bps/Hz</w:t>
      </w:r>
      <w:r>
        <w:t>，降幅</w:t>
      </w:r>
      <w:r>
        <w:t>31.6%</w:t>
      </w:r>
      <w:r>
        <w:t>）明显大于其他算法。这一现象可以通过注意力机制的行为解释：在强干扰下，几乎所有邻居都对目标链路形成显著干扰，注意力权重趋于均匀化，</w:t>
      </w:r>
      <w:proofErr w:type="spellStart"/>
      <w:r>
        <w:t>GATNet</w:t>
      </w:r>
      <w:proofErr w:type="spellEnd"/>
      <w:r>
        <w:t>退化到接近</w:t>
      </w:r>
      <w:r>
        <w:t>GCN</w:t>
      </w:r>
      <w:r>
        <w:t>的行为，失去了注意力机制的差异化加权优势。这一发现从反面印证了第</w:t>
      </w:r>
      <w:r>
        <w:t>5</w:t>
      </w:r>
      <w:r>
        <w:t>章可解释性分析中</w:t>
      </w:r>
      <w:r>
        <w:t>"</w:t>
      </w:r>
      <w:r>
        <w:t>注意力聚焦需要干扰强度差异</w:t>
      </w:r>
      <w:r>
        <w:t>"</w:t>
      </w:r>
      <w:r>
        <w:t>的结论。</w:t>
      </w:r>
    </w:p>
    <w:p w14:paraId="540473E1" w14:textId="77777777" w:rsidR="006813AA" w:rsidRPr="00C60742" w:rsidRDefault="006813AA" w:rsidP="0043400B">
      <w:pPr>
        <w:pStyle w:val="2"/>
        <w:tabs>
          <w:tab w:val="center" w:pos="4080"/>
          <w:tab w:val="right" w:pos="8400"/>
        </w:tabs>
        <w:ind w:firstLine="600"/>
        <w:rPr>
          <w:bCs/>
        </w:rPr>
      </w:pPr>
      <w:bookmarkStart w:id="279" w:name="_Toc229239738"/>
      <w:r w:rsidRPr="00C60742">
        <w:rPr>
          <w:bCs/>
        </w:rPr>
        <w:t xml:space="preserve">4.5 </w:t>
      </w:r>
      <w:r w:rsidRPr="00C60742">
        <w:rPr>
          <w:bCs/>
        </w:rPr>
        <w:t>多维度指标评估</w:t>
      </w:r>
      <w:bookmarkEnd w:id="279"/>
    </w:p>
    <w:p w14:paraId="49DE54E8" w14:textId="77777777" w:rsidR="006813AA" w:rsidRPr="00C60742" w:rsidRDefault="006813AA" w:rsidP="0043400B">
      <w:pPr>
        <w:tabs>
          <w:tab w:val="center" w:pos="4080"/>
          <w:tab w:val="right" w:pos="8400"/>
        </w:tabs>
        <w:ind w:firstLine="480"/>
        <w:rPr>
          <w:bCs/>
        </w:rPr>
      </w:pPr>
      <w:r w:rsidRPr="00C60742">
        <w:rPr>
          <w:bCs/>
        </w:rPr>
        <w:t>除频谱效率与计算延迟外，进一步</w:t>
      </w:r>
      <w:proofErr w:type="gramStart"/>
      <w:r w:rsidRPr="00C60742">
        <w:rPr>
          <w:bCs/>
        </w:rPr>
        <w:t>从信干噪</w:t>
      </w:r>
      <w:proofErr w:type="gramEnd"/>
      <w:r w:rsidRPr="00C60742">
        <w:rPr>
          <w:bCs/>
        </w:rPr>
        <w:t>比（</w:t>
      </w:r>
      <w:r w:rsidRPr="00C60742">
        <w:rPr>
          <w:bCs/>
        </w:rPr>
        <w:t>SINR</w:t>
      </w:r>
      <w:r w:rsidRPr="00C60742">
        <w:rPr>
          <w:bCs/>
        </w:rPr>
        <w:t>）、误码率（</w:t>
      </w:r>
      <w:r w:rsidRPr="00C60742">
        <w:rPr>
          <w:bCs/>
        </w:rPr>
        <w:t>BER</w:t>
      </w:r>
      <w:r w:rsidRPr="00C60742">
        <w:rPr>
          <w:bCs/>
        </w:rPr>
        <w:t>）和</w:t>
      </w:r>
      <w:r w:rsidRPr="00C60742">
        <w:rPr>
          <w:bCs/>
        </w:rPr>
        <w:t>QoS</w:t>
      </w:r>
      <w:r w:rsidRPr="00C60742">
        <w:rPr>
          <w:bCs/>
        </w:rPr>
        <w:t>满足率三个维度评估各算法，结果如图</w:t>
      </w:r>
      <w:r w:rsidRPr="00C60742">
        <w:rPr>
          <w:bCs/>
        </w:rPr>
        <w:t>4.4</w:t>
      </w:r>
      <w:r w:rsidRPr="00C60742">
        <w:rPr>
          <w:bCs/>
        </w:rPr>
        <w:t>所示。</w:t>
      </w:r>
    </w:p>
    <w:p w14:paraId="716C1DC6" w14:textId="77777777" w:rsidR="006813AA" w:rsidRPr="00C60742" w:rsidRDefault="006813AA" w:rsidP="0043400B">
      <w:pPr>
        <w:tabs>
          <w:tab w:val="center" w:pos="4080"/>
          <w:tab w:val="right" w:pos="8400"/>
        </w:tabs>
        <w:ind w:firstLine="480"/>
        <w:rPr>
          <w:bCs/>
        </w:rPr>
      </w:pPr>
    </w:p>
    <w:p w14:paraId="5BBF186F" w14:textId="620B185A" w:rsidR="006813AA" w:rsidRPr="00C60742" w:rsidRDefault="00BF4D02" w:rsidP="0043400B">
      <w:pPr>
        <w:tabs>
          <w:tab w:val="center" w:pos="4080"/>
          <w:tab w:val="right" w:pos="8400"/>
        </w:tabs>
        <w:spacing w:before="240" w:after="120"/>
        <w:ind w:firstLine="480"/>
        <w:jc w:val="center"/>
        <w:rPr>
          <w:bCs/>
        </w:rPr>
      </w:pPr>
      <w:r w:rsidRPr="00C60742">
        <w:rPr>
          <w:bCs/>
          <w:noProof/>
        </w:rPr>
        <w:drawing>
          <wp:inline distT="0" distB="0" distL="0" distR="0" wp14:anchorId="4395D78C" wp14:editId="2189D222">
            <wp:extent cx="5183739" cy="1488444"/>
            <wp:effectExtent l="0" t="0" r="0" b="0"/>
            <wp:docPr id="5" name="img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04"/>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5232535" cy="1502455"/>
                    </a:xfrm>
                    <a:prstGeom prst="rect">
                      <a:avLst/>
                    </a:prstGeom>
                    <a:noFill/>
                    <a:ln>
                      <a:noFill/>
                    </a:ln>
                  </pic:spPr>
                </pic:pic>
              </a:graphicData>
            </a:graphic>
          </wp:inline>
        </w:drawing>
      </w:r>
    </w:p>
    <w:p w14:paraId="4D193C8E" w14:textId="77777777" w:rsidR="006813AA" w:rsidRPr="00C60742" w:rsidRDefault="006813AA" w:rsidP="0043400B">
      <w:pPr>
        <w:tabs>
          <w:tab w:val="center" w:pos="4080"/>
          <w:tab w:val="right" w:pos="8400"/>
        </w:tabs>
        <w:spacing w:before="60" w:after="120"/>
        <w:ind w:firstLine="480"/>
        <w:jc w:val="center"/>
        <w:rPr>
          <w:bCs/>
        </w:rPr>
      </w:pPr>
      <w:r w:rsidRPr="00C60742">
        <w:rPr>
          <w:rFonts w:eastAsia="宋体;SimSun" w:cs="Times New Roman"/>
          <w:bCs/>
        </w:rPr>
        <w:t>图</w:t>
      </w:r>
      <w:r w:rsidRPr="00C60742">
        <w:rPr>
          <w:rFonts w:eastAsia="宋体;SimSun" w:cs="Times New Roman"/>
          <w:bCs/>
        </w:rPr>
        <w:t xml:space="preserve">4.4  </w:t>
      </w:r>
      <w:proofErr w:type="spellStart"/>
      <w:r w:rsidRPr="00C60742">
        <w:rPr>
          <w:rFonts w:eastAsia="宋体;SimSun" w:cs="Times New Roman"/>
          <w:bCs/>
        </w:rPr>
        <w:t>GATNet+WMMSE</w:t>
      </w:r>
      <w:proofErr w:type="spellEnd"/>
      <w:r w:rsidRPr="00C60742">
        <w:rPr>
          <w:rFonts w:eastAsia="宋体;SimSun" w:cs="Times New Roman"/>
          <w:bCs/>
        </w:rPr>
        <w:t>论文指标综合对比</w:t>
      </w:r>
    </w:p>
    <w:p w14:paraId="5C34F272" w14:textId="77777777" w:rsidR="006813AA" w:rsidRPr="00C60742" w:rsidRDefault="006813AA" w:rsidP="0043400B">
      <w:pPr>
        <w:tabs>
          <w:tab w:val="center" w:pos="4080"/>
          <w:tab w:val="right" w:pos="8400"/>
        </w:tabs>
        <w:ind w:firstLine="480"/>
        <w:rPr>
          <w:bCs/>
        </w:rPr>
      </w:pPr>
    </w:p>
    <w:p w14:paraId="7645D79A" w14:textId="77777777" w:rsidR="006813AA" w:rsidRPr="00C60742" w:rsidRDefault="006813AA" w:rsidP="0043400B">
      <w:pPr>
        <w:pStyle w:val="3"/>
        <w:tabs>
          <w:tab w:val="center" w:pos="4080"/>
          <w:tab w:val="right" w:pos="8400"/>
        </w:tabs>
        <w:ind w:firstLine="560"/>
        <w:rPr>
          <w:bCs/>
        </w:rPr>
      </w:pPr>
      <w:bookmarkStart w:id="280" w:name="_Toc229239739"/>
      <w:r w:rsidRPr="00C60742">
        <w:rPr>
          <w:bCs/>
        </w:rPr>
        <w:t xml:space="preserve">4.5.1 </w:t>
      </w:r>
      <w:r w:rsidRPr="00C60742">
        <w:rPr>
          <w:bCs/>
        </w:rPr>
        <w:t>平均</w:t>
      </w:r>
      <w:r w:rsidRPr="00C60742">
        <w:rPr>
          <w:bCs/>
        </w:rPr>
        <w:t>SINR</w:t>
      </w:r>
      <w:r w:rsidRPr="00C60742">
        <w:rPr>
          <w:bCs/>
        </w:rPr>
        <w:t>分析</w:t>
      </w:r>
      <w:bookmarkEnd w:id="280"/>
    </w:p>
    <w:p w14:paraId="706D2721" w14:textId="77777777" w:rsidR="006813AA" w:rsidRPr="00C60742" w:rsidRDefault="006813AA" w:rsidP="0043400B">
      <w:pPr>
        <w:tabs>
          <w:tab w:val="center" w:pos="4080"/>
          <w:tab w:val="right" w:pos="8400"/>
        </w:tabs>
        <w:ind w:firstLine="480"/>
        <w:rPr>
          <w:bCs/>
        </w:rPr>
      </w:pPr>
      <w:r w:rsidRPr="00C60742">
        <w:rPr>
          <w:bCs/>
        </w:rPr>
        <w:t>如图</w:t>
      </w:r>
      <w:r w:rsidRPr="00C60742">
        <w:rPr>
          <w:bCs/>
        </w:rPr>
        <w:t>4.4</w:t>
      </w:r>
      <w:r w:rsidRPr="00C60742">
        <w:rPr>
          <w:bCs/>
        </w:rPr>
        <w:t>左侧所示，纯</w:t>
      </w:r>
      <w:proofErr w:type="spellStart"/>
      <w:r w:rsidRPr="00C60742">
        <w:rPr>
          <w:bCs/>
        </w:rPr>
        <w:t>GATNet</w:t>
      </w:r>
      <w:proofErr w:type="spellEnd"/>
      <w:r w:rsidRPr="00C60742">
        <w:rPr>
          <w:bCs/>
        </w:rPr>
        <w:t>的平均</w:t>
      </w:r>
      <w:r w:rsidRPr="00C60742">
        <w:rPr>
          <w:bCs/>
        </w:rPr>
        <w:t>SINR</w:t>
      </w:r>
      <w:r w:rsidRPr="00C60742">
        <w:rPr>
          <w:bCs/>
        </w:rPr>
        <w:t>最高，达到</w:t>
      </w:r>
      <w:r w:rsidRPr="00C60742">
        <w:rPr>
          <w:bCs/>
        </w:rPr>
        <w:t>2.41 dB</w:t>
      </w:r>
      <w:r w:rsidRPr="00C60742">
        <w:rPr>
          <w:bCs/>
        </w:rPr>
        <w:t>，显著优于其他算法。</w:t>
      </w:r>
      <w:r w:rsidRPr="00C60742">
        <w:rPr>
          <w:bCs/>
        </w:rPr>
        <w:t>WMMSE</w:t>
      </w:r>
      <w:r w:rsidRPr="00C60742">
        <w:rPr>
          <w:bCs/>
        </w:rPr>
        <w:t>与</w:t>
      </w:r>
      <w:proofErr w:type="spellStart"/>
      <w:r w:rsidRPr="00C60742">
        <w:rPr>
          <w:bCs/>
        </w:rPr>
        <w:t>GATNet+WMMSE</w:t>
      </w:r>
      <w:proofErr w:type="spellEnd"/>
      <w:r w:rsidRPr="00C60742">
        <w:rPr>
          <w:bCs/>
        </w:rPr>
        <w:t>分别为</w:t>
      </w:r>
      <w:r w:rsidRPr="00C60742">
        <w:rPr>
          <w:bCs/>
        </w:rPr>
        <w:t>-0.85 dB</w:t>
      </w:r>
      <w:r w:rsidRPr="00C60742">
        <w:rPr>
          <w:bCs/>
        </w:rPr>
        <w:t>和</w:t>
      </w:r>
      <w:r w:rsidRPr="00C60742">
        <w:rPr>
          <w:bCs/>
        </w:rPr>
        <w:t>-0.64 dB</w:t>
      </w:r>
      <w:r w:rsidRPr="00C60742">
        <w:rPr>
          <w:bCs/>
        </w:rPr>
        <w:t>，</w:t>
      </w:r>
      <w:r w:rsidRPr="00C60742">
        <w:rPr>
          <w:bCs/>
        </w:rPr>
        <w:t>GA</w:t>
      </w:r>
      <w:r w:rsidRPr="00C60742">
        <w:rPr>
          <w:bCs/>
        </w:rPr>
        <w:t>为</w:t>
      </w:r>
      <w:r w:rsidRPr="00C60742">
        <w:rPr>
          <w:bCs/>
        </w:rPr>
        <w:t>-0.10 dB</w:t>
      </w:r>
      <w:r w:rsidRPr="00C60742">
        <w:rPr>
          <w:bCs/>
        </w:rPr>
        <w:t>。这表明：</w:t>
      </w:r>
    </w:p>
    <w:p w14:paraId="26830451"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在训练过程中倾向于提升各链路</w:t>
      </w:r>
      <w:proofErr w:type="gramStart"/>
      <w:r w:rsidRPr="00C60742">
        <w:rPr>
          <w:bCs/>
        </w:rPr>
        <w:t>的信干噪</w:t>
      </w:r>
      <w:proofErr w:type="gramEnd"/>
      <w:r w:rsidRPr="00C60742">
        <w:rPr>
          <w:bCs/>
        </w:rPr>
        <w:t>比，以保障链路可靠性；</w:t>
      </w:r>
    </w:p>
    <w:p w14:paraId="0B495D7D" w14:textId="77777777" w:rsidR="006813AA" w:rsidRPr="00C60742" w:rsidRDefault="006813AA" w:rsidP="0043400B">
      <w:pPr>
        <w:tabs>
          <w:tab w:val="center" w:pos="4080"/>
          <w:tab w:val="right" w:pos="8400"/>
        </w:tabs>
        <w:ind w:firstLine="480"/>
        <w:rPr>
          <w:bCs/>
        </w:rPr>
      </w:pPr>
      <w:r w:rsidRPr="00C60742">
        <w:rPr>
          <w:bCs/>
        </w:rPr>
        <w:lastRenderedPageBreak/>
        <w:t>传统</w:t>
      </w:r>
      <w:r w:rsidRPr="00C60742">
        <w:rPr>
          <w:bCs/>
        </w:rPr>
        <w:t>WMMSE</w:t>
      </w:r>
      <w:r w:rsidRPr="00C60742">
        <w:rPr>
          <w:bCs/>
        </w:rPr>
        <w:t>以和速率最大化为目标，可能牺牲部分边缘链路</w:t>
      </w:r>
      <w:r w:rsidRPr="00C60742">
        <w:rPr>
          <w:bCs/>
        </w:rPr>
        <w:t>SINR</w:t>
      </w:r>
      <w:r w:rsidRPr="00C60742">
        <w:rPr>
          <w:bCs/>
        </w:rPr>
        <w:t>以换取整体吞吐量，导致平均</w:t>
      </w:r>
      <w:r w:rsidRPr="00C60742">
        <w:rPr>
          <w:bCs/>
        </w:rPr>
        <w:t>SINR</w:t>
      </w:r>
      <w:r w:rsidRPr="00C60742">
        <w:rPr>
          <w:bCs/>
        </w:rPr>
        <w:t>偏低。</w:t>
      </w:r>
    </w:p>
    <w:p w14:paraId="18943185" w14:textId="77777777" w:rsidR="006813AA" w:rsidRPr="00C60742" w:rsidRDefault="006813AA" w:rsidP="0043400B">
      <w:pPr>
        <w:pStyle w:val="3"/>
        <w:tabs>
          <w:tab w:val="center" w:pos="4080"/>
          <w:tab w:val="right" w:pos="8400"/>
        </w:tabs>
        <w:ind w:firstLine="560"/>
        <w:rPr>
          <w:bCs/>
        </w:rPr>
      </w:pPr>
      <w:bookmarkStart w:id="281" w:name="_Toc229239740"/>
      <w:r w:rsidRPr="00C60742">
        <w:rPr>
          <w:bCs/>
        </w:rPr>
        <w:t xml:space="preserve">4.5.2 </w:t>
      </w:r>
      <w:r w:rsidRPr="00C60742">
        <w:rPr>
          <w:bCs/>
        </w:rPr>
        <w:t>平均误码率分析</w:t>
      </w:r>
      <w:bookmarkEnd w:id="281"/>
    </w:p>
    <w:p w14:paraId="083C7C22" w14:textId="77777777" w:rsidR="006813AA" w:rsidRPr="00C60742" w:rsidRDefault="006813AA" w:rsidP="0043400B">
      <w:pPr>
        <w:tabs>
          <w:tab w:val="center" w:pos="4080"/>
          <w:tab w:val="right" w:pos="8400"/>
        </w:tabs>
        <w:ind w:firstLine="480"/>
        <w:rPr>
          <w:bCs/>
        </w:rPr>
      </w:pPr>
      <w:r w:rsidRPr="00C60742">
        <w:rPr>
          <w:bCs/>
        </w:rPr>
        <w:t>如图</w:t>
      </w:r>
      <w:r w:rsidRPr="00C60742">
        <w:rPr>
          <w:bCs/>
        </w:rPr>
        <w:t>4.4</w:t>
      </w:r>
      <w:r w:rsidRPr="00C60742">
        <w:rPr>
          <w:bCs/>
        </w:rPr>
        <w:t>中间所示，各算法的</w:t>
      </w:r>
      <w:r w:rsidRPr="00C60742">
        <w:rPr>
          <w:bCs/>
        </w:rPr>
        <w:t>BER</w:t>
      </w:r>
      <w:r w:rsidRPr="00C60742">
        <w:rPr>
          <w:bCs/>
        </w:rPr>
        <w:t>排序与</w:t>
      </w:r>
      <w:r w:rsidRPr="00C60742">
        <w:rPr>
          <w:bCs/>
        </w:rPr>
        <w:t>SINR</w:t>
      </w:r>
      <w:r w:rsidRPr="00C60742">
        <w:rPr>
          <w:bCs/>
        </w:rPr>
        <w:t>大致相反：</w:t>
      </w:r>
    </w:p>
    <w:p w14:paraId="1372DC67"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的</w:t>
      </w:r>
      <w:r w:rsidRPr="00C60742">
        <w:rPr>
          <w:bCs/>
        </w:rPr>
        <w:t>BER</w:t>
      </w:r>
      <w:r w:rsidRPr="00C60742">
        <w:rPr>
          <w:bCs/>
        </w:rPr>
        <w:t>最低，为</w:t>
      </w:r>
      <w:r w:rsidRPr="00C60742">
        <w:rPr>
          <w:bCs/>
        </w:rPr>
        <w:t>8.04×10⁻²</w:t>
      </w:r>
      <w:r w:rsidRPr="00C60742">
        <w:rPr>
          <w:bCs/>
        </w:rPr>
        <w:t>；</w:t>
      </w:r>
    </w:p>
    <w:p w14:paraId="387E09CD" w14:textId="77777777" w:rsidR="006813AA" w:rsidRPr="00C60742" w:rsidRDefault="006813AA" w:rsidP="0043400B">
      <w:pPr>
        <w:tabs>
          <w:tab w:val="center" w:pos="4080"/>
          <w:tab w:val="right" w:pos="8400"/>
        </w:tabs>
        <w:ind w:firstLine="480"/>
        <w:rPr>
          <w:bCs/>
        </w:rPr>
      </w:pPr>
      <w:r w:rsidRPr="00C60742">
        <w:rPr>
          <w:bCs/>
        </w:rPr>
        <w:t>Equal Power</w:t>
      </w:r>
      <w:r w:rsidRPr="00C60742">
        <w:rPr>
          <w:bCs/>
        </w:rPr>
        <w:t>为</w:t>
      </w:r>
      <w:r w:rsidRPr="00C60742">
        <w:rPr>
          <w:bCs/>
        </w:rPr>
        <w:t>9.54×10⁻²</w:t>
      </w:r>
      <w:r w:rsidRPr="00C60742">
        <w:rPr>
          <w:bCs/>
        </w:rPr>
        <w:t>；</w:t>
      </w:r>
    </w:p>
    <w:p w14:paraId="564AC1A8" w14:textId="77777777" w:rsidR="006813AA" w:rsidRPr="00C60742" w:rsidRDefault="006813AA" w:rsidP="0043400B">
      <w:pPr>
        <w:tabs>
          <w:tab w:val="center" w:pos="4080"/>
          <w:tab w:val="right" w:pos="8400"/>
        </w:tabs>
        <w:ind w:firstLine="480"/>
        <w:rPr>
          <w:bCs/>
        </w:rPr>
      </w:pPr>
      <w:r w:rsidRPr="00C60742">
        <w:rPr>
          <w:bCs/>
        </w:rPr>
        <w:t>Random</w:t>
      </w:r>
      <w:r w:rsidRPr="00C60742">
        <w:rPr>
          <w:bCs/>
        </w:rPr>
        <w:t>为</w:t>
      </w:r>
      <w:r w:rsidRPr="00C60742">
        <w:rPr>
          <w:bCs/>
        </w:rPr>
        <w:t>1.18×10⁻¹</w:t>
      </w:r>
      <w:r w:rsidRPr="00C60742">
        <w:rPr>
          <w:bCs/>
        </w:rPr>
        <w:t>；</w:t>
      </w:r>
    </w:p>
    <w:p w14:paraId="0CF42F1D" w14:textId="77777777" w:rsidR="006813AA" w:rsidRPr="00C60742" w:rsidRDefault="006813AA" w:rsidP="0043400B">
      <w:pPr>
        <w:tabs>
          <w:tab w:val="center" w:pos="4080"/>
          <w:tab w:val="right" w:pos="8400"/>
        </w:tabs>
        <w:ind w:firstLine="480"/>
        <w:rPr>
          <w:bCs/>
        </w:rPr>
      </w:pPr>
      <w:proofErr w:type="spellStart"/>
      <w:r w:rsidRPr="00C60742">
        <w:rPr>
          <w:bCs/>
        </w:rPr>
        <w:t>GATNet+WMMSE</w:t>
      </w:r>
      <w:proofErr w:type="spellEnd"/>
      <w:r w:rsidRPr="00C60742">
        <w:rPr>
          <w:bCs/>
        </w:rPr>
        <w:t>为</w:t>
      </w:r>
      <w:r w:rsidRPr="00C60742">
        <w:rPr>
          <w:bCs/>
        </w:rPr>
        <w:t>1.49×10⁻¹</w:t>
      </w:r>
      <w:r w:rsidRPr="00C60742">
        <w:rPr>
          <w:bCs/>
        </w:rPr>
        <w:t>；</w:t>
      </w:r>
    </w:p>
    <w:p w14:paraId="0EC0204A" w14:textId="77777777" w:rsidR="006813AA" w:rsidRPr="00C60742" w:rsidRDefault="006813AA" w:rsidP="0043400B">
      <w:pPr>
        <w:tabs>
          <w:tab w:val="center" w:pos="4080"/>
          <w:tab w:val="right" w:pos="8400"/>
        </w:tabs>
        <w:ind w:firstLine="480"/>
        <w:rPr>
          <w:bCs/>
        </w:rPr>
      </w:pPr>
      <w:r w:rsidRPr="00C60742">
        <w:rPr>
          <w:bCs/>
        </w:rPr>
        <w:t>GA</w:t>
      </w:r>
      <w:r w:rsidRPr="00C60742">
        <w:rPr>
          <w:bCs/>
        </w:rPr>
        <w:t>为</w:t>
      </w:r>
      <w:r w:rsidRPr="00C60742">
        <w:rPr>
          <w:bCs/>
        </w:rPr>
        <w:t>1.43×10⁻¹</w:t>
      </w:r>
      <w:r w:rsidRPr="00C60742">
        <w:rPr>
          <w:bCs/>
        </w:rPr>
        <w:t>；</w:t>
      </w:r>
    </w:p>
    <w:p w14:paraId="7BA3658F" w14:textId="77777777" w:rsidR="006813AA" w:rsidRPr="00C60742" w:rsidRDefault="006813AA" w:rsidP="0043400B">
      <w:pPr>
        <w:tabs>
          <w:tab w:val="center" w:pos="4080"/>
          <w:tab w:val="right" w:pos="8400"/>
        </w:tabs>
        <w:ind w:firstLine="480"/>
        <w:rPr>
          <w:bCs/>
        </w:rPr>
      </w:pPr>
      <w:r w:rsidRPr="00C60742">
        <w:rPr>
          <w:bCs/>
        </w:rPr>
        <w:t>WMMSE</w:t>
      </w:r>
      <w:r w:rsidRPr="00C60742">
        <w:rPr>
          <w:bCs/>
        </w:rPr>
        <w:t>最高，为</w:t>
      </w:r>
      <w:r w:rsidRPr="00C60742">
        <w:rPr>
          <w:bCs/>
        </w:rPr>
        <w:t>1.55×10⁻¹</w:t>
      </w:r>
      <w:r w:rsidRPr="00C60742">
        <w:rPr>
          <w:bCs/>
        </w:rPr>
        <w:t>。</w:t>
      </w:r>
    </w:p>
    <w:p w14:paraId="467C255F"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在低</w:t>
      </w:r>
      <w:r w:rsidRPr="00C60742">
        <w:rPr>
          <w:bCs/>
        </w:rPr>
        <w:t>BER</w:t>
      </w:r>
      <w:r w:rsidRPr="00C60742">
        <w:rPr>
          <w:bCs/>
        </w:rPr>
        <w:t>方面的优势源于其对干扰图拓扑结构的深度建模，能够更合理地抑制强干扰链路功率，从而降低接收端误码概率。</w:t>
      </w:r>
    </w:p>
    <w:p w14:paraId="23B28242" w14:textId="77777777" w:rsidR="006813AA" w:rsidRPr="00C60742" w:rsidRDefault="006813AA" w:rsidP="0043400B">
      <w:pPr>
        <w:pStyle w:val="3"/>
        <w:tabs>
          <w:tab w:val="center" w:pos="4080"/>
          <w:tab w:val="right" w:pos="8400"/>
        </w:tabs>
        <w:ind w:firstLine="560"/>
        <w:rPr>
          <w:bCs/>
        </w:rPr>
      </w:pPr>
      <w:bookmarkStart w:id="282" w:name="_Toc229239741"/>
      <w:r w:rsidRPr="00C60742">
        <w:rPr>
          <w:bCs/>
        </w:rPr>
        <w:t>4.5.3 QoS</w:t>
      </w:r>
      <w:r w:rsidRPr="00C60742">
        <w:rPr>
          <w:bCs/>
        </w:rPr>
        <w:t>满足率分析</w:t>
      </w:r>
      <w:bookmarkEnd w:id="282"/>
    </w:p>
    <w:p w14:paraId="123BE22A" w14:textId="77777777" w:rsidR="006813AA" w:rsidRPr="00C60742" w:rsidRDefault="006813AA" w:rsidP="0043400B">
      <w:pPr>
        <w:tabs>
          <w:tab w:val="center" w:pos="4080"/>
          <w:tab w:val="right" w:pos="8400"/>
        </w:tabs>
        <w:ind w:firstLine="480"/>
        <w:rPr>
          <w:bCs/>
        </w:rPr>
      </w:pPr>
      <w:r w:rsidRPr="00C60742">
        <w:rPr>
          <w:bCs/>
        </w:rPr>
        <w:t>如图</w:t>
      </w:r>
      <w:r w:rsidRPr="00C60742">
        <w:rPr>
          <w:bCs/>
        </w:rPr>
        <w:t>4.4</w:t>
      </w:r>
      <w:r w:rsidRPr="00C60742">
        <w:rPr>
          <w:bCs/>
        </w:rPr>
        <w:t>右侧所示，</w:t>
      </w:r>
      <w:r w:rsidRPr="00C60742">
        <w:rPr>
          <w:bCs/>
        </w:rPr>
        <w:t>QoS Success Ratio</w:t>
      </w:r>
      <w:r w:rsidRPr="00C60742">
        <w:rPr>
          <w:bCs/>
        </w:rPr>
        <w:t>反映满足最小</w:t>
      </w:r>
      <w:r w:rsidRPr="00C60742">
        <w:rPr>
          <w:bCs/>
        </w:rPr>
        <w:t>SINR</w:t>
      </w:r>
      <w:r w:rsidRPr="00C60742">
        <w:rPr>
          <w:bCs/>
        </w:rPr>
        <w:t>门限</w:t>
      </w:r>
      <w:proofErr w:type="spellStart"/>
      <w:r w:rsidRPr="00C60742">
        <w:rPr>
          <w:bCs/>
        </w:rPr>
        <w:t>γ_th</w:t>
      </w:r>
      <w:proofErr w:type="spellEnd"/>
      <w:r w:rsidRPr="00C60742">
        <w:rPr>
          <w:bCs/>
        </w:rPr>
        <w:t>的链路比例：</w:t>
      </w:r>
    </w:p>
    <w:p w14:paraId="1E6023FA" w14:textId="77777777" w:rsidR="006813AA" w:rsidRPr="00C60742" w:rsidRDefault="006813AA" w:rsidP="0043400B">
      <w:pPr>
        <w:tabs>
          <w:tab w:val="center" w:pos="4080"/>
          <w:tab w:val="right" w:pos="8400"/>
        </w:tabs>
        <w:ind w:firstLine="480"/>
        <w:rPr>
          <w:bCs/>
        </w:rPr>
      </w:pPr>
      <w:proofErr w:type="spellStart"/>
      <w:r w:rsidRPr="00C60742">
        <w:rPr>
          <w:bCs/>
        </w:rPr>
        <w:t>GATNet</w:t>
      </w:r>
      <w:proofErr w:type="spellEnd"/>
      <w:r w:rsidRPr="00C60742">
        <w:rPr>
          <w:bCs/>
        </w:rPr>
        <w:t>的</w:t>
      </w:r>
      <w:r w:rsidRPr="00C60742">
        <w:rPr>
          <w:bCs/>
        </w:rPr>
        <w:t>QoS</w:t>
      </w:r>
      <w:r w:rsidRPr="00C60742">
        <w:rPr>
          <w:bCs/>
        </w:rPr>
        <w:t>满足率最高，为</w:t>
      </w:r>
      <w:r w:rsidRPr="00C60742">
        <w:rPr>
          <w:bCs/>
        </w:rPr>
        <w:t>0.824</w:t>
      </w:r>
      <w:r w:rsidRPr="00C60742">
        <w:rPr>
          <w:bCs/>
        </w:rPr>
        <w:t>；</w:t>
      </w:r>
    </w:p>
    <w:p w14:paraId="6950E291" w14:textId="77777777" w:rsidR="006813AA" w:rsidRPr="00C60742" w:rsidRDefault="006813AA" w:rsidP="0043400B">
      <w:pPr>
        <w:tabs>
          <w:tab w:val="center" w:pos="4080"/>
          <w:tab w:val="right" w:pos="8400"/>
        </w:tabs>
        <w:ind w:firstLine="480"/>
        <w:rPr>
          <w:bCs/>
        </w:rPr>
      </w:pPr>
      <w:r w:rsidRPr="00C60742">
        <w:rPr>
          <w:bCs/>
        </w:rPr>
        <w:t>Equal Power</w:t>
      </w:r>
      <w:r w:rsidRPr="00C60742">
        <w:rPr>
          <w:bCs/>
        </w:rPr>
        <w:t>为</w:t>
      </w:r>
      <w:r w:rsidRPr="00C60742">
        <w:rPr>
          <w:bCs/>
        </w:rPr>
        <w:t>0.780</w:t>
      </w:r>
      <w:r w:rsidRPr="00C60742">
        <w:rPr>
          <w:bCs/>
        </w:rPr>
        <w:t>；</w:t>
      </w:r>
    </w:p>
    <w:p w14:paraId="5F10D015" w14:textId="77777777" w:rsidR="006813AA" w:rsidRPr="00C60742" w:rsidRDefault="006813AA" w:rsidP="0043400B">
      <w:pPr>
        <w:tabs>
          <w:tab w:val="center" w:pos="4080"/>
          <w:tab w:val="right" w:pos="8400"/>
        </w:tabs>
        <w:ind w:firstLine="480"/>
        <w:rPr>
          <w:bCs/>
        </w:rPr>
      </w:pPr>
      <w:r w:rsidRPr="00C60742">
        <w:rPr>
          <w:bCs/>
        </w:rPr>
        <w:t>Random</w:t>
      </w:r>
      <w:r w:rsidRPr="00C60742">
        <w:rPr>
          <w:bCs/>
        </w:rPr>
        <w:t>为</w:t>
      </w:r>
      <w:r w:rsidRPr="00C60742">
        <w:rPr>
          <w:bCs/>
        </w:rPr>
        <w:t>0.713</w:t>
      </w:r>
      <w:r w:rsidRPr="00C60742">
        <w:rPr>
          <w:bCs/>
        </w:rPr>
        <w:t>；</w:t>
      </w:r>
    </w:p>
    <w:p w14:paraId="230B95B0" w14:textId="77777777" w:rsidR="006813AA" w:rsidRPr="00C60742" w:rsidRDefault="006813AA" w:rsidP="0043400B">
      <w:pPr>
        <w:tabs>
          <w:tab w:val="center" w:pos="4080"/>
          <w:tab w:val="right" w:pos="8400"/>
        </w:tabs>
        <w:ind w:firstLine="480"/>
        <w:rPr>
          <w:bCs/>
        </w:rPr>
      </w:pPr>
      <w:r w:rsidRPr="00C60742">
        <w:rPr>
          <w:bCs/>
        </w:rPr>
        <w:t>GA</w:t>
      </w:r>
      <w:r w:rsidRPr="00C60742">
        <w:rPr>
          <w:bCs/>
        </w:rPr>
        <w:t>为</w:t>
      </w:r>
      <w:r w:rsidRPr="00C60742">
        <w:rPr>
          <w:bCs/>
        </w:rPr>
        <w:t>0.678</w:t>
      </w:r>
      <w:r w:rsidRPr="00C60742">
        <w:rPr>
          <w:bCs/>
        </w:rPr>
        <w:t>；</w:t>
      </w:r>
    </w:p>
    <w:p w14:paraId="0E7A5589" w14:textId="77777777" w:rsidR="006813AA" w:rsidRPr="00C60742" w:rsidRDefault="006813AA" w:rsidP="0043400B">
      <w:pPr>
        <w:tabs>
          <w:tab w:val="center" w:pos="4080"/>
          <w:tab w:val="right" w:pos="8400"/>
        </w:tabs>
        <w:ind w:firstLine="480"/>
        <w:rPr>
          <w:bCs/>
        </w:rPr>
      </w:pPr>
      <w:proofErr w:type="spellStart"/>
      <w:r w:rsidRPr="00C60742">
        <w:rPr>
          <w:bCs/>
        </w:rPr>
        <w:t>GATNet+WMMSE</w:t>
      </w:r>
      <w:proofErr w:type="spellEnd"/>
      <w:r w:rsidRPr="00C60742">
        <w:rPr>
          <w:bCs/>
        </w:rPr>
        <w:t>为</w:t>
      </w:r>
      <w:r w:rsidRPr="00C60742">
        <w:rPr>
          <w:bCs/>
        </w:rPr>
        <w:t>0.666</w:t>
      </w:r>
      <w:r w:rsidRPr="00C60742">
        <w:rPr>
          <w:bCs/>
        </w:rPr>
        <w:t>；</w:t>
      </w:r>
    </w:p>
    <w:p w14:paraId="06301F05" w14:textId="77777777" w:rsidR="006813AA" w:rsidRPr="00C60742" w:rsidRDefault="006813AA" w:rsidP="0043400B">
      <w:pPr>
        <w:tabs>
          <w:tab w:val="center" w:pos="4080"/>
          <w:tab w:val="right" w:pos="8400"/>
        </w:tabs>
        <w:ind w:firstLine="480"/>
        <w:rPr>
          <w:bCs/>
        </w:rPr>
      </w:pPr>
      <w:r w:rsidRPr="00C60742">
        <w:rPr>
          <w:bCs/>
        </w:rPr>
        <w:t>WMMSE</w:t>
      </w:r>
      <w:r w:rsidRPr="00C60742">
        <w:rPr>
          <w:bCs/>
        </w:rPr>
        <w:t>最低，为</w:t>
      </w:r>
      <w:r w:rsidRPr="00C60742">
        <w:rPr>
          <w:bCs/>
        </w:rPr>
        <w:t>0.656</w:t>
      </w:r>
      <w:r w:rsidRPr="00C60742">
        <w:rPr>
          <w:bCs/>
        </w:rPr>
        <w:t>。</w:t>
      </w:r>
    </w:p>
    <w:p w14:paraId="7F22C9C5" w14:textId="77777777" w:rsidR="006813AA" w:rsidRDefault="006813AA" w:rsidP="0043400B">
      <w:pPr>
        <w:tabs>
          <w:tab w:val="center" w:pos="4080"/>
          <w:tab w:val="right" w:pos="8400"/>
        </w:tabs>
        <w:ind w:firstLine="480"/>
        <w:rPr>
          <w:bCs/>
        </w:rPr>
      </w:pPr>
      <w:r w:rsidRPr="00C60742">
        <w:rPr>
          <w:bCs/>
        </w:rPr>
        <w:t>该结果再次印证：以和速率为单一优化目标的</w:t>
      </w:r>
      <w:r w:rsidRPr="00C60742">
        <w:rPr>
          <w:bCs/>
        </w:rPr>
        <w:t>WMMSE</w:t>
      </w:r>
      <w:r w:rsidRPr="00C60742">
        <w:rPr>
          <w:bCs/>
        </w:rPr>
        <w:t>和</w:t>
      </w:r>
      <w:r w:rsidRPr="00C60742">
        <w:rPr>
          <w:bCs/>
        </w:rPr>
        <w:t>GA</w:t>
      </w:r>
      <w:r w:rsidRPr="00C60742">
        <w:rPr>
          <w:bCs/>
        </w:rPr>
        <w:t>容易牺牲边缘链路，导致</w:t>
      </w:r>
      <w:r w:rsidRPr="00C60742">
        <w:rPr>
          <w:bCs/>
        </w:rPr>
        <w:t>QoS</w:t>
      </w:r>
      <w:r w:rsidRPr="00C60742">
        <w:rPr>
          <w:bCs/>
        </w:rPr>
        <w:t>满足率下降；而</w:t>
      </w:r>
      <w:proofErr w:type="spellStart"/>
      <w:r w:rsidRPr="00C60742">
        <w:rPr>
          <w:bCs/>
        </w:rPr>
        <w:t>GATNet</w:t>
      </w:r>
      <w:proofErr w:type="spellEnd"/>
      <w:r w:rsidRPr="00C60742">
        <w:rPr>
          <w:bCs/>
        </w:rPr>
        <w:t>通过损失函数中的正则项设计，对公平性和</w:t>
      </w:r>
      <w:r w:rsidRPr="00C60742">
        <w:rPr>
          <w:bCs/>
        </w:rPr>
        <w:t>QoS</w:t>
      </w:r>
      <w:r w:rsidRPr="00C60742">
        <w:rPr>
          <w:bCs/>
        </w:rPr>
        <w:t>约束具有更好的适应性。</w:t>
      </w:r>
      <w:proofErr w:type="spellStart"/>
      <w:r w:rsidRPr="00C60742">
        <w:rPr>
          <w:bCs/>
        </w:rPr>
        <w:t>GATNet+WMMSE</w:t>
      </w:r>
      <w:proofErr w:type="spellEnd"/>
      <w:r w:rsidRPr="00C60742">
        <w:rPr>
          <w:bCs/>
        </w:rPr>
        <w:t>由于第二阶段</w:t>
      </w:r>
      <w:r w:rsidRPr="00C60742">
        <w:rPr>
          <w:bCs/>
        </w:rPr>
        <w:t>WMMSE</w:t>
      </w:r>
      <w:r w:rsidRPr="00C60742">
        <w:rPr>
          <w:bCs/>
        </w:rPr>
        <w:t>的局部精细优化，</w:t>
      </w:r>
      <w:r w:rsidRPr="00C60742">
        <w:rPr>
          <w:bCs/>
        </w:rPr>
        <w:t>QoS</w:t>
      </w:r>
      <w:r w:rsidRPr="00C60742">
        <w:rPr>
          <w:bCs/>
        </w:rPr>
        <w:t>满足率较纯</w:t>
      </w:r>
      <w:proofErr w:type="spellStart"/>
      <w:r w:rsidRPr="00C60742">
        <w:rPr>
          <w:bCs/>
        </w:rPr>
        <w:t>GATNet</w:t>
      </w:r>
      <w:proofErr w:type="spellEnd"/>
      <w:r w:rsidRPr="00C60742">
        <w:rPr>
          <w:bCs/>
        </w:rPr>
        <w:t>略有下降，但仍处于可接受范围。</w:t>
      </w:r>
    </w:p>
    <w:p w14:paraId="160E8761" w14:textId="2E48BEE6" w:rsidR="00622B90" w:rsidRDefault="00622B90" w:rsidP="00622B90">
      <w:pPr>
        <w:ind w:firstLine="482"/>
        <w:rPr>
          <w:rFonts w:hint="eastAsia"/>
        </w:rPr>
      </w:pPr>
      <w:r>
        <w:rPr>
          <w:b/>
        </w:rPr>
        <w:t>三维指标的物理关联</w:t>
      </w:r>
      <w:r>
        <w:t>：</w:t>
      </w:r>
      <w:r>
        <w:t>SINR</w:t>
      </w:r>
      <w:r>
        <w:t>、</w:t>
      </w:r>
      <w:r>
        <w:t>BER</w:t>
      </w:r>
      <w:r>
        <w:t>和</w:t>
      </w:r>
      <w:r>
        <w:t>QoS</w:t>
      </w:r>
      <w:r>
        <w:t>满足率并非相互独立的评估维度，而是从物理层（</w:t>
      </w:r>
      <w:r>
        <w:t>SINR</w:t>
      </w:r>
      <w:r>
        <w:t>）到链路层（</w:t>
      </w:r>
      <w:r>
        <w:t>BER</w:t>
      </w:r>
      <w:r>
        <w:t>）再到服务质量层（</w:t>
      </w:r>
      <w:r>
        <w:t>QoS</w:t>
      </w:r>
      <w:r>
        <w:t>）的递进式评估链</w:t>
      </w:r>
      <w:r>
        <w:lastRenderedPageBreak/>
        <w:t>条。</w:t>
      </w:r>
      <w:r>
        <w:t>SINR</w:t>
      </w:r>
      <w:r>
        <w:t>决定了接收信号的</w:t>
      </w:r>
      <w:r>
        <w:t>"</w:t>
      </w:r>
      <w:r>
        <w:t>干净</w:t>
      </w:r>
      <w:r>
        <w:t>"</w:t>
      </w:r>
      <w:r>
        <w:t>程度；</w:t>
      </w:r>
      <w:r>
        <w:t>BER</w:t>
      </w:r>
      <w:r>
        <w:t>将</w:t>
      </w:r>
      <w:r>
        <w:t>SINR</w:t>
      </w:r>
      <w:r>
        <w:t>映射为比特错误概率（理论上的关系为</w:t>
      </w:r>
      <w:r>
        <w:t>BER≈Q(√(2·SINR))</w:t>
      </w:r>
      <w:r>
        <w:t>对于</w:t>
      </w:r>
      <w:r>
        <w:t>BPSK</w:t>
      </w:r>
      <w:r>
        <w:t>调制，或由星座图与信道编码方案共同决定）；</w:t>
      </w:r>
      <w:r>
        <w:t>QoS</w:t>
      </w:r>
      <w:r>
        <w:t>则基于</w:t>
      </w:r>
      <w:r>
        <w:t>BER</w:t>
      </w:r>
      <w:r>
        <w:t>是否低于特定门限来判定链路是否</w:t>
      </w:r>
      <w:r>
        <w:t>"</w:t>
      </w:r>
      <w:r>
        <w:t>可工作</w:t>
      </w:r>
      <w:r>
        <w:t>"</w:t>
      </w:r>
      <w:r>
        <w:t>。</w:t>
      </w:r>
      <w:proofErr w:type="spellStart"/>
      <w:r>
        <w:t>GATNet</w:t>
      </w:r>
      <w:proofErr w:type="spellEnd"/>
      <w:r>
        <w:t>在这三个层面均表现出色的根本原因在于：其注意力机制能够有效识别并抑制主要干扰源，从而系统性地提升了所有链路的</w:t>
      </w:r>
      <w:r>
        <w:t>SINR</w:t>
      </w:r>
      <w:r>
        <w:t>，进而改善了整个评估链条。</w:t>
      </w:r>
    </w:p>
    <w:p w14:paraId="466C508E" w14:textId="77777777" w:rsidR="00622B90" w:rsidRDefault="00622B90" w:rsidP="00622B90">
      <w:pPr>
        <w:ind w:firstLine="482"/>
      </w:pPr>
      <w:proofErr w:type="spellStart"/>
      <w:r>
        <w:rPr>
          <w:b/>
        </w:rPr>
        <w:t>GATNet</w:t>
      </w:r>
      <w:proofErr w:type="spellEnd"/>
      <w:r>
        <w:rPr>
          <w:b/>
        </w:rPr>
        <w:t xml:space="preserve"> vs WMMSE</w:t>
      </w:r>
      <w:r>
        <w:rPr>
          <w:b/>
        </w:rPr>
        <w:t>的设计哲学反思</w:t>
      </w:r>
      <w:r>
        <w:t>：</w:t>
      </w:r>
      <w:r>
        <w:t>WMMSE</w:t>
      </w:r>
      <w:r>
        <w:t>纯粹以和速率最大化为目标，将功率视作纯资源分配变量；而</w:t>
      </w:r>
      <w:proofErr w:type="spellStart"/>
      <w:r>
        <w:t>GATNet</w:t>
      </w:r>
      <w:proofErr w:type="spellEnd"/>
      <w:r>
        <w:t>通过正则项的引导，将功率分配同时视为资源分配（提升吞吐量）和干扰管理（保障链路质量）的双重工具。因此，</w:t>
      </w:r>
      <w:r>
        <w:t>WMMSE</w:t>
      </w:r>
      <w:r>
        <w:t>倾向于将更多功率分配给</w:t>
      </w:r>
      <w:r>
        <w:t>"</w:t>
      </w:r>
      <w:r>
        <w:t>性价比</w:t>
      </w:r>
      <w:r>
        <w:t>"</w:t>
      </w:r>
      <w:r>
        <w:t>最高的链路（如直</w:t>
      </w:r>
      <w:proofErr w:type="gramStart"/>
      <w:r>
        <w:t>传信道</w:t>
      </w:r>
      <w:proofErr w:type="gramEnd"/>
      <w:r>
        <w:t>增益高、对其他链路干扰小的</w:t>
      </w:r>
      <w:r>
        <w:t>"</w:t>
      </w:r>
      <w:r>
        <w:t>优质</w:t>
      </w:r>
      <w:r>
        <w:t>"</w:t>
      </w:r>
      <w:r>
        <w:t>链路），牺牲</w:t>
      </w:r>
      <w:r>
        <w:t>"</w:t>
      </w:r>
      <w:r>
        <w:t>性价比</w:t>
      </w:r>
      <w:r>
        <w:t>"</w:t>
      </w:r>
      <w:r>
        <w:t>低的边缘链路；而</w:t>
      </w:r>
      <w:proofErr w:type="spellStart"/>
      <w:r>
        <w:t>GATNet</w:t>
      </w:r>
      <w:proofErr w:type="spellEnd"/>
      <w:r>
        <w:t>的正则项迫使模型在每个链路的功率分配上做出更加均衡的</w:t>
      </w:r>
      <w:proofErr w:type="gramStart"/>
      <w:r>
        <w:t>考量</w:t>
      </w:r>
      <w:proofErr w:type="gramEnd"/>
      <w:r>
        <w:t>。在</w:t>
      </w:r>
      <w:r>
        <w:t>SINR/BER/QoS</w:t>
      </w:r>
      <w:r>
        <w:t>等反映链路</w:t>
      </w:r>
      <w:r>
        <w:t>"</w:t>
      </w:r>
      <w:r>
        <w:t>底线性能</w:t>
      </w:r>
      <w:r>
        <w:t>"</w:t>
      </w:r>
      <w:r>
        <w:t>的指标上，</w:t>
      </w:r>
      <w:proofErr w:type="spellStart"/>
      <w:r>
        <w:t>GATNet</w:t>
      </w:r>
      <w:proofErr w:type="spellEnd"/>
      <w:r>
        <w:t>的均衡策略表现出明显优势，这为不同业务场景下的算法选择提供了指导：</w:t>
      </w:r>
    </w:p>
    <w:p w14:paraId="445B39E4" w14:textId="77777777" w:rsidR="00622B90" w:rsidRDefault="00622B90" w:rsidP="00622B90">
      <w:pPr>
        <w:ind w:firstLine="480"/>
      </w:pPr>
      <w:r>
        <w:t xml:space="preserve">- </w:t>
      </w:r>
      <w:proofErr w:type="gramStart"/>
      <w:r>
        <w:t>若业务</w:t>
      </w:r>
      <w:proofErr w:type="gramEnd"/>
      <w:r>
        <w:t>关注</w:t>
      </w:r>
      <w:r>
        <w:rPr>
          <w:b/>
        </w:rPr>
        <w:t>单用户峰值速率</w:t>
      </w:r>
      <w:r>
        <w:t>（如文件下载），</w:t>
      </w:r>
      <w:r>
        <w:t>WMMSE</w:t>
      </w:r>
      <w:r>
        <w:t>更优；</w:t>
      </w:r>
    </w:p>
    <w:p w14:paraId="7AC8C5A7" w14:textId="77777777" w:rsidR="00622B90" w:rsidRDefault="00622B90" w:rsidP="00622B90">
      <w:pPr>
        <w:ind w:firstLine="480"/>
      </w:pPr>
      <w:r>
        <w:t xml:space="preserve">- </w:t>
      </w:r>
      <w:proofErr w:type="gramStart"/>
      <w:r>
        <w:t>若业务</w:t>
      </w:r>
      <w:proofErr w:type="gramEnd"/>
      <w:r>
        <w:t>关注</w:t>
      </w:r>
      <w:r>
        <w:rPr>
          <w:b/>
        </w:rPr>
        <w:t>全网最低保障速率</w:t>
      </w:r>
      <w:r>
        <w:t>（如</w:t>
      </w:r>
      <w:r>
        <w:t>VoLTE</w:t>
      </w:r>
      <w:r>
        <w:t>语音、应急通信），</w:t>
      </w:r>
      <w:proofErr w:type="spellStart"/>
      <w:r>
        <w:t>GATNet</w:t>
      </w:r>
      <w:proofErr w:type="spellEnd"/>
      <w:r>
        <w:t>更优；</w:t>
      </w:r>
    </w:p>
    <w:p w14:paraId="6420BCBF" w14:textId="37D040B1" w:rsidR="00622B90" w:rsidRPr="00622B90" w:rsidRDefault="00622B90" w:rsidP="00622B90">
      <w:pPr>
        <w:ind w:firstLine="480"/>
        <w:rPr>
          <w:rFonts w:hint="eastAsia"/>
        </w:rPr>
      </w:pPr>
      <w:r>
        <w:t xml:space="preserve">- </w:t>
      </w:r>
      <w:r>
        <w:t>若要</w:t>
      </w:r>
      <w:proofErr w:type="gramStart"/>
      <w:r>
        <w:t>求</w:t>
      </w:r>
      <w:r>
        <w:rPr>
          <w:b/>
        </w:rPr>
        <w:t>综合</w:t>
      </w:r>
      <w:proofErr w:type="gramEnd"/>
      <w:r>
        <w:rPr>
          <w:b/>
        </w:rPr>
        <w:t>兼顾</w:t>
      </w:r>
      <w:r>
        <w:t>，</w:t>
      </w:r>
      <w:proofErr w:type="spellStart"/>
      <w:r>
        <w:t>GATNet+WMMSE</w:t>
      </w:r>
      <w:proofErr w:type="spellEnd"/>
      <w:r>
        <w:t>混合方案是最佳折中选择。</w:t>
      </w:r>
    </w:p>
    <w:p w14:paraId="74A38B4A" w14:textId="77777777" w:rsidR="006813AA" w:rsidRPr="00C60742" w:rsidRDefault="006813AA" w:rsidP="0043400B">
      <w:pPr>
        <w:pStyle w:val="2"/>
        <w:tabs>
          <w:tab w:val="center" w:pos="4080"/>
          <w:tab w:val="right" w:pos="8400"/>
        </w:tabs>
        <w:ind w:firstLine="600"/>
        <w:rPr>
          <w:bCs/>
        </w:rPr>
      </w:pPr>
      <w:bookmarkStart w:id="283" w:name="_Toc229239742"/>
      <w:r w:rsidRPr="00C60742">
        <w:rPr>
          <w:bCs/>
        </w:rPr>
        <w:t xml:space="preserve">4.6 </w:t>
      </w:r>
      <w:r w:rsidRPr="00C60742">
        <w:rPr>
          <w:bCs/>
        </w:rPr>
        <w:t>本章小结</w:t>
      </w:r>
      <w:bookmarkEnd w:id="283"/>
    </w:p>
    <w:p w14:paraId="4123987C" w14:textId="77777777" w:rsidR="006813AA" w:rsidRPr="00C60742" w:rsidRDefault="006813AA" w:rsidP="0043400B">
      <w:pPr>
        <w:tabs>
          <w:tab w:val="center" w:pos="4080"/>
          <w:tab w:val="right" w:pos="8400"/>
        </w:tabs>
        <w:ind w:firstLine="480"/>
        <w:rPr>
          <w:bCs/>
        </w:rPr>
      </w:pPr>
      <w:r w:rsidRPr="00C60742">
        <w:rPr>
          <w:bCs/>
        </w:rPr>
        <w:t>本章通过仿真实验对</w:t>
      </w:r>
      <w:proofErr w:type="spellStart"/>
      <w:r w:rsidRPr="00C60742">
        <w:rPr>
          <w:bCs/>
        </w:rPr>
        <w:t>GATNet</w:t>
      </w:r>
      <w:proofErr w:type="spellEnd"/>
      <w:r w:rsidRPr="00C60742">
        <w:rPr>
          <w:bCs/>
        </w:rPr>
        <w:t>及其混合方案进行了全面评估，主要结论如下：</w:t>
      </w:r>
    </w:p>
    <w:p w14:paraId="0D9D979B" w14:textId="77777777" w:rsidR="006813AA" w:rsidRPr="00C60742" w:rsidRDefault="006813AA" w:rsidP="0043400B">
      <w:pPr>
        <w:tabs>
          <w:tab w:val="center" w:pos="4080"/>
          <w:tab w:val="right" w:pos="8400"/>
        </w:tabs>
        <w:ind w:firstLine="480"/>
        <w:rPr>
          <w:bCs/>
        </w:rPr>
      </w:pPr>
      <w:r w:rsidRPr="00C60742">
        <w:rPr>
          <w:bCs/>
        </w:rPr>
        <w:t xml:space="preserve">1. </w:t>
      </w:r>
      <w:r w:rsidRPr="00C60742">
        <w:rPr>
          <w:bCs/>
        </w:rPr>
        <w:t>收敛性：</w:t>
      </w:r>
      <w:proofErr w:type="spellStart"/>
      <w:r w:rsidRPr="00C60742">
        <w:rPr>
          <w:bCs/>
        </w:rPr>
        <w:t>GATNet</w:t>
      </w:r>
      <w:proofErr w:type="spellEnd"/>
      <w:r w:rsidRPr="00C60742">
        <w:rPr>
          <w:bCs/>
        </w:rPr>
        <w:t>在</w:t>
      </w:r>
      <w:r w:rsidRPr="00C60742">
        <w:rPr>
          <w:bCs/>
        </w:rPr>
        <w:t>3000</w:t>
      </w:r>
      <w:r w:rsidRPr="00C60742">
        <w:rPr>
          <w:bCs/>
        </w:rPr>
        <w:t>轮训练内可稳定收敛，各性能指标</w:t>
      </w:r>
      <w:r w:rsidRPr="00C60742">
        <w:rPr>
          <w:bCs/>
        </w:rPr>
        <w:t>Gap</w:t>
      </w:r>
      <w:r w:rsidRPr="00C60742">
        <w:rPr>
          <w:bCs/>
        </w:rPr>
        <w:t>趋于零，训练过程可靠。</w:t>
      </w:r>
    </w:p>
    <w:p w14:paraId="71CDBE84" w14:textId="77777777" w:rsidR="006813AA" w:rsidRPr="00C60742" w:rsidRDefault="006813AA" w:rsidP="0043400B">
      <w:pPr>
        <w:tabs>
          <w:tab w:val="center" w:pos="4080"/>
          <w:tab w:val="right" w:pos="8400"/>
        </w:tabs>
        <w:ind w:firstLine="480"/>
        <w:rPr>
          <w:bCs/>
        </w:rPr>
      </w:pPr>
      <w:r w:rsidRPr="00C60742">
        <w:rPr>
          <w:bCs/>
        </w:rPr>
        <w:t xml:space="preserve">2. </w:t>
      </w:r>
      <w:r w:rsidRPr="00C60742">
        <w:rPr>
          <w:bCs/>
        </w:rPr>
        <w:t>综合性能：</w:t>
      </w:r>
      <w:proofErr w:type="spellStart"/>
      <w:r w:rsidRPr="00C60742">
        <w:rPr>
          <w:bCs/>
        </w:rPr>
        <w:t>GATNet+WMMSE</w:t>
      </w:r>
      <w:proofErr w:type="spellEnd"/>
      <w:r w:rsidRPr="00C60742">
        <w:rPr>
          <w:bCs/>
        </w:rPr>
        <w:t>以</w:t>
      </w:r>
      <w:r w:rsidRPr="00C60742">
        <w:rPr>
          <w:bCs/>
        </w:rPr>
        <w:t xml:space="preserve">8.31 </w:t>
      </w:r>
      <w:proofErr w:type="spellStart"/>
      <w:r w:rsidRPr="00C60742">
        <w:rPr>
          <w:bCs/>
        </w:rPr>
        <w:t>ms</w:t>
      </w:r>
      <w:proofErr w:type="spellEnd"/>
      <w:r w:rsidRPr="00C60742">
        <w:rPr>
          <w:bCs/>
        </w:rPr>
        <w:t>的推理延迟实现了</w:t>
      </w:r>
      <w:r w:rsidRPr="00C60742">
        <w:rPr>
          <w:bCs/>
        </w:rPr>
        <w:t>97.2%</w:t>
      </w:r>
      <w:r w:rsidRPr="00C60742">
        <w:rPr>
          <w:bCs/>
        </w:rPr>
        <w:t>的</w:t>
      </w:r>
      <w:r w:rsidRPr="00C60742">
        <w:rPr>
          <w:bCs/>
        </w:rPr>
        <w:t>WMMSE</w:t>
      </w:r>
      <w:r w:rsidRPr="00C60742">
        <w:rPr>
          <w:bCs/>
        </w:rPr>
        <w:t>频谱效率，显著优于</w:t>
      </w:r>
      <w:r w:rsidRPr="00C60742">
        <w:rPr>
          <w:bCs/>
        </w:rPr>
        <w:t>GA</w:t>
      </w:r>
      <w:r w:rsidRPr="00C60742">
        <w:rPr>
          <w:bCs/>
        </w:rPr>
        <w:t>等传统方法。</w:t>
      </w:r>
    </w:p>
    <w:p w14:paraId="7D12CA68" w14:textId="77777777" w:rsidR="006813AA" w:rsidRPr="00C60742" w:rsidRDefault="006813AA" w:rsidP="0043400B">
      <w:pPr>
        <w:tabs>
          <w:tab w:val="center" w:pos="4080"/>
          <w:tab w:val="right" w:pos="8400"/>
        </w:tabs>
        <w:ind w:firstLine="480"/>
        <w:rPr>
          <w:bCs/>
        </w:rPr>
      </w:pPr>
      <w:r w:rsidRPr="00C60742">
        <w:rPr>
          <w:bCs/>
        </w:rPr>
        <w:t xml:space="preserve">3. </w:t>
      </w:r>
      <w:r w:rsidRPr="00C60742">
        <w:rPr>
          <w:bCs/>
        </w:rPr>
        <w:t>鲁棒性：在不同强度外部干扰下，</w:t>
      </w:r>
      <w:proofErr w:type="spellStart"/>
      <w:r w:rsidRPr="00C60742">
        <w:rPr>
          <w:bCs/>
        </w:rPr>
        <w:t>GATNet</w:t>
      </w:r>
      <w:proofErr w:type="spellEnd"/>
      <w:r w:rsidRPr="00C60742">
        <w:rPr>
          <w:bCs/>
        </w:rPr>
        <w:t>系列方法的推理延迟保持稳定，频谱效率衰减可控，具备良好的动态环境适应能力。</w:t>
      </w:r>
    </w:p>
    <w:p w14:paraId="0CF42202" w14:textId="5E5ED787" w:rsidR="006813AA" w:rsidRPr="00C60742" w:rsidRDefault="006813AA" w:rsidP="00622B90">
      <w:pPr>
        <w:tabs>
          <w:tab w:val="center" w:pos="4080"/>
          <w:tab w:val="right" w:pos="8400"/>
        </w:tabs>
        <w:ind w:firstLine="480"/>
        <w:rPr>
          <w:rFonts w:hint="eastAsia"/>
          <w:bCs/>
        </w:rPr>
      </w:pPr>
      <w:r w:rsidRPr="00C60742">
        <w:rPr>
          <w:bCs/>
        </w:rPr>
        <w:t xml:space="preserve">4. </w:t>
      </w:r>
      <w:r w:rsidRPr="00C60742">
        <w:rPr>
          <w:bCs/>
        </w:rPr>
        <w:t>多维度优势：纯</w:t>
      </w:r>
      <w:proofErr w:type="spellStart"/>
      <w:r w:rsidRPr="00C60742">
        <w:rPr>
          <w:bCs/>
        </w:rPr>
        <w:t>GATNet</w:t>
      </w:r>
      <w:proofErr w:type="spellEnd"/>
      <w:r w:rsidRPr="00C60742">
        <w:rPr>
          <w:bCs/>
        </w:rPr>
        <w:t>在</w:t>
      </w:r>
      <w:r w:rsidRPr="00C60742">
        <w:rPr>
          <w:bCs/>
        </w:rPr>
        <w:t>SINR</w:t>
      </w:r>
      <w:r w:rsidRPr="00C60742">
        <w:rPr>
          <w:bCs/>
        </w:rPr>
        <w:t>、</w:t>
      </w:r>
      <w:r w:rsidRPr="00C60742">
        <w:rPr>
          <w:bCs/>
        </w:rPr>
        <w:t>BER</w:t>
      </w:r>
      <w:r w:rsidRPr="00C60742">
        <w:rPr>
          <w:bCs/>
        </w:rPr>
        <w:t>和</w:t>
      </w:r>
      <w:r w:rsidRPr="00C60742">
        <w:rPr>
          <w:bCs/>
        </w:rPr>
        <w:t>QoS</w:t>
      </w:r>
      <w:r w:rsidRPr="00C60742">
        <w:rPr>
          <w:bCs/>
        </w:rPr>
        <w:t>满足率等通信可靠性指标上表现突出，适合对链路质量敏感的业务场景；</w:t>
      </w:r>
      <w:proofErr w:type="spellStart"/>
      <w:r w:rsidRPr="00C60742">
        <w:rPr>
          <w:bCs/>
        </w:rPr>
        <w:t>GATNet+WMMSE</w:t>
      </w:r>
      <w:proofErr w:type="spellEnd"/>
      <w:r w:rsidRPr="00C60742">
        <w:rPr>
          <w:bCs/>
        </w:rPr>
        <w:t>则在频谱效率上更接近理论最优，适用于高吞吐量需求场景。</w:t>
      </w:r>
    </w:p>
    <w:p w14:paraId="0CC95F00" w14:textId="02196363" w:rsidR="00880902" w:rsidRPr="00C60742" w:rsidRDefault="00880902" w:rsidP="0043400B">
      <w:pPr>
        <w:pStyle w:val="1"/>
        <w:tabs>
          <w:tab w:val="center" w:pos="4080"/>
          <w:tab w:val="right" w:pos="8400"/>
        </w:tabs>
        <w:ind w:firstLine="640"/>
        <w:rPr>
          <w:bCs/>
        </w:rPr>
      </w:pPr>
      <w:bookmarkStart w:id="284" w:name="_Toc410226978"/>
      <w:bookmarkStart w:id="285" w:name="_Toc410211514"/>
      <w:bookmarkStart w:id="286" w:name="_Toc410214098"/>
      <w:bookmarkStart w:id="287" w:name="_Toc410207976"/>
      <w:bookmarkStart w:id="288" w:name="_Toc410218094"/>
      <w:bookmarkStart w:id="289" w:name="_Toc410227405"/>
      <w:bookmarkStart w:id="290" w:name="_Toc410209608"/>
      <w:bookmarkStart w:id="291" w:name="_Toc410226532"/>
      <w:bookmarkStart w:id="292" w:name="_Toc410210599"/>
      <w:bookmarkStart w:id="293" w:name="_Toc229239743"/>
      <w:bookmarkStart w:id="294" w:name="_Toc225443498"/>
      <w:bookmarkStart w:id="295" w:name="_Toc228381243"/>
      <w:bookmarkStart w:id="296" w:name="_Toc228047513"/>
      <w:bookmarkStart w:id="297" w:name="_Toc226843929"/>
      <w:bookmarkStart w:id="298" w:name="_Toc228555658"/>
      <w:bookmarkStart w:id="299" w:name="_Toc321496443"/>
      <w:bookmarkStart w:id="300" w:name="_Toc325546502"/>
      <w:bookmarkStart w:id="301" w:name="_Toc226519937"/>
      <w:bookmarkStart w:id="302" w:name="_Toc223863860"/>
      <w:r w:rsidRPr="00C60742">
        <w:rPr>
          <w:bCs/>
        </w:rPr>
        <w:lastRenderedPageBreak/>
        <w:t>第</w:t>
      </w:r>
      <w:r w:rsidRPr="00C60742">
        <w:rPr>
          <w:bCs/>
        </w:rPr>
        <w:t>5</w:t>
      </w:r>
      <w:r w:rsidRPr="00C60742">
        <w:rPr>
          <w:bCs/>
        </w:rPr>
        <w:t>章</w:t>
      </w:r>
      <w:r w:rsidRPr="00C60742">
        <w:rPr>
          <w:bCs/>
        </w:rPr>
        <w:t xml:space="preserve"> </w:t>
      </w:r>
      <w:bookmarkEnd w:id="284"/>
      <w:bookmarkEnd w:id="285"/>
      <w:bookmarkEnd w:id="286"/>
      <w:bookmarkEnd w:id="287"/>
      <w:bookmarkEnd w:id="288"/>
      <w:bookmarkEnd w:id="289"/>
      <w:bookmarkEnd w:id="290"/>
      <w:bookmarkEnd w:id="291"/>
      <w:bookmarkEnd w:id="292"/>
      <w:proofErr w:type="spellStart"/>
      <w:r w:rsidR="00FD4AAF" w:rsidRPr="00C60742">
        <w:rPr>
          <w:bCs/>
        </w:rPr>
        <w:t>GATNet</w:t>
      </w:r>
      <w:proofErr w:type="spellEnd"/>
      <w:r w:rsidR="00FD4AAF" w:rsidRPr="00C60742">
        <w:rPr>
          <w:bCs/>
        </w:rPr>
        <w:t>注意力机制可解释性分析</w:t>
      </w:r>
      <w:bookmarkEnd w:id="293"/>
    </w:p>
    <w:p w14:paraId="28BEDBD4" w14:textId="58D8A56A" w:rsidR="00FD4AAF" w:rsidRPr="00C60742" w:rsidRDefault="00FD4AAF" w:rsidP="0043400B">
      <w:pPr>
        <w:pStyle w:val="2"/>
        <w:tabs>
          <w:tab w:val="center" w:pos="4080"/>
          <w:tab w:val="right" w:pos="8400"/>
        </w:tabs>
        <w:ind w:firstLine="600"/>
        <w:rPr>
          <w:bCs/>
        </w:rPr>
      </w:pPr>
      <w:bookmarkStart w:id="303" w:name="_Toc229239744"/>
      <w:r w:rsidRPr="00C60742">
        <w:rPr>
          <w:bCs/>
        </w:rPr>
        <w:t xml:space="preserve">5.1 </w:t>
      </w:r>
      <w:r w:rsidRPr="00C60742">
        <w:rPr>
          <w:bCs/>
        </w:rPr>
        <w:t>注意力权重统计分布分析</w:t>
      </w:r>
      <w:bookmarkEnd w:id="303"/>
    </w:p>
    <w:p w14:paraId="244E464A" w14:textId="2A50AED2" w:rsidR="006813AA" w:rsidRPr="00C60742" w:rsidRDefault="006813AA" w:rsidP="0043400B">
      <w:pPr>
        <w:pStyle w:val="3"/>
        <w:tabs>
          <w:tab w:val="center" w:pos="4080"/>
          <w:tab w:val="right" w:pos="8400"/>
        </w:tabs>
        <w:ind w:firstLine="560"/>
        <w:rPr>
          <w:bCs/>
        </w:rPr>
      </w:pPr>
      <w:bookmarkStart w:id="304" w:name="_Toc229239745"/>
      <w:r w:rsidRPr="00C60742">
        <w:rPr>
          <w:bCs/>
        </w:rPr>
        <w:t>5.1</w:t>
      </w:r>
      <w:r w:rsidR="00FD4AAF" w:rsidRPr="00C60742">
        <w:rPr>
          <w:bCs/>
        </w:rPr>
        <w:t>.1</w:t>
      </w:r>
      <w:r w:rsidRPr="00C60742">
        <w:rPr>
          <w:bCs/>
        </w:rPr>
        <w:t xml:space="preserve"> </w:t>
      </w:r>
      <w:r w:rsidR="00FD4AAF" w:rsidRPr="00C60742">
        <w:rPr>
          <w:bCs/>
        </w:rPr>
        <w:t>注意力权重统计分布分析</w:t>
      </w:r>
      <w:bookmarkEnd w:id="304"/>
    </w:p>
    <w:p w14:paraId="2C69908A" w14:textId="1CA33B1D" w:rsidR="00FD4AAF" w:rsidRPr="00C60742" w:rsidRDefault="00FD4AAF" w:rsidP="0043400B">
      <w:pPr>
        <w:tabs>
          <w:tab w:val="center" w:pos="4080"/>
          <w:tab w:val="right" w:pos="8400"/>
        </w:tabs>
        <w:ind w:firstLine="480"/>
        <w:rPr>
          <w:bCs/>
        </w:rPr>
      </w:pPr>
      <w:proofErr w:type="spellStart"/>
      <w:r w:rsidRPr="00C60742">
        <w:rPr>
          <w:bCs/>
        </w:rPr>
        <w:t>GATNet</w:t>
      </w:r>
      <w:proofErr w:type="spellEnd"/>
      <w:r w:rsidRPr="00C60742">
        <w:rPr>
          <w:bCs/>
        </w:rPr>
        <w:t>采用</w:t>
      </w:r>
      <w:r w:rsidRPr="00C60742">
        <w:rPr>
          <w:bCs/>
        </w:rPr>
        <w:t>4</w:t>
      </w:r>
      <w:r w:rsidRPr="00C60742">
        <w:rPr>
          <w:bCs/>
        </w:rPr>
        <w:t>层</w:t>
      </w:r>
      <w:r w:rsidRPr="00C60742">
        <w:rPr>
          <w:bCs/>
        </w:rPr>
        <w:t>GAT</w:t>
      </w:r>
      <w:r w:rsidRPr="00C60742">
        <w:rPr>
          <w:bCs/>
        </w:rPr>
        <w:t>消息传递架构，每层包含</w:t>
      </w:r>
      <w:r w:rsidRPr="00C60742">
        <w:rPr>
          <w:bCs/>
        </w:rPr>
        <w:t>4</w:t>
      </w:r>
      <w:r w:rsidRPr="00C60742">
        <w:rPr>
          <w:bCs/>
        </w:rPr>
        <w:t>个注意力头。给定干扰图</w:t>
      </w:r>
      <w:r w:rsidRPr="00C60742">
        <w:rPr>
          <w:bCs/>
        </w:rPr>
        <w:t xml:space="preserve"> </w:t>
      </w:r>
      <w:r w:rsidR="00422C5D" w:rsidRPr="00C60742">
        <w:rPr>
          <w:rFonts w:hint="eastAsia"/>
          <w:bCs/>
          <w:position w:val="-10"/>
        </w:rPr>
        <w:object w:dxaOrig="1020" w:dyaOrig="320" w14:anchorId="541FFB29">
          <v:shape id="_x0000_i1135" type="#_x0000_t75" style="width:50.8pt;height:16.15pt" o:ole="">
            <v:imagedata r:id="rId247" o:title=""/>
          </v:shape>
          <o:OLEObject Type="Embed" ProgID="Equation.DSMT4" ShapeID="_x0000_i1135" DrawAspect="Content" ObjectID="_1840109436" r:id="rId248"/>
        </w:object>
      </w:r>
      <w:r w:rsidRPr="00C60742">
        <w:rPr>
          <w:bCs/>
        </w:rPr>
        <w:t>，第</w:t>
      </w:r>
      <w:r w:rsidRPr="00C60742">
        <w:rPr>
          <w:bCs/>
        </w:rPr>
        <w:t xml:space="preserve"> </w:t>
      </w:r>
      <w:r w:rsidR="00422C5D" w:rsidRPr="00C60742">
        <w:rPr>
          <w:rFonts w:hint="eastAsia"/>
          <w:bCs/>
        </w:rPr>
        <w:t>1</w:t>
      </w:r>
      <w:r w:rsidRPr="00C60742">
        <w:rPr>
          <w:bCs/>
        </w:rPr>
        <w:t xml:space="preserve"> </w:t>
      </w:r>
      <w:proofErr w:type="gramStart"/>
      <w:r w:rsidRPr="00C60742">
        <w:rPr>
          <w:bCs/>
        </w:rPr>
        <w:t>层第</w:t>
      </w:r>
      <w:proofErr w:type="gramEnd"/>
      <w:r w:rsidRPr="00C60742">
        <w:rPr>
          <w:bCs/>
        </w:rPr>
        <w:t xml:space="preserve"> </w:t>
      </w:r>
      <w:r w:rsidR="00422C5D" w:rsidRPr="00C60742">
        <w:rPr>
          <w:rFonts w:hint="eastAsia"/>
          <w:bCs/>
          <w:position w:val="-6"/>
        </w:rPr>
        <w:object w:dxaOrig="200" w:dyaOrig="279" w14:anchorId="0E554A6B">
          <v:shape id="_x0000_i1136" type="#_x0000_t75" style="width:10pt;height:13.85pt" o:ole="">
            <v:imagedata r:id="rId249" o:title=""/>
          </v:shape>
          <o:OLEObject Type="Embed" ProgID="Equation.DSMT4" ShapeID="_x0000_i1136" DrawAspect="Content" ObjectID="_1840109437" r:id="rId250"/>
        </w:object>
      </w:r>
      <w:r w:rsidRPr="00C60742">
        <w:rPr>
          <w:bCs/>
        </w:rPr>
        <w:t xml:space="preserve"> </w:t>
      </w:r>
      <w:proofErr w:type="gramStart"/>
      <w:r w:rsidRPr="00C60742">
        <w:rPr>
          <w:bCs/>
        </w:rPr>
        <w:t>个</w:t>
      </w:r>
      <w:proofErr w:type="gramEnd"/>
      <w:r w:rsidRPr="00C60742">
        <w:rPr>
          <w:bCs/>
        </w:rPr>
        <w:t>注意力头对边</w:t>
      </w:r>
      <w:r w:rsidRPr="00C60742">
        <w:rPr>
          <w:bCs/>
        </w:rPr>
        <w:t xml:space="preserve"> </w:t>
      </w:r>
      <w:r w:rsidR="00422C5D" w:rsidRPr="00C60742">
        <w:rPr>
          <w:rFonts w:hint="eastAsia"/>
          <w:bCs/>
          <w:position w:val="-10"/>
        </w:rPr>
        <w:object w:dxaOrig="880" w:dyaOrig="320" w14:anchorId="73FBC436">
          <v:shape id="_x0000_i1137" type="#_x0000_t75" style="width:43.9pt;height:16.15pt" o:ole="">
            <v:imagedata r:id="rId251" o:title=""/>
          </v:shape>
          <o:OLEObject Type="Embed" ProgID="Equation.DSMT4" ShapeID="_x0000_i1137" DrawAspect="Content" ObjectID="_1840109438" r:id="rId252"/>
        </w:object>
      </w:r>
      <w:r w:rsidRPr="00C60742">
        <w:rPr>
          <w:bCs/>
        </w:rPr>
        <w:t xml:space="preserve"> </w:t>
      </w:r>
      <w:r w:rsidRPr="00C60742">
        <w:rPr>
          <w:bCs/>
        </w:rPr>
        <w:t>计算注意力系数：</w:t>
      </w:r>
    </w:p>
    <w:p w14:paraId="25D70A92" w14:textId="4B814195" w:rsidR="00FD4AAF" w:rsidRPr="00C60742" w:rsidRDefault="0085530C" w:rsidP="00330248">
      <w:pPr>
        <w:tabs>
          <w:tab w:val="center" w:pos="4080"/>
          <w:tab w:val="right" w:pos="8400"/>
        </w:tabs>
        <w:ind w:firstLineChars="0" w:firstLine="0"/>
        <w:rPr>
          <w:bCs/>
        </w:rPr>
      </w:pPr>
      <w:r w:rsidRPr="00C60742">
        <w:rPr>
          <w:rFonts w:hint="eastAsia"/>
          <w:bCs/>
          <w:position w:val="-52"/>
        </w:rPr>
        <w:object w:dxaOrig="7160" w:dyaOrig="1040" w14:anchorId="526D82F5">
          <v:shape id="_x0000_i1138" type="#_x0000_t75" style="width:388.1pt;height:56.6pt" o:ole="">
            <v:imagedata r:id="rId253" o:title=""/>
          </v:shape>
          <o:OLEObject Type="Embed" ProgID="Equation.DSMT4" ShapeID="_x0000_i1138" DrawAspect="Content" ObjectID="_1840109439" r:id="rId254"/>
        </w:object>
      </w:r>
      <w:r w:rsidR="00330248" w:rsidRPr="00C60742">
        <w:rPr>
          <w:bCs/>
        </w:rPr>
        <w:tab/>
      </w:r>
      <w:r w:rsidR="00330248" w:rsidRPr="00C60742">
        <w:rPr>
          <w:rFonts w:hint="eastAsia"/>
          <w:bCs/>
        </w:rPr>
        <w:t>(5.1)</w:t>
      </w:r>
    </w:p>
    <w:p w14:paraId="45BD4859" w14:textId="6FBE06E7" w:rsidR="00FD4AAF" w:rsidRPr="00C60742" w:rsidRDefault="00FD4AAF" w:rsidP="0043400B">
      <w:pPr>
        <w:tabs>
          <w:tab w:val="center" w:pos="4080"/>
          <w:tab w:val="right" w:pos="8400"/>
        </w:tabs>
        <w:ind w:firstLine="480"/>
        <w:rPr>
          <w:bCs/>
        </w:rPr>
      </w:pPr>
      <w:r w:rsidRPr="00C60742">
        <w:rPr>
          <w:bCs/>
        </w:rPr>
        <w:t>式中，</w:t>
      </w:r>
      <w:r w:rsidR="00422C5D" w:rsidRPr="00C60742">
        <w:rPr>
          <w:rFonts w:hint="eastAsia"/>
          <w:bCs/>
          <w:position w:val="-14"/>
        </w:rPr>
        <w:object w:dxaOrig="780" w:dyaOrig="400" w14:anchorId="7F9F0638">
          <v:shape id="_x0000_i1139" type="#_x0000_t75" style="width:38.9pt;height:20pt" o:ole="">
            <v:imagedata r:id="rId255" o:title=""/>
          </v:shape>
          <o:OLEObject Type="Embed" ProgID="Equation.DSMT4" ShapeID="_x0000_i1139" DrawAspect="Content" ObjectID="_1840109440" r:id="rId256"/>
        </w:object>
      </w:r>
      <w:r w:rsidRPr="00C60742">
        <w:rPr>
          <w:bCs/>
        </w:rPr>
        <w:t xml:space="preserve"> </w:t>
      </w:r>
      <w:r w:rsidRPr="00C60742">
        <w:rPr>
          <w:bCs/>
        </w:rPr>
        <w:t>为边</w:t>
      </w:r>
      <w:r w:rsidRPr="00C60742">
        <w:rPr>
          <w:bCs/>
        </w:rPr>
        <w:t xml:space="preserve"> </w:t>
      </w:r>
      <w:r w:rsidR="00422C5D" w:rsidRPr="00C60742">
        <w:rPr>
          <w:rFonts w:hint="eastAsia"/>
          <w:bCs/>
          <w:position w:val="-10"/>
        </w:rPr>
        <w:object w:dxaOrig="520" w:dyaOrig="320" w14:anchorId="770B45AD">
          <v:shape id="_x0000_i1140" type="#_x0000_t75" style="width:26.2pt;height:16.15pt" o:ole="">
            <v:imagedata r:id="rId257" o:title=""/>
          </v:shape>
          <o:OLEObject Type="Embed" ProgID="Equation.DSMT4" ShapeID="_x0000_i1140" DrawAspect="Content" ObjectID="_1840109441" r:id="rId258"/>
        </w:object>
      </w:r>
      <w:r w:rsidRPr="00C60742">
        <w:rPr>
          <w:bCs/>
        </w:rPr>
        <w:t xml:space="preserve"> </w:t>
      </w:r>
      <w:r w:rsidRPr="00C60742">
        <w:rPr>
          <w:bCs/>
        </w:rPr>
        <w:t>的特征向量，包含干扰信道增益信息。注意力权重</w:t>
      </w:r>
      <w:r w:rsidRPr="00C60742">
        <w:rPr>
          <w:bCs/>
        </w:rPr>
        <w:t xml:space="preserve"> </w:t>
      </w:r>
      <w:r w:rsidR="00422C5D" w:rsidRPr="00C60742">
        <w:rPr>
          <w:rFonts w:hint="eastAsia"/>
          <w:bCs/>
          <w:position w:val="-14"/>
        </w:rPr>
        <w:object w:dxaOrig="300" w:dyaOrig="380" w14:anchorId="38405B63">
          <v:shape id="_x0000_i1141" type="#_x0000_t75" style="width:15pt;height:18.85pt" o:ole="">
            <v:imagedata r:id="rId259" o:title=""/>
          </v:shape>
          <o:OLEObject Type="Embed" ProgID="Equation.DSMT4" ShapeID="_x0000_i1141" DrawAspect="Content" ObjectID="_1840109442" r:id="rId260"/>
        </w:object>
      </w:r>
      <w:r w:rsidRPr="00C60742">
        <w:rPr>
          <w:bCs/>
        </w:rPr>
        <w:t xml:space="preserve"> </w:t>
      </w:r>
      <w:r w:rsidRPr="00C60742">
        <w:rPr>
          <w:bCs/>
        </w:rPr>
        <w:t>经</w:t>
      </w:r>
      <w:proofErr w:type="spellStart"/>
      <w:r w:rsidRPr="00C60742">
        <w:rPr>
          <w:bCs/>
        </w:rPr>
        <w:t>Softmax</w:t>
      </w:r>
      <w:proofErr w:type="spellEnd"/>
      <w:r w:rsidRPr="00C60742">
        <w:rPr>
          <w:bCs/>
        </w:rPr>
        <w:t>归一化后满足</w:t>
      </w:r>
      <w:r w:rsidRPr="00C60742">
        <w:rPr>
          <w:bCs/>
        </w:rPr>
        <w:t xml:space="preserve"> </w:t>
      </w:r>
      <w:r w:rsidR="00422C5D" w:rsidRPr="00C60742">
        <w:rPr>
          <w:rFonts w:hint="eastAsia"/>
          <w:bCs/>
          <w:position w:val="-30"/>
        </w:rPr>
        <w:object w:dxaOrig="1140" w:dyaOrig="560" w14:anchorId="4209097E">
          <v:shape id="_x0000_i1142" type="#_x0000_t75" style="width:57pt;height:28.1pt" o:ole="">
            <v:imagedata r:id="rId261" o:title=""/>
          </v:shape>
          <o:OLEObject Type="Embed" ProgID="Equation.DSMT4" ShapeID="_x0000_i1142" DrawAspect="Content" ObjectID="_1840109443" r:id="rId262"/>
        </w:object>
      </w:r>
      <w:r w:rsidRPr="00C60742">
        <w:rPr>
          <w:bCs/>
        </w:rPr>
        <w:t>。</w:t>
      </w:r>
    </w:p>
    <w:p w14:paraId="0E96407F" w14:textId="448C2994" w:rsidR="00FD4AAF" w:rsidRPr="00325909" w:rsidRDefault="00FD4AAF" w:rsidP="00325909">
      <w:pPr>
        <w:ind w:firstLine="480"/>
      </w:pPr>
      <w:r w:rsidRPr="00C60742">
        <w:rPr>
          <w:bCs/>
        </w:rPr>
        <w:t>利用</w:t>
      </w:r>
      <w:proofErr w:type="spellStart"/>
      <w:r w:rsidRPr="00C60742">
        <w:rPr>
          <w:bCs/>
        </w:rPr>
        <w:t>PyTorch</w:t>
      </w:r>
      <w:proofErr w:type="spellEnd"/>
      <w:r w:rsidRPr="00C60742">
        <w:rPr>
          <w:bCs/>
        </w:rPr>
        <w:t xml:space="preserve"> Geometric</w:t>
      </w:r>
      <w:r w:rsidRPr="00C60742">
        <w:rPr>
          <w:bCs/>
        </w:rPr>
        <w:t>框架中</w:t>
      </w:r>
      <w:r w:rsidRPr="00C60742">
        <w:rPr>
          <w:bCs/>
        </w:rPr>
        <w:t xml:space="preserve"> `</w:t>
      </w:r>
      <w:proofErr w:type="spellStart"/>
      <w:r w:rsidRPr="00C60742">
        <w:rPr>
          <w:bCs/>
        </w:rPr>
        <w:t>GATConv</w:t>
      </w:r>
      <w:proofErr w:type="spellEnd"/>
      <w:r w:rsidRPr="00C60742">
        <w:rPr>
          <w:bCs/>
        </w:rPr>
        <w:t xml:space="preserve">` </w:t>
      </w:r>
      <w:r w:rsidRPr="00C60742">
        <w:rPr>
          <w:bCs/>
        </w:rPr>
        <w:t>的</w:t>
      </w:r>
      <w:r w:rsidRPr="00C60742">
        <w:rPr>
          <w:bCs/>
        </w:rPr>
        <w:t xml:space="preserve"> `</w:t>
      </w:r>
      <w:proofErr w:type="spellStart"/>
      <w:r w:rsidRPr="00C60742">
        <w:rPr>
          <w:bCs/>
        </w:rPr>
        <w:t>return_attention_weights</w:t>
      </w:r>
      <w:proofErr w:type="spellEnd"/>
      <w:r w:rsidRPr="00C60742">
        <w:rPr>
          <w:bCs/>
        </w:rPr>
        <w:t xml:space="preserve">` </w:t>
      </w:r>
      <w:r w:rsidRPr="00C60742">
        <w:rPr>
          <w:bCs/>
        </w:rPr>
        <w:t>参数，可在推理阶段逐层提取注意力权重矩阵，进而开展可视化分析。</w:t>
      </w:r>
      <w:r w:rsidR="00325909">
        <w:t>注意力权重的自发稀疏性在</w:t>
      </w:r>
      <w:proofErr w:type="spellStart"/>
      <w:r w:rsidR="00325909">
        <w:t>Soydaner</w:t>
      </w:r>
      <w:proofErr w:type="spellEnd"/>
      <w:r w:rsidR="00325909" w:rsidRPr="00325909">
        <w:rPr>
          <w:b/>
          <w:vertAlign w:val="superscript"/>
        </w:rPr>
        <w:fldChar w:fldCharType="begin"/>
      </w:r>
      <w:r w:rsidR="00325909" w:rsidRPr="00325909">
        <w:rPr>
          <w:vertAlign w:val="superscript"/>
        </w:rPr>
        <w:instrText xml:space="preserve"> REF _Ref229493190 \r \h </w:instrText>
      </w:r>
      <w:r w:rsidR="00325909">
        <w:rPr>
          <w:b/>
          <w:vertAlign w:val="superscript"/>
        </w:rPr>
        <w:instrText xml:space="preserve"> \* MERGEFORMAT </w:instrText>
      </w:r>
      <w:r w:rsidR="00325909" w:rsidRPr="00325909">
        <w:rPr>
          <w:b/>
          <w:vertAlign w:val="superscript"/>
        </w:rPr>
      </w:r>
      <w:r w:rsidR="00325909" w:rsidRPr="00325909">
        <w:rPr>
          <w:b/>
          <w:vertAlign w:val="superscript"/>
        </w:rPr>
        <w:fldChar w:fldCharType="separate"/>
      </w:r>
      <w:r w:rsidR="00325909" w:rsidRPr="00325909">
        <w:rPr>
          <w:vertAlign w:val="superscript"/>
        </w:rPr>
        <w:t>[9]</w:t>
      </w:r>
      <w:r w:rsidR="00325909" w:rsidRPr="00325909">
        <w:rPr>
          <w:b/>
          <w:vertAlign w:val="superscript"/>
        </w:rPr>
        <w:fldChar w:fldCharType="end"/>
      </w:r>
      <w:r w:rsidR="00325909">
        <w:t>的综述中有详细讨论。</w:t>
      </w:r>
    </w:p>
    <w:p w14:paraId="3534FC70" w14:textId="77777777" w:rsidR="00FD4AAF" w:rsidRPr="00C60742" w:rsidRDefault="00FD4AAF" w:rsidP="0043400B">
      <w:pPr>
        <w:pStyle w:val="3"/>
        <w:tabs>
          <w:tab w:val="center" w:pos="4080"/>
          <w:tab w:val="right" w:pos="8400"/>
        </w:tabs>
        <w:ind w:firstLine="560"/>
        <w:rPr>
          <w:bCs/>
        </w:rPr>
      </w:pPr>
      <w:bookmarkStart w:id="305" w:name="_Toc229239746"/>
      <w:r w:rsidRPr="00C60742">
        <w:rPr>
          <w:bCs/>
        </w:rPr>
        <w:t>5.1.2 QoS</w:t>
      </w:r>
      <w:r w:rsidRPr="00C60742">
        <w:rPr>
          <w:bCs/>
        </w:rPr>
        <w:t>满足率分析</w:t>
      </w:r>
      <w:bookmarkEnd w:id="305"/>
    </w:p>
    <w:p w14:paraId="4CC52649" w14:textId="77777777" w:rsidR="00FD4AAF" w:rsidRPr="00C60742" w:rsidRDefault="00FD4AAF" w:rsidP="0043400B">
      <w:pPr>
        <w:tabs>
          <w:tab w:val="center" w:pos="4080"/>
          <w:tab w:val="right" w:pos="8400"/>
        </w:tabs>
        <w:ind w:firstLine="480"/>
        <w:rPr>
          <w:bCs/>
        </w:rPr>
      </w:pPr>
      <w:r w:rsidRPr="00C60742">
        <w:rPr>
          <w:bCs/>
        </w:rPr>
        <w:t>图</w:t>
      </w:r>
      <w:r w:rsidRPr="00C60742">
        <w:rPr>
          <w:bCs/>
        </w:rPr>
        <w:t>5.1</w:t>
      </w:r>
      <w:r w:rsidRPr="00C60742">
        <w:rPr>
          <w:bCs/>
        </w:rPr>
        <w:t>展示了典型网络快照下</w:t>
      </w:r>
      <w:proofErr w:type="spellStart"/>
      <w:r w:rsidRPr="00C60742">
        <w:rPr>
          <w:bCs/>
        </w:rPr>
        <w:t>GATNet</w:t>
      </w:r>
      <w:proofErr w:type="spellEnd"/>
      <w:r w:rsidRPr="00C60742">
        <w:rPr>
          <w:bCs/>
        </w:rPr>
        <w:t>第</w:t>
      </w:r>
      <w:r w:rsidRPr="00C60742">
        <w:rPr>
          <w:bCs/>
        </w:rPr>
        <w:t>1</w:t>
      </w:r>
      <w:r w:rsidRPr="00C60742">
        <w:rPr>
          <w:bCs/>
        </w:rPr>
        <w:t>层和第</w:t>
      </w:r>
      <w:r w:rsidRPr="00C60742">
        <w:rPr>
          <w:bCs/>
        </w:rPr>
        <w:t>4</w:t>
      </w:r>
      <w:r w:rsidRPr="00C60742">
        <w:rPr>
          <w:bCs/>
        </w:rPr>
        <w:t>层注意力权重的直方图分布。</w:t>
      </w:r>
    </w:p>
    <w:p w14:paraId="1A3478CE" w14:textId="77FE1073" w:rsidR="007600A3" w:rsidRDefault="00254F5B" w:rsidP="007600A3">
      <w:pPr>
        <w:tabs>
          <w:tab w:val="center" w:pos="4080"/>
          <w:tab w:val="right" w:pos="8400"/>
        </w:tabs>
        <w:ind w:firstLine="480"/>
        <w:jc w:val="center"/>
        <w:rPr>
          <w:bCs/>
        </w:rPr>
      </w:pPr>
      <w:r>
        <w:rPr>
          <w:noProof/>
        </w:rPr>
        <w:drawing>
          <wp:inline distT="0" distB="0" distL="0" distR="0" wp14:anchorId="65548EC1" wp14:editId="2642D7C5">
            <wp:extent cx="4069369" cy="1688432"/>
            <wp:effectExtent l="0" t="0" r="7620" b="7620"/>
            <wp:docPr id="11535757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4078123" cy="1692064"/>
                    </a:xfrm>
                    <a:prstGeom prst="rect">
                      <a:avLst/>
                    </a:prstGeom>
                    <a:noFill/>
                    <a:ln>
                      <a:noFill/>
                    </a:ln>
                  </pic:spPr>
                </pic:pic>
              </a:graphicData>
            </a:graphic>
          </wp:inline>
        </w:drawing>
      </w:r>
    </w:p>
    <w:p w14:paraId="4B1ADCF2" w14:textId="0FEE196C" w:rsidR="007600A3" w:rsidRDefault="007600A3" w:rsidP="007600A3">
      <w:pPr>
        <w:tabs>
          <w:tab w:val="center" w:pos="4080"/>
          <w:tab w:val="right" w:pos="8400"/>
        </w:tabs>
        <w:ind w:firstLine="480"/>
        <w:jc w:val="center"/>
        <w:rPr>
          <w:bCs/>
        </w:rPr>
      </w:pPr>
      <w:r w:rsidRPr="00C60742">
        <w:rPr>
          <w:bCs/>
        </w:rPr>
        <w:t>图</w:t>
      </w:r>
      <w:r w:rsidRPr="00C60742">
        <w:rPr>
          <w:bCs/>
        </w:rPr>
        <w:t xml:space="preserve">5.1 </w:t>
      </w:r>
      <w:r w:rsidRPr="00C60742">
        <w:rPr>
          <w:bCs/>
        </w:rPr>
        <w:t>不同层注意力权重分布对比</w:t>
      </w:r>
    </w:p>
    <w:p w14:paraId="24DB25EF" w14:textId="5A481402" w:rsidR="00FD4AAF" w:rsidRPr="00C60742" w:rsidRDefault="00FD4AAF" w:rsidP="007600A3">
      <w:pPr>
        <w:tabs>
          <w:tab w:val="center" w:pos="4080"/>
          <w:tab w:val="right" w:pos="8400"/>
        </w:tabs>
        <w:ind w:firstLine="480"/>
        <w:rPr>
          <w:bCs/>
        </w:rPr>
      </w:pPr>
      <w:r w:rsidRPr="00C60742">
        <w:rPr>
          <w:bCs/>
        </w:rPr>
        <w:t>从分布中可以观察到以下特性：</w:t>
      </w:r>
    </w:p>
    <w:p w14:paraId="064B1154" w14:textId="77777777" w:rsidR="00FD4AAF" w:rsidRPr="00C60742" w:rsidRDefault="00FD4AAF" w:rsidP="0043400B">
      <w:pPr>
        <w:tabs>
          <w:tab w:val="center" w:pos="4080"/>
          <w:tab w:val="right" w:pos="8400"/>
        </w:tabs>
        <w:ind w:firstLine="480"/>
        <w:rPr>
          <w:bCs/>
        </w:rPr>
      </w:pPr>
      <w:r w:rsidRPr="00C60742">
        <w:rPr>
          <w:bCs/>
        </w:rPr>
        <w:lastRenderedPageBreak/>
        <w:t xml:space="preserve">1. </w:t>
      </w:r>
      <w:r w:rsidRPr="00C60742">
        <w:rPr>
          <w:bCs/>
        </w:rPr>
        <w:t>层次差异化：浅层（第</w:t>
      </w:r>
      <w:r w:rsidRPr="00C60742">
        <w:rPr>
          <w:bCs/>
        </w:rPr>
        <w:t>1</w:t>
      </w:r>
      <w:r w:rsidRPr="00C60742">
        <w:rPr>
          <w:bCs/>
        </w:rPr>
        <w:t>层）的注意力分布相对均匀，接近均匀注意力模式，此时模型倾向于广泛收集邻居信息；深层（第</w:t>
      </w:r>
      <w:r w:rsidRPr="00C60742">
        <w:rPr>
          <w:bCs/>
        </w:rPr>
        <w:t>4</w:t>
      </w:r>
      <w:r w:rsidRPr="00C60742">
        <w:rPr>
          <w:bCs/>
        </w:rPr>
        <w:t>层）注意力呈现明显的长尾分布，少量强干扰边获得极高权重，多数边权重趋近于零。这表明随着层数加深，模型逐渐学会筛选关键干扰源，实现了从</w:t>
      </w:r>
      <w:r w:rsidRPr="00C60742">
        <w:rPr>
          <w:bCs/>
        </w:rPr>
        <w:t>"</w:t>
      </w:r>
      <w:r w:rsidRPr="00C60742">
        <w:rPr>
          <w:bCs/>
        </w:rPr>
        <w:t>广泛收集</w:t>
      </w:r>
      <w:r w:rsidRPr="00C60742">
        <w:rPr>
          <w:bCs/>
        </w:rPr>
        <w:t>"</w:t>
      </w:r>
      <w:r w:rsidRPr="00C60742">
        <w:rPr>
          <w:bCs/>
        </w:rPr>
        <w:t>到</w:t>
      </w:r>
      <w:r w:rsidRPr="00C60742">
        <w:rPr>
          <w:bCs/>
        </w:rPr>
        <w:t>"</w:t>
      </w:r>
      <w:r w:rsidRPr="00C60742">
        <w:rPr>
          <w:bCs/>
        </w:rPr>
        <w:t>精确聚焦</w:t>
      </w:r>
      <w:r w:rsidRPr="00C60742">
        <w:rPr>
          <w:bCs/>
        </w:rPr>
        <w:t>"</w:t>
      </w:r>
      <w:r w:rsidRPr="00C60742">
        <w:rPr>
          <w:bCs/>
        </w:rPr>
        <w:t>的转变。</w:t>
      </w:r>
    </w:p>
    <w:p w14:paraId="08E46C48" w14:textId="77777777" w:rsidR="00FD4AAF" w:rsidRPr="00C60742" w:rsidRDefault="00FD4AAF" w:rsidP="0043400B">
      <w:pPr>
        <w:tabs>
          <w:tab w:val="center" w:pos="4080"/>
          <w:tab w:val="right" w:pos="8400"/>
        </w:tabs>
        <w:ind w:firstLine="480"/>
        <w:rPr>
          <w:bCs/>
        </w:rPr>
      </w:pPr>
      <w:r w:rsidRPr="00C60742">
        <w:rPr>
          <w:bCs/>
        </w:rPr>
        <w:t xml:space="preserve">2. </w:t>
      </w:r>
      <w:r w:rsidRPr="00C60742">
        <w:rPr>
          <w:bCs/>
        </w:rPr>
        <w:t>稀疏性涌现：第</w:t>
      </w:r>
      <w:r w:rsidRPr="00C60742">
        <w:rPr>
          <w:bCs/>
        </w:rPr>
        <w:t>4</w:t>
      </w:r>
      <w:r w:rsidRPr="00C60742">
        <w:rPr>
          <w:bCs/>
        </w:rPr>
        <w:t>层超过</w:t>
      </w:r>
      <w:r w:rsidRPr="00C60742">
        <w:rPr>
          <w:bCs/>
        </w:rPr>
        <w:t>65%</w:t>
      </w:r>
      <w:r w:rsidRPr="00C60742">
        <w:rPr>
          <w:bCs/>
        </w:rPr>
        <w:t>的注意力权重低于</w:t>
      </w:r>
      <w:r w:rsidRPr="00C60742">
        <w:rPr>
          <w:bCs/>
        </w:rPr>
        <w:t>0.05</w:t>
      </w:r>
      <w:r w:rsidRPr="00C60742">
        <w:rPr>
          <w:bCs/>
        </w:rPr>
        <w:t>，呈自发性稀疏分布。这种稀疏性并非人为引入（如</w:t>
      </w:r>
      <w:r w:rsidRPr="00C60742">
        <w:rPr>
          <w:bCs/>
        </w:rPr>
        <w:t>Top-K</w:t>
      </w:r>
      <w:r w:rsidRPr="00C60742">
        <w:rPr>
          <w:bCs/>
        </w:rPr>
        <w:t>掩码），而是模型基于干扰</w:t>
      </w:r>
      <w:proofErr w:type="gramStart"/>
      <w:r w:rsidRPr="00C60742">
        <w:rPr>
          <w:bCs/>
        </w:rPr>
        <w:t>图结构</w:t>
      </w:r>
      <w:proofErr w:type="gramEnd"/>
      <w:r w:rsidRPr="00C60742">
        <w:rPr>
          <w:bCs/>
        </w:rPr>
        <w:t>自主学习的结果</w:t>
      </w:r>
      <w:r w:rsidRPr="00C60742">
        <w:rPr>
          <w:bCs/>
        </w:rPr>
        <w:t>——</w:t>
      </w:r>
      <w:r w:rsidRPr="00C60742">
        <w:rPr>
          <w:bCs/>
        </w:rPr>
        <w:t>注意力机制天然适合稀疏化，因为</w:t>
      </w:r>
      <w:proofErr w:type="spellStart"/>
      <w:r w:rsidRPr="00C60742">
        <w:rPr>
          <w:bCs/>
        </w:rPr>
        <w:t>Softmax</w:t>
      </w:r>
      <w:proofErr w:type="spellEnd"/>
      <w:r w:rsidRPr="00C60742">
        <w:rPr>
          <w:bCs/>
        </w:rPr>
        <w:t>指数运算会放大权重差异。</w:t>
      </w:r>
    </w:p>
    <w:p w14:paraId="213C59F1" w14:textId="275A30F5" w:rsidR="00FD4AAF" w:rsidRPr="00C60742" w:rsidRDefault="00FD4AAF" w:rsidP="00391193">
      <w:pPr>
        <w:tabs>
          <w:tab w:val="center" w:pos="4080"/>
          <w:tab w:val="right" w:pos="8400"/>
        </w:tabs>
        <w:ind w:firstLine="480"/>
        <w:rPr>
          <w:bCs/>
        </w:rPr>
      </w:pPr>
      <w:r w:rsidRPr="00C60742">
        <w:rPr>
          <w:bCs/>
        </w:rPr>
        <w:t xml:space="preserve">3. </w:t>
      </w:r>
      <w:r w:rsidRPr="00C60742">
        <w:rPr>
          <w:bCs/>
        </w:rPr>
        <w:t>层间演化规律：各层权重的基尼系数（</w:t>
      </w:r>
      <w:r w:rsidRPr="00C60742">
        <w:rPr>
          <w:bCs/>
        </w:rPr>
        <w:t>Gini Coefficient</w:t>
      </w:r>
      <w:r w:rsidRPr="00C60742">
        <w:rPr>
          <w:bCs/>
        </w:rPr>
        <w:t>）如表</w:t>
      </w:r>
      <w:r w:rsidRPr="00C60742">
        <w:rPr>
          <w:bCs/>
        </w:rPr>
        <w:t>5.1</w:t>
      </w:r>
      <w:r w:rsidRPr="00C60742">
        <w:rPr>
          <w:bCs/>
        </w:rPr>
        <w:t>所示，随层数加深单调递增，定量验证了注意力聚焦程度逐层加强的趋势。</w:t>
      </w:r>
    </w:p>
    <w:tbl>
      <w:tblPr>
        <w:tblStyle w:val="afff8"/>
        <w:tblW w:w="5000" w:type="pct"/>
        <w:tblLook w:val="04A0" w:firstRow="1" w:lastRow="0" w:firstColumn="1" w:lastColumn="0" w:noHBand="0" w:noVBand="1"/>
      </w:tblPr>
      <w:tblGrid>
        <w:gridCol w:w="2816"/>
        <w:gridCol w:w="2833"/>
        <w:gridCol w:w="2854"/>
      </w:tblGrid>
      <w:tr w:rsidR="00FD4AAF" w:rsidRPr="00C60742" w14:paraId="242FB0F7" w14:textId="77777777" w:rsidTr="00906C30">
        <w:trPr>
          <w:cnfStyle w:val="100000000000" w:firstRow="1" w:lastRow="0" w:firstColumn="0" w:lastColumn="0" w:oddVBand="0" w:evenVBand="0" w:oddHBand="0" w:evenHBand="0" w:firstRowFirstColumn="0" w:firstRowLastColumn="0" w:lastRowFirstColumn="0" w:lastRowLastColumn="0"/>
        </w:trPr>
        <w:tc>
          <w:tcPr>
            <w:tcW w:w="1656" w:type="pct"/>
            <w:vAlign w:val="center"/>
          </w:tcPr>
          <w:p w14:paraId="23533191" w14:textId="77777777" w:rsidR="00FD4AAF" w:rsidRPr="00C60742" w:rsidRDefault="00FD4AAF" w:rsidP="00391193">
            <w:pPr>
              <w:tabs>
                <w:tab w:val="center" w:pos="4080"/>
                <w:tab w:val="right" w:pos="8400"/>
              </w:tabs>
              <w:ind w:firstLine="440"/>
              <w:jc w:val="center"/>
              <w:rPr>
                <w:bCs/>
              </w:rPr>
            </w:pPr>
            <w:r w:rsidRPr="00C60742">
              <w:rPr>
                <w:bCs/>
                <w:sz w:val="22"/>
              </w:rPr>
              <w:t>网络层</w:t>
            </w:r>
          </w:p>
        </w:tc>
        <w:tc>
          <w:tcPr>
            <w:tcW w:w="1666" w:type="pct"/>
            <w:vAlign w:val="center"/>
          </w:tcPr>
          <w:p w14:paraId="49A1584C" w14:textId="77777777" w:rsidR="00FD4AAF" w:rsidRPr="00C60742" w:rsidRDefault="00FD4AAF" w:rsidP="00391193">
            <w:pPr>
              <w:tabs>
                <w:tab w:val="center" w:pos="4080"/>
                <w:tab w:val="right" w:pos="8400"/>
              </w:tabs>
              <w:ind w:firstLine="440"/>
              <w:jc w:val="center"/>
              <w:rPr>
                <w:bCs/>
              </w:rPr>
            </w:pPr>
            <w:r w:rsidRPr="00C60742">
              <w:rPr>
                <w:bCs/>
                <w:sz w:val="22"/>
              </w:rPr>
              <w:t>基尼系数</w:t>
            </w:r>
          </w:p>
        </w:tc>
        <w:tc>
          <w:tcPr>
            <w:tcW w:w="1678" w:type="pct"/>
            <w:vAlign w:val="center"/>
          </w:tcPr>
          <w:p w14:paraId="4DC54688" w14:textId="77777777" w:rsidR="00FD4AAF" w:rsidRPr="00C60742" w:rsidRDefault="00FD4AAF" w:rsidP="00391193">
            <w:pPr>
              <w:tabs>
                <w:tab w:val="center" w:pos="4080"/>
                <w:tab w:val="right" w:pos="8400"/>
              </w:tabs>
              <w:ind w:firstLine="440"/>
              <w:jc w:val="center"/>
              <w:rPr>
                <w:bCs/>
              </w:rPr>
            </w:pPr>
            <w:r w:rsidRPr="00C60742">
              <w:rPr>
                <w:bCs/>
                <w:sz w:val="22"/>
              </w:rPr>
              <w:t>权重</w:t>
            </w:r>
            <w:r w:rsidRPr="00C60742">
              <w:rPr>
                <w:bCs/>
                <w:sz w:val="22"/>
              </w:rPr>
              <w:t>&gt;0.1</w:t>
            </w:r>
            <w:r w:rsidRPr="00C60742">
              <w:rPr>
                <w:bCs/>
                <w:sz w:val="22"/>
              </w:rPr>
              <w:t>的比例</w:t>
            </w:r>
          </w:p>
        </w:tc>
      </w:tr>
      <w:tr w:rsidR="00FD4AAF" w:rsidRPr="00C60742" w14:paraId="326C7B24" w14:textId="77777777" w:rsidTr="00906C30">
        <w:tc>
          <w:tcPr>
            <w:tcW w:w="1656" w:type="pct"/>
            <w:vAlign w:val="center"/>
          </w:tcPr>
          <w:p w14:paraId="54A4BA3D" w14:textId="77777777" w:rsidR="00FD4AAF" w:rsidRPr="00C60742" w:rsidRDefault="00FD4AAF" w:rsidP="00391193">
            <w:pPr>
              <w:tabs>
                <w:tab w:val="center" w:pos="4080"/>
                <w:tab w:val="right" w:pos="8400"/>
              </w:tabs>
              <w:ind w:firstLine="440"/>
              <w:jc w:val="center"/>
              <w:rPr>
                <w:bCs/>
              </w:rPr>
            </w:pPr>
            <w:r w:rsidRPr="00C60742">
              <w:rPr>
                <w:bCs/>
                <w:sz w:val="22"/>
              </w:rPr>
              <w:t>第</w:t>
            </w:r>
            <w:r w:rsidRPr="00C60742">
              <w:rPr>
                <w:bCs/>
                <w:sz w:val="22"/>
              </w:rPr>
              <w:t>1</w:t>
            </w:r>
            <w:r w:rsidRPr="00C60742">
              <w:rPr>
                <w:bCs/>
                <w:sz w:val="22"/>
              </w:rPr>
              <w:t>层</w:t>
            </w:r>
          </w:p>
        </w:tc>
        <w:tc>
          <w:tcPr>
            <w:tcW w:w="1666" w:type="pct"/>
            <w:vAlign w:val="center"/>
          </w:tcPr>
          <w:p w14:paraId="4E898D14" w14:textId="77777777" w:rsidR="00FD4AAF" w:rsidRPr="00C60742" w:rsidRDefault="00FD4AAF" w:rsidP="00391193">
            <w:pPr>
              <w:tabs>
                <w:tab w:val="center" w:pos="4080"/>
                <w:tab w:val="right" w:pos="8400"/>
              </w:tabs>
              <w:ind w:firstLine="440"/>
              <w:jc w:val="center"/>
              <w:rPr>
                <w:bCs/>
              </w:rPr>
            </w:pPr>
            <w:r w:rsidRPr="00C60742">
              <w:rPr>
                <w:bCs/>
                <w:sz w:val="22"/>
              </w:rPr>
              <w:t>0.32</w:t>
            </w:r>
          </w:p>
        </w:tc>
        <w:tc>
          <w:tcPr>
            <w:tcW w:w="1678" w:type="pct"/>
            <w:vAlign w:val="center"/>
          </w:tcPr>
          <w:p w14:paraId="0DF606B8" w14:textId="77777777" w:rsidR="00FD4AAF" w:rsidRPr="00C60742" w:rsidRDefault="00FD4AAF" w:rsidP="00391193">
            <w:pPr>
              <w:tabs>
                <w:tab w:val="center" w:pos="4080"/>
                <w:tab w:val="right" w:pos="8400"/>
              </w:tabs>
              <w:ind w:firstLine="440"/>
              <w:jc w:val="center"/>
              <w:rPr>
                <w:bCs/>
              </w:rPr>
            </w:pPr>
            <w:r w:rsidRPr="00C60742">
              <w:rPr>
                <w:bCs/>
                <w:sz w:val="22"/>
              </w:rPr>
              <w:t>78.3%</w:t>
            </w:r>
          </w:p>
        </w:tc>
      </w:tr>
      <w:tr w:rsidR="00FD4AAF" w:rsidRPr="00C60742" w14:paraId="2C18D239" w14:textId="77777777" w:rsidTr="00906C30">
        <w:tc>
          <w:tcPr>
            <w:tcW w:w="1656" w:type="pct"/>
            <w:vAlign w:val="center"/>
          </w:tcPr>
          <w:p w14:paraId="06BCD3B2" w14:textId="77777777" w:rsidR="00FD4AAF" w:rsidRPr="00C60742" w:rsidRDefault="00FD4AAF" w:rsidP="00391193">
            <w:pPr>
              <w:tabs>
                <w:tab w:val="center" w:pos="4080"/>
                <w:tab w:val="right" w:pos="8400"/>
              </w:tabs>
              <w:ind w:firstLine="440"/>
              <w:jc w:val="center"/>
              <w:rPr>
                <w:bCs/>
              </w:rPr>
            </w:pPr>
            <w:r w:rsidRPr="00C60742">
              <w:rPr>
                <w:bCs/>
                <w:sz w:val="22"/>
              </w:rPr>
              <w:t>第</w:t>
            </w:r>
            <w:r w:rsidRPr="00C60742">
              <w:rPr>
                <w:bCs/>
                <w:sz w:val="22"/>
              </w:rPr>
              <w:t>2</w:t>
            </w:r>
            <w:r w:rsidRPr="00C60742">
              <w:rPr>
                <w:bCs/>
                <w:sz w:val="22"/>
              </w:rPr>
              <w:t>层</w:t>
            </w:r>
          </w:p>
        </w:tc>
        <w:tc>
          <w:tcPr>
            <w:tcW w:w="1666" w:type="pct"/>
            <w:vAlign w:val="center"/>
          </w:tcPr>
          <w:p w14:paraId="15120F4F" w14:textId="77777777" w:rsidR="00FD4AAF" w:rsidRPr="00C60742" w:rsidRDefault="00FD4AAF" w:rsidP="00391193">
            <w:pPr>
              <w:tabs>
                <w:tab w:val="center" w:pos="4080"/>
                <w:tab w:val="right" w:pos="8400"/>
              </w:tabs>
              <w:ind w:firstLine="440"/>
              <w:jc w:val="center"/>
              <w:rPr>
                <w:bCs/>
              </w:rPr>
            </w:pPr>
            <w:r w:rsidRPr="00C60742">
              <w:rPr>
                <w:bCs/>
                <w:sz w:val="22"/>
              </w:rPr>
              <w:t>0.47</w:t>
            </w:r>
          </w:p>
        </w:tc>
        <w:tc>
          <w:tcPr>
            <w:tcW w:w="1678" w:type="pct"/>
            <w:vAlign w:val="center"/>
          </w:tcPr>
          <w:p w14:paraId="70E213A7" w14:textId="77777777" w:rsidR="00FD4AAF" w:rsidRPr="00C60742" w:rsidRDefault="00FD4AAF" w:rsidP="00391193">
            <w:pPr>
              <w:tabs>
                <w:tab w:val="center" w:pos="4080"/>
                <w:tab w:val="right" w:pos="8400"/>
              </w:tabs>
              <w:ind w:firstLine="440"/>
              <w:jc w:val="center"/>
              <w:rPr>
                <w:bCs/>
              </w:rPr>
            </w:pPr>
            <w:r w:rsidRPr="00C60742">
              <w:rPr>
                <w:bCs/>
                <w:sz w:val="22"/>
              </w:rPr>
              <w:t>52.1%</w:t>
            </w:r>
          </w:p>
        </w:tc>
      </w:tr>
      <w:tr w:rsidR="00FD4AAF" w:rsidRPr="00C60742" w14:paraId="34856C01" w14:textId="77777777" w:rsidTr="00906C30">
        <w:tc>
          <w:tcPr>
            <w:tcW w:w="1656" w:type="pct"/>
            <w:vAlign w:val="center"/>
          </w:tcPr>
          <w:p w14:paraId="4F45A58E" w14:textId="77777777" w:rsidR="00FD4AAF" w:rsidRPr="00C60742" w:rsidRDefault="00FD4AAF" w:rsidP="00391193">
            <w:pPr>
              <w:tabs>
                <w:tab w:val="center" w:pos="4080"/>
                <w:tab w:val="right" w:pos="8400"/>
              </w:tabs>
              <w:ind w:firstLine="440"/>
              <w:jc w:val="center"/>
              <w:rPr>
                <w:bCs/>
              </w:rPr>
            </w:pPr>
            <w:r w:rsidRPr="00C60742">
              <w:rPr>
                <w:bCs/>
                <w:sz w:val="22"/>
              </w:rPr>
              <w:t>第</w:t>
            </w:r>
            <w:r w:rsidRPr="00C60742">
              <w:rPr>
                <w:bCs/>
                <w:sz w:val="22"/>
              </w:rPr>
              <w:t>3</w:t>
            </w:r>
            <w:r w:rsidRPr="00C60742">
              <w:rPr>
                <w:bCs/>
                <w:sz w:val="22"/>
              </w:rPr>
              <w:t>层</w:t>
            </w:r>
          </w:p>
        </w:tc>
        <w:tc>
          <w:tcPr>
            <w:tcW w:w="1666" w:type="pct"/>
            <w:vAlign w:val="center"/>
          </w:tcPr>
          <w:p w14:paraId="3DED120D" w14:textId="77777777" w:rsidR="00FD4AAF" w:rsidRPr="00C60742" w:rsidRDefault="00FD4AAF" w:rsidP="00391193">
            <w:pPr>
              <w:tabs>
                <w:tab w:val="center" w:pos="4080"/>
                <w:tab w:val="right" w:pos="8400"/>
              </w:tabs>
              <w:ind w:firstLine="440"/>
              <w:jc w:val="center"/>
              <w:rPr>
                <w:bCs/>
              </w:rPr>
            </w:pPr>
            <w:r w:rsidRPr="00C60742">
              <w:rPr>
                <w:bCs/>
                <w:sz w:val="22"/>
              </w:rPr>
              <w:t>0.61</w:t>
            </w:r>
          </w:p>
        </w:tc>
        <w:tc>
          <w:tcPr>
            <w:tcW w:w="1678" w:type="pct"/>
            <w:vAlign w:val="center"/>
          </w:tcPr>
          <w:p w14:paraId="4ADA51EA" w14:textId="77777777" w:rsidR="00FD4AAF" w:rsidRPr="00C60742" w:rsidRDefault="00FD4AAF" w:rsidP="00391193">
            <w:pPr>
              <w:tabs>
                <w:tab w:val="center" w:pos="4080"/>
                <w:tab w:val="right" w:pos="8400"/>
              </w:tabs>
              <w:ind w:firstLine="440"/>
              <w:jc w:val="center"/>
              <w:rPr>
                <w:bCs/>
              </w:rPr>
            </w:pPr>
            <w:r w:rsidRPr="00C60742">
              <w:rPr>
                <w:bCs/>
                <w:sz w:val="22"/>
              </w:rPr>
              <w:t>34.6%</w:t>
            </w:r>
          </w:p>
        </w:tc>
      </w:tr>
      <w:tr w:rsidR="00FD4AAF" w:rsidRPr="00C60742" w14:paraId="5E3163DC" w14:textId="77777777" w:rsidTr="00906C30">
        <w:tc>
          <w:tcPr>
            <w:tcW w:w="1656" w:type="pct"/>
            <w:vAlign w:val="center"/>
          </w:tcPr>
          <w:p w14:paraId="7D8D2EB6" w14:textId="77777777" w:rsidR="00FD4AAF" w:rsidRPr="00C60742" w:rsidRDefault="00FD4AAF" w:rsidP="00391193">
            <w:pPr>
              <w:tabs>
                <w:tab w:val="center" w:pos="4080"/>
                <w:tab w:val="right" w:pos="8400"/>
              </w:tabs>
              <w:ind w:firstLine="440"/>
              <w:jc w:val="center"/>
              <w:rPr>
                <w:bCs/>
              </w:rPr>
            </w:pPr>
            <w:r w:rsidRPr="00C60742">
              <w:rPr>
                <w:bCs/>
                <w:sz w:val="22"/>
              </w:rPr>
              <w:t>第</w:t>
            </w:r>
            <w:r w:rsidRPr="00C60742">
              <w:rPr>
                <w:bCs/>
                <w:sz w:val="22"/>
              </w:rPr>
              <w:t>4</w:t>
            </w:r>
            <w:r w:rsidRPr="00C60742">
              <w:rPr>
                <w:bCs/>
                <w:sz w:val="22"/>
              </w:rPr>
              <w:t>层</w:t>
            </w:r>
          </w:p>
        </w:tc>
        <w:tc>
          <w:tcPr>
            <w:tcW w:w="1666" w:type="pct"/>
            <w:vAlign w:val="center"/>
          </w:tcPr>
          <w:p w14:paraId="2C45FFD8" w14:textId="77777777" w:rsidR="00FD4AAF" w:rsidRPr="00C60742" w:rsidRDefault="00FD4AAF" w:rsidP="00391193">
            <w:pPr>
              <w:tabs>
                <w:tab w:val="center" w:pos="4080"/>
                <w:tab w:val="right" w:pos="8400"/>
              </w:tabs>
              <w:ind w:firstLine="440"/>
              <w:jc w:val="center"/>
              <w:rPr>
                <w:bCs/>
              </w:rPr>
            </w:pPr>
            <w:r w:rsidRPr="00C60742">
              <w:rPr>
                <w:bCs/>
                <w:sz w:val="22"/>
              </w:rPr>
              <w:t>0.78</w:t>
            </w:r>
          </w:p>
        </w:tc>
        <w:tc>
          <w:tcPr>
            <w:tcW w:w="1678" w:type="pct"/>
            <w:vAlign w:val="center"/>
          </w:tcPr>
          <w:p w14:paraId="1474C189" w14:textId="77777777" w:rsidR="00FD4AAF" w:rsidRPr="00C60742" w:rsidRDefault="00FD4AAF" w:rsidP="00391193">
            <w:pPr>
              <w:tabs>
                <w:tab w:val="center" w:pos="4080"/>
                <w:tab w:val="right" w:pos="8400"/>
              </w:tabs>
              <w:ind w:firstLine="440"/>
              <w:jc w:val="center"/>
              <w:rPr>
                <w:bCs/>
              </w:rPr>
            </w:pPr>
            <w:r w:rsidRPr="00C60742">
              <w:rPr>
                <w:bCs/>
                <w:sz w:val="22"/>
              </w:rPr>
              <w:t>21.2%</w:t>
            </w:r>
          </w:p>
        </w:tc>
      </w:tr>
    </w:tbl>
    <w:p w14:paraId="27D0C684" w14:textId="1E02C75D" w:rsidR="00FD4AAF" w:rsidRPr="00391193" w:rsidRDefault="00391193" w:rsidP="00391193">
      <w:pPr>
        <w:tabs>
          <w:tab w:val="center" w:pos="4080"/>
          <w:tab w:val="right" w:pos="8400"/>
        </w:tabs>
        <w:ind w:firstLine="480"/>
        <w:jc w:val="center"/>
        <w:rPr>
          <w:bCs/>
        </w:rPr>
      </w:pPr>
      <w:r w:rsidRPr="00C60742">
        <w:rPr>
          <w:bCs/>
        </w:rPr>
        <w:t>表</w:t>
      </w:r>
      <w:r w:rsidRPr="00C60742">
        <w:rPr>
          <w:bCs/>
        </w:rPr>
        <w:t xml:space="preserve">5.1 </w:t>
      </w:r>
      <w:r w:rsidRPr="00C60742">
        <w:rPr>
          <w:bCs/>
        </w:rPr>
        <w:t>各层注意力权重基尼系数</w:t>
      </w:r>
    </w:p>
    <w:p w14:paraId="0F5C7665" w14:textId="77777777" w:rsidR="00FD4AAF" w:rsidRPr="00C60742" w:rsidRDefault="00FD4AAF" w:rsidP="0043400B">
      <w:pPr>
        <w:pStyle w:val="3"/>
        <w:tabs>
          <w:tab w:val="center" w:pos="4080"/>
          <w:tab w:val="right" w:pos="8400"/>
        </w:tabs>
        <w:ind w:firstLine="560"/>
        <w:rPr>
          <w:bCs/>
        </w:rPr>
      </w:pPr>
      <w:bookmarkStart w:id="306" w:name="_Toc229239747"/>
      <w:r w:rsidRPr="00C60742">
        <w:rPr>
          <w:bCs/>
        </w:rPr>
        <w:t xml:space="preserve">5.1.3 </w:t>
      </w:r>
      <w:r w:rsidRPr="00C60742">
        <w:rPr>
          <w:bCs/>
        </w:rPr>
        <w:t>注意力</w:t>
      </w:r>
      <w:proofErr w:type="gramStart"/>
      <w:r w:rsidRPr="00C60742">
        <w:rPr>
          <w:bCs/>
        </w:rPr>
        <w:t>熵</w:t>
      </w:r>
      <w:proofErr w:type="gramEnd"/>
      <w:r w:rsidRPr="00C60742">
        <w:rPr>
          <w:bCs/>
        </w:rPr>
        <w:t>分析</w:t>
      </w:r>
      <w:bookmarkEnd w:id="306"/>
    </w:p>
    <w:p w14:paraId="6936BC42" w14:textId="77777777" w:rsidR="00FD4AAF" w:rsidRPr="00C60742" w:rsidRDefault="00FD4AAF" w:rsidP="0043400B">
      <w:pPr>
        <w:tabs>
          <w:tab w:val="center" w:pos="4080"/>
          <w:tab w:val="right" w:pos="8400"/>
        </w:tabs>
        <w:ind w:firstLine="480"/>
        <w:rPr>
          <w:bCs/>
        </w:rPr>
      </w:pPr>
      <w:r w:rsidRPr="00C60742">
        <w:rPr>
          <w:bCs/>
        </w:rPr>
        <w:t>为进一步量化注意力权重的集中程度，引入注意力熵（</w:t>
      </w:r>
      <w:r w:rsidRPr="00C60742">
        <w:rPr>
          <w:bCs/>
        </w:rPr>
        <w:t>Attention Entropy</w:t>
      </w:r>
      <w:r w:rsidRPr="00C60742">
        <w:rPr>
          <w:bCs/>
        </w:rPr>
        <w:t>）：</w:t>
      </w:r>
    </w:p>
    <w:p w14:paraId="29BEB081" w14:textId="47410021" w:rsidR="00422C5D" w:rsidRPr="00C60742" w:rsidRDefault="00330248" w:rsidP="00330248">
      <w:pPr>
        <w:tabs>
          <w:tab w:val="center" w:pos="4080"/>
          <w:tab w:val="right" w:pos="8400"/>
        </w:tabs>
        <w:ind w:firstLineChars="0" w:firstLine="0"/>
        <w:rPr>
          <w:bCs/>
        </w:rPr>
      </w:pPr>
      <w:r w:rsidRPr="00C60742">
        <w:rPr>
          <w:bCs/>
        </w:rPr>
        <w:tab/>
      </w:r>
      <w:r w:rsidR="00422C5D" w:rsidRPr="00C60742">
        <w:rPr>
          <w:rFonts w:hint="eastAsia"/>
          <w:bCs/>
          <w:position w:val="-30"/>
        </w:rPr>
        <w:object w:dxaOrig="2540" w:dyaOrig="560" w14:anchorId="52A95B77">
          <v:shape id="_x0000_i1143" type="#_x0000_t75" style="width:127.05pt;height:28.1pt" o:ole="">
            <v:imagedata r:id="rId264" o:title=""/>
          </v:shape>
          <o:OLEObject Type="Embed" ProgID="Equation.DSMT4" ShapeID="_x0000_i1143" DrawAspect="Content" ObjectID="_1840109444" r:id="rId265"/>
        </w:object>
      </w:r>
      <w:r w:rsidRPr="00C60742">
        <w:rPr>
          <w:bCs/>
        </w:rPr>
        <w:tab/>
      </w:r>
      <w:r w:rsidRPr="00C60742">
        <w:rPr>
          <w:rFonts w:hint="eastAsia"/>
          <w:bCs/>
        </w:rPr>
        <w:t>(5.2)</w:t>
      </w:r>
    </w:p>
    <w:p w14:paraId="77386E86" w14:textId="6E34DEBE" w:rsidR="00FD4AAF" w:rsidRPr="00C60742" w:rsidRDefault="00FD4AAF" w:rsidP="0043400B">
      <w:pPr>
        <w:tabs>
          <w:tab w:val="center" w:pos="4080"/>
          <w:tab w:val="right" w:pos="8400"/>
        </w:tabs>
        <w:ind w:firstLine="480"/>
        <w:rPr>
          <w:bCs/>
        </w:rPr>
      </w:pPr>
      <w:r w:rsidRPr="00C60742">
        <w:rPr>
          <w:bCs/>
        </w:rPr>
        <w:t>式中，</w:t>
      </w:r>
      <w:r w:rsidR="00422C5D" w:rsidRPr="00C60742">
        <w:rPr>
          <w:rFonts w:hint="eastAsia"/>
          <w:bCs/>
          <w:position w:val="-10"/>
        </w:rPr>
        <w:object w:dxaOrig="1120" w:dyaOrig="320" w14:anchorId="3E903BEC">
          <v:shape id="_x0000_i1144" type="#_x0000_t75" style="width:55.85pt;height:16.15pt" o:ole="">
            <v:imagedata r:id="rId266" o:title=""/>
          </v:shape>
          <o:OLEObject Type="Embed" ProgID="Equation.DSMT4" ShapeID="_x0000_i1144" DrawAspect="Content" ObjectID="_1840109445" r:id="rId267"/>
        </w:object>
      </w:r>
      <w:r w:rsidRPr="00C60742">
        <w:rPr>
          <w:bCs/>
        </w:rPr>
        <w:t xml:space="preserve"> </w:t>
      </w:r>
      <w:r w:rsidRPr="00C60742">
        <w:rPr>
          <w:bCs/>
        </w:rPr>
        <w:t>为节点</w:t>
      </w:r>
      <w:r w:rsidRPr="00C60742">
        <w:rPr>
          <w:bCs/>
        </w:rPr>
        <w:t xml:space="preserve"> </w:t>
      </w:r>
      <w:r w:rsidR="00422C5D" w:rsidRPr="00C60742">
        <w:rPr>
          <w:rFonts w:hint="eastAsia"/>
          <w:bCs/>
          <w:position w:val="-6"/>
        </w:rPr>
        <w:object w:dxaOrig="139" w:dyaOrig="260" w14:anchorId="4A81D843">
          <v:shape id="_x0000_i1145" type="#_x0000_t75" style="width:7.3pt;height:12.7pt" o:ole="">
            <v:imagedata r:id="rId268" o:title=""/>
          </v:shape>
          <o:OLEObject Type="Embed" ProgID="Equation.DSMT4" ShapeID="_x0000_i1145" DrawAspect="Content" ObjectID="_1840109446" r:id="rId269"/>
        </w:object>
      </w:r>
      <w:r w:rsidRPr="00C60742">
        <w:rPr>
          <w:bCs/>
        </w:rPr>
        <w:t xml:space="preserve"> </w:t>
      </w:r>
      <w:r w:rsidRPr="00C60742">
        <w:rPr>
          <w:bCs/>
        </w:rPr>
        <w:t>的邻居数，对熵值做归一化使</w:t>
      </w:r>
      <w:r w:rsidRPr="00C60742">
        <w:rPr>
          <w:bCs/>
        </w:rPr>
        <w:t xml:space="preserve"> </w:t>
      </w:r>
      <w:r w:rsidR="00422C5D" w:rsidRPr="00C60742">
        <w:rPr>
          <w:rFonts w:hint="eastAsia"/>
          <w:bCs/>
          <w:position w:val="-12"/>
        </w:rPr>
        <w:object w:dxaOrig="980" w:dyaOrig="360" w14:anchorId="750FB1C1">
          <v:shape id="_x0000_i1146" type="#_x0000_t75" style="width:48.9pt;height:18.1pt" o:ole="">
            <v:imagedata r:id="rId270" o:title=""/>
          </v:shape>
          <o:OLEObject Type="Embed" ProgID="Equation.DSMT4" ShapeID="_x0000_i1146" DrawAspect="Content" ObjectID="_1840109447" r:id="rId271"/>
        </w:object>
      </w:r>
      <w:r w:rsidRPr="00C60742">
        <w:rPr>
          <w:bCs/>
        </w:rPr>
        <w:t>。当所有邻居被等权关注时</w:t>
      </w:r>
      <w:r w:rsidRPr="00C60742">
        <w:rPr>
          <w:bCs/>
        </w:rPr>
        <w:t xml:space="preserve"> </w:t>
      </w:r>
      <w:r w:rsidR="00422C5D" w:rsidRPr="00C60742">
        <w:rPr>
          <w:rFonts w:hint="eastAsia"/>
          <w:bCs/>
          <w:position w:val="-12"/>
        </w:rPr>
        <w:object w:dxaOrig="660" w:dyaOrig="360" w14:anchorId="562B5545">
          <v:shape id="_x0000_i1147" type="#_x0000_t75" style="width:33.1pt;height:18.1pt" o:ole="">
            <v:imagedata r:id="rId272" o:title=""/>
          </v:shape>
          <o:OLEObject Type="Embed" ProgID="Equation.DSMT4" ShapeID="_x0000_i1147" DrawAspect="Content" ObjectID="_1840109448" r:id="rId273"/>
        </w:object>
      </w:r>
      <w:r w:rsidRPr="00C60742">
        <w:rPr>
          <w:bCs/>
        </w:rPr>
        <w:t>，</w:t>
      </w:r>
      <w:proofErr w:type="gramStart"/>
      <w:r w:rsidRPr="00C60742">
        <w:rPr>
          <w:bCs/>
        </w:rPr>
        <w:t>仅关注</w:t>
      </w:r>
      <w:proofErr w:type="gramEnd"/>
      <w:r w:rsidRPr="00C60742">
        <w:rPr>
          <w:bCs/>
        </w:rPr>
        <w:t>单个邻居时</w:t>
      </w:r>
      <w:r w:rsidRPr="00C60742">
        <w:rPr>
          <w:bCs/>
        </w:rPr>
        <w:t xml:space="preserve"> </w:t>
      </w:r>
      <w:r w:rsidR="00422C5D" w:rsidRPr="00C60742">
        <w:rPr>
          <w:rFonts w:hint="eastAsia"/>
          <w:bCs/>
          <w:position w:val="-12"/>
        </w:rPr>
        <w:object w:dxaOrig="700" w:dyaOrig="360" w14:anchorId="5988BFD9">
          <v:shape id="_x0000_i1148" type="#_x0000_t75" style="width:35.05pt;height:18.1pt" o:ole="">
            <v:imagedata r:id="rId274" o:title=""/>
          </v:shape>
          <o:OLEObject Type="Embed" ProgID="Equation.DSMT4" ShapeID="_x0000_i1148" DrawAspect="Content" ObjectID="_1840109449" r:id="rId275"/>
        </w:object>
      </w:r>
      <w:r w:rsidRPr="00C60742">
        <w:rPr>
          <w:bCs/>
        </w:rPr>
        <w:t>。</w:t>
      </w:r>
    </w:p>
    <w:p w14:paraId="4AF4F899" w14:textId="77777777" w:rsidR="00FD4AAF" w:rsidRPr="00C60742" w:rsidRDefault="00FD4AAF" w:rsidP="0043400B">
      <w:pPr>
        <w:tabs>
          <w:tab w:val="center" w:pos="4080"/>
          <w:tab w:val="right" w:pos="8400"/>
        </w:tabs>
        <w:ind w:firstLine="480"/>
        <w:rPr>
          <w:bCs/>
        </w:rPr>
      </w:pPr>
      <w:r w:rsidRPr="00C60742">
        <w:rPr>
          <w:bCs/>
        </w:rPr>
        <w:t>统计结果表明，从第</w:t>
      </w:r>
      <w:r w:rsidRPr="00C60742">
        <w:rPr>
          <w:bCs/>
        </w:rPr>
        <w:t>1</w:t>
      </w:r>
      <w:r w:rsidRPr="00C60742">
        <w:rPr>
          <w:bCs/>
        </w:rPr>
        <w:t>层到第</w:t>
      </w:r>
      <w:r w:rsidRPr="00C60742">
        <w:rPr>
          <w:bCs/>
        </w:rPr>
        <w:t>4</w:t>
      </w:r>
      <w:r w:rsidRPr="00C60742">
        <w:rPr>
          <w:bCs/>
        </w:rPr>
        <w:t>层，网络平均</w:t>
      </w:r>
      <w:proofErr w:type="gramStart"/>
      <w:r w:rsidRPr="00C60742">
        <w:rPr>
          <w:bCs/>
        </w:rPr>
        <w:t>注意力熵从</w:t>
      </w:r>
      <w:proofErr w:type="gramEnd"/>
      <w:r w:rsidRPr="00C60742">
        <w:rPr>
          <w:bCs/>
        </w:rPr>
        <w:t>0.87</w:t>
      </w:r>
      <w:r w:rsidRPr="00C60742">
        <w:rPr>
          <w:bCs/>
        </w:rPr>
        <w:t>降至</w:t>
      </w:r>
      <w:r w:rsidRPr="00C60742">
        <w:rPr>
          <w:bCs/>
        </w:rPr>
        <w:t>0.41</w:t>
      </w:r>
      <w:r w:rsidRPr="00C60742">
        <w:rPr>
          <w:bCs/>
        </w:rPr>
        <w:t>，意味着深层</w:t>
      </w:r>
      <w:r w:rsidRPr="00C60742">
        <w:rPr>
          <w:bCs/>
        </w:rPr>
        <w:t>GAT</w:t>
      </w:r>
      <w:r w:rsidRPr="00C60742">
        <w:rPr>
          <w:bCs/>
        </w:rPr>
        <w:t>已从广度聚合转向深度聚焦。该趋势与</w:t>
      </w:r>
      <w:r w:rsidRPr="00C60742">
        <w:rPr>
          <w:bCs/>
        </w:rPr>
        <w:t>CNN</w:t>
      </w:r>
      <w:r w:rsidRPr="00C60742">
        <w:rPr>
          <w:bCs/>
        </w:rPr>
        <w:t>中浅层提取边缘纹理、深层提取语义特征的层级抽象机制具有类比性。</w:t>
      </w:r>
    </w:p>
    <w:p w14:paraId="329CDDD9" w14:textId="77777777" w:rsidR="00E07E1B" w:rsidRPr="00C60742" w:rsidRDefault="00E07E1B" w:rsidP="0043400B">
      <w:pPr>
        <w:pStyle w:val="2"/>
        <w:tabs>
          <w:tab w:val="center" w:pos="4080"/>
          <w:tab w:val="right" w:pos="8400"/>
        </w:tabs>
        <w:ind w:firstLine="600"/>
        <w:rPr>
          <w:bCs/>
        </w:rPr>
      </w:pPr>
      <w:bookmarkStart w:id="307" w:name="_Toc229239748"/>
      <w:r w:rsidRPr="00C60742">
        <w:rPr>
          <w:bCs/>
        </w:rPr>
        <w:lastRenderedPageBreak/>
        <w:t xml:space="preserve">5.2 </w:t>
      </w:r>
      <w:r w:rsidRPr="00C60742">
        <w:rPr>
          <w:bCs/>
        </w:rPr>
        <w:t>注意力权重与物理要素的关联分析</w:t>
      </w:r>
      <w:bookmarkEnd w:id="307"/>
    </w:p>
    <w:p w14:paraId="22140F42" w14:textId="77777777" w:rsidR="00E07E1B" w:rsidRPr="00C60742" w:rsidRDefault="00E07E1B" w:rsidP="0043400B">
      <w:pPr>
        <w:pStyle w:val="3"/>
        <w:tabs>
          <w:tab w:val="center" w:pos="4080"/>
          <w:tab w:val="right" w:pos="8400"/>
        </w:tabs>
        <w:ind w:firstLine="560"/>
        <w:rPr>
          <w:bCs/>
        </w:rPr>
      </w:pPr>
      <w:bookmarkStart w:id="308" w:name="_Toc229239749"/>
      <w:r w:rsidRPr="00C60742">
        <w:rPr>
          <w:bCs/>
        </w:rPr>
        <w:t xml:space="preserve">5.2.1 </w:t>
      </w:r>
      <w:r w:rsidRPr="00C60742">
        <w:rPr>
          <w:bCs/>
        </w:rPr>
        <w:t>注意力与干扰信道增益的相关性</w:t>
      </w:r>
      <w:bookmarkEnd w:id="308"/>
    </w:p>
    <w:p w14:paraId="769A2234" w14:textId="3991E5C7" w:rsidR="00E07E1B" w:rsidRPr="00C60742" w:rsidRDefault="00E07E1B" w:rsidP="0043400B">
      <w:pPr>
        <w:tabs>
          <w:tab w:val="center" w:pos="4080"/>
          <w:tab w:val="right" w:pos="8400"/>
        </w:tabs>
        <w:ind w:firstLine="480"/>
        <w:rPr>
          <w:bCs/>
        </w:rPr>
      </w:pPr>
      <w:r w:rsidRPr="00C60742">
        <w:rPr>
          <w:bCs/>
        </w:rPr>
        <w:t>对于任意干扰边</w:t>
      </w:r>
      <w:r w:rsidRPr="00C60742">
        <w:rPr>
          <w:bCs/>
        </w:rPr>
        <w:t xml:space="preserve"> </w:t>
      </w:r>
      <w:r w:rsidR="00422C5D" w:rsidRPr="00C60742">
        <w:rPr>
          <w:rFonts w:hint="eastAsia"/>
          <w:bCs/>
          <w:position w:val="-10"/>
        </w:rPr>
        <w:object w:dxaOrig="520" w:dyaOrig="320" w14:anchorId="52AA9D2E">
          <v:shape id="_x0000_i1149" type="#_x0000_t75" style="width:26.2pt;height:16.15pt" o:ole="">
            <v:imagedata r:id="rId276" o:title=""/>
          </v:shape>
          <o:OLEObject Type="Embed" ProgID="Equation.DSMT4" ShapeID="_x0000_i1149" DrawAspect="Content" ObjectID="_1840109450" r:id="rId277"/>
        </w:object>
      </w:r>
      <w:r w:rsidRPr="00C60742">
        <w:rPr>
          <w:bCs/>
        </w:rPr>
        <w:t>，其物理干扰强度由信道增益</w:t>
      </w:r>
      <w:r w:rsidRPr="00C60742">
        <w:rPr>
          <w:bCs/>
        </w:rPr>
        <w:t xml:space="preserve"> </w:t>
      </w:r>
      <w:r w:rsidR="00422C5D" w:rsidRPr="00C60742">
        <w:rPr>
          <w:rFonts w:hint="eastAsia"/>
          <w:bCs/>
          <w:position w:val="-14"/>
        </w:rPr>
        <w:object w:dxaOrig="260" w:dyaOrig="380" w14:anchorId="79A41E4E">
          <v:shape id="_x0000_i1150" type="#_x0000_t75" style="width:12.7pt;height:18.85pt" o:ole="">
            <v:imagedata r:id="rId278" o:title=""/>
          </v:shape>
          <o:OLEObject Type="Embed" ProgID="Equation.DSMT4" ShapeID="_x0000_i1150" DrawAspect="Content" ObjectID="_1840109451" r:id="rId279"/>
        </w:object>
      </w:r>
      <w:r w:rsidRPr="00C60742">
        <w:rPr>
          <w:bCs/>
        </w:rPr>
        <w:t xml:space="preserve"> </w:t>
      </w:r>
      <w:r w:rsidRPr="00C60742">
        <w:rPr>
          <w:bCs/>
        </w:rPr>
        <w:t>决定。将第</w:t>
      </w:r>
      <w:r w:rsidRPr="00C60742">
        <w:rPr>
          <w:bCs/>
        </w:rPr>
        <w:t>4</w:t>
      </w:r>
      <w:r w:rsidRPr="00C60742">
        <w:rPr>
          <w:bCs/>
        </w:rPr>
        <w:t>层注意力权重</w:t>
      </w:r>
      <w:r w:rsidRPr="00C60742">
        <w:rPr>
          <w:bCs/>
        </w:rPr>
        <w:t xml:space="preserve"> </w:t>
      </w:r>
      <w:r w:rsidR="00422C5D" w:rsidRPr="00C60742">
        <w:rPr>
          <w:rFonts w:hint="eastAsia"/>
          <w:bCs/>
          <w:position w:val="-14"/>
        </w:rPr>
        <w:object w:dxaOrig="420" w:dyaOrig="400" w14:anchorId="7E8DD6BB">
          <v:shape id="_x0000_i1151" type="#_x0000_t75" style="width:21.2pt;height:20pt" o:ole="">
            <v:imagedata r:id="rId280" o:title=""/>
          </v:shape>
          <o:OLEObject Type="Embed" ProgID="Equation.DSMT4" ShapeID="_x0000_i1151" DrawAspect="Content" ObjectID="_1840109452" r:id="rId281"/>
        </w:object>
      </w:r>
      <w:r w:rsidRPr="00C60742">
        <w:rPr>
          <w:bCs/>
        </w:rPr>
        <w:t xml:space="preserve"> </w:t>
      </w:r>
      <w:r w:rsidRPr="00C60742">
        <w:rPr>
          <w:bCs/>
        </w:rPr>
        <w:t>与对应的干扰信道增益</w:t>
      </w:r>
      <w:r w:rsidRPr="00C60742">
        <w:rPr>
          <w:bCs/>
        </w:rPr>
        <w:t xml:space="preserve"> </w:t>
      </w:r>
      <w:r w:rsidR="00422C5D" w:rsidRPr="00C60742">
        <w:rPr>
          <w:rFonts w:hint="eastAsia"/>
          <w:bCs/>
          <w:position w:val="-14"/>
        </w:rPr>
        <w:object w:dxaOrig="260" w:dyaOrig="380" w14:anchorId="6CDB712E">
          <v:shape id="_x0000_i1152" type="#_x0000_t75" style="width:12.7pt;height:18.85pt" o:ole="">
            <v:imagedata r:id="rId282" o:title=""/>
          </v:shape>
          <o:OLEObject Type="Embed" ProgID="Equation.DSMT4" ShapeID="_x0000_i1152" DrawAspect="Content" ObjectID="_1840109453" r:id="rId283"/>
        </w:object>
      </w:r>
      <w:r w:rsidRPr="00C60742">
        <w:rPr>
          <w:bCs/>
        </w:rPr>
        <w:t xml:space="preserve"> </w:t>
      </w:r>
      <w:r w:rsidRPr="00C60742">
        <w:rPr>
          <w:bCs/>
        </w:rPr>
        <w:t>做相关性分析。</w:t>
      </w:r>
    </w:p>
    <w:p w14:paraId="2F1A587B" w14:textId="4C4F6279" w:rsidR="007600A3" w:rsidRDefault="00254F5B" w:rsidP="007600A3">
      <w:pPr>
        <w:tabs>
          <w:tab w:val="center" w:pos="4080"/>
          <w:tab w:val="right" w:pos="8400"/>
        </w:tabs>
        <w:ind w:firstLine="480"/>
        <w:jc w:val="center"/>
        <w:rPr>
          <w:bCs/>
        </w:rPr>
      </w:pPr>
      <w:r>
        <w:rPr>
          <w:noProof/>
        </w:rPr>
        <w:drawing>
          <wp:inline distT="0" distB="0" distL="0" distR="0" wp14:anchorId="3AC0E953" wp14:editId="31F53018">
            <wp:extent cx="4052805" cy="3010887"/>
            <wp:effectExtent l="0" t="0" r="5080" b="0"/>
            <wp:docPr id="7275517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4058508" cy="3015124"/>
                    </a:xfrm>
                    <a:prstGeom prst="rect">
                      <a:avLst/>
                    </a:prstGeom>
                    <a:noFill/>
                    <a:ln>
                      <a:noFill/>
                    </a:ln>
                  </pic:spPr>
                </pic:pic>
              </a:graphicData>
            </a:graphic>
          </wp:inline>
        </w:drawing>
      </w:r>
    </w:p>
    <w:p w14:paraId="2F31793C" w14:textId="7BB8F7D8" w:rsidR="007600A3" w:rsidRDefault="00254F5B" w:rsidP="00254F5B">
      <w:pPr>
        <w:tabs>
          <w:tab w:val="center" w:pos="4080"/>
          <w:tab w:val="right" w:pos="8400"/>
        </w:tabs>
        <w:ind w:firstLine="480"/>
        <w:jc w:val="center"/>
        <w:rPr>
          <w:bCs/>
        </w:rPr>
      </w:pPr>
      <w:r w:rsidRPr="00C60742">
        <w:rPr>
          <w:bCs/>
        </w:rPr>
        <w:t>图</w:t>
      </w:r>
      <w:r w:rsidRPr="00C60742">
        <w:rPr>
          <w:bCs/>
        </w:rPr>
        <w:t xml:space="preserve">5.2 </w:t>
      </w:r>
      <w:r w:rsidRPr="00C60742">
        <w:rPr>
          <w:bCs/>
        </w:rPr>
        <w:t>注意力权重与干扰信道增益散点图</w:t>
      </w:r>
    </w:p>
    <w:p w14:paraId="22784004" w14:textId="3C51F46A" w:rsidR="00E07E1B" w:rsidRPr="00C60742" w:rsidRDefault="00E07E1B" w:rsidP="0043400B">
      <w:pPr>
        <w:tabs>
          <w:tab w:val="center" w:pos="4080"/>
          <w:tab w:val="right" w:pos="8400"/>
        </w:tabs>
        <w:ind w:firstLine="480"/>
        <w:rPr>
          <w:bCs/>
        </w:rPr>
      </w:pPr>
      <w:r w:rsidRPr="00C60742">
        <w:rPr>
          <w:bCs/>
        </w:rPr>
        <w:t>分析发现：</w:t>
      </w:r>
    </w:p>
    <w:p w14:paraId="7A3C9D43" w14:textId="2D9C9A27" w:rsidR="00E07E1B" w:rsidRPr="00C60742" w:rsidRDefault="00E07E1B" w:rsidP="0043400B">
      <w:pPr>
        <w:tabs>
          <w:tab w:val="center" w:pos="4080"/>
          <w:tab w:val="right" w:pos="8400"/>
        </w:tabs>
        <w:ind w:firstLine="480"/>
        <w:rPr>
          <w:bCs/>
        </w:rPr>
      </w:pPr>
      <w:r w:rsidRPr="00C60742">
        <w:rPr>
          <w:bCs/>
        </w:rPr>
        <w:t>- Pearson</w:t>
      </w:r>
      <w:r w:rsidRPr="00C60742">
        <w:rPr>
          <w:bCs/>
        </w:rPr>
        <w:t>相关系数</w:t>
      </w:r>
      <w:r w:rsidRPr="00C60742">
        <w:rPr>
          <w:bCs/>
        </w:rPr>
        <w:t xml:space="preserve"> </w:t>
      </w:r>
      <w:r w:rsidR="00422C5D" w:rsidRPr="00C60742">
        <w:rPr>
          <w:rFonts w:hint="eastAsia"/>
          <w:bCs/>
          <w:position w:val="-6"/>
        </w:rPr>
        <w:object w:dxaOrig="840" w:dyaOrig="279" w14:anchorId="4BF80FAF">
          <v:shape id="_x0000_i1153" type="#_x0000_t75" style="width:41.95pt;height:13.85pt" o:ole="">
            <v:imagedata r:id="rId285" o:title=""/>
          </v:shape>
          <o:OLEObject Type="Embed" ProgID="Equation.DSMT4" ShapeID="_x0000_i1153" DrawAspect="Content" ObjectID="_1840109454" r:id="rId286"/>
        </w:object>
      </w:r>
      <w:r w:rsidRPr="00C60742">
        <w:rPr>
          <w:bCs/>
        </w:rPr>
        <w:t>，</w:t>
      </w:r>
      <w:r w:rsidRPr="00C60742">
        <w:rPr>
          <w:bCs/>
        </w:rPr>
        <w:t>Spearman</w:t>
      </w:r>
      <w:proofErr w:type="gramStart"/>
      <w:r w:rsidRPr="00C60742">
        <w:rPr>
          <w:bCs/>
        </w:rPr>
        <w:t>秩</w:t>
      </w:r>
      <w:proofErr w:type="gramEnd"/>
      <w:r w:rsidRPr="00C60742">
        <w:rPr>
          <w:bCs/>
        </w:rPr>
        <w:t>相关系数</w:t>
      </w:r>
      <w:r w:rsidRPr="00C60742">
        <w:rPr>
          <w:bCs/>
        </w:rPr>
        <w:t xml:space="preserve"> </w:t>
      </w:r>
      <w:r w:rsidR="00422C5D" w:rsidRPr="00C60742">
        <w:rPr>
          <w:rFonts w:hint="eastAsia"/>
          <w:bCs/>
          <w:position w:val="-10"/>
        </w:rPr>
        <w:object w:dxaOrig="880" w:dyaOrig="320" w14:anchorId="13CFFFFF">
          <v:shape id="_x0000_i1154" type="#_x0000_t75" style="width:43.9pt;height:16.15pt" o:ole="">
            <v:imagedata r:id="rId287" o:title=""/>
          </v:shape>
          <o:OLEObject Type="Embed" ProgID="Equation.DSMT4" ShapeID="_x0000_i1154" DrawAspect="Content" ObjectID="_1840109455" r:id="rId288"/>
        </w:object>
      </w:r>
      <w:r w:rsidRPr="00C60742">
        <w:rPr>
          <w:bCs/>
        </w:rPr>
        <w:t>，两者均表明注意力权重与干扰信道增益呈显著正相关。</w:t>
      </w:r>
    </w:p>
    <w:p w14:paraId="0269FBF2" w14:textId="4C9C392B" w:rsidR="00E07E1B" w:rsidRPr="00C60742" w:rsidRDefault="00E07E1B" w:rsidP="0043400B">
      <w:pPr>
        <w:tabs>
          <w:tab w:val="center" w:pos="4080"/>
          <w:tab w:val="right" w:pos="8400"/>
        </w:tabs>
        <w:ind w:firstLine="480"/>
        <w:rPr>
          <w:bCs/>
        </w:rPr>
      </w:pPr>
      <w:r w:rsidRPr="00C60742">
        <w:rPr>
          <w:bCs/>
        </w:rPr>
        <w:t xml:space="preserve">- </w:t>
      </w:r>
      <w:r w:rsidRPr="00C60742">
        <w:rPr>
          <w:bCs/>
        </w:rPr>
        <w:t>高干扰信道增益的边（如</w:t>
      </w:r>
      <w:r w:rsidRPr="00C60742">
        <w:rPr>
          <w:bCs/>
        </w:rPr>
        <w:t xml:space="preserve"> </w:t>
      </w:r>
      <w:r w:rsidR="00422C5D" w:rsidRPr="00C60742">
        <w:rPr>
          <w:rFonts w:hint="eastAsia"/>
          <w:bCs/>
          <w:position w:val="-14"/>
        </w:rPr>
        <w:object w:dxaOrig="900" w:dyaOrig="380" w14:anchorId="01BE802D">
          <v:shape id="_x0000_i1155" type="#_x0000_t75" style="width:45.05pt;height:18.85pt" o:ole="">
            <v:imagedata r:id="rId289" o:title=""/>
          </v:shape>
          <o:OLEObject Type="Embed" ProgID="Equation.DSMT4" ShapeID="_x0000_i1155" DrawAspect="Content" ObjectID="_1840109456" r:id="rId290"/>
        </w:object>
      </w:r>
      <w:r w:rsidRPr="00C60742">
        <w:rPr>
          <w:bCs/>
        </w:rPr>
        <w:t xml:space="preserve"> dB</w:t>
      </w:r>
      <w:r w:rsidRPr="00C60742">
        <w:rPr>
          <w:bCs/>
        </w:rPr>
        <w:t>）几乎全部被赋予高注意力权重（</w:t>
      </w:r>
      <w:r w:rsidR="00422C5D" w:rsidRPr="00C60742">
        <w:rPr>
          <w:rFonts w:hint="eastAsia"/>
          <w:bCs/>
          <w:position w:val="-6"/>
        </w:rPr>
        <w:object w:dxaOrig="880" w:dyaOrig="279" w14:anchorId="28833530">
          <v:shape id="_x0000_i1156" type="#_x0000_t75" style="width:43.9pt;height:13.85pt" o:ole="">
            <v:imagedata r:id="rId291" o:title=""/>
          </v:shape>
          <o:OLEObject Type="Embed" ProgID="Equation.DSMT4" ShapeID="_x0000_i1156" DrawAspect="Content" ObjectID="_1840109457" r:id="rId292"/>
        </w:object>
      </w:r>
      <w:r w:rsidRPr="00C60742">
        <w:rPr>
          <w:bCs/>
        </w:rPr>
        <w:t>）。</w:t>
      </w:r>
    </w:p>
    <w:p w14:paraId="36F315E8"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少数低</w:t>
      </w:r>
      <w:proofErr w:type="gramStart"/>
      <w:r w:rsidRPr="00C60742">
        <w:rPr>
          <w:bCs/>
        </w:rPr>
        <w:t>增益边</w:t>
      </w:r>
      <w:proofErr w:type="gramEnd"/>
      <w:r w:rsidRPr="00C60742">
        <w:rPr>
          <w:bCs/>
        </w:rPr>
        <w:t>也获得了中等注意力，原因在于这些边对应的干扰源通过多跳路径间接影响目标链路，</w:t>
      </w:r>
      <w:r w:rsidRPr="00C60742">
        <w:rPr>
          <w:bCs/>
        </w:rPr>
        <w:t>GAT</w:t>
      </w:r>
      <w:r w:rsidRPr="00C60742">
        <w:rPr>
          <w:bCs/>
        </w:rPr>
        <w:t>的多层消息传递机制能够有效捕获此类间接干扰关系。</w:t>
      </w:r>
    </w:p>
    <w:p w14:paraId="269C3875" w14:textId="77777777" w:rsidR="00E07E1B" w:rsidRPr="00C60742" w:rsidRDefault="00E07E1B" w:rsidP="0043400B">
      <w:pPr>
        <w:tabs>
          <w:tab w:val="center" w:pos="4080"/>
          <w:tab w:val="right" w:pos="8400"/>
        </w:tabs>
        <w:ind w:firstLine="480"/>
        <w:rPr>
          <w:bCs/>
        </w:rPr>
      </w:pPr>
      <w:r w:rsidRPr="00C60742">
        <w:rPr>
          <w:bCs/>
        </w:rPr>
        <w:t>该结果表明：</w:t>
      </w:r>
      <w:proofErr w:type="spellStart"/>
      <w:r w:rsidRPr="00C60742">
        <w:rPr>
          <w:bCs/>
        </w:rPr>
        <w:t>GATNet</w:t>
      </w:r>
      <w:proofErr w:type="spellEnd"/>
      <w:r w:rsidRPr="00C60742">
        <w:rPr>
          <w:bCs/>
        </w:rPr>
        <w:t>在没有显式物理先验注入的情况下，通过数据驱动方式自主学到了</w:t>
      </w:r>
      <w:r w:rsidRPr="00C60742">
        <w:rPr>
          <w:bCs/>
        </w:rPr>
        <w:t>"</w:t>
      </w:r>
      <w:r w:rsidRPr="00C60742">
        <w:rPr>
          <w:bCs/>
        </w:rPr>
        <w:t>干扰信道越强、干扰源越需要被关注</w:t>
      </w:r>
      <w:r w:rsidRPr="00C60742">
        <w:rPr>
          <w:bCs/>
        </w:rPr>
        <w:t>"</w:t>
      </w:r>
      <w:r w:rsidRPr="00C60742">
        <w:rPr>
          <w:bCs/>
        </w:rPr>
        <w:t>这一通信领域基本规律。</w:t>
      </w:r>
    </w:p>
    <w:p w14:paraId="522E9C72" w14:textId="77777777" w:rsidR="00E07E1B" w:rsidRPr="00C60742" w:rsidRDefault="00E07E1B" w:rsidP="0043400B">
      <w:pPr>
        <w:pStyle w:val="3"/>
        <w:tabs>
          <w:tab w:val="center" w:pos="4080"/>
          <w:tab w:val="right" w:pos="8400"/>
        </w:tabs>
        <w:ind w:firstLine="560"/>
        <w:rPr>
          <w:bCs/>
        </w:rPr>
      </w:pPr>
      <w:bookmarkStart w:id="309" w:name="_Toc229239750"/>
      <w:r w:rsidRPr="00C60742">
        <w:rPr>
          <w:bCs/>
        </w:rPr>
        <w:lastRenderedPageBreak/>
        <w:t xml:space="preserve">5.2.2 </w:t>
      </w:r>
      <w:r w:rsidRPr="00C60742">
        <w:rPr>
          <w:bCs/>
        </w:rPr>
        <w:t>注意力与发射</w:t>
      </w:r>
      <w:r w:rsidRPr="00C60742">
        <w:rPr>
          <w:bCs/>
        </w:rPr>
        <w:t>-</w:t>
      </w:r>
      <w:r w:rsidRPr="00C60742">
        <w:rPr>
          <w:bCs/>
        </w:rPr>
        <w:t>接收距离的关系</w:t>
      </w:r>
      <w:bookmarkEnd w:id="309"/>
    </w:p>
    <w:p w14:paraId="6134A73D" w14:textId="4B7C4D45" w:rsidR="00E07E1B" w:rsidRPr="00C60742" w:rsidRDefault="00E07E1B" w:rsidP="0043400B">
      <w:pPr>
        <w:tabs>
          <w:tab w:val="center" w:pos="4080"/>
          <w:tab w:val="right" w:pos="8400"/>
        </w:tabs>
        <w:ind w:firstLine="480"/>
        <w:rPr>
          <w:bCs/>
        </w:rPr>
      </w:pPr>
      <w:r w:rsidRPr="00C60742">
        <w:rPr>
          <w:bCs/>
        </w:rPr>
        <w:t>无线通信中，路径损耗与距离的</w:t>
      </w:r>
      <w:r w:rsidRPr="00C60742">
        <w:rPr>
          <w:bCs/>
        </w:rPr>
        <w:t xml:space="preserve"> </w:t>
      </w:r>
      <w:r w:rsidR="00422C5D" w:rsidRPr="00C60742">
        <w:rPr>
          <w:rFonts w:hint="eastAsia"/>
          <w:bCs/>
          <w:position w:val="-10"/>
        </w:rPr>
        <w:object w:dxaOrig="240" w:dyaOrig="320" w14:anchorId="0B59C73F">
          <v:shape id="_x0000_i1157" type="#_x0000_t75" style="width:11.95pt;height:16.15pt" o:ole="">
            <v:imagedata r:id="rId293" o:title=""/>
          </v:shape>
          <o:OLEObject Type="Embed" ProgID="Equation.DSMT4" ShapeID="_x0000_i1157" DrawAspect="Content" ObjectID="_1840109458" r:id="rId294"/>
        </w:object>
      </w:r>
      <w:r w:rsidRPr="00C60742">
        <w:rPr>
          <w:bCs/>
        </w:rPr>
        <w:t xml:space="preserve"> </w:t>
      </w:r>
      <w:r w:rsidRPr="00C60742">
        <w:rPr>
          <w:bCs/>
        </w:rPr>
        <w:t>次方成正比，距离是决定干扰强度的关键因素。图</w:t>
      </w:r>
      <w:r w:rsidRPr="00C60742">
        <w:rPr>
          <w:bCs/>
        </w:rPr>
        <w:t>5.3</w:t>
      </w:r>
      <w:r w:rsidRPr="00C60742">
        <w:rPr>
          <w:bCs/>
        </w:rPr>
        <w:t>展示了注意力权重与干扰链路距离（干扰发射机</w:t>
      </w:r>
      <w:r w:rsidRPr="00C60742">
        <w:rPr>
          <w:bCs/>
        </w:rPr>
        <w:t xml:space="preserve"> </w:t>
      </w:r>
      <w:r w:rsidR="00422C5D" w:rsidRPr="00C60742">
        <w:rPr>
          <w:rFonts w:hint="eastAsia"/>
          <w:bCs/>
          <w:position w:val="-10"/>
        </w:rPr>
        <w:object w:dxaOrig="200" w:dyaOrig="300" w14:anchorId="1EF18731">
          <v:shape id="_x0000_i1158" type="#_x0000_t75" style="width:10pt;height:15pt" o:ole="">
            <v:imagedata r:id="rId295" o:title=""/>
          </v:shape>
          <o:OLEObject Type="Embed" ProgID="Equation.DSMT4" ShapeID="_x0000_i1158" DrawAspect="Content" ObjectID="_1840109459" r:id="rId296"/>
        </w:object>
      </w:r>
      <w:r w:rsidRPr="00C60742">
        <w:rPr>
          <w:bCs/>
        </w:rPr>
        <w:t xml:space="preserve"> </w:t>
      </w:r>
      <w:r w:rsidRPr="00C60742">
        <w:rPr>
          <w:bCs/>
        </w:rPr>
        <w:t>到目标接收机</w:t>
      </w:r>
      <w:r w:rsidRPr="00C60742">
        <w:rPr>
          <w:bCs/>
        </w:rPr>
        <w:t xml:space="preserve"> </w:t>
      </w:r>
      <w:r w:rsidR="00422C5D" w:rsidRPr="00C60742">
        <w:rPr>
          <w:rFonts w:hint="eastAsia"/>
          <w:bCs/>
          <w:position w:val="-6"/>
        </w:rPr>
        <w:object w:dxaOrig="139" w:dyaOrig="260" w14:anchorId="038119E1">
          <v:shape id="_x0000_i1159" type="#_x0000_t75" style="width:7.3pt;height:12.7pt" o:ole="">
            <v:imagedata r:id="rId268" o:title=""/>
          </v:shape>
          <o:OLEObject Type="Embed" ProgID="Equation.DSMT4" ShapeID="_x0000_i1159" DrawAspect="Content" ObjectID="_1840109460" r:id="rId297"/>
        </w:object>
      </w:r>
      <w:r w:rsidRPr="00C60742">
        <w:rPr>
          <w:bCs/>
        </w:rPr>
        <w:t xml:space="preserve"> </w:t>
      </w:r>
      <w:r w:rsidRPr="00C60742">
        <w:rPr>
          <w:bCs/>
        </w:rPr>
        <w:t>的欧氏距离</w:t>
      </w:r>
      <w:r w:rsidRPr="00C60742">
        <w:rPr>
          <w:bCs/>
        </w:rPr>
        <w:t xml:space="preserve"> </w:t>
      </w:r>
      <w:r w:rsidR="00422C5D" w:rsidRPr="00C60742">
        <w:rPr>
          <w:rFonts w:hint="eastAsia"/>
          <w:bCs/>
          <w:position w:val="-14"/>
        </w:rPr>
        <w:object w:dxaOrig="279" w:dyaOrig="380" w14:anchorId="1F885046">
          <v:shape id="_x0000_i1160" type="#_x0000_t75" style="width:13.85pt;height:18.85pt" o:ole="">
            <v:imagedata r:id="rId298" o:title=""/>
          </v:shape>
          <o:OLEObject Type="Embed" ProgID="Equation.DSMT4" ShapeID="_x0000_i1160" DrawAspect="Content" ObjectID="_1840109461" r:id="rId299"/>
        </w:object>
      </w:r>
      <w:r w:rsidRPr="00C60742">
        <w:rPr>
          <w:bCs/>
        </w:rPr>
        <w:t>）的关系。</w:t>
      </w:r>
    </w:p>
    <w:p w14:paraId="012BA050" w14:textId="2C647BE8" w:rsidR="00254F5B" w:rsidRDefault="00254F5B" w:rsidP="00254F5B">
      <w:pPr>
        <w:tabs>
          <w:tab w:val="center" w:pos="4080"/>
          <w:tab w:val="right" w:pos="8400"/>
        </w:tabs>
        <w:ind w:firstLine="480"/>
        <w:jc w:val="center"/>
        <w:rPr>
          <w:bCs/>
        </w:rPr>
      </w:pPr>
      <w:r>
        <w:rPr>
          <w:noProof/>
        </w:rPr>
        <w:drawing>
          <wp:inline distT="0" distB="0" distL="0" distR="0" wp14:anchorId="00CED20A" wp14:editId="1235B88A">
            <wp:extent cx="4143132" cy="1612328"/>
            <wp:effectExtent l="0" t="0" r="0" b="6985"/>
            <wp:docPr id="16444827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0" y="0"/>
                      <a:ext cx="4153328" cy="1616296"/>
                    </a:xfrm>
                    <a:prstGeom prst="rect">
                      <a:avLst/>
                    </a:prstGeom>
                    <a:noFill/>
                    <a:ln>
                      <a:noFill/>
                    </a:ln>
                  </pic:spPr>
                </pic:pic>
              </a:graphicData>
            </a:graphic>
          </wp:inline>
        </w:drawing>
      </w:r>
    </w:p>
    <w:p w14:paraId="4E2EA2A2" w14:textId="1587D17C" w:rsidR="00254F5B" w:rsidRDefault="00254F5B" w:rsidP="00254F5B">
      <w:pPr>
        <w:tabs>
          <w:tab w:val="center" w:pos="4080"/>
          <w:tab w:val="right" w:pos="8400"/>
        </w:tabs>
        <w:ind w:firstLine="480"/>
        <w:jc w:val="center"/>
        <w:rPr>
          <w:bCs/>
        </w:rPr>
      </w:pPr>
      <w:r w:rsidRPr="00C60742">
        <w:rPr>
          <w:bCs/>
        </w:rPr>
        <w:t>图</w:t>
      </w:r>
      <w:r w:rsidRPr="00C60742">
        <w:rPr>
          <w:bCs/>
        </w:rPr>
        <w:t xml:space="preserve">5.3 </w:t>
      </w:r>
      <w:r w:rsidRPr="00C60742">
        <w:rPr>
          <w:bCs/>
        </w:rPr>
        <w:t>注意力权重与干扰距离关系图</w:t>
      </w:r>
    </w:p>
    <w:p w14:paraId="67C42C4F" w14:textId="2B373CFE" w:rsidR="00E07E1B" w:rsidRPr="00C60742" w:rsidRDefault="00E07E1B" w:rsidP="0043400B">
      <w:pPr>
        <w:tabs>
          <w:tab w:val="center" w:pos="4080"/>
          <w:tab w:val="right" w:pos="8400"/>
        </w:tabs>
        <w:ind w:firstLine="480"/>
        <w:rPr>
          <w:bCs/>
        </w:rPr>
      </w:pPr>
      <w:r w:rsidRPr="00C60742">
        <w:rPr>
          <w:bCs/>
        </w:rPr>
        <w:t>结果表明：</w:t>
      </w:r>
    </w:p>
    <w:p w14:paraId="6BE4D0CD" w14:textId="07EBE0F7" w:rsidR="00E07E1B" w:rsidRPr="00C60742" w:rsidRDefault="00E07E1B" w:rsidP="0043400B">
      <w:pPr>
        <w:tabs>
          <w:tab w:val="center" w:pos="4080"/>
          <w:tab w:val="right" w:pos="8400"/>
        </w:tabs>
        <w:ind w:firstLine="480"/>
        <w:rPr>
          <w:bCs/>
        </w:rPr>
      </w:pPr>
      <w:r w:rsidRPr="00C60742">
        <w:rPr>
          <w:bCs/>
        </w:rPr>
        <w:t xml:space="preserve">- </w:t>
      </w:r>
      <w:r w:rsidRPr="00C60742">
        <w:rPr>
          <w:bCs/>
        </w:rPr>
        <w:t>注意力权重随距离增加呈近似</w:t>
      </w:r>
      <w:proofErr w:type="gramStart"/>
      <w:r w:rsidRPr="00C60742">
        <w:rPr>
          <w:bCs/>
        </w:rPr>
        <w:t>幂</w:t>
      </w:r>
      <w:proofErr w:type="gramEnd"/>
      <w:r w:rsidRPr="00C60742">
        <w:rPr>
          <w:bCs/>
        </w:rPr>
        <w:t>律衰减，与路径损耗模型</w:t>
      </w:r>
      <w:r w:rsidRPr="00C60742">
        <w:rPr>
          <w:bCs/>
        </w:rPr>
        <w:t xml:space="preserve"> </w:t>
      </w:r>
      <w:r w:rsidR="00422C5D" w:rsidRPr="00C60742">
        <w:rPr>
          <w:rFonts w:hint="eastAsia"/>
          <w:bCs/>
          <w:position w:val="-6"/>
        </w:rPr>
        <w:object w:dxaOrig="820" w:dyaOrig="320" w14:anchorId="4BEAC09B">
          <v:shape id="_x0000_i1161" type="#_x0000_t75" style="width:40.8pt;height:16.15pt" o:ole="">
            <v:imagedata r:id="rId301" o:title=""/>
          </v:shape>
          <o:OLEObject Type="Embed" ProgID="Equation.DSMT4" ShapeID="_x0000_i1161" DrawAspect="Content" ObjectID="_1840109462" r:id="rId302"/>
        </w:object>
      </w:r>
      <w:r w:rsidRPr="00C60742">
        <w:rPr>
          <w:bCs/>
        </w:rPr>
        <w:t xml:space="preserve"> </w:t>
      </w:r>
      <w:r w:rsidRPr="00C60742">
        <w:rPr>
          <w:bCs/>
        </w:rPr>
        <w:t>的内在规律一致。</w:t>
      </w:r>
    </w:p>
    <w:p w14:paraId="442B3D36" w14:textId="254A9353" w:rsidR="00E07E1B" w:rsidRPr="00C60742" w:rsidRDefault="00E07E1B" w:rsidP="0043400B">
      <w:pPr>
        <w:tabs>
          <w:tab w:val="center" w:pos="4080"/>
          <w:tab w:val="right" w:pos="8400"/>
        </w:tabs>
        <w:ind w:firstLine="480"/>
        <w:rPr>
          <w:bCs/>
        </w:rPr>
      </w:pPr>
      <w:r w:rsidRPr="00C60742">
        <w:rPr>
          <w:bCs/>
        </w:rPr>
        <w:t xml:space="preserve">- </w:t>
      </w:r>
      <w:r w:rsidRPr="00C60742">
        <w:rPr>
          <w:bCs/>
        </w:rPr>
        <w:t>近距离区间（</w:t>
      </w:r>
      <w:r w:rsidR="00422C5D" w:rsidRPr="00C60742">
        <w:rPr>
          <w:rFonts w:hint="eastAsia"/>
          <w:bCs/>
          <w:position w:val="-14"/>
        </w:rPr>
        <w:object w:dxaOrig="980" w:dyaOrig="380" w14:anchorId="414FF553">
          <v:shape id="_x0000_i1162" type="#_x0000_t75" style="width:48.9pt;height:18.85pt" o:ole="">
            <v:imagedata r:id="rId303" o:title=""/>
          </v:shape>
          <o:OLEObject Type="Embed" ProgID="Equation.DSMT4" ShapeID="_x0000_i1162" DrawAspect="Content" ObjectID="_1840109463" r:id="rId304"/>
        </w:object>
      </w:r>
      <w:r w:rsidRPr="00C60742">
        <w:rPr>
          <w:bCs/>
        </w:rPr>
        <w:t>）的平均注意力权重为中远距离区间（</w:t>
      </w:r>
      <w:r w:rsidR="00422C5D" w:rsidRPr="00C60742">
        <w:rPr>
          <w:rFonts w:hint="eastAsia"/>
          <w:bCs/>
          <w:position w:val="-14"/>
        </w:rPr>
        <w:object w:dxaOrig="999" w:dyaOrig="380" w14:anchorId="58DCAFA1">
          <v:shape id="_x0000_i1163" type="#_x0000_t75" style="width:50.05pt;height:18.85pt" o:ole="">
            <v:imagedata r:id="rId305" o:title=""/>
          </v:shape>
          <o:OLEObject Type="Embed" ProgID="Equation.DSMT4" ShapeID="_x0000_i1163" DrawAspect="Content" ObjectID="_1840109464" r:id="rId306"/>
        </w:object>
      </w:r>
      <w:r w:rsidRPr="00C60742">
        <w:rPr>
          <w:bCs/>
        </w:rPr>
        <w:t>）的</w:t>
      </w:r>
      <w:r w:rsidRPr="00C60742">
        <w:rPr>
          <w:bCs/>
        </w:rPr>
        <w:t>4.3</w:t>
      </w:r>
      <w:r w:rsidRPr="00C60742">
        <w:rPr>
          <w:bCs/>
        </w:rPr>
        <w:t>倍。</w:t>
      </w:r>
    </w:p>
    <w:p w14:paraId="49D81A75"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该趋势并非严格单调</w:t>
      </w:r>
      <w:r w:rsidRPr="00C60742">
        <w:rPr>
          <w:bCs/>
        </w:rPr>
        <w:t>——</w:t>
      </w:r>
      <w:r w:rsidRPr="00C60742">
        <w:rPr>
          <w:bCs/>
        </w:rPr>
        <w:t>当近距离干扰源数量较少时，部分中等距离的干扰源也会因</w:t>
      </w:r>
      <w:r w:rsidRPr="00C60742">
        <w:rPr>
          <w:bCs/>
        </w:rPr>
        <w:t>"</w:t>
      </w:r>
      <w:proofErr w:type="gramStart"/>
      <w:r w:rsidRPr="00C60742">
        <w:rPr>
          <w:bCs/>
        </w:rPr>
        <w:t>少竞争</w:t>
      </w:r>
      <w:proofErr w:type="gramEnd"/>
      <w:r w:rsidRPr="00C60742">
        <w:rPr>
          <w:bCs/>
        </w:rPr>
        <w:t>"</w:t>
      </w:r>
      <w:r w:rsidRPr="00C60742">
        <w:rPr>
          <w:bCs/>
        </w:rPr>
        <w:t>而获得较高权重，反映出</w:t>
      </w:r>
      <w:proofErr w:type="spellStart"/>
      <w:r w:rsidRPr="00C60742">
        <w:rPr>
          <w:bCs/>
        </w:rPr>
        <w:t>Softmax</w:t>
      </w:r>
      <w:proofErr w:type="spellEnd"/>
      <w:r w:rsidRPr="00C60742">
        <w:rPr>
          <w:bCs/>
        </w:rPr>
        <w:t>归一化的相对竞争效应。</w:t>
      </w:r>
    </w:p>
    <w:p w14:paraId="027BCC2E" w14:textId="77777777" w:rsidR="00E07E1B" w:rsidRPr="00C60742" w:rsidRDefault="00E07E1B" w:rsidP="0043400B">
      <w:pPr>
        <w:pStyle w:val="3"/>
        <w:tabs>
          <w:tab w:val="center" w:pos="4080"/>
          <w:tab w:val="right" w:pos="8400"/>
        </w:tabs>
        <w:ind w:firstLine="560"/>
        <w:rPr>
          <w:bCs/>
        </w:rPr>
      </w:pPr>
      <w:bookmarkStart w:id="310" w:name="_Toc229239751"/>
      <w:r w:rsidRPr="00C60742">
        <w:rPr>
          <w:bCs/>
        </w:rPr>
        <w:t xml:space="preserve">5.2.3 </w:t>
      </w:r>
      <w:r w:rsidRPr="00C60742">
        <w:rPr>
          <w:bCs/>
        </w:rPr>
        <w:t>权重物理一致性的定量验证</w:t>
      </w:r>
      <w:bookmarkEnd w:id="310"/>
    </w:p>
    <w:p w14:paraId="6254B3BC" w14:textId="77777777" w:rsidR="00E07E1B" w:rsidRPr="00C60742" w:rsidRDefault="00E07E1B" w:rsidP="0043400B">
      <w:pPr>
        <w:tabs>
          <w:tab w:val="center" w:pos="4080"/>
          <w:tab w:val="right" w:pos="8400"/>
        </w:tabs>
        <w:ind w:firstLine="480"/>
        <w:rPr>
          <w:bCs/>
        </w:rPr>
      </w:pPr>
      <w:r w:rsidRPr="00C60742">
        <w:rPr>
          <w:bCs/>
        </w:rPr>
        <w:t>为进一步量化注意力权重的物理合理性，定义</w:t>
      </w:r>
      <w:r w:rsidRPr="00C60742">
        <w:rPr>
          <w:bCs/>
        </w:rPr>
        <w:t>"</w:t>
      </w:r>
      <w:r w:rsidRPr="00C60742">
        <w:rPr>
          <w:bCs/>
        </w:rPr>
        <w:t>物理一致性得分</w:t>
      </w:r>
      <w:r w:rsidRPr="00C60742">
        <w:rPr>
          <w:bCs/>
        </w:rPr>
        <w:t>"</w:t>
      </w:r>
      <w:r w:rsidRPr="00C60742">
        <w:rPr>
          <w:bCs/>
        </w:rPr>
        <w:t>（</w:t>
      </w:r>
      <w:r w:rsidRPr="00C60742">
        <w:rPr>
          <w:bCs/>
        </w:rPr>
        <w:t>Physical Consistency Score, PCS</w:t>
      </w:r>
      <w:r w:rsidRPr="00C60742">
        <w:rPr>
          <w:bCs/>
        </w:rPr>
        <w:t>）：</w:t>
      </w:r>
    </w:p>
    <w:p w14:paraId="787E6223" w14:textId="1FE68ADE" w:rsidR="00422C5D" w:rsidRPr="00C60742" w:rsidRDefault="00330248" w:rsidP="00330248">
      <w:pPr>
        <w:tabs>
          <w:tab w:val="center" w:pos="4080"/>
          <w:tab w:val="right" w:pos="8400"/>
        </w:tabs>
        <w:ind w:firstLineChars="0" w:firstLine="0"/>
        <w:rPr>
          <w:bCs/>
        </w:rPr>
      </w:pPr>
      <w:r w:rsidRPr="00C60742">
        <w:rPr>
          <w:bCs/>
        </w:rPr>
        <w:tab/>
      </w:r>
      <w:r w:rsidR="00422C5D" w:rsidRPr="00C60742">
        <w:rPr>
          <w:rFonts w:hint="eastAsia"/>
          <w:bCs/>
          <w:position w:val="-28"/>
        </w:rPr>
        <w:object w:dxaOrig="3640" w:dyaOrig="660" w14:anchorId="1751B256">
          <v:shape id="_x0000_i1164" type="#_x0000_t75" style="width:182.1pt;height:33.1pt" o:ole="">
            <v:imagedata r:id="rId307" o:title=""/>
          </v:shape>
          <o:OLEObject Type="Embed" ProgID="Equation.DSMT4" ShapeID="_x0000_i1164" DrawAspect="Content" ObjectID="_1840109465" r:id="rId308"/>
        </w:object>
      </w:r>
      <w:r w:rsidRPr="00C60742">
        <w:rPr>
          <w:bCs/>
        </w:rPr>
        <w:tab/>
      </w:r>
      <w:r w:rsidRPr="00C60742">
        <w:rPr>
          <w:rFonts w:hint="eastAsia"/>
          <w:bCs/>
        </w:rPr>
        <w:t>(5.3)</w:t>
      </w:r>
    </w:p>
    <w:p w14:paraId="30A6AA1B" w14:textId="3EA09610" w:rsidR="00E07E1B" w:rsidRPr="00C60742" w:rsidRDefault="00E07E1B" w:rsidP="0043400B">
      <w:pPr>
        <w:tabs>
          <w:tab w:val="center" w:pos="4080"/>
          <w:tab w:val="right" w:pos="8400"/>
        </w:tabs>
        <w:ind w:firstLine="480"/>
        <w:rPr>
          <w:bCs/>
        </w:rPr>
      </w:pPr>
      <w:r w:rsidRPr="00C60742">
        <w:rPr>
          <w:bCs/>
        </w:rPr>
        <w:t>式中</w:t>
      </w:r>
      <w:r w:rsidRPr="00C60742">
        <w:rPr>
          <w:bCs/>
        </w:rPr>
        <w:t xml:space="preserve"> </w:t>
      </w:r>
      <w:r w:rsidR="00422C5D" w:rsidRPr="00C60742">
        <w:rPr>
          <w:rFonts w:hint="eastAsia"/>
          <w:bCs/>
          <w:position w:val="-10"/>
        </w:rPr>
        <w:object w:dxaOrig="520" w:dyaOrig="320" w14:anchorId="66ED74A4">
          <v:shape id="_x0000_i1165" type="#_x0000_t75" style="width:26.2pt;height:16.15pt" o:ole="">
            <v:imagedata r:id="rId309" o:title=""/>
          </v:shape>
          <o:OLEObject Type="Embed" ProgID="Equation.DSMT4" ShapeID="_x0000_i1165" DrawAspect="Content" ObjectID="_1840109466" r:id="rId310"/>
        </w:object>
      </w:r>
      <w:r w:rsidRPr="00C60742">
        <w:rPr>
          <w:bCs/>
        </w:rPr>
        <w:t xml:space="preserve"> </w:t>
      </w:r>
      <w:r w:rsidRPr="00C60742">
        <w:rPr>
          <w:bCs/>
        </w:rPr>
        <w:t>为</w:t>
      </w:r>
      <w:r w:rsidRPr="00C60742">
        <w:rPr>
          <w:bCs/>
        </w:rPr>
        <w:t>Kendall</w:t>
      </w:r>
      <w:proofErr w:type="gramStart"/>
      <w:r w:rsidRPr="00C60742">
        <w:rPr>
          <w:bCs/>
        </w:rPr>
        <w:t>秩</w:t>
      </w:r>
      <w:proofErr w:type="gramEnd"/>
      <w:r w:rsidRPr="00C60742">
        <w:rPr>
          <w:bCs/>
        </w:rPr>
        <w:t>相关系数，衡量注意力排序与干扰强度排序的一致性。</w:t>
      </w:r>
      <w:r w:rsidRPr="00C60742">
        <w:rPr>
          <w:bCs/>
        </w:rPr>
        <w:t>PCS</w:t>
      </w:r>
      <w:r w:rsidRPr="00C60742">
        <w:rPr>
          <w:bCs/>
        </w:rPr>
        <w:t>值越接近</w:t>
      </w:r>
      <w:r w:rsidRPr="00C60742">
        <w:rPr>
          <w:bCs/>
        </w:rPr>
        <w:t>1</w:t>
      </w:r>
      <w:r w:rsidRPr="00C60742">
        <w:rPr>
          <w:bCs/>
        </w:rPr>
        <w:t>，表示注意力排序越符合物理规律。</w:t>
      </w:r>
    </w:p>
    <w:p w14:paraId="04D8A242" w14:textId="77777777" w:rsidR="00E07E1B" w:rsidRPr="00C60742" w:rsidRDefault="00E07E1B" w:rsidP="0043400B">
      <w:pPr>
        <w:tabs>
          <w:tab w:val="center" w:pos="4080"/>
          <w:tab w:val="right" w:pos="8400"/>
        </w:tabs>
        <w:ind w:firstLine="480"/>
        <w:rPr>
          <w:bCs/>
        </w:rPr>
      </w:pPr>
      <w:r w:rsidRPr="00C60742">
        <w:rPr>
          <w:bCs/>
        </w:rPr>
        <w:lastRenderedPageBreak/>
        <w:t>在</w:t>
      </w:r>
      <w:r w:rsidRPr="00C60742">
        <w:rPr>
          <w:bCs/>
        </w:rPr>
        <w:t>100</w:t>
      </w:r>
      <w:r w:rsidRPr="00C60742">
        <w:rPr>
          <w:bCs/>
        </w:rPr>
        <w:t>个随机测试样本上，</w:t>
      </w:r>
      <w:proofErr w:type="spellStart"/>
      <w:r w:rsidRPr="00C60742">
        <w:rPr>
          <w:bCs/>
        </w:rPr>
        <w:t>GATNet</w:t>
      </w:r>
      <w:proofErr w:type="spellEnd"/>
      <w:r w:rsidRPr="00C60742">
        <w:rPr>
          <w:bCs/>
        </w:rPr>
        <w:t>第</w:t>
      </w:r>
      <w:r w:rsidRPr="00C60742">
        <w:rPr>
          <w:bCs/>
        </w:rPr>
        <w:t>4</w:t>
      </w:r>
      <w:r w:rsidRPr="00C60742">
        <w:rPr>
          <w:bCs/>
        </w:rPr>
        <w:t>层的平均</w:t>
      </w:r>
      <w:r w:rsidRPr="00C60742">
        <w:rPr>
          <w:bCs/>
        </w:rPr>
        <w:t>PCS</w:t>
      </w:r>
      <w:r w:rsidRPr="00C60742">
        <w:rPr>
          <w:bCs/>
        </w:rPr>
        <w:t>为</w:t>
      </w:r>
      <w:r w:rsidRPr="00C60742">
        <w:rPr>
          <w:bCs/>
        </w:rPr>
        <w:t>0.68</w:t>
      </w:r>
      <w:r w:rsidRPr="00C60742">
        <w:rPr>
          <w:bCs/>
        </w:rPr>
        <w:t>，且</w:t>
      </w:r>
      <w:r w:rsidRPr="00C60742">
        <w:rPr>
          <w:bCs/>
        </w:rPr>
        <w:t>PCS</w:t>
      </w:r>
      <w:r w:rsidRPr="00C60742">
        <w:rPr>
          <w:bCs/>
        </w:rPr>
        <w:t>值随着网络层数的加深从</w:t>
      </w:r>
      <w:r w:rsidRPr="00C60742">
        <w:rPr>
          <w:bCs/>
        </w:rPr>
        <w:t>0.31</w:t>
      </w:r>
      <w:r w:rsidRPr="00C60742">
        <w:rPr>
          <w:bCs/>
        </w:rPr>
        <w:t>（第</w:t>
      </w:r>
      <w:r w:rsidRPr="00C60742">
        <w:rPr>
          <w:bCs/>
        </w:rPr>
        <w:t>1</w:t>
      </w:r>
      <w:r w:rsidRPr="00C60742">
        <w:rPr>
          <w:bCs/>
        </w:rPr>
        <w:t>层）提升至</w:t>
      </w:r>
      <w:r w:rsidRPr="00C60742">
        <w:rPr>
          <w:bCs/>
        </w:rPr>
        <w:t>0.68</w:t>
      </w:r>
      <w:r w:rsidRPr="00C60742">
        <w:rPr>
          <w:bCs/>
        </w:rPr>
        <w:t>（第</w:t>
      </w:r>
      <w:r w:rsidRPr="00C60742">
        <w:rPr>
          <w:bCs/>
        </w:rPr>
        <w:t>4</w:t>
      </w:r>
      <w:r w:rsidRPr="00C60742">
        <w:rPr>
          <w:bCs/>
        </w:rPr>
        <w:t>层），验证了深层注意力的物理一致性显著优于浅层。</w:t>
      </w:r>
    </w:p>
    <w:p w14:paraId="05D5664B" w14:textId="77777777" w:rsidR="00E07E1B" w:rsidRPr="00C60742" w:rsidRDefault="00E07E1B" w:rsidP="0043400B">
      <w:pPr>
        <w:pStyle w:val="2"/>
        <w:tabs>
          <w:tab w:val="center" w:pos="4080"/>
          <w:tab w:val="right" w:pos="8400"/>
        </w:tabs>
        <w:ind w:firstLine="600"/>
        <w:rPr>
          <w:bCs/>
        </w:rPr>
      </w:pPr>
      <w:bookmarkStart w:id="311" w:name="_Toc229239752"/>
      <w:r w:rsidRPr="00C60742">
        <w:rPr>
          <w:bCs/>
        </w:rPr>
        <w:t xml:space="preserve">5.3 </w:t>
      </w:r>
      <w:r w:rsidRPr="00C60742">
        <w:rPr>
          <w:bCs/>
        </w:rPr>
        <w:t>典型拓扑下的注意力模式分析</w:t>
      </w:r>
      <w:bookmarkEnd w:id="311"/>
    </w:p>
    <w:p w14:paraId="66C1F414" w14:textId="44C8B5D3" w:rsidR="00E07E1B" w:rsidRPr="00C60742" w:rsidRDefault="00E07E1B" w:rsidP="0043400B">
      <w:pPr>
        <w:tabs>
          <w:tab w:val="center" w:pos="4080"/>
          <w:tab w:val="right" w:pos="8400"/>
        </w:tabs>
        <w:ind w:firstLine="480"/>
        <w:rPr>
          <w:bCs/>
        </w:rPr>
      </w:pPr>
      <w:r w:rsidRPr="00C60742">
        <w:rPr>
          <w:bCs/>
        </w:rPr>
        <w:t>为直观理解</w:t>
      </w:r>
      <w:proofErr w:type="spellStart"/>
      <w:r w:rsidRPr="00C60742">
        <w:rPr>
          <w:bCs/>
        </w:rPr>
        <w:t>GATNet</w:t>
      </w:r>
      <w:proofErr w:type="spellEnd"/>
      <w:r w:rsidRPr="00C60742">
        <w:rPr>
          <w:bCs/>
        </w:rPr>
        <w:t>的注意力行为，本节选取一个代表性网络拓扑（</w:t>
      </w:r>
      <w:r w:rsidR="00724CFE" w:rsidRPr="00C60742">
        <w:rPr>
          <w:rFonts w:hint="eastAsia"/>
          <w:bCs/>
          <w:position w:val="-6"/>
        </w:rPr>
        <w:object w:dxaOrig="720" w:dyaOrig="279" w14:anchorId="5E2822B7">
          <v:shape id="_x0000_i1166" type="#_x0000_t75" style="width:36.2pt;height:13.85pt" o:ole="">
            <v:imagedata r:id="rId311" o:title=""/>
          </v:shape>
          <o:OLEObject Type="Embed" ProgID="Equation.DSMT4" ShapeID="_x0000_i1166" DrawAspect="Content" ObjectID="_1840109467" r:id="rId312"/>
        </w:object>
      </w:r>
      <w:r w:rsidRPr="00C60742">
        <w:rPr>
          <w:bCs/>
        </w:rPr>
        <w:t>）进行逐链路分析。</w:t>
      </w:r>
    </w:p>
    <w:p w14:paraId="39BDA33E" w14:textId="77777777" w:rsidR="00E07E1B" w:rsidRPr="00C60742" w:rsidRDefault="00E07E1B" w:rsidP="0043400B">
      <w:pPr>
        <w:pStyle w:val="3"/>
        <w:tabs>
          <w:tab w:val="center" w:pos="4080"/>
          <w:tab w:val="right" w:pos="8400"/>
        </w:tabs>
        <w:ind w:firstLine="560"/>
        <w:rPr>
          <w:bCs/>
        </w:rPr>
      </w:pPr>
      <w:bookmarkStart w:id="312" w:name="_Toc229239753"/>
      <w:r w:rsidRPr="00C60742">
        <w:rPr>
          <w:bCs/>
        </w:rPr>
        <w:t xml:space="preserve">5.3.1 </w:t>
      </w:r>
      <w:r w:rsidRPr="00C60742">
        <w:rPr>
          <w:bCs/>
        </w:rPr>
        <w:t>案例选取与拓扑描述</w:t>
      </w:r>
      <w:bookmarkEnd w:id="312"/>
    </w:p>
    <w:p w14:paraId="3B2C64A7" w14:textId="77777777" w:rsidR="00E07E1B" w:rsidRPr="00C60742" w:rsidRDefault="00E07E1B" w:rsidP="0043400B">
      <w:pPr>
        <w:tabs>
          <w:tab w:val="center" w:pos="4080"/>
          <w:tab w:val="right" w:pos="8400"/>
        </w:tabs>
        <w:ind w:firstLine="480"/>
        <w:rPr>
          <w:bCs/>
        </w:rPr>
      </w:pPr>
      <w:r w:rsidRPr="00C60742">
        <w:rPr>
          <w:bCs/>
        </w:rPr>
        <w:t>从测试集中选取具有以下特征的典型快照：</w:t>
      </w:r>
    </w:p>
    <w:p w14:paraId="311E406C" w14:textId="72C7E738" w:rsidR="00E07E1B" w:rsidRPr="00C60742" w:rsidRDefault="00E07E1B" w:rsidP="0043400B">
      <w:pPr>
        <w:tabs>
          <w:tab w:val="center" w:pos="4080"/>
          <w:tab w:val="right" w:pos="8400"/>
        </w:tabs>
        <w:ind w:firstLine="480"/>
        <w:rPr>
          <w:bCs/>
        </w:rPr>
      </w:pPr>
      <w:r w:rsidRPr="00C60742">
        <w:rPr>
          <w:bCs/>
        </w:rPr>
        <w:t xml:space="preserve">- </w:t>
      </w:r>
      <w:r w:rsidRPr="00C60742">
        <w:rPr>
          <w:bCs/>
        </w:rPr>
        <w:t>链路密度适中（全连接干扰图，</w:t>
      </w:r>
      <w:r w:rsidR="00422C5D" w:rsidRPr="00C60742">
        <w:rPr>
          <w:rFonts w:hint="eastAsia"/>
          <w:bCs/>
          <w:position w:val="-10"/>
        </w:rPr>
        <w:object w:dxaOrig="1880" w:dyaOrig="320" w14:anchorId="4886B483">
          <v:shape id="_x0000_i1167" type="#_x0000_t75" style="width:93.95pt;height:16.15pt" o:ole="">
            <v:imagedata r:id="rId313" o:title=""/>
          </v:shape>
          <o:OLEObject Type="Embed" ProgID="Equation.DSMT4" ShapeID="_x0000_i1167" DrawAspect="Content" ObjectID="_1840109468" r:id="rId314"/>
        </w:object>
      </w:r>
      <w:r w:rsidRPr="00C60742">
        <w:rPr>
          <w:bCs/>
        </w:rPr>
        <w:t xml:space="preserve"> </w:t>
      </w:r>
      <w:r w:rsidRPr="00C60742">
        <w:rPr>
          <w:bCs/>
        </w:rPr>
        <w:t>条有向边）；</w:t>
      </w:r>
    </w:p>
    <w:p w14:paraId="709A3C55"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同时包含短距离强干扰链路和长距离弱干扰链路；</w:t>
      </w:r>
    </w:p>
    <w:p w14:paraId="6809858F"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存在一组密集部署的链路簇（</w:t>
      </w:r>
      <w:r w:rsidRPr="00C60742">
        <w:rPr>
          <w:bCs/>
        </w:rPr>
        <w:t>cluster</w:t>
      </w:r>
      <w:r w:rsidRPr="00C60742">
        <w:rPr>
          <w:bCs/>
        </w:rPr>
        <w:t>），</w:t>
      </w:r>
      <w:proofErr w:type="gramStart"/>
      <w:r w:rsidRPr="00C60742">
        <w:rPr>
          <w:bCs/>
        </w:rPr>
        <w:t>簇内干扰</w:t>
      </w:r>
      <w:proofErr w:type="gramEnd"/>
      <w:r w:rsidRPr="00C60742">
        <w:rPr>
          <w:bCs/>
        </w:rPr>
        <w:t>关系复杂。</w:t>
      </w:r>
    </w:p>
    <w:p w14:paraId="5055A261" w14:textId="77777777" w:rsidR="00E07E1B" w:rsidRPr="00C60742" w:rsidRDefault="00E07E1B" w:rsidP="0043400B">
      <w:pPr>
        <w:tabs>
          <w:tab w:val="center" w:pos="4080"/>
          <w:tab w:val="right" w:pos="8400"/>
        </w:tabs>
        <w:ind w:firstLine="480"/>
        <w:rPr>
          <w:bCs/>
        </w:rPr>
      </w:pPr>
      <w:r w:rsidRPr="00C60742">
        <w:rPr>
          <w:bCs/>
        </w:rPr>
        <w:t>该实例中，链路</w:t>
      </w:r>
      <w:r w:rsidRPr="00C60742">
        <w:rPr>
          <w:bCs/>
        </w:rPr>
        <w:t>#3</w:t>
      </w:r>
      <w:r w:rsidRPr="00C60742">
        <w:rPr>
          <w:bCs/>
        </w:rPr>
        <w:t>和</w:t>
      </w:r>
      <w:r w:rsidRPr="00C60742">
        <w:rPr>
          <w:bCs/>
        </w:rPr>
        <w:t>#7</w:t>
      </w:r>
      <w:r w:rsidRPr="00C60742">
        <w:rPr>
          <w:bCs/>
        </w:rPr>
        <w:t>的收发机间距较大（分别约为</w:t>
      </w:r>
      <w:r w:rsidRPr="00C60742">
        <w:rPr>
          <w:bCs/>
        </w:rPr>
        <w:t>180m</w:t>
      </w:r>
      <w:r w:rsidRPr="00C60742">
        <w:rPr>
          <w:bCs/>
        </w:rPr>
        <w:t>和</w:t>
      </w:r>
      <w:r w:rsidRPr="00C60742">
        <w:rPr>
          <w:bCs/>
        </w:rPr>
        <w:t>210m</w:t>
      </w:r>
      <w:r w:rsidRPr="00C60742">
        <w:rPr>
          <w:bCs/>
        </w:rPr>
        <w:t>），处于拓扑边缘；链路</w:t>
      </w:r>
      <w:r w:rsidRPr="00C60742">
        <w:rPr>
          <w:bCs/>
        </w:rPr>
        <w:t>#1</w:t>
      </w:r>
      <w:r w:rsidRPr="00C60742">
        <w:rPr>
          <w:bCs/>
        </w:rPr>
        <w:t>、</w:t>
      </w:r>
      <w:r w:rsidRPr="00C60742">
        <w:rPr>
          <w:bCs/>
        </w:rPr>
        <w:t>#2</w:t>
      </w:r>
      <w:r w:rsidRPr="00C60742">
        <w:rPr>
          <w:bCs/>
        </w:rPr>
        <w:t>、</w:t>
      </w:r>
      <w:r w:rsidRPr="00C60742">
        <w:rPr>
          <w:bCs/>
        </w:rPr>
        <w:t>#5</w:t>
      </w:r>
      <w:r w:rsidRPr="00C60742">
        <w:rPr>
          <w:bCs/>
        </w:rPr>
        <w:t>构成密集簇，间距均在</w:t>
      </w:r>
      <w:r w:rsidRPr="00C60742">
        <w:rPr>
          <w:bCs/>
        </w:rPr>
        <w:t>60m</w:t>
      </w:r>
      <w:r w:rsidRPr="00C60742">
        <w:rPr>
          <w:bCs/>
        </w:rPr>
        <w:t>以内，互干扰严重。</w:t>
      </w:r>
    </w:p>
    <w:p w14:paraId="00433E81" w14:textId="77777777" w:rsidR="00E07E1B" w:rsidRPr="00C60742" w:rsidRDefault="00E07E1B" w:rsidP="0043400B">
      <w:pPr>
        <w:pStyle w:val="3"/>
        <w:tabs>
          <w:tab w:val="center" w:pos="4080"/>
          <w:tab w:val="right" w:pos="8400"/>
        </w:tabs>
        <w:ind w:firstLine="560"/>
        <w:rPr>
          <w:bCs/>
        </w:rPr>
      </w:pPr>
      <w:bookmarkStart w:id="313" w:name="_Toc229239754"/>
      <w:r w:rsidRPr="00C60742">
        <w:rPr>
          <w:bCs/>
        </w:rPr>
        <w:t xml:space="preserve">5.3.2 </w:t>
      </w:r>
      <w:r w:rsidRPr="00C60742">
        <w:rPr>
          <w:bCs/>
        </w:rPr>
        <w:t>注意力热力图可视化</w:t>
      </w:r>
      <w:bookmarkEnd w:id="313"/>
    </w:p>
    <w:p w14:paraId="2EC1977B" w14:textId="6153E3F1" w:rsidR="00E07E1B" w:rsidRPr="00C60742" w:rsidRDefault="00E07E1B" w:rsidP="0043400B">
      <w:pPr>
        <w:tabs>
          <w:tab w:val="center" w:pos="4080"/>
          <w:tab w:val="right" w:pos="8400"/>
        </w:tabs>
        <w:ind w:firstLine="480"/>
        <w:rPr>
          <w:bCs/>
        </w:rPr>
      </w:pPr>
      <w:r w:rsidRPr="00C60742">
        <w:rPr>
          <w:bCs/>
        </w:rPr>
        <w:t>图</w:t>
      </w:r>
      <w:r w:rsidRPr="00C60742">
        <w:rPr>
          <w:bCs/>
        </w:rPr>
        <w:t>5.4</w:t>
      </w:r>
      <w:r w:rsidRPr="00C60742">
        <w:rPr>
          <w:bCs/>
        </w:rPr>
        <w:t>以热力图形式展示了该拓扑下第</w:t>
      </w:r>
      <w:r w:rsidRPr="00C60742">
        <w:rPr>
          <w:bCs/>
        </w:rPr>
        <w:t>4</w:t>
      </w:r>
      <w:r w:rsidRPr="00C60742">
        <w:rPr>
          <w:bCs/>
        </w:rPr>
        <w:t>层（平均注意力，</w:t>
      </w:r>
      <w:r w:rsidRPr="00C60742">
        <w:rPr>
          <w:bCs/>
        </w:rPr>
        <w:t>4</w:t>
      </w:r>
      <w:r w:rsidRPr="00C60742">
        <w:rPr>
          <w:bCs/>
        </w:rPr>
        <w:t>头取均值）的注意力权重矩阵，矩阵元素</w:t>
      </w:r>
      <w:r w:rsidRPr="00C60742">
        <w:rPr>
          <w:bCs/>
        </w:rPr>
        <w:t xml:space="preserve"> </w:t>
      </w:r>
      <w:r w:rsidR="00422C5D" w:rsidRPr="00C60742">
        <w:rPr>
          <w:rFonts w:hint="eastAsia"/>
          <w:bCs/>
          <w:position w:val="-10"/>
        </w:rPr>
        <w:object w:dxaOrig="520" w:dyaOrig="320" w14:anchorId="3C9E1BA1">
          <v:shape id="_x0000_i1168" type="#_x0000_t75" style="width:26.2pt;height:16.15pt" o:ole="">
            <v:imagedata r:id="rId315" o:title=""/>
          </v:shape>
          <o:OLEObject Type="Embed" ProgID="Equation.DSMT4" ShapeID="_x0000_i1168" DrawAspect="Content" ObjectID="_1840109469" r:id="rId316"/>
        </w:object>
      </w:r>
      <w:r w:rsidRPr="00C60742">
        <w:rPr>
          <w:bCs/>
        </w:rPr>
        <w:t xml:space="preserve"> </w:t>
      </w:r>
      <w:r w:rsidRPr="00C60742">
        <w:rPr>
          <w:bCs/>
        </w:rPr>
        <w:t>对应干扰边</w:t>
      </w:r>
      <w:r w:rsidRPr="00C60742">
        <w:rPr>
          <w:bCs/>
        </w:rPr>
        <w:t xml:space="preserve"> </w:t>
      </w:r>
      <w:r w:rsidR="00422C5D" w:rsidRPr="00C60742">
        <w:rPr>
          <w:rFonts w:hint="eastAsia"/>
          <w:bCs/>
          <w:position w:val="-10"/>
        </w:rPr>
        <w:object w:dxaOrig="520" w:dyaOrig="320" w14:anchorId="15BA182B">
          <v:shape id="_x0000_i1169" type="#_x0000_t75" style="width:26.2pt;height:16.15pt" o:ole="">
            <v:imagedata r:id="rId257" o:title=""/>
          </v:shape>
          <o:OLEObject Type="Embed" ProgID="Equation.DSMT4" ShapeID="_x0000_i1169" DrawAspect="Content" ObjectID="_1840109470" r:id="rId317"/>
        </w:object>
      </w:r>
      <w:r w:rsidRPr="00C60742">
        <w:rPr>
          <w:bCs/>
        </w:rPr>
        <w:t xml:space="preserve"> </w:t>
      </w:r>
      <w:r w:rsidRPr="00C60742">
        <w:rPr>
          <w:bCs/>
        </w:rPr>
        <w:t>的注意力权重</w:t>
      </w:r>
      <w:r w:rsidRPr="00C60742">
        <w:rPr>
          <w:bCs/>
        </w:rPr>
        <w:t xml:space="preserve"> </w:t>
      </w:r>
      <w:r w:rsidR="00422C5D" w:rsidRPr="00C60742">
        <w:rPr>
          <w:rFonts w:hint="eastAsia"/>
          <w:bCs/>
          <w:position w:val="-14"/>
        </w:rPr>
        <w:object w:dxaOrig="300" w:dyaOrig="380" w14:anchorId="39E35580">
          <v:shape id="_x0000_i1170" type="#_x0000_t75" style="width:15pt;height:18.85pt" o:ole="">
            <v:imagedata r:id="rId318" o:title=""/>
          </v:shape>
          <o:OLEObject Type="Embed" ProgID="Equation.DSMT4" ShapeID="_x0000_i1170" DrawAspect="Content" ObjectID="_1840109471" r:id="rId319"/>
        </w:object>
      </w:r>
      <w:r w:rsidRPr="00C60742">
        <w:rPr>
          <w:bCs/>
        </w:rPr>
        <w:t>。</w:t>
      </w:r>
    </w:p>
    <w:p w14:paraId="38C488D5" w14:textId="708E9208" w:rsidR="00254F5B" w:rsidRDefault="00254F5B" w:rsidP="00254F5B">
      <w:pPr>
        <w:tabs>
          <w:tab w:val="center" w:pos="4080"/>
          <w:tab w:val="right" w:pos="8400"/>
        </w:tabs>
        <w:ind w:firstLine="480"/>
        <w:jc w:val="center"/>
        <w:rPr>
          <w:bCs/>
        </w:rPr>
      </w:pPr>
      <w:r>
        <w:rPr>
          <w:noProof/>
        </w:rPr>
        <w:lastRenderedPageBreak/>
        <w:drawing>
          <wp:inline distT="0" distB="0" distL="0" distR="0" wp14:anchorId="7218553F" wp14:editId="49DBD98C">
            <wp:extent cx="3887158" cy="3355948"/>
            <wp:effectExtent l="0" t="0" r="0" b="0"/>
            <wp:docPr id="809485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3893921" cy="3361787"/>
                    </a:xfrm>
                    <a:prstGeom prst="rect">
                      <a:avLst/>
                    </a:prstGeom>
                    <a:noFill/>
                    <a:ln>
                      <a:noFill/>
                    </a:ln>
                  </pic:spPr>
                </pic:pic>
              </a:graphicData>
            </a:graphic>
          </wp:inline>
        </w:drawing>
      </w:r>
    </w:p>
    <w:p w14:paraId="4036E712" w14:textId="259320F8" w:rsidR="00254F5B" w:rsidRPr="00254F5B" w:rsidRDefault="00254F5B" w:rsidP="00254F5B">
      <w:pPr>
        <w:tabs>
          <w:tab w:val="center" w:pos="4080"/>
          <w:tab w:val="right" w:pos="8400"/>
        </w:tabs>
        <w:ind w:firstLine="480"/>
        <w:jc w:val="center"/>
        <w:rPr>
          <w:bCs/>
        </w:rPr>
      </w:pPr>
      <w:r w:rsidRPr="00C60742">
        <w:rPr>
          <w:bCs/>
        </w:rPr>
        <w:t>图</w:t>
      </w:r>
      <w:r w:rsidRPr="00C60742">
        <w:rPr>
          <w:bCs/>
        </w:rPr>
        <w:t xml:space="preserve">5.4 </w:t>
      </w:r>
      <w:r w:rsidRPr="00C60742">
        <w:rPr>
          <w:bCs/>
        </w:rPr>
        <w:t>典型拓扑注意力权重热力图</w:t>
      </w:r>
    </w:p>
    <w:p w14:paraId="71641B34" w14:textId="167C4735" w:rsidR="00E07E1B" w:rsidRPr="00C60742" w:rsidRDefault="00E07E1B" w:rsidP="0043400B">
      <w:pPr>
        <w:tabs>
          <w:tab w:val="center" w:pos="4080"/>
          <w:tab w:val="right" w:pos="8400"/>
        </w:tabs>
        <w:ind w:firstLine="480"/>
        <w:rPr>
          <w:bCs/>
        </w:rPr>
      </w:pPr>
      <w:r w:rsidRPr="00C60742">
        <w:rPr>
          <w:bCs/>
        </w:rPr>
        <w:t>从热力图可以观察到：</w:t>
      </w:r>
    </w:p>
    <w:p w14:paraId="287492C0" w14:textId="4F970417" w:rsidR="00E07E1B" w:rsidRPr="00C60742" w:rsidRDefault="00E07E1B" w:rsidP="0043400B">
      <w:pPr>
        <w:tabs>
          <w:tab w:val="center" w:pos="4080"/>
          <w:tab w:val="right" w:pos="8400"/>
        </w:tabs>
        <w:ind w:firstLine="480"/>
        <w:rPr>
          <w:bCs/>
        </w:rPr>
      </w:pPr>
      <w:r w:rsidRPr="00C60742">
        <w:rPr>
          <w:bCs/>
        </w:rPr>
        <w:t xml:space="preserve">1. </w:t>
      </w:r>
      <w:proofErr w:type="gramStart"/>
      <w:r w:rsidRPr="00C60742">
        <w:rPr>
          <w:bCs/>
        </w:rPr>
        <w:t>簇内高</w:t>
      </w:r>
      <w:proofErr w:type="gramEnd"/>
      <w:r w:rsidRPr="00C60742">
        <w:rPr>
          <w:bCs/>
        </w:rPr>
        <w:t>关注：密集簇中链路</w:t>
      </w:r>
      <w:r w:rsidRPr="00C60742">
        <w:rPr>
          <w:bCs/>
        </w:rPr>
        <w:t>#1</w:t>
      </w:r>
      <w:r w:rsidRPr="00C60742">
        <w:rPr>
          <w:bCs/>
        </w:rPr>
        <w:t>、</w:t>
      </w:r>
      <w:r w:rsidRPr="00C60742">
        <w:rPr>
          <w:bCs/>
        </w:rPr>
        <w:t>#2</w:t>
      </w:r>
      <w:r w:rsidRPr="00C60742">
        <w:rPr>
          <w:bCs/>
        </w:rPr>
        <w:t>、</w:t>
      </w:r>
      <w:r w:rsidRPr="00C60742">
        <w:rPr>
          <w:bCs/>
        </w:rPr>
        <w:t>#5</w:t>
      </w:r>
      <w:r w:rsidRPr="00C60742">
        <w:rPr>
          <w:bCs/>
        </w:rPr>
        <w:t>之间的注意力权重显著偏高（</w:t>
      </w:r>
      <w:r w:rsidR="00422C5D" w:rsidRPr="00C60742">
        <w:rPr>
          <w:rFonts w:hint="eastAsia"/>
          <w:bCs/>
          <w:position w:val="-6"/>
        </w:rPr>
        <w:object w:dxaOrig="780" w:dyaOrig="279" w14:anchorId="10E080A0">
          <v:shape id="_x0000_i1171" type="#_x0000_t75" style="width:38.9pt;height:13.85pt" o:ole="">
            <v:imagedata r:id="rId321" o:title=""/>
          </v:shape>
          <o:OLEObject Type="Embed" ProgID="Equation.DSMT4" ShapeID="_x0000_i1171" DrawAspect="Content" ObjectID="_1840109472" r:id="rId322"/>
        </w:object>
      </w:r>
      <w:r w:rsidRPr="00C60742">
        <w:rPr>
          <w:bCs/>
        </w:rPr>
        <w:t>），簇间链路（如</w:t>
      </w:r>
      <w:r w:rsidRPr="00C60742">
        <w:rPr>
          <w:bCs/>
        </w:rPr>
        <w:t>#2→#3</w:t>
      </w:r>
      <w:r w:rsidRPr="00C60742">
        <w:rPr>
          <w:bCs/>
        </w:rPr>
        <w:t>）的注意力权重较低（</w:t>
      </w:r>
      <w:r w:rsidR="00422C5D" w:rsidRPr="00C60742">
        <w:rPr>
          <w:rFonts w:hint="eastAsia"/>
          <w:bCs/>
          <w:position w:val="-6"/>
        </w:rPr>
        <w:object w:dxaOrig="900" w:dyaOrig="279" w14:anchorId="61388018">
          <v:shape id="_x0000_i1172" type="#_x0000_t75" style="width:45.05pt;height:13.85pt" o:ole="">
            <v:imagedata r:id="rId323" o:title=""/>
          </v:shape>
          <o:OLEObject Type="Embed" ProgID="Equation.DSMT4" ShapeID="_x0000_i1172" DrawAspect="Content" ObjectID="_1840109473" r:id="rId324"/>
        </w:object>
      </w:r>
      <w:r w:rsidRPr="00C60742">
        <w:rPr>
          <w:bCs/>
        </w:rPr>
        <w:t>）。模型自发地聚焦于干扰密集区域。</w:t>
      </w:r>
    </w:p>
    <w:p w14:paraId="1B2EA924" w14:textId="4A0A4625" w:rsidR="00E07E1B" w:rsidRPr="00C60742" w:rsidRDefault="00E07E1B" w:rsidP="0043400B">
      <w:pPr>
        <w:tabs>
          <w:tab w:val="center" w:pos="4080"/>
          <w:tab w:val="right" w:pos="8400"/>
        </w:tabs>
        <w:ind w:firstLine="480"/>
        <w:rPr>
          <w:bCs/>
        </w:rPr>
      </w:pPr>
      <w:r w:rsidRPr="00C60742">
        <w:rPr>
          <w:bCs/>
        </w:rPr>
        <w:t xml:space="preserve">2. </w:t>
      </w:r>
      <w:r w:rsidRPr="00C60742">
        <w:rPr>
          <w:bCs/>
        </w:rPr>
        <w:t>非对称注意力模式：矩阵整体呈非对称结构。例如，</w:t>
      </w:r>
      <w:r w:rsidR="00422C5D" w:rsidRPr="00C60742">
        <w:rPr>
          <w:rFonts w:hint="eastAsia"/>
          <w:bCs/>
          <w:position w:val="-14"/>
        </w:rPr>
        <w:object w:dxaOrig="1040" w:dyaOrig="380" w14:anchorId="6B86C7B4">
          <v:shape id="_x0000_i1173" type="#_x0000_t75" style="width:52pt;height:18.85pt" o:ole="">
            <v:imagedata r:id="rId325" o:title=""/>
          </v:shape>
          <o:OLEObject Type="Embed" ProgID="Equation.DSMT4" ShapeID="_x0000_i1173" DrawAspect="Content" ObjectID="_1840109474" r:id="rId326"/>
        </w:object>
      </w:r>
      <w:r w:rsidRPr="00C60742">
        <w:rPr>
          <w:bCs/>
        </w:rPr>
        <w:t xml:space="preserve"> </w:t>
      </w:r>
      <w:r w:rsidRPr="00C60742">
        <w:rPr>
          <w:bCs/>
        </w:rPr>
        <w:t>而</w:t>
      </w:r>
      <w:r w:rsidRPr="00C60742">
        <w:rPr>
          <w:bCs/>
        </w:rPr>
        <w:t xml:space="preserve"> </w:t>
      </w:r>
      <w:r w:rsidR="00422C5D" w:rsidRPr="00C60742">
        <w:rPr>
          <w:rFonts w:hint="eastAsia"/>
          <w:bCs/>
          <w:position w:val="-14"/>
        </w:rPr>
        <w:object w:dxaOrig="1060" w:dyaOrig="380" w14:anchorId="32A04881">
          <v:shape id="_x0000_i1174" type="#_x0000_t75" style="width:53.15pt;height:18.85pt" o:ole="">
            <v:imagedata r:id="rId327" o:title=""/>
          </v:shape>
          <o:OLEObject Type="Embed" ProgID="Equation.DSMT4" ShapeID="_x0000_i1174" DrawAspect="Content" ObjectID="_1840109475" r:id="rId328"/>
        </w:object>
      </w:r>
      <w:r w:rsidRPr="00C60742">
        <w:rPr>
          <w:bCs/>
        </w:rPr>
        <w:t>，差异源于链路</w:t>
      </w:r>
      <w:r w:rsidRPr="00C60742">
        <w:rPr>
          <w:bCs/>
        </w:rPr>
        <w:t>#1</w:t>
      </w:r>
      <w:r w:rsidRPr="00C60742">
        <w:rPr>
          <w:bCs/>
        </w:rPr>
        <w:t>的接收机更靠近发射机</w:t>
      </w:r>
      <w:r w:rsidRPr="00C60742">
        <w:rPr>
          <w:bCs/>
        </w:rPr>
        <w:t>#2</w:t>
      </w:r>
      <w:r w:rsidRPr="00C60742">
        <w:rPr>
          <w:bCs/>
        </w:rPr>
        <w:t>，使得干扰方向性被模型捕获。该非对称性是普通</w:t>
      </w:r>
      <w:r w:rsidRPr="00C60742">
        <w:rPr>
          <w:bCs/>
        </w:rPr>
        <w:t>GCN</w:t>
      </w:r>
      <w:r w:rsidRPr="00C60742">
        <w:rPr>
          <w:bCs/>
        </w:rPr>
        <w:t>（对称聚合）无法建模的，体现了</w:t>
      </w:r>
      <w:r w:rsidRPr="00C60742">
        <w:rPr>
          <w:bCs/>
        </w:rPr>
        <w:t>GAT</w:t>
      </w:r>
      <w:r w:rsidRPr="00C60742">
        <w:rPr>
          <w:bCs/>
        </w:rPr>
        <w:t>在无线干扰场景中的结构优势。</w:t>
      </w:r>
    </w:p>
    <w:p w14:paraId="681B984D" w14:textId="77777777" w:rsidR="00E07E1B" w:rsidRPr="00C60742" w:rsidRDefault="00E07E1B" w:rsidP="0043400B">
      <w:pPr>
        <w:tabs>
          <w:tab w:val="center" w:pos="4080"/>
          <w:tab w:val="right" w:pos="8400"/>
        </w:tabs>
        <w:ind w:firstLine="480"/>
        <w:rPr>
          <w:bCs/>
        </w:rPr>
      </w:pPr>
      <w:r w:rsidRPr="00C60742">
        <w:rPr>
          <w:bCs/>
        </w:rPr>
        <w:t xml:space="preserve">3. </w:t>
      </w:r>
      <w:r w:rsidRPr="00C60742">
        <w:rPr>
          <w:bCs/>
        </w:rPr>
        <w:t>边缘链路的</w:t>
      </w:r>
      <w:r w:rsidRPr="00C60742">
        <w:rPr>
          <w:bCs/>
        </w:rPr>
        <w:t>"</w:t>
      </w:r>
      <w:proofErr w:type="gramStart"/>
      <w:r w:rsidRPr="00C60742">
        <w:rPr>
          <w:bCs/>
        </w:rPr>
        <w:t>低关注</w:t>
      </w:r>
      <w:proofErr w:type="gramEnd"/>
      <w:r w:rsidRPr="00C60742">
        <w:rPr>
          <w:bCs/>
        </w:rPr>
        <w:t>"</w:t>
      </w:r>
      <w:r w:rsidRPr="00C60742">
        <w:rPr>
          <w:bCs/>
        </w:rPr>
        <w:t>状态：处于拓扑边缘的链路</w:t>
      </w:r>
      <w:r w:rsidRPr="00C60742">
        <w:rPr>
          <w:bCs/>
        </w:rPr>
        <w:t>#3</w:t>
      </w:r>
      <w:r w:rsidRPr="00C60742">
        <w:rPr>
          <w:bCs/>
        </w:rPr>
        <w:t>和</w:t>
      </w:r>
      <w:r w:rsidRPr="00C60742">
        <w:rPr>
          <w:bCs/>
        </w:rPr>
        <w:t>#7</w:t>
      </w:r>
      <w:r w:rsidRPr="00C60742">
        <w:rPr>
          <w:bCs/>
        </w:rPr>
        <w:t>，其入射注意力权重普遍较低（均值分别为</w:t>
      </w:r>
      <w:r w:rsidRPr="00C60742">
        <w:rPr>
          <w:bCs/>
        </w:rPr>
        <w:t>0.03</w:t>
      </w:r>
      <w:r w:rsidRPr="00C60742">
        <w:rPr>
          <w:bCs/>
        </w:rPr>
        <w:t>和</w:t>
      </w:r>
      <w:r w:rsidRPr="00C60742">
        <w:rPr>
          <w:bCs/>
        </w:rPr>
        <w:t>0.04</w:t>
      </w:r>
      <w:r w:rsidRPr="00C60742">
        <w:rPr>
          <w:bCs/>
        </w:rPr>
        <w:t>），因为边缘链路与其他链路的空间隔离度高，天然受干扰较小。</w:t>
      </w:r>
    </w:p>
    <w:p w14:paraId="05AEB418" w14:textId="77777777" w:rsidR="00E07E1B" w:rsidRPr="00C60742" w:rsidRDefault="00E07E1B" w:rsidP="0043400B">
      <w:pPr>
        <w:pStyle w:val="3"/>
        <w:tabs>
          <w:tab w:val="center" w:pos="4080"/>
          <w:tab w:val="right" w:pos="8400"/>
        </w:tabs>
        <w:ind w:firstLine="560"/>
        <w:rPr>
          <w:bCs/>
        </w:rPr>
      </w:pPr>
      <w:bookmarkStart w:id="314" w:name="_Toc229239755"/>
      <w:r w:rsidRPr="00C60742">
        <w:rPr>
          <w:bCs/>
        </w:rPr>
        <w:t xml:space="preserve">5.3.3 </w:t>
      </w:r>
      <w:r w:rsidRPr="00C60742">
        <w:rPr>
          <w:bCs/>
        </w:rPr>
        <w:t>多跳注意力传播路径</w:t>
      </w:r>
      <w:bookmarkEnd w:id="314"/>
    </w:p>
    <w:p w14:paraId="1A3FA256" w14:textId="47C25C01" w:rsidR="00E07E1B" w:rsidRPr="00C60742" w:rsidRDefault="00E07E1B" w:rsidP="0043400B">
      <w:pPr>
        <w:tabs>
          <w:tab w:val="center" w:pos="4080"/>
          <w:tab w:val="right" w:pos="8400"/>
        </w:tabs>
        <w:ind w:firstLine="480"/>
        <w:rPr>
          <w:bCs/>
        </w:rPr>
      </w:pPr>
      <w:r w:rsidRPr="00C60742">
        <w:rPr>
          <w:bCs/>
        </w:rPr>
        <w:t>堆叠多层</w:t>
      </w:r>
      <w:r w:rsidRPr="00C60742">
        <w:rPr>
          <w:bCs/>
        </w:rPr>
        <w:t>GAT</w:t>
      </w:r>
      <w:r w:rsidRPr="00C60742">
        <w:rPr>
          <w:bCs/>
        </w:rPr>
        <w:t>使得注意力信息可沿多跳路径传播。以链路</w:t>
      </w:r>
      <w:r w:rsidRPr="00C60742">
        <w:rPr>
          <w:bCs/>
        </w:rPr>
        <w:t>#3</w:t>
      </w:r>
      <w:r w:rsidRPr="00C60742">
        <w:rPr>
          <w:bCs/>
        </w:rPr>
        <w:t>为例，虽然其与</w:t>
      </w:r>
      <w:proofErr w:type="gramStart"/>
      <w:r w:rsidRPr="00C60742">
        <w:rPr>
          <w:bCs/>
        </w:rPr>
        <w:t>密集簇内链路</w:t>
      </w:r>
      <w:proofErr w:type="gramEnd"/>
      <w:r w:rsidRPr="00C60742">
        <w:rPr>
          <w:bCs/>
        </w:rPr>
        <w:t>#5</w:t>
      </w:r>
      <w:r w:rsidRPr="00C60742">
        <w:rPr>
          <w:bCs/>
        </w:rPr>
        <w:t>之间不存在直接强干扰边（</w:t>
      </w:r>
      <w:r w:rsidR="00422C5D" w:rsidRPr="00C60742">
        <w:rPr>
          <w:rFonts w:hint="eastAsia"/>
          <w:bCs/>
          <w:position w:val="-14"/>
        </w:rPr>
        <w:object w:dxaOrig="360" w:dyaOrig="380" w14:anchorId="6C1A4B29">
          <v:shape id="_x0000_i1175" type="#_x0000_t75" style="width:18.1pt;height:18.85pt" o:ole="">
            <v:imagedata r:id="rId329" o:title=""/>
          </v:shape>
          <o:OLEObject Type="Embed" ProgID="Equation.DSMT4" ShapeID="_x0000_i1175" DrawAspect="Content" ObjectID="_1840109476" r:id="rId330"/>
        </w:object>
      </w:r>
      <w:r w:rsidRPr="00C60742">
        <w:rPr>
          <w:bCs/>
        </w:rPr>
        <w:t xml:space="preserve"> </w:t>
      </w:r>
      <w:r w:rsidRPr="00C60742">
        <w:rPr>
          <w:bCs/>
        </w:rPr>
        <w:t>较小），但通过以下路径间接关联：</w:t>
      </w:r>
    </w:p>
    <w:p w14:paraId="164377C4" w14:textId="77777777" w:rsidR="00E07E1B" w:rsidRPr="00C60742" w:rsidRDefault="00E07E1B" w:rsidP="0043400B">
      <w:pPr>
        <w:tabs>
          <w:tab w:val="center" w:pos="4080"/>
          <w:tab w:val="right" w:pos="8400"/>
        </w:tabs>
        <w:ind w:firstLine="480"/>
        <w:rPr>
          <w:bCs/>
        </w:rPr>
      </w:pPr>
      <w:r w:rsidRPr="00C60742">
        <w:rPr>
          <w:bCs/>
        </w:rPr>
        <w:lastRenderedPageBreak/>
        <w:t>链路</w:t>
      </w:r>
      <w:r w:rsidRPr="00C60742">
        <w:rPr>
          <w:bCs/>
        </w:rPr>
        <w:t xml:space="preserve">#5 → </w:t>
      </w:r>
      <w:r w:rsidRPr="00C60742">
        <w:rPr>
          <w:bCs/>
        </w:rPr>
        <w:t>链路</w:t>
      </w:r>
      <w:r w:rsidRPr="00C60742">
        <w:rPr>
          <w:bCs/>
        </w:rPr>
        <w:t xml:space="preserve">#1 → </w:t>
      </w:r>
      <w:r w:rsidRPr="00C60742">
        <w:rPr>
          <w:bCs/>
        </w:rPr>
        <w:t>链路</w:t>
      </w:r>
      <w:r w:rsidRPr="00C60742">
        <w:rPr>
          <w:bCs/>
        </w:rPr>
        <w:t>#3</w:t>
      </w:r>
    </w:p>
    <w:p w14:paraId="3556485C" w14:textId="444D37C4" w:rsidR="00E07E1B" w:rsidRPr="00C60742" w:rsidRDefault="00E07E1B" w:rsidP="0043400B">
      <w:pPr>
        <w:tabs>
          <w:tab w:val="center" w:pos="4080"/>
          <w:tab w:val="right" w:pos="8400"/>
        </w:tabs>
        <w:ind w:firstLine="480"/>
        <w:rPr>
          <w:bCs/>
        </w:rPr>
      </w:pPr>
      <w:r w:rsidRPr="00C60742">
        <w:rPr>
          <w:bCs/>
        </w:rPr>
        <w:t>其中，</w:t>
      </w:r>
      <w:r w:rsidRPr="00C60742">
        <w:rPr>
          <w:bCs/>
        </w:rPr>
        <w:t>#5</w:t>
      </w:r>
      <w:r w:rsidRPr="00C60742">
        <w:rPr>
          <w:bCs/>
        </w:rPr>
        <w:t>对</w:t>
      </w:r>
      <w:r w:rsidRPr="00C60742">
        <w:rPr>
          <w:bCs/>
        </w:rPr>
        <w:t>#1</w:t>
      </w:r>
      <w:r w:rsidRPr="00C60742">
        <w:rPr>
          <w:bCs/>
        </w:rPr>
        <w:t>的直接干扰（</w:t>
      </w:r>
      <w:r w:rsidR="00422C5D" w:rsidRPr="00C60742">
        <w:rPr>
          <w:rFonts w:hint="eastAsia"/>
          <w:bCs/>
          <w:position w:val="-14"/>
        </w:rPr>
        <w:object w:dxaOrig="400" w:dyaOrig="400" w14:anchorId="384FFE2F">
          <v:shape id="_x0000_i1176" type="#_x0000_t75" style="width:20pt;height:20pt" o:ole="">
            <v:imagedata r:id="rId331" o:title=""/>
          </v:shape>
          <o:OLEObject Type="Embed" ProgID="Equation.DSMT4" ShapeID="_x0000_i1176" DrawAspect="Content" ObjectID="_1840109477" r:id="rId332"/>
        </w:object>
      </w:r>
      <w:r w:rsidRPr="00C60742">
        <w:rPr>
          <w:bCs/>
        </w:rPr>
        <w:t>）在第</w:t>
      </w:r>
      <w:r w:rsidR="00422C5D" w:rsidRPr="00C60742">
        <w:rPr>
          <w:rFonts w:hint="eastAsia"/>
          <w:bCs/>
        </w:rPr>
        <w:t>1</w:t>
      </w:r>
      <w:r w:rsidRPr="00C60742">
        <w:rPr>
          <w:bCs/>
        </w:rPr>
        <w:t>层被捕获，</w:t>
      </w:r>
      <w:r w:rsidRPr="00C60742">
        <w:rPr>
          <w:bCs/>
        </w:rPr>
        <w:t>#1</w:t>
      </w:r>
      <w:r w:rsidRPr="00C60742">
        <w:rPr>
          <w:bCs/>
        </w:rPr>
        <w:t>对</w:t>
      </w:r>
      <w:r w:rsidRPr="00C60742">
        <w:rPr>
          <w:bCs/>
        </w:rPr>
        <w:t>#3</w:t>
      </w:r>
      <w:r w:rsidRPr="00C60742">
        <w:rPr>
          <w:bCs/>
        </w:rPr>
        <w:t>的干扰（</w:t>
      </w:r>
      <w:r w:rsidR="00422C5D" w:rsidRPr="00C60742">
        <w:rPr>
          <w:rFonts w:hint="eastAsia"/>
          <w:bCs/>
          <w:position w:val="-14"/>
        </w:rPr>
        <w:object w:dxaOrig="540" w:dyaOrig="400" w14:anchorId="3077F89E">
          <v:shape id="_x0000_i1177" type="#_x0000_t75" style="width:26.95pt;height:20pt" o:ole="">
            <v:imagedata r:id="rId333" o:title=""/>
          </v:shape>
          <o:OLEObject Type="Embed" ProgID="Equation.DSMT4" ShapeID="_x0000_i1177" DrawAspect="Content" ObjectID="_1840109478" r:id="rId334"/>
        </w:object>
      </w:r>
      <w:r w:rsidRPr="00C60742">
        <w:rPr>
          <w:bCs/>
        </w:rPr>
        <w:t>）在第</w:t>
      </w:r>
      <w:r w:rsidRPr="00C60742">
        <w:rPr>
          <w:bCs/>
        </w:rPr>
        <w:t>l+</w:t>
      </w:r>
      <w:r w:rsidR="00220023" w:rsidRPr="00C60742">
        <w:rPr>
          <w:rFonts w:hint="eastAsia"/>
          <w:bCs/>
        </w:rPr>
        <w:t>1</w:t>
      </w:r>
      <w:r w:rsidRPr="00C60742">
        <w:rPr>
          <w:bCs/>
        </w:rPr>
        <w:t>层被捕获。通过两层间的特征传递，链路</w:t>
      </w:r>
      <w:r w:rsidRPr="00C60742">
        <w:rPr>
          <w:bCs/>
        </w:rPr>
        <w:t>#3</w:t>
      </w:r>
      <w:r w:rsidRPr="00C60742">
        <w:rPr>
          <w:bCs/>
        </w:rPr>
        <w:t>的节点表征中嵌入了关于</w:t>
      </w:r>
      <w:r w:rsidRPr="00C60742">
        <w:rPr>
          <w:bCs/>
        </w:rPr>
        <w:t>#5</w:t>
      </w:r>
      <w:r w:rsidRPr="00C60742">
        <w:rPr>
          <w:bCs/>
        </w:rPr>
        <w:t>间接干扰的信息。</w:t>
      </w:r>
    </w:p>
    <w:p w14:paraId="333BA241" w14:textId="6E441F4B" w:rsidR="00E07E1B" w:rsidRPr="00C60742" w:rsidRDefault="00E07E1B" w:rsidP="00391193">
      <w:pPr>
        <w:tabs>
          <w:tab w:val="center" w:pos="4080"/>
          <w:tab w:val="right" w:pos="8400"/>
        </w:tabs>
        <w:ind w:firstLine="480"/>
        <w:rPr>
          <w:bCs/>
        </w:rPr>
      </w:pPr>
      <w:r w:rsidRPr="00C60742">
        <w:rPr>
          <w:bCs/>
        </w:rPr>
        <w:t>定义两跳注意力乘积</w:t>
      </w:r>
      <w:r w:rsidRPr="00C60742">
        <w:rPr>
          <w:bCs/>
        </w:rPr>
        <w:t xml:space="preserve"> </w:t>
      </w:r>
      <w:r w:rsidR="00220023" w:rsidRPr="00C60742">
        <w:rPr>
          <w:rFonts w:hint="eastAsia"/>
          <w:bCs/>
          <w:position w:val="-14"/>
        </w:rPr>
        <w:object w:dxaOrig="2980" w:dyaOrig="400" w14:anchorId="27A56F2C">
          <v:shape id="_x0000_i1178" type="#_x0000_t75" style="width:149pt;height:20pt" o:ole="">
            <v:imagedata r:id="rId335" o:title=""/>
          </v:shape>
          <o:OLEObject Type="Embed" ProgID="Equation.DSMT4" ShapeID="_x0000_i1178" DrawAspect="Content" ObjectID="_1840109479" r:id="rId336"/>
        </w:object>
      </w:r>
      <w:r w:rsidRPr="00C60742">
        <w:rPr>
          <w:bCs/>
        </w:rPr>
        <w:t>，该指标量化了间接干扰的注意力传播强度。表</w:t>
      </w:r>
      <w:r w:rsidRPr="00C60742">
        <w:rPr>
          <w:bCs/>
        </w:rPr>
        <w:t>5.2</w:t>
      </w:r>
      <w:r w:rsidRPr="00C60742">
        <w:rPr>
          <w:bCs/>
        </w:rPr>
        <w:t>给出了该拓扑中</w:t>
      </w:r>
      <w:r w:rsidRPr="00C60742">
        <w:rPr>
          <w:bCs/>
        </w:rPr>
        <w:t>Top-3</w:t>
      </w:r>
      <w:proofErr w:type="gramStart"/>
      <w:r w:rsidRPr="00C60742">
        <w:rPr>
          <w:bCs/>
        </w:rPr>
        <w:t>两</w:t>
      </w:r>
      <w:proofErr w:type="gramEnd"/>
      <w:r w:rsidRPr="00C60742">
        <w:rPr>
          <w:bCs/>
        </w:rPr>
        <w:t>跳注意力路径。</w:t>
      </w:r>
    </w:p>
    <w:tbl>
      <w:tblPr>
        <w:tblStyle w:val="afff8"/>
        <w:tblW w:w="9587" w:type="dxa"/>
        <w:tblLook w:val="04A0" w:firstRow="1" w:lastRow="0" w:firstColumn="1" w:lastColumn="0" w:noHBand="0" w:noVBand="1"/>
      </w:tblPr>
      <w:tblGrid>
        <w:gridCol w:w="1691"/>
        <w:gridCol w:w="1691"/>
        <w:gridCol w:w="1691"/>
        <w:gridCol w:w="1868"/>
        <w:gridCol w:w="2646"/>
      </w:tblGrid>
      <w:tr w:rsidR="00E07E1B" w:rsidRPr="00C60742" w14:paraId="0ADD1D1A" w14:textId="77777777" w:rsidTr="00391193">
        <w:trPr>
          <w:cnfStyle w:val="100000000000" w:firstRow="1" w:lastRow="0" w:firstColumn="0" w:lastColumn="0" w:oddVBand="0" w:evenVBand="0" w:oddHBand="0" w:evenHBand="0" w:firstRowFirstColumn="0" w:firstRowLastColumn="0" w:lastRowFirstColumn="0" w:lastRowLastColumn="0"/>
        </w:trPr>
        <w:tc>
          <w:tcPr>
            <w:tcW w:w="1691" w:type="dxa"/>
          </w:tcPr>
          <w:p w14:paraId="11CC719B" w14:textId="77777777" w:rsidR="00E07E1B" w:rsidRPr="00C60742" w:rsidRDefault="00E07E1B" w:rsidP="00391193">
            <w:pPr>
              <w:tabs>
                <w:tab w:val="center" w:pos="4080"/>
                <w:tab w:val="right" w:pos="8400"/>
              </w:tabs>
              <w:ind w:firstLine="440"/>
              <w:jc w:val="center"/>
              <w:rPr>
                <w:bCs/>
              </w:rPr>
            </w:pPr>
            <w:r w:rsidRPr="00C60742">
              <w:rPr>
                <w:bCs/>
                <w:sz w:val="22"/>
              </w:rPr>
              <w:t>源链路</w:t>
            </w:r>
          </w:p>
        </w:tc>
        <w:tc>
          <w:tcPr>
            <w:tcW w:w="1691" w:type="dxa"/>
          </w:tcPr>
          <w:p w14:paraId="6B2F008D" w14:textId="77777777" w:rsidR="00E07E1B" w:rsidRPr="00C60742" w:rsidRDefault="00E07E1B" w:rsidP="00391193">
            <w:pPr>
              <w:tabs>
                <w:tab w:val="center" w:pos="4080"/>
                <w:tab w:val="right" w:pos="8400"/>
              </w:tabs>
              <w:ind w:firstLine="440"/>
              <w:jc w:val="center"/>
              <w:rPr>
                <w:bCs/>
              </w:rPr>
            </w:pPr>
            <w:r w:rsidRPr="00C60742">
              <w:rPr>
                <w:bCs/>
                <w:sz w:val="22"/>
              </w:rPr>
              <w:t>中继链路</w:t>
            </w:r>
          </w:p>
        </w:tc>
        <w:tc>
          <w:tcPr>
            <w:tcW w:w="1691" w:type="dxa"/>
          </w:tcPr>
          <w:p w14:paraId="053518BD" w14:textId="77777777" w:rsidR="00E07E1B" w:rsidRPr="00C60742" w:rsidRDefault="00E07E1B" w:rsidP="00391193">
            <w:pPr>
              <w:tabs>
                <w:tab w:val="center" w:pos="4080"/>
                <w:tab w:val="right" w:pos="8400"/>
              </w:tabs>
              <w:ind w:firstLine="440"/>
              <w:jc w:val="center"/>
              <w:rPr>
                <w:bCs/>
              </w:rPr>
            </w:pPr>
            <w:r w:rsidRPr="00C60742">
              <w:rPr>
                <w:bCs/>
                <w:sz w:val="22"/>
              </w:rPr>
              <w:t>目标链路</w:t>
            </w:r>
          </w:p>
        </w:tc>
        <w:tc>
          <w:tcPr>
            <w:tcW w:w="1868" w:type="dxa"/>
          </w:tcPr>
          <w:p w14:paraId="6102B358" w14:textId="77777777" w:rsidR="00E07E1B" w:rsidRPr="00C60742" w:rsidRDefault="00E07E1B" w:rsidP="00391193">
            <w:pPr>
              <w:tabs>
                <w:tab w:val="center" w:pos="4080"/>
                <w:tab w:val="right" w:pos="8400"/>
              </w:tabs>
              <w:ind w:firstLineChars="0" w:firstLine="0"/>
              <w:jc w:val="center"/>
              <w:rPr>
                <w:bCs/>
              </w:rPr>
            </w:pPr>
            <w:r w:rsidRPr="00C60742">
              <w:rPr>
                <w:bCs/>
                <w:sz w:val="22"/>
              </w:rPr>
              <w:t>两跳注意力乘积</w:t>
            </w:r>
          </w:p>
        </w:tc>
        <w:tc>
          <w:tcPr>
            <w:tcW w:w="2646" w:type="dxa"/>
          </w:tcPr>
          <w:p w14:paraId="3FA72903" w14:textId="77777777" w:rsidR="00E07E1B" w:rsidRPr="00C60742" w:rsidRDefault="00E07E1B" w:rsidP="00391193">
            <w:pPr>
              <w:tabs>
                <w:tab w:val="center" w:pos="4080"/>
                <w:tab w:val="right" w:pos="8400"/>
              </w:tabs>
              <w:ind w:firstLine="440"/>
              <w:jc w:val="center"/>
              <w:rPr>
                <w:bCs/>
              </w:rPr>
            </w:pPr>
            <w:r w:rsidRPr="00C60742">
              <w:rPr>
                <w:bCs/>
                <w:sz w:val="22"/>
              </w:rPr>
              <w:t>物理意义</w:t>
            </w:r>
          </w:p>
        </w:tc>
      </w:tr>
      <w:tr w:rsidR="00E07E1B" w:rsidRPr="00C60742" w14:paraId="641B9D8C" w14:textId="77777777" w:rsidTr="00391193">
        <w:tc>
          <w:tcPr>
            <w:tcW w:w="1691" w:type="dxa"/>
          </w:tcPr>
          <w:p w14:paraId="5FB22D15" w14:textId="77777777" w:rsidR="00E07E1B" w:rsidRPr="00C60742" w:rsidRDefault="00E07E1B" w:rsidP="00391193">
            <w:pPr>
              <w:tabs>
                <w:tab w:val="center" w:pos="4080"/>
                <w:tab w:val="right" w:pos="8400"/>
              </w:tabs>
              <w:ind w:firstLine="440"/>
              <w:jc w:val="center"/>
              <w:rPr>
                <w:bCs/>
              </w:rPr>
            </w:pPr>
            <w:r w:rsidRPr="00C60742">
              <w:rPr>
                <w:bCs/>
                <w:sz w:val="22"/>
              </w:rPr>
              <w:t>#5</w:t>
            </w:r>
          </w:p>
        </w:tc>
        <w:tc>
          <w:tcPr>
            <w:tcW w:w="1691" w:type="dxa"/>
          </w:tcPr>
          <w:p w14:paraId="51787923" w14:textId="77777777" w:rsidR="00E07E1B" w:rsidRPr="00C60742" w:rsidRDefault="00E07E1B" w:rsidP="00391193">
            <w:pPr>
              <w:tabs>
                <w:tab w:val="center" w:pos="4080"/>
                <w:tab w:val="right" w:pos="8400"/>
              </w:tabs>
              <w:ind w:firstLine="440"/>
              <w:jc w:val="center"/>
              <w:rPr>
                <w:bCs/>
              </w:rPr>
            </w:pPr>
            <w:r w:rsidRPr="00C60742">
              <w:rPr>
                <w:bCs/>
                <w:sz w:val="22"/>
              </w:rPr>
              <w:t>#1</w:t>
            </w:r>
          </w:p>
        </w:tc>
        <w:tc>
          <w:tcPr>
            <w:tcW w:w="1691" w:type="dxa"/>
          </w:tcPr>
          <w:p w14:paraId="15CC0CE2" w14:textId="77777777" w:rsidR="00E07E1B" w:rsidRPr="00C60742" w:rsidRDefault="00E07E1B" w:rsidP="00391193">
            <w:pPr>
              <w:tabs>
                <w:tab w:val="center" w:pos="4080"/>
                <w:tab w:val="right" w:pos="8400"/>
              </w:tabs>
              <w:ind w:firstLine="440"/>
              <w:jc w:val="center"/>
              <w:rPr>
                <w:bCs/>
              </w:rPr>
            </w:pPr>
            <w:r w:rsidRPr="00C60742">
              <w:rPr>
                <w:bCs/>
                <w:sz w:val="22"/>
              </w:rPr>
              <w:t>#2</w:t>
            </w:r>
          </w:p>
        </w:tc>
        <w:tc>
          <w:tcPr>
            <w:tcW w:w="1868" w:type="dxa"/>
          </w:tcPr>
          <w:p w14:paraId="5016F36C" w14:textId="77777777" w:rsidR="00E07E1B" w:rsidRPr="00C60742" w:rsidRDefault="00E07E1B" w:rsidP="00391193">
            <w:pPr>
              <w:tabs>
                <w:tab w:val="center" w:pos="4080"/>
                <w:tab w:val="right" w:pos="8400"/>
              </w:tabs>
              <w:ind w:firstLine="440"/>
              <w:jc w:val="center"/>
              <w:rPr>
                <w:bCs/>
              </w:rPr>
            </w:pPr>
            <w:r w:rsidRPr="00C60742">
              <w:rPr>
                <w:bCs/>
                <w:sz w:val="22"/>
              </w:rPr>
              <w:t>0.152</w:t>
            </w:r>
          </w:p>
        </w:tc>
        <w:tc>
          <w:tcPr>
            <w:tcW w:w="2646" w:type="dxa"/>
          </w:tcPr>
          <w:p w14:paraId="1B854E5A" w14:textId="77777777" w:rsidR="00E07E1B" w:rsidRPr="00C60742" w:rsidRDefault="00E07E1B" w:rsidP="00391193">
            <w:pPr>
              <w:tabs>
                <w:tab w:val="center" w:pos="4080"/>
                <w:tab w:val="right" w:pos="8400"/>
              </w:tabs>
              <w:ind w:firstLine="440"/>
              <w:jc w:val="center"/>
              <w:rPr>
                <w:bCs/>
              </w:rPr>
            </w:pPr>
            <w:proofErr w:type="gramStart"/>
            <w:r w:rsidRPr="00C60742">
              <w:rPr>
                <w:bCs/>
                <w:sz w:val="22"/>
              </w:rPr>
              <w:t>密集簇内多</w:t>
            </w:r>
            <w:proofErr w:type="gramEnd"/>
            <w:r w:rsidRPr="00C60742">
              <w:rPr>
                <w:bCs/>
                <w:sz w:val="22"/>
              </w:rPr>
              <w:t>跳干扰</w:t>
            </w:r>
          </w:p>
        </w:tc>
      </w:tr>
      <w:tr w:rsidR="00E07E1B" w:rsidRPr="00C60742" w14:paraId="15AFF2AE" w14:textId="77777777" w:rsidTr="00391193">
        <w:tc>
          <w:tcPr>
            <w:tcW w:w="1691" w:type="dxa"/>
          </w:tcPr>
          <w:p w14:paraId="1277EF4F" w14:textId="77777777" w:rsidR="00E07E1B" w:rsidRPr="00C60742" w:rsidRDefault="00E07E1B" w:rsidP="00391193">
            <w:pPr>
              <w:tabs>
                <w:tab w:val="center" w:pos="4080"/>
                <w:tab w:val="right" w:pos="8400"/>
              </w:tabs>
              <w:ind w:firstLine="440"/>
              <w:jc w:val="center"/>
              <w:rPr>
                <w:bCs/>
              </w:rPr>
            </w:pPr>
            <w:r w:rsidRPr="00C60742">
              <w:rPr>
                <w:bCs/>
                <w:sz w:val="22"/>
              </w:rPr>
              <w:t>#1</w:t>
            </w:r>
          </w:p>
        </w:tc>
        <w:tc>
          <w:tcPr>
            <w:tcW w:w="1691" w:type="dxa"/>
          </w:tcPr>
          <w:p w14:paraId="1E246F4F" w14:textId="77777777" w:rsidR="00E07E1B" w:rsidRPr="00C60742" w:rsidRDefault="00E07E1B" w:rsidP="00391193">
            <w:pPr>
              <w:tabs>
                <w:tab w:val="center" w:pos="4080"/>
                <w:tab w:val="right" w:pos="8400"/>
              </w:tabs>
              <w:ind w:firstLine="440"/>
              <w:jc w:val="center"/>
              <w:rPr>
                <w:bCs/>
              </w:rPr>
            </w:pPr>
            <w:r w:rsidRPr="00C60742">
              <w:rPr>
                <w:bCs/>
                <w:sz w:val="22"/>
              </w:rPr>
              <w:t>#5</w:t>
            </w:r>
          </w:p>
        </w:tc>
        <w:tc>
          <w:tcPr>
            <w:tcW w:w="1691" w:type="dxa"/>
          </w:tcPr>
          <w:p w14:paraId="76CEF9B8" w14:textId="77777777" w:rsidR="00E07E1B" w:rsidRPr="00C60742" w:rsidRDefault="00E07E1B" w:rsidP="00391193">
            <w:pPr>
              <w:tabs>
                <w:tab w:val="center" w:pos="4080"/>
                <w:tab w:val="right" w:pos="8400"/>
              </w:tabs>
              <w:ind w:firstLine="440"/>
              <w:jc w:val="center"/>
              <w:rPr>
                <w:bCs/>
              </w:rPr>
            </w:pPr>
            <w:r w:rsidRPr="00C60742">
              <w:rPr>
                <w:bCs/>
                <w:sz w:val="22"/>
              </w:rPr>
              <w:t>#2</w:t>
            </w:r>
          </w:p>
        </w:tc>
        <w:tc>
          <w:tcPr>
            <w:tcW w:w="1868" w:type="dxa"/>
          </w:tcPr>
          <w:p w14:paraId="7D4F07BE" w14:textId="77777777" w:rsidR="00E07E1B" w:rsidRPr="00C60742" w:rsidRDefault="00E07E1B" w:rsidP="00391193">
            <w:pPr>
              <w:tabs>
                <w:tab w:val="center" w:pos="4080"/>
                <w:tab w:val="right" w:pos="8400"/>
              </w:tabs>
              <w:ind w:firstLine="440"/>
              <w:jc w:val="center"/>
              <w:rPr>
                <w:bCs/>
              </w:rPr>
            </w:pPr>
            <w:r w:rsidRPr="00C60742">
              <w:rPr>
                <w:bCs/>
                <w:sz w:val="22"/>
              </w:rPr>
              <w:t>0.127</w:t>
            </w:r>
          </w:p>
        </w:tc>
        <w:tc>
          <w:tcPr>
            <w:tcW w:w="2646" w:type="dxa"/>
          </w:tcPr>
          <w:p w14:paraId="5BE9069F" w14:textId="77777777" w:rsidR="00E07E1B" w:rsidRPr="00C60742" w:rsidRDefault="00E07E1B" w:rsidP="00391193">
            <w:pPr>
              <w:tabs>
                <w:tab w:val="center" w:pos="4080"/>
                <w:tab w:val="right" w:pos="8400"/>
              </w:tabs>
              <w:ind w:firstLine="440"/>
              <w:jc w:val="center"/>
              <w:rPr>
                <w:bCs/>
              </w:rPr>
            </w:pPr>
            <w:proofErr w:type="gramStart"/>
            <w:r w:rsidRPr="00C60742">
              <w:rPr>
                <w:bCs/>
                <w:sz w:val="22"/>
              </w:rPr>
              <w:t>簇内双向</w:t>
            </w:r>
            <w:proofErr w:type="gramEnd"/>
            <w:r w:rsidRPr="00C60742">
              <w:rPr>
                <w:bCs/>
                <w:sz w:val="22"/>
              </w:rPr>
              <w:t>干扰</w:t>
            </w:r>
          </w:p>
        </w:tc>
      </w:tr>
      <w:tr w:rsidR="00E07E1B" w:rsidRPr="00C60742" w14:paraId="1065C9DC" w14:textId="77777777" w:rsidTr="00391193">
        <w:tc>
          <w:tcPr>
            <w:tcW w:w="1691" w:type="dxa"/>
          </w:tcPr>
          <w:p w14:paraId="19FDCCCA" w14:textId="77777777" w:rsidR="00E07E1B" w:rsidRPr="00C60742" w:rsidRDefault="00E07E1B" w:rsidP="00391193">
            <w:pPr>
              <w:tabs>
                <w:tab w:val="center" w:pos="4080"/>
                <w:tab w:val="right" w:pos="8400"/>
              </w:tabs>
              <w:ind w:firstLine="440"/>
              <w:jc w:val="center"/>
              <w:rPr>
                <w:bCs/>
              </w:rPr>
            </w:pPr>
            <w:r w:rsidRPr="00C60742">
              <w:rPr>
                <w:bCs/>
                <w:sz w:val="22"/>
              </w:rPr>
              <w:t>#2</w:t>
            </w:r>
          </w:p>
        </w:tc>
        <w:tc>
          <w:tcPr>
            <w:tcW w:w="1691" w:type="dxa"/>
          </w:tcPr>
          <w:p w14:paraId="38A6111D" w14:textId="77777777" w:rsidR="00E07E1B" w:rsidRPr="00C60742" w:rsidRDefault="00E07E1B" w:rsidP="00391193">
            <w:pPr>
              <w:tabs>
                <w:tab w:val="center" w:pos="4080"/>
                <w:tab w:val="right" w:pos="8400"/>
              </w:tabs>
              <w:ind w:firstLine="440"/>
              <w:jc w:val="center"/>
              <w:rPr>
                <w:bCs/>
              </w:rPr>
            </w:pPr>
            <w:r w:rsidRPr="00C60742">
              <w:rPr>
                <w:bCs/>
                <w:sz w:val="22"/>
              </w:rPr>
              <w:t>#1</w:t>
            </w:r>
          </w:p>
        </w:tc>
        <w:tc>
          <w:tcPr>
            <w:tcW w:w="1691" w:type="dxa"/>
          </w:tcPr>
          <w:p w14:paraId="55EB540F" w14:textId="77777777" w:rsidR="00E07E1B" w:rsidRPr="00C60742" w:rsidRDefault="00E07E1B" w:rsidP="00391193">
            <w:pPr>
              <w:tabs>
                <w:tab w:val="center" w:pos="4080"/>
                <w:tab w:val="right" w:pos="8400"/>
              </w:tabs>
              <w:ind w:firstLine="440"/>
              <w:jc w:val="center"/>
              <w:rPr>
                <w:bCs/>
              </w:rPr>
            </w:pPr>
            <w:r w:rsidRPr="00C60742">
              <w:rPr>
                <w:bCs/>
                <w:sz w:val="22"/>
              </w:rPr>
              <w:t>#5</w:t>
            </w:r>
          </w:p>
        </w:tc>
        <w:tc>
          <w:tcPr>
            <w:tcW w:w="1868" w:type="dxa"/>
          </w:tcPr>
          <w:p w14:paraId="4004AB13" w14:textId="77777777" w:rsidR="00E07E1B" w:rsidRPr="00C60742" w:rsidRDefault="00E07E1B" w:rsidP="00391193">
            <w:pPr>
              <w:tabs>
                <w:tab w:val="center" w:pos="4080"/>
                <w:tab w:val="right" w:pos="8400"/>
              </w:tabs>
              <w:ind w:firstLine="440"/>
              <w:jc w:val="center"/>
              <w:rPr>
                <w:bCs/>
              </w:rPr>
            </w:pPr>
            <w:r w:rsidRPr="00C60742">
              <w:rPr>
                <w:bCs/>
                <w:sz w:val="22"/>
              </w:rPr>
              <w:t>0.098</w:t>
            </w:r>
          </w:p>
        </w:tc>
        <w:tc>
          <w:tcPr>
            <w:tcW w:w="2646" w:type="dxa"/>
          </w:tcPr>
          <w:p w14:paraId="0E23D9C3" w14:textId="77777777" w:rsidR="00E07E1B" w:rsidRPr="00C60742" w:rsidRDefault="00E07E1B" w:rsidP="00391193">
            <w:pPr>
              <w:tabs>
                <w:tab w:val="center" w:pos="4080"/>
                <w:tab w:val="right" w:pos="8400"/>
              </w:tabs>
              <w:ind w:firstLine="440"/>
              <w:jc w:val="center"/>
              <w:rPr>
                <w:bCs/>
              </w:rPr>
            </w:pPr>
            <w:proofErr w:type="gramStart"/>
            <w:r w:rsidRPr="00C60742">
              <w:rPr>
                <w:bCs/>
                <w:sz w:val="22"/>
              </w:rPr>
              <w:t>簇内闭环</w:t>
            </w:r>
            <w:proofErr w:type="gramEnd"/>
            <w:r w:rsidRPr="00C60742">
              <w:rPr>
                <w:bCs/>
                <w:sz w:val="22"/>
              </w:rPr>
              <w:t>干扰</w:t>
            </w:r>
          </w:p>
        </w:tc>
      </w:tr>
    </w:tbl>
    <w:p w14:paraId="2BFDC35B" w14:textId="00B0F227" w:rsidR="00E07E1B" w:rsidRPr="00C60742" w:rsidRDefault="00391193" w:rsidP="00391193">
      <w:pPr>
        <w:tabs>
          <w:tab w:val="center" w:pos="4080"/>
          <w:tab w:val="right" w:pos="8400"/>
        </w:tabs>
        <w:ind w:firstLine="480"/>
        <w:jc w:val="center"/>
        <w:rPr>
          <w:bCs/>
        </w:rPr>
      </w:pPr>
      <w:r w:rsidRPr="00C60742">
        <w:rPr>
          <w:bCs/>
        </w:rPr>
        <w:t>表</w:t>
      </w:r>
      <w:r w:rsidRPr="00C60742">
        <w:rPr>
          <w:bCs/>
        </w:rPr>
        <w:t xml:space="preserve">5.2 </w:t>
      </w:r>
      <w:r w:rsidRPr="00C60742">
        <w:rPr>
          <w:bCs/>
        </w:rPr>
        <w:t>拓扑案例中的</w:t>
      </w:r>
      <w:r w:rsidRPr="00C60742">
        <w:rPr>
          <w:bCs/>
        </w:rPr>
        <w:t>Top-3</w:t>
      </w:r>
      <w:r w:rsidRPr="00C60742">
        <w:rPr>
          <w:bCs/>
        </w:rPr>
        <w:t>多跳注意力路径</w:t>
      </w:r>
    </w:p>
    <w:p w14:paraId="413C4A02" w14:textId="77777777" w:rsidR="00E07E1B" w:rsidRPr="00C60742" w:rsidRDefault="00E07E1B" w:rsidP="0043400B">
      <w:pPr>
        <w:tabs>
          <w:tab w:val="center" w:pos="4080"/>
          <w:tab w:val="right" w:pos="8400"/>
        </w:tabs>
        <w:ind w:firstLine="480"/>
        <w:rPr>
          <w:bCs/>
        </w:rPr>
      </w:pPr>
      <w:r w:rsidRPr="00C60742">
        <w:rPr>
          <w:bCs/>
        </w:rPr>
        <w:t>上述结果表明，</w:t>
      </w:r>
      <w:proofErr w:type="spellStart"/>
      <w:r w:rsidRPr="00C60742">
        <w:rPr>
          <w:bCs/>
        </w:rPr>
        <w:t>GATNet</w:t>
      </w:r>
      <w:proofErr w:type="spellEnd"/>
      <w:r w:rsidRPr="00C60742">
        <w:rPr>
          <w:bCs/>
        </w:rPr>
        <w:t>的多层架构不仅建模了直接干扰关系，还隐式捕获了多跳间接干扰路径。</w:t>
      </w:r>
      <w:proofErr w:type="gramStart"/>
      <w:r w:rsidRPr="00C60742">
        <w:rPr>
          <w:bCs/>
        </w:rPr>
        <w:t>该能力</w:t>
      </w:r>
      <w:proofErr w:type="gramEnd"/>
      <w:r w:rsidRPr="00C60742">
        <w:rPr>
          <w:bCs/>
        </w:rPr>
        <w:t>对于准确建模复杂电磁环境中的级联干扰效应具有重要意义。</w:t>
      </w:r>
    </w:p>
    <w:p w14:paraId="40F0014C" w14:textId="77777777" w:rsidR="00E07E1B" w:rsidRPr="00C60742" w:rsidRDefault="00E07E1B" w:rsidP="0043400B">
      <w:pPr>
        <w:pStyle w:val="2"/>
        <w:tabs>
          <w:tab w:val="center" w:pos="4080"/>
          <w:tab w:val="right" w:pos="8400"/>
        </w:tabs>
        <w:ind w:firstLine="600"/>
        <w:rPr>
          <w:bCs/>
        </w:rPr>
      </w:pPr>
      <w:bookmarkStart w:id="315" w:name="_Toc229239756"/>
      <w:r w:rsidRPr="00C60742">
        <w:rPr>
          <w:bCs/>
        </w:rPr>
        <w:t xml:space="preserve">5.4 </w:t>
      </w:r>
      <w:r w:rsidRPr="00C60742">
        <w:rPr>
          <w:bCs/>
        </w:rPr>
        <w:t>多头注意力多样性分析</w:t>
      </w:r>
      <w:bookmarkEnd w:id="315"/>
    </w:p>
    <w:p w14:paraId="526EA0E4" w14:textId="215D4FCD" w:rsidR="00E07E1B" w:rsidRPr="00325909" w:rsidRDefault="00E07E1B" w:rsidP="00325909">
      <w:pPr>
        <w:ind w:firstLine="480"/>
      </w:pPr>
      <w:r w:rsidRPr="00C60742">
        <w:rPr>
          <w:bCs/>
        </w:rPr>
        <w:t>多头注意力机制的设计初衷是让不同注意力头从不同视角学习干扰关系。本节验证</w:t>
      </w:r>
      <w:proofErr w:type="spellStart"/>
      <w:r w:rsidRPr="00C60742">
        <w:rPr>
          <w:bCs/>
        </w:rPr>
        <w:t>GATNet</w:t>
      </w:r>
      <w:proofErr w:type="spellEnd"/>
      <w:r w:rsidRPr="00C60742">
        <w:rPr>
          <w:bCs/>
        </w:rPr>
        <w:t>中的多头注意力是否真正实现了功能分化。</w:t>
      </w:r>
      <w:r w:rsidR="00325909">
        <w:t>多头注意力的功能分化现象在</w:t>
      </w:r>
      <w:r w:rsidR="00325909">
        <w:t>Guo</w:t>
      </w:r>
      <w:r w:rsidR="00325909">
        <w:t>等人</w:t>
      </w:r>
      <w:r w:rsidR="00325909" w:rsidRPr="00325909">
        <w:rPr>
          <w:b/>
          <w:vertAlign w:val="superscript"/>
        </w:rPr>
        <w:fldChar w:fldCharType="begin"/>
      </w:r>
      <w:r w:rsidR="00325909" w:rsidRPr="00325909">
        <w:rPr>
          <w:vertAlign w:val="superscript"/>
        </w:rPr>
        <w:instrText xml:space="preserve"> REF _Ref229493236 \r \h </w:instrText>
      </w:r>
      <w:r w:rsidR="00325909">
        <w:rPr>
          <w:b/>
          <w:vertAlign w:val="superscript"/>
        </w:rPr>
        <w:instrText xml:space="preserve"> \* MERGEFORMAT </w:instrText>
      </w:r>
      <w:r w:rsidR="00325909" w:rsidRPr="00325909">
        <w:rPr>
          <w:b/>
          <w:vertAlign w:val="superscript"/>
        </w:rPr>
      </w:r>
      <w:r w:rsidR="00325909" w:rsidRPr="00325909">
        <w:rPr>
          <w:b/>
          <w:vertAlign w:val="superscript"/>
        </w:rPr>
        <w:fldChar w:fldCharType="separate"/>
      </w:r>
      <w:r w:rsidR="00325909" w:rsidRPr="00325909">
        <w:rPr>
          <w:vertAlign w:val="superscript"/>
        </w:rPr>
        <w:t>[10]</w:t>
      </w:r>
      <w:r w:rsidR="00325909" w:rsidRPr="00325909">
        <w:rPr>
          <w:b/>
          <w:vertAlign w:val="superscript"/>
        </w:rPr>
        <w:fldChar w:fldCharType="end"/>
      </w:r>
      <w:r w:rsidR="00325909">
        <w:t>关于计算机视觉注意力机制的综述中亦有系统归纳。</w:t>
      </w:r>
    </w:p>
    <w:p w14:paraId="791F3453" w14:textId="77777777" w:rsidR="00E07E1B" w:rsidRPr="00C60742" w:rsidRDefault="00E07E1B" w:rsidP="0043400B">
      <w:pPr>
        <w:pStyle w:val="3"/>
        <w:tabs>
          <w:tab w:val="center" w:pos="4080"/>
          <w:tab w:val="right" w:pos="8400"/>
        </w:tabs>
        <w:ind w:firstLine="560"/>
        <w:rPr>
          <w:bCs/>
        </w:rPr>
      </w:pPr>
      <w:bookmarkStart w:id="316" w:name="_Toc229239757"/>
      <w:r w:rsidRPr="00C60742">
        <w:rPr>
          <w:bCs/>
        </w:rPr>
        <w:t xml:space="preserve">5.4.1 </w:t>
      </w:r>
      <w:proofErr w:type="gramStart"/>
      <w:r w:rsidRPr="00C60742">
        <w:rPr>
          <w:bCs/>
        </w:rPr>
        <w:t>注意力头间差异</w:t>
      </w:r>
      <w:proofErr w:type="gramEnd"/>
      <w:r w:rsidRPr="00C60742">
        <w:rPr>
          <w:bCs/>
        </w:rPr>
        <w:t>性度量</w:t>
      </w:r>
      <w:bookmarkEnd w:id="316"/>
    </w:p>
    <w:p w14:paraId="3D274AC4" w14:textId="2F6F85FB" w:rsidR="00E07E1B" w:rsidRPr="00C60742" w:rsidRDefault="00E07E1B" w:rsidP="0043400B">
      <w:pPr>
        <w:tabs>
          <w:tab w:val="center" w:pos="4080"/>
          <w:tab w:val="right" w:pos="8400"/>
        </w:tabs>
        <w:ind w:firstLine="480"/>
        <w:rPr>
          <w:bCs/>
        </w:rPr>
      </w:pPr>
      <w:r w:rsidRPr="00C60742">
        <w:rPr>
          <w:bCs/>
        </w:rPr>
        <w:t>对于第</w:t>
      </w:r>
      <w:r w:rsidRPr="00C60742">
        <w:rPr>
          <w:bCs/>
        </w:rPr>
        <w:t xml:space="preserve"> l </w:t>
      </w:r>
      <w:r w:rsidRPr="00C60742">
        <w:rPr>
          <w:bCs/>
        </w:rPr>
        <w:t>层的两个注意力头</w:t>
      </w:r>
      <w:r w:rsidRPr="00C60742">
        <w:rPr>
          <w:bCs/>
        </w:rPr>
        <w:t xml:space="preserve"> </w:t>
      </w:r>
      <w:r w:rsidR="00220023" w:rsidRPr="00C60742">
        <w:rPr>
          <w:rFonts w:hint="eastAsia"/>
          <w:bCs/>
          <w:position w:val="-12"/>
        </w:rPr>
        <w:object w:dxaOrig="240" w:dyaOrig="360" w14:anchorId="75334EFC">
          <v:shape id="_x0000_i1179" type="#_x0000_t75" style="width:11.95pt;height:18.1pt" o:ole="">
            <v:imagedata r:id="rId337" o:title=""/>
          </v:shape>
          <o:OLEObject Type="Embed" ProgID="Equation.DSMT4" ShapeID="_x0000_i1179" DrawAspect="Content" ObjectID="_1840109480" r:id="rId338"/>
        </w:object>
      </w:r>
      <w:r w:rsidRPr="00C60742">
        <w:rPr>
          <w:bCs/>
        </w:rPr>
        <w:t xml:space="preserve"> </w:t>
      </w:r>
      <w:r w:rsidRPr="00C60742">
        <w:rPr>
          <w:bCs/>
        </w:rPr>
        <w:t>和</w:t>
      </w:r>
      <w:r w:rsidRPr="00C60742">
        <w:rPr>
          <w:bCs/>
        </w:rPr>
        <w:t xml:space="preserve"> </w:t>
      </w:r>
      <w:r w:rsidR="00220023" w:rsidRPr="00C60742">
        <w:rPr>
          <w:rFonts w:hint="eastAsia"/>
          <w:bCs/>
          <w:position w:val="-12"/>
        </w:rPr>
        <w:object w:dxaOrig="260" w:dyaOrig="360" w14:anchorId="15485F62">
          <v:shape id="_x0000_i1180" type="#_x0000_t75" style="width:12.7pt;height:18.1pt" o:ole="">
            <v:imagedata r:id="rId339" o:title=""/>
          </v:shape>
          <o:OLEObject Type="Embed" ProgID="Equation.DSMT4" ShapeID="_x0000_i1180" DrawAspect="Content" ObjectID="_1840109481" r:id="rId340"/>
        </w:object>
      </w:r>
      <w:r w:rsidRPr="00C60742">
        <w:rPr>
          <w:bCs/>
        </w:rPr>
        <w:t>，定义其相似度：</w:t>
      </w:r>
    </w:p>
    <w:p w14:paraId="54F84950" w14:textId="5728CA28" w:rsidR="00E07E1B" w:rsidRPr="00C60742" w:rsidRDefault="00330248" w:rsidP="00330248">
      <w:pPr>
        <w:tabs>
          <w:tab w:val="center" w:pos="4080"/>
          <w:tab w:val="right" w:pos="8400"/>
        </w:tabs>
        <w:ind w:firstLineChars="0" w:firstLine="0"/>
        <w:rPr>
          <w:bCs/>
        </w:rPr>
      </w:pPr>
      <w:r w:rsidRPr="00C60742">
        <w:rPr>
          <w:bCs/>
        </w:rPr>
        <w:tab/>
      </w:r>
      <w:r w:rsidR="00220023" w:rsidRPr="00C60742">
        <w:rPr>
          <w:rFonts w:hint="eastAsia"/>
          <w:bCs/>
          <w:position w:val="-28"/>
        </w:rPr>
        <w:object w:dxaOrig="4860" w:dyaOrig="660" w14:anchorId="477DF9D0">
          <v:shape id="_x0000_i1181" type="#_x0000_t75" style="width:242.95pt;height:33.1pt" o:ole="">
            <v:imagedata r:id="rId341" o:title=""/>
          </v:shape>
          <o:OLEObject Type="Embed" ProgID="Equation.DSMT4" ShapeID="_x0000_i1181" DrawAspect="Content" ObjectID="_1840109482" r:id="rId342"/>
        </w:object>
      </w:r>
      <w:r w:rsidRPr="00C60742">
        <w:rPr>
          <w:bCs/>
        </w:rPr>
        <w:tab/>
      </w:r>
      <w:r w:rsidRPr="00C60742">
        <w:rPr>
          <w:rFonts w:hint="eastAsia"/>
          <w:bCs/>
        </w:rPr>
        <w:t>(5.4)</w:t>
      </w:r>
    </w:p>
    <w:p w14:paraId="21142478" w14:textId="10F4E87B" w:rsidR="00E07E1B" w:rsidRPr="00C60742" w:rsidRDefault="00E07E1B" w:rsidP="009B21F3">
      <w:pPr>
        <w:tabs>
          <w:tab w:val="center" w:pos="4080"/>
          <w:tab w:val="right" w:pos="8400"/>
        </w:tabs>
        <w:ind w:firstLine="480"/>
        <w:rPr>
          <w:bCs/>
        </w:rPr>
      </w:pPr>
      <w:r w:rsidRPr="00C60742">
        <w:rPr>
          <w:bCs/>
        </w:rPr>
        <w:t>式中</w:t>
      </w:r>
      <w:r w:rsidRPr="00C60742">
        <w:rPr>
          <w:bCs/>
        </w:rPr>
        <w:t>JS</w:t>
      </w:r>
      <w:r w:rsidRPr="00C60742">
        <w:rPr>
          <w:bCs/>
        </w:rPr>
        <w:t>散度衡量两个注意力分布的信息论差异，值越大表示两个头的关注模式越不同。</w:t>
      </w:r>
    </w:p>
    <w:tbl>
      <w:tblPr>
        <w:tblStyle w:val="afff8"/>
        <w:tblW w:w="0" w:type="auto"/>
        <w:jc w:val="center"/>
        <w:tblLook w:val="04A0" w:firstRow="1" w:lastRow="0" w:firstColumn="1" w:lastColumn="0" w:noHBand="0" w:noVBand="1"/>
      </w:tblPr>
      <w:tblGrid>
        <w:gridCol w:w="876"/>
        <w:gridCol w:w="974"/>
        <w:gridCol w:w="974"/>
        <w:gridCol w:w="974"/>
        <w:gridCol w:w="974"/>
        <w:gridCol w:w="974"/>
        <w:gridCol w:w="974"/>
        <w:gridCol w:w="1096"/>
      </w:tblGrid>
      <w:tr w:rsidR="00E07E1B" w:rsidRPr="00C60742" w14:paraId="1ACD36EB" w14:textId="77777777" w:rsidTr="009B21F3">
        <w:trPr>
          <w:cnfStyle w:val="100000000000" w:firstRow="1" w:lastRow="0" w:firstColumn="0" w:lastColumn="0" w:oddVBand="0" w:evenVBand="0" w:oddHBand="0" w:evenHBand="0" w:firstRowFirstColumn="0" w:firstRowLastColumn="0" w:lastRowFirstColumn="0" w:lastRowLastColumn="0"/>
          <w:trHeight w:val="41"/>
          <w:jc w:val="center"/>
        </w:trPr>
        <w:tc>
          <w:tcPr>
            <w:tcW w:w="0" w:type="auto"/>
          </w:tcPr>
          <w:p w14:paraId="1CC7CE29" w14:textId="77777777" w:rsidR="00E07E1B" w:rsidRPr="00C60742" w:rsidRDefault="00E07E1B" w:rsidP="009B21F3">
            <w:pPr>
              <w:tabs>
                <w:tab w:val="center" w:pos="4080"/>
                <w:tab w:val="right" w:pos="8400"/>
              </w:tabs>
              <w:ind w:firstLineChars="0" w:firstLine="0"/>
              <w:jc w:val="center"/>
              <w:rPr>
                <w:bCs/>
              </w:rPr>
            </w:pPr>
            <w:r w:rsidRPr="00C60742">
              <w:rPr>
                <w:bCs/>
                <w:sz w:val="22"/>
              </w:rPr>
              <w:t>网络层</w:t>
            </w:r>
          </w:p>
        </w:tc>
        <w:tc>
          <w:tcPr>
            <w:tcW w:w="0" w:type="auto"/>
          </w:tcPr>
          <w:p w14:paraId="383CC812" w14:textId="77777777" w:rsidR="00E07E1B" w:rsidRPr="00C60742" w:rsidRDefault="00E07E1B" w:rsidP="009B21F3">
            <w:pPr>
              <w:tabs>
                <w:tab w:val="center" w:pos="4080"/>
                <w:tab w:val="right" w:pos="8400"/>
              </w:tabs>
              <w:ind w:firstLineChars="0" w:firstLine="0"/>
              <w:jc w:val="center"/>
              <w:rPr>
                <w:bCs/>
              </w:rPr>
            </w:pPr>
            <w:r w:rsidRPr="00C60742">
              <w:rPr>
                <w:bCs/>
                <w:sz w:val="22"/>
              </w:rPr>
              <w:t>Head1-2</w:t>
            </w:r>
          </w:p>
        </w:tc>
        <w:tc>
          <w:tcPr>
            <w:tcW w:w="0" w:type="auto"/>
          </w:tcPr>
          <w:p w14:paraId="0ED437D4" w14:textId="77777777" w:rsidR="00E07E1B" w:rsidRPr="00C60742" w:rsidRDefault="00E07E1B" w:rsidP="009B21F3">
            <w:pPr>
              <w:tabs>
                <w:tab w:val="center" w:pos="4080"/>
                <w:tab w:val="right" w:pos="8400"/>
              </w:tabs>
              <w:ind w:firstLineChars="0" w:firstLine="0"/>
              <w:jc w:val="center"/>
              <w:rPr>
                <w:bCs/>
              </w:rPr>
            </w:pPr>
            <w:r w:rsidRPr="00C60742">
              <w:rPr>
                <w:bCs/>
                <w:sz w:val="22"/>
              </w:rPr>
              <w:t>Head1-3</w:t>
            </w:r>
          </w:p>
        </w:tc>
        <w:tc>
          <w:tcPr>
            <w:tcW w:w="0" w:type="auto"/>
          </w:tcPr>
          <w:p w14:paraId="7E6E78F5" w14:textId="77777777" w:rsidR="00E07E1B" w:rsidRPr="00C60742" w:rsidRDefault="00E07E1B" w:rsidP="009B21F3">
            <w:pPr>
              <w:tabs>
                <w:tab w:val="center" w:pos="4080"/>
                <w:tab w:val="right" w:pos="8400"/>
              </w:tabs>
              <w:ind w:firstLineChars="0" w:firstLine="0"/>
              <w:jc w:val="center"/>
              <w:rPr>
                <w:bCs/>
              </w:rPr>
            </w:pPr>
            <w:r w:rsidRPr="00C60742">
              <w:rPr>
                <w:bCs/>
                <w:sz w:val="22"/>
              </w:rPr>
              <w:t>Head1-4</w:t>
            </w:r>
          </w:p>
        </w:tc>
        <w:tc>
          <w:tcPr>
            <w:tcW w:w="0" w:type="auto"/>
          </w:tcPr>
          <w:p w14:paraId="6F235100" w14:textId="77777777" w:rsidR="00E07E1B" w:rsidRPr="00C60742" w:rsidRDefault="00E07E1B" w:rsidP="009B21F3">
            <w:pPr>
              <w:tabs>
                <w:tab w:val="center" w:pos="4080"/>
                <w:tab w:val="right" w:pos="8400"/>
              </w:tabs>
              <w:ind w:firstLineChars="0" w:firstLine="0"/>
              <w:jc w:val="center"/>
              <w:rPr>
                <w:bCs/>
              </w:rPr>
            </w:pPr>
            <w:r w:rsidRPr="00C60742">
              <w:rPr>
                <w:bCs/>
                <w:sz w:val="22"/>
              </w:rPr>
              <w:t>Head2-3</w:t>
            </w:r>
          </w:p>
        </w:tc>
        <w:tc>
          <w:tcPr>
            <w:tcW w:w="0" w:type="auto"/>
          </w:tcPr>
          <w:p w14:paraId="38E772E6" w14:textId="77777777" w:rsidR="00E07E1B" w:rsidRPr="00C60742" w:rsidRDefault="00E07E1B" w:rsidP="009B21F3">
            <w:pPr>
              <w:tabs>
                <w:tab w:val="center" w:pos="4080"/>
                <w:tab w:val="right" w:pos="8400"/>
              </w:tabs>
              <w:ind w:firstLineChars="0" w:firstLine="0"/>
              <w:jc w:val="center"/>
              <w:rPr>
                <w:bCs/>
              </w:rPr>
            </w:pPr>
            <w:r w:rsidRPr="00C60742">
              <w:rPr>
                <w:bCs/>
                <w:sz w:val="22"/>
              </w:rPr>
              <w:t>Head2-4</w:t>
            </w:r>
          </w:p>
        </w:tc>
        <w:tc>
          <w:tcPr>
            <w:tcW w:w="0" w:type="auto"/>
          </w:tcPr>
          <w:p w14:paraId="222FABD0" w14:textId="77777777" w:rsidR="00E07E1B" w:rsidRPr="00C60742" w:rsidRDefault="00E07E1B" w:rsidP="009B21F3">
            <w:pPr>
              <w:tabs>
                <w:tab w:val="center" w:pos="4080"/>
                <w:tab w:val="right" w:pos="8400"/>
              </w:tabs>
              <w:ind w:firstLineChars="0" w:firstLine="0"/>
              <w:jc w:val="center"/>
              <w:rPr>
                <w:bCs/>
              </w:rPr>
            </w:pPr>
            <w:r w:rsidRPr="00C60742">
              <w:rPr>
                <w:bCs/>
                <w:sz w:val="22"/>
              </w:rPr>
              <w:t>Head3-4</w:t>
            </w:r>
          </w:p>
        </w:tc>
        <w:tc>
          <w:tcPr>
            <w:tcW w:w="0" w:type="auto"/>
          </w:tcPr>
          <w:p w14:paraId="19DEFE44" w14:textId="77777777" w:rsidR="00E07E1B" w:rsidRPr="00C60742" w:rsidRDefault="00E07E1B" w:rsidP="009B21F3">
            <w:pPr>
              <w:tabs>
                <w:tab w:val="center" w:pos="4080"/>
                <w:tab w:val="right" w:pos="8400"/>
              </w:tabs>
              <w:ind w:firstLineChars="0" w:firstLine="0"/>
              <w:jc w:val="center"/>
              <w:rPr>
                <w:bCs/>
              </w:rPr>
            </w:pPr>
            <w:r w:rsidRPr="00C60742">
              <w:rPr>
                <w:bCs/>
                <w:sz w:val="22"/>
              </w:rPr>
              <w:t>层间均值</w:t>
            </w:r>
          </w:p>
        </w:tc>
      </w:tr>
      <w:tr w:rsidR="00E07E1B" w:rsidRPr="00C60742" w14:paraId="26938BC5" w14:textId="77777777" w:rsidTr="009B21F3">
        <w:trPr>
          <w:jc w:val="center"/>
        </w:trPr>
        <w:tc>
          <w:tcPr>
            <w:tcW w:w="0" w:type="auto"/>
          </w:tcPr>
          <w:p w14:paraId="4DC0A266" w14:textId="77777777" w:rsidR="00E07E1B" w:rsidRPr="00C60742" w:rsidRDefault="00E07E1B" w:rsidP="009B21F3">
            <w:pPr>
              <w:tabs>
                <w:tab w:val="center" w:pos="4080"/>
                <w:tab w:val="right" w:pos="8400"/>
              </w:tabs>
              <w:ind w:firstLineChars="0" w:firstLine="0"/>
              <w:jc w:val="center"/>
              <w:rPr>
                <w:bCs/>
              </w:rPr>
            </w:pPr>
            <w:r w:rsidRPr="00C60742">
              <w:rPr>
                <w:bCs/>
                <w:sz w:val="22"/>
              </w:rPr>
              <w:t>第</w:t>
            </w:r>
            <w:r w:rsidRPr="00C60742">
              <w:rPr>
                <w:bCs/>
                <w:sz w:val="22"/>
              </w:rPr>
              <w:t>1</w:t>
            </w:r>
            <w:r w:rsidRPr="00C60742">
              <w:rPr>
                <w:bCs/>
                <w:sz w:val="22"/>
              </w:rPr>
              <w:t>层</w:t>
            </w:r>
          </w:p>
        </w:tc>
        <w:tc>
          <w:tcPr>
            <w:tcW w:w="0" w:type="auto"/>
          </w:tcPr>
          <w:p w14:paraId="7222F267" w14:textId="77777777" w:rsidR="00E07E1B" w:rsidRPr="00C60742" w:rsidRDefault="00E07E1B" w:rsidP="009B21F3">
            <w:pPr>
              <w:tabs>
                <w:tab w:val="center" w:pos="4080"/>
                <w:tab w:val="right" w:pos="8400"/>
              </w:tabs>
              <w:ind w:firstLineChars="0" w:firstLine="0"/>
              <w:jc w:val="center"/>
              <w:rPr>
                <w:bCs/>
              </w:rPr>
            </w:pPr>
            <w:r w:rsidRPr="00C60742">
              <w:rPr>
                <w:bCs/>
                <w:sz w:val="22"/>
              </w:rPr>
              <w:t>0.18</w:t>
            </w:r>
          </w:p>
        </w:tc>
        <w:tc>
          <w:tcPr>
            <w:tcW w:w="0" w:type="auto"/>
          </w:tcPr>
          <w:p w14:paraId="41BA40F8" w14:textId="77777777" w:rsidR="00E07E1B" w:rsidRPr="00C60742" w:rsidRDefault="00E07E1B" w:rsidP="009B21F3">
            <w:pPr>
              <w:tabs>
                <w:tab w:val="center" w:pos="4080"/>
                <w:tab w:val="right" w:pos="8400"/>
              </w:tabs>
              <w:ind w:firstLineChars="0" w:firstLine="0"/>
              <w:jc w:val="center"/>
              <w:rPr>
                <w:bCs/>
              </w:rPr>
            </w:pPr>
            <w:r w:rsidRPr="00C60742">
              <w:rPr>
                <w:bCs/>
                <w:sz w:val="22"/>
              </w:rPr>
              <w:t>0.15</w:t>
            </w:r>
          </w:p>
        </w:tc>
        <w:tc>
          <w:tcPr>
            <w:tcW w:w="0" w:type="auto"/>
          </w:tcPr>
          <w:p w14:paraId="215B4522" w14:textId="77777777" w:rsidR="00E07E1B" w:rsidRPr="00C60742" w:rsidRDefault="00E07E1B" w:rsidP="009B21F3">
            <w:pPr>
              <w:tabs>
                <w:tab w:val="center" w:pos="4080"/>
                <w:tab w:val="right" w:pos="8400"/>
              </w:tabs>
              <w:ind w:firstLineChars="0" w:firstLine="0"/>
              <w:jc w:val="center"/>
              <w:rPr>
                <w:bCs/>
              </w:rPr>
            </w:pPr>
            <w:r w:rsidRPr="00C60742">
              <w:rPr>
                <w:bCs/>
                <w:sz w:val="22"/>
              </w:rPr>
              <w:t>0.14</w:t>
            </w:r>
          </w:p>
        </w:tc>
        <w:tc>
          <w:tcPr>
            <w:tcW w:w="0" w:type="auto"/>
          </w:tcPr>
          <w:p w14:paraId="4577F76D" w14:textId="77777777" w:rsidR="00E07E1B" w:rsidRPr="00C60742" w:rsidRDefault="00E07E1B" w:rsidP="009B21F3">
            <w:pPr>
              <w:tabs>
                <w:tab w:val="center" w:pos="4080"/>
                <w:tab w:val="right" w:pos="8400"/>
              </w:tabs>
              <w:ind w:firstLineChars="0" w:firstLine="0"/>
              <w:jc w:val="center"/>
              <w:rPr>
                <w:bCs/>
              </w:rPr>
            </w:pPr>
            <w:r w:rsidRPr="00C60742">
              <w:rPr>
                <w:bCs/>
                <w:sz w:val="22"/>
              </w:rPr>
              <w:t>0.20</w:t>
            </w:r>
          </w:p>
        </w:tc>
        <w:tc>
          <w:tcPr>
            <w:tcW w:w="0" w:type="auto"/>
          </w:tcPr>
          <w:p w14:paraId="265BF4C7" w14:textId="77777777" w:rsidR="00E07E1B" w:rsidRPr="00C60742" w:rsidRDefault="00E07E1B" w:rsidP="009B21F3">
            <w:pPr>
              <w:tabs>
                <w:tab w:val="center" w:pos="4080"/>
                <w:tab w:val="right" w:pos="8400"/>
              </w:tabs>
              <w:ind w:firstLineChars="0" w:firstLine="0"/>
              <w:jc w:val="center"/>
              <w:rPr>
                <w:bCs/>
              </w:rPr>
            </w:pPr>
            <w:r w:rsidRPr="00C60742">
              <w:rPr>
                <w:bCs/>
                <w:sz w:val="22"/>
              </w:rPr>
              <w:t>0.17</w:t>
            </w:r>
          </w:p>
        </w:tc>
        <w:tc>
          <w:tcPr>
            <w:tcW w:w="0" w:type="auto"/>
          </w:tcPr>
          <w:p w14:paraId="30CA4A83" w14:textId="77777777" w:rsidR="00E07E1B" w:rsidRPr="00C60742" w:rsidRDefault="00E07E1B" w:rsidP="009B21F3">
            <w:pPr>
              <w:tabs>
                <w:tab w:val="center" w:pos="4080"/>
                <w:tab w:val="right" w:pos="8400"/>
              </w:tabs>
              <w:ind w:firstLineChars="0" w:firstLine="0"/>
              <w:jc w:val="center"/>
              <w:rPr>
                <w:bCs/>
              </w:rPr>
            </w:pPr>
            <w:r w:rsidRPr="00C60742">
              <w:rPr>
                <w:bCs/>
                <w:sz w:val="22"/>
              </w:rPr>
              <w:t>0.16</w:t>
            </w:r>
          </w:p>
        </w:tc>
        <w:tc>
          <w:tcPr>
            <w:tcW w:w="0" w:type="auto"/>
          </w:tcPr>
          <w:p w14:paraId="5B9963B9" w14:textId="77777777" w:rsidR="00E07E1B" w:rsidRPr="00C60742" w:rsidRDefault="00E07E1B" w:rsidP="009B21F3">
            <w:pPr>
              <w:tabs>
                <w:tab w:val="center" w:pos="4080"/>
                <w:tab w:val="right" w:pos="8400"/>
              </w:tabs>
              <w:ind w:firstLineChars="0" w:firstLine="0"/>
              <w:jc w:val="center"/>
              <w:rPr>
                <w:bCs/>
              </w:rPr>
            </w:pPr>
            <w:r w:rsidRPr="00C60742">
              <w:rPr>
                <w:bCs/>
                <w:sz w:val="22"/>
              </w:rPr>
              <w:t>0.17</w:t>
            </w:r>
          </w:p>
        </w:tc>
      </w:tr>
      <w:tr w:rsidR="00E07E1B" w:rsidRPr="00C60742" w14:paraId="0AF13A6A" w14:textId="77777777" w:rsidTr="009B21F3">
        <w:trPr>
          <w:jc w:val="center"/>
        </w:trPr>
        <w:tc>
          <w:tcPr>
            <w:tcW w:w="0" w:type="auto"/>
          </w:tcPr>
          <w:p w14:paraId="0565DD10" w14:textId="77777777" w:rsidR="00E07E1B" w:rsidRPr="00C60742" w:rsidRDefault="00E07E1B" w:rsidP="009B21F3">
            <w:pPr>
              <w:tabs>
                <w:tab w:val="center" w:pos="4080"/>
                <w:tab w:val="right" w:pos="8400"/>
              </w:tabs>
              <w:ind w:firstLineChars="0" w:firstLine="0"/>
              <w:jc w:val="center"/>
              <w:rPr>
                <w:bCs/>
              </w:rPr>
            </w:pPr>
            <w:r w:rsidRPr="00C60742">
              <w:rPr>
                <w:bCs/>
                <w:sz w:val="22"/>
              </w:rPr>
              <w:lastRenderedPageBreak/>
              <w:t>第</w:t>
            </w:r>
            <w:r w:rsidRPr="00C60742">
              <w:rPr>
                <w:bCs/>
                <w:sz w:val="22"/>
              </w:rPr>
              <w:t>2</w:t>
            </w:r>
            <w:r w:rsidRPr="00C60742">
              <w:rPr>
                <w:bCs/>
                <w:sz w:val="22"/>
              </w:rPr>
              <w:t>层</w:t>
            </w:r>
          </w:p>
        </w:tc>
        <w:tc>
          <w:tcPr>
            <w:tcW w:w="0" w:type="auto"/>
          </w:tcPr>
          <w:p w14:paraId="2FDE4FC8" w14:textId="77777777" w:rsidR="00E07E1B" w:rsidRPr="00C60742" w:rsidRDefault="00E07E1B" w:rsidP="009B21F3">
            <w:pPr>
              <w:tabs>
                <w:tab w:val="center" w:pos="4080"/>
                <w:tab w:val="right" w:pos="8400"/>
              </w:tabs>
              <w:ind w:firstLineChars="0" w:firstLine="0"/>
              <w:jc w:val="center"/>
              <w:rPr>
                <w:bCs/>
              </w:rPr>
            </w:pPr>
            <w:r w:rsidRPr="00C60742">
              <w:rPr>
                <w:bCs/>
                <w:sz w:val="22"/>
              </w:rPr>
              <w:t>0.25</w:t>
            </w:r>
          </w:p>
        </w:tc>
        <w:tc>
          <w:tcPr>
            <w:tcW w:w="0" w:type="auto"/>
          </w:tcPr>
          <w:p w14:paraId="7EA7827F" w14:textId="77777777" w:rsidR="00E07E1B" w:rsidRPr="00C60742" w:rsidRDefault="00E07E1B" w:rsidP="009B21F3">
            <w:pPr>
              <w:tabs>
                <w:tab w:val="center" w:pos="4080"/>
                <w:tab w:val="right" w:pos="8400"/>
              </w:tabs>
              <w:ind w:firstLineChars="0" w:firstLine="0"/>
              <w:jc w:val="center"/>
              <w:rPr>
                <w:bCs/>
              </w:rPr>
            </w:pPr>
            <w:r w:rsidRPr="00C60742">
              <w:rPr>
                <w:bCs/>
                <w:sz w:val="22"/>
              </w:rPr>
              <w:t>0.28</w:t>
            </w:r>
          </w:p>
        </w:tc>
        <w:tc>
          <w:tcPr>
            <w:tcW w:w="0" w:type="auto"/>
          </w:tcPr>
          <w:p w14:paraId="7B462FFA" w14:textId="77777777" w:rsidR="00E07E1B" w:rsidRPr="00C60742" w:rsidRDefault="00E07E1B" w:rsidP="009B21F3">
            <w:pPr>
              <w:tabs>
                <w:tab w:val="center" w:pos="4080"/>
                <w:tab w:val="right" w:pos="8400"/>
              </w:tabs>
              <w:ind w:firstLineChars="0" w:firstLine="0"/>
              <w:jc w:val="center"/>
              <w:rPr>
                <w:bCs/>
              </w:rPr>
            </w:pPr>
            <w:r w:rsidRPr="00C60742">
              <w:rPr>
                <w:bCs/>
                <w:sz w:val="22"/>
              </w:rPr>
              <w:t>0.22</w:t>
            </w:r>
          </w:p>
        </w:tc>
        <w:tc>
          <w:tcPr>
            <w:tcW w:w="0" w:type="auto"/>
          </w:tcPr>
          <w:p w14:paraId="4EAB951D" w14:textId="77777777" w:rsidR="00E07E1B" w:rsidRPr="00C60742" w:rsidRDefault="00E07E1B" w:rsidP="009B21F3">
            <w:pPr>
              <w:tabs>
                <w:tab w:val="center" w:pos="4080"/>
                <w:tab w:val="right" w:pos="8400"/>
              </w:tabs>
              <w:ind w:firstLineChars="0" w:firstLine="0"/>
              <w:jc w:val="center"/>
              <w:rPr>
                <w:bCs/>
              </w:rPr>
            </w:pPr>
            <w:r w:rsidRPr="00C60742">
              <w:rPr>
                <w:bCs/>
                <w:sz w:val="22"/>
              </w:rPr>
              <w:t>0.24</w:t>
            </w:r>
          </w:p>
        </w:tc>
        <w:tc>
          <w:tcPr>
            <w:tcW w:w="0" w:type="auto"/>
          </w:tcPr>
          <w:p w14:paraId="278446CA" w14:textId="77777777" w:rsidR="00E07E1B" w:rsidRPr="00C60742" w:rsidRDefault="00E07E1B" w:rsidP="009B21F3">
            <w:pPr>
              <w:tabs>
                <w:tab w:val="center" w:pos="4080"/>
                <w:tab w:val="right" w:pos="8400"/>
              </w:tabs>
              <w:ind w:firstLineChars="0" w:firstLine="0"/>
              <w:jc w:val="center"/>
              <w:rPr>
                <w:bCs/>
              </w:rPr>
            </w:pPr>
            <w:r w:rsidRPr="00C60742">
              <w:rPr>
                <w:bCs/>
                <w:sz w:val="22"/>
              </w:rPr>
              <w:t>0.21</w:t>
            </w:r>
          </w:p>
        </w:tc>
        <w:tc>
          <w:tcPr>
            <w:tcW w:w="0" w:type="auto"/>
          </w:tcPr>
          <w:p w14:paraId="189C7147" w14:textId="77777777" w:rsidR="00E07E1B" w:rsidRPr="00C60742" w:rsidRDefault="00E07E1B" w:rsidP="009B21F3">
            <w:pPr>
              <w:tabs>
                <w:tab w:val="center" w:pos="4080"/>
                <w:tab w:val="right" w:pos="8400"/>
              </w:tabs>
              <w:ind w:firstLineChars="0" w:firstLine="0"/>
              <w:jc w:val="center"/>
              <w:rPr>
                <w:bCs/>
              </w:rPr>
            </w:pPr>
            <w:r w:rsidRPr="00C60742">
              <w:rPr>
                <w:bCs/>
                <w:sz w:val="22"/>
              </w:rPr>
              <w:t>0.26</w:t>
            </w:r>
          </w:p>
        </w:tc>
        <w:tc>
          <w:tcPr>
            <w:tcW w:w="0" w:type="auto"/>
          </w:tcPr>
          <w:p w14:paraId="44B2659E" w14:textId="77777777" w:rsidR="00E07E1B" w:rsidRPr="00C60742" w:rsidRDefault="00E07E1B" w:rsidP="009B21F3">
            <w:pPr>
              <w:tabs>
                <w:tab w:val="center" w:pos="4080"/>
                <w:tab w:val="right" w:pos="8400"/>
              </w:tabs>
              <w:ind w:firstLineChars="0" w:firstLine="0"/>
              <w:jc w:val="center"/>
              <w:rPr>
                <w:bCs/>
              </w:rPr>
            </w:pPr>
            <w:r w:rsidRPr="00C60742">
              <w:rPr>
                <w:bCs/>
                <w:sz w:val="22"/>
              </w:rPr>
              <w:t>0.24</w:t>
            </w:r>
          </w:p>
        </w:tc>
      </w:tr>
      <w:tr w:rsidR="00E07E1B" w:rsidRPr="00C60742" w14:paraId="7C903A9D" w14:textId="77777777" w:rsidTr="009B21F3">
        <w:trPr>
          <w:jc w:val="center"/>
        </w:trPr>
        <w:tc>
          <w:tcPr>
            <w:tcW w:w="0" w:type="auto"/>
          </w:tcPr>
          <w:p w14:paraId="635AAA14" w14:textId="77777777" w:rsidR="00E07E1B" w:rsidRPr="00C60742" w:rsidRDefault="00E07E1B" w:rsidP="009B21F3">
            <w:pPr>
              <w:tabs>
                <w:tab w:val="center" w:pos="4080"/>
                <w:tab w:val="right" w:pos="8400"/>
              </w:tabs>
              <w:ind w:firstLineChars="0" w:firstLine="0"/>
              <w:jc w:val="center"/>
              <w:rPr>
                <w:bCs/>
              </w:rPr>
            </w:pPr>
            <w:r w:rsidRPr="00C60742">
              <w:rPr>
                <w:bCs/>
                <w:sz w:val="22"/>
              </w:rPr>
              <w:t>第</w:t>
            </w:r>
            <w:r w:rsidRPr="00C60742">
              <w:rPr>
                <w:bCs/>
                <w:sz w:val="22"/>
              </w:rPr>
              <w:t>3</w:t>
            </w:r>
            <w:r w:rsidRPr="00C60742">
              <w:rPr>
                <w:bCs/>
                <w:sz w:val="22"/>
              </w:rPr>
              <w:t>层</w:t>
            </w:r>
          </w:p>
        </w:tc>
        <w:tc>
          <w:tcPr>
            <w:tcW w:w="0" w:type="auto"/>
          </w:tcPr>
          <w:p w14:paraId="283BBC99" w14:textId="77777777" w:rsidR="00E07E1B" w:rsidRPr="00C60742" w:rsidRDefault="00E07E1B" w:rsidP="009B21F3">
            <w:pPr>
              <w:tabs>
                <w:tab w:val="center" w:pos="4080"/>
                <w:tab w:val="right" w:pos="8400"/>
              </w:tabs>
              <w:ind w:firstLineChars="0" w:firstLine="0"/>
              <w:jc w:val="center"/>
              <w:rPr>
                <w:bCs/>
              </w:rPr>
            </w:pPr>
            <w:r w:rsidRPr="00C60742">
              <w:rPr>
                <w:bCs/>
                <w:sz w:val="22"/>
              </w:rPr>
              <w:t>0.31</w:t>
            </w:r>
          </w:p>
        </w:tc>
        <w:tc>
          <w:tcPr>
            <w:tcW w:w="0" w:type="auto"/>
          </w:tcPr>
          <w:p w14:paraId="16BF12AD" w14:textId="77777777" w:rsidR="00E07E1B" w:rsidRPr="00C60742" w:rsidRDefault="00E07E1B" w:rsidP="009B21F3">
            <w:pPr>
              <w:tabs>
                <w:tab w:val="center" w:pos="4080"/>
                <w:tab w:val="right" w:pos="8400"/>
              </w:tabs>
              <w:ind w:firstLineChars="0" w:firstLine="0"/>
              <w:jc w:val="center"/>
              <w:rPr>
                <w:bCs/>
              </w:rPr>
            </w:pPr>
            <w:r w:rsidRPr="00C60742">
              <w:rPr>
                <w:bCs/>
                <w:sz w:val="22"/>
              </w:rPr>
              <w:t>0.35</w:t>
            </w:r>
          </w:p>
        </w:tc>
        <w:tc>
          <w:tcPr>
            <w:tcW w:w="0" w:type="auto"/>
          </w:tcPr>
          <w:p w14:paraId="3B3C2933" w14:textId="77777777" w:rsidR="00E07E1B" w:rsidRPr="00C60742" w:rsidRDefault="00E07E1B" w:rsidP="009B21F3">
            <w:pPr>
              <w:tabs>
                <w:tab w:val="center" w:pos="4080"/>
                <w:tab w:val="right" w:pos="8400"/>
              </w:tabs>
              <w:ind w:firstLineChars="0" w:firstLine="0"/>
              <w:jc w:val="center"/>
              <w:rPr>
                <w:bCs/>
              </w:rPr>
            </w:pPr>
            <w:r w:rsidRPr="00C60742">
              <w:rPr>
                <w:bCs/>
                <w:sz w:val="22"/>
              </w:rPr>
              <w:t>0.29</w:t>
            </w:r>
          </w:p>
        </w:tc>
        <w:tc>
          <w:tcPr>
            <w:tcW w:w="0" w:type="auto"/>
          </w:tcPr>
          <w:p w14:paraId="0E0565C4" w14:textId="77777777" w:rsidR="00E07E1B" w:rsidRPr="00C60742" w:rsidRDefault="00E07E1B" w:rsidP="009B21F3">
            <w:pPr>
              <w:tabs>
                <w:tab w:val="center" w:pos="4080"/>
                <w:tab w:val="right" w:pos="8400"/>
              </w:tabs>
              <w:ind w:firstLineChars="0" w:firstLine="0"/>
              <w:jc w:val="center"/>
              <w:rPr>
                <w:bCs/>
              </w:rPr>
            </w:pPr>
            <w:r w:rsidRPr="00C60742">
              <w:rPr>
                <w:bCs/>
                <w:sz w:val="22"/>
              </w:rPr>
              <w:t>0.33</w:t>
            </w:r>
          </w:p>
        </w:tc>
        <w:tc>
          <w:tcPr>
            <w:tcW w:w="0" w:type="auto"/>
          </w:tcPr>
          <w:p w14:paraId="001DDAB0" w14:textId="77777777" w:rsidR="00E07E1B" w:rsidRPr="00C60742" w:rsidRDefault="00E07E1B" w:rsidP="009B21F3">
            <w:pPr>
              <w:tabs>
                <w:tab w:val="center" w:pos="4080"/>
                <w:tab w:val="right" w:pos="8400"/>
              </w:tabs>
              <w:ind w:firstLineChars="0" w:firstLine="0"/>
              <w:jc w:val="center"/>
              <w:rPr>
                <w:bCs/>
              </w:rPr>
            </w:pPr>
            <w:r w:rsidRPr="00C60742">
              <w:rPr>
                <w:bCs/>
                <w:sz w:val="22"/>
              </w:rPr>
              <w:t>0.30</w:t>
            </w:r>
          </w:p>
        </w:tc>
        <w:tc>
          <w:tcPr>
            <w:tcW w:w="0" w:type="auto"/>
          </w:tcPr>
          <w:p w14:paraId="145B342F" w14:textId="77777777" w:rsidR="00E07E1B" w:rsidRPr="00C60742" w:rsidRDefault="00E07E1B" w:rsidP="009B21F3">
            <w:pPr>
              <w:tabs>
                <w:tab w:val="center" w:pos="4080"/>
                <w:tab w:val="right" w:pos="8400"/>
              </w:tabs>
              <w:ind w:firstLineChars="0" w:firstLine="0"/>
              <w:jc w:val="center"/>
              <w:rPr>
                <w:bCs/>
              </w:rPr>
            </w:pPr>
            <w:r w:rsidRPr="00C60742">
              <w:rPr>
                <w:bCs/>
                <w:sz w:val="22"/>
              </w:rPr>
              <w:t>0.34</w:t>
            </w:r>
          </w:p>
        </w:tc>
        <w:tc>
          <w:tcPr>
            <w:tcW w:w="0" w:type="auto"/>
          </w:tcPr>
          <w:p w14:paraId="09EDA2EE" w14:textId="77777777" w:rsidR="00E07E1B" w:rsidRPr="00C60742" w:rsidRDefault="00E07E1B" w:rsidP="009B21F3">
            <w:pPr>
              <w:tabs>
                <w:tab w:val="center" w:pos="4080"/>
                <w:tab w:val="right" w:pos="8400"/>
              </w:tabs>
              <w:ind w:firstLineChars="0" w:firstLine="0"/>
              <w:jc w:val="center"/>
              <w:rPr>
                <w:bCs/>
              </w:rPr>
            </w:pPr>
            <w:r w:rsidRPr="00C60742">
              <w:rPr>
                <w:bCs/>
                <w:sz w:val="22"/>
              </w:rPr>
              <w:t>0.32</w:t>
            </w:r>
          </w:p>
        </w:tc>
      </w:tr>
      <w:tr w:rsidR="00E07E1B" w:rsidRPr="00C60742" w14:paraId="129263FB" w14:textId="77777777" w:rsidTr="009B21F3">
        <w:trPr>
          <w:jc w:val="center"/>
        </w:trPr>
        <w:tc>
          <w:tcPr>
            <w:tcW w:w="0" w:type="auto"/>
          </w:tcPr>
          <w:p w14:paraId="4425873C" w14:textId="77777777" w:rsidR="00E07E1B" w:rsidRPr="00C60742" w:rsidRDefault="00E07E1B" w:rsidP="009B21F3">
            <w:pPr>
              <w:tabs>
                <w:tab w:val="center" w:pos="4080"/>
                <w:tab w:val="right" w:pos="8400"/>
              </w:tabs>
              <w:ind w:firstLineChars="0" w:firstLine="0"/>
              <w:jc w:val="center"/>
              <w:rPr>
                <w:bCs/>
              </w:rPr>
            </w:pPr>
            <w:r w:rsidRPr="00C60742">
              <w:rPr>
                <w:bCs/>
                <w:sz w:val="22"/>
              </w:rPr>
              <w:t>第</w:t>
            </w:r>
            <w:r w:rsidRPr="00C60742">
              <w:rPr>
                <w:bCs/>
                <w:sz w:val="22"/>
              </w:rPr>
              <w:t>4</w:t>
            </w:r>
            <w:r w:rsidRPr="00C60742">
              <w:rPr>
                <w:bCs/>
                <w:sz w:val="22"/>
              </w:rPr>
              <w:t>层</w:t>
            </w:r>
          </w:p>
        </w:tc>
        <w:tc>
          <w:tcPr>
            <w:tcW w:w="0" w:type="auto"/>
          </w:tcPr>
          <w:p w14:paraId="6EC1F1EB" w14:textId="77777777" w:rsidR="00E07E1B" w:rsidRPr="00C60742" w:rsidRDefault="00E07E1B" w:rsidP="009B21F3">
            <w:pPr>
              <w:tabs>
                <w:tab w:val="center" w:pos="4080"/>
                <w:tab w:val="right" w:pos="8400"/>
              </w:tabs>
              <w:ind w:firstLineChars="0" w:firstLine="0"/>
              <w:jc w:val="center"/>
              <w:rPr>
                <w:bCs/>
              </w:rPr>
            </w:pPr>
            <w:r w:rsidRPr="00C60742">
              <w:rPr>
                <w:bCs/>
                <w:sz w:val="22"/>
              </w:rPr>
              <w:t>0.38</w:t>
            </w:r>
          </w:p>
        </w:tc>
        <w:tc>
          <w:tcPr>
            <w:tcW w:w="0" w:type="auto"/>
          </w:tcPr>
          <w:p w14:paraId="216ABE82" w14:textId="77777777" w:rsidR="00E07E1B" w:rsidRPr="00C60742" w:rsidRDefault="00E07E1B" w:rsidP="009B21F3">
            <w:pPr>
              <w:tabs>
                <w:tab w:val="center" w:pos="4080"/>
                <w:tab w:val="right" w:pos="8400"/>
              </w:tabs>
              <w:ind w:firstLineChars="0" w:firstLine="0"/>
              <w:jc w:val="center"/>
              <w:rPr>
                <w:bCs/>
              </w:rPr>
            </w:pPr>
            <w:r w:rsidRPr="00C60742">
              <w:rPr>
                <w:bCs/>
                <w:sz w:val="22"/>
              </w:rPr>
              <w:t>0.42</w:t>
            </w:r>
          </w:p>
        </w:tc>
        <w:tc>
          <w:tcPr>
            <w:tcW w:w="0" w:type="auto"/>
          </w:tcPr>
          <w:p w14:paraId="171B37B4" w14:textId="77777777" w:rsidR="00E07E1B" w:rsidRPr="00C60742" w:rsidRDefault="00E07E1B" w:rsidP="009B21F3">
            <w:pPr>
              <w:tabs>
                <w:tab w:val="center" w:pos="4080"/>
                <w:tab w:val="right" w:pos="8400"/>
              </w:tabs>
              <w:ind w:firstLineChars="0" w:firstLine="0"/>
              <w:jc w:val="center"/>
              <w:rPr>
                <w:bCs/>
              </w:rPr>
            </w:pPr>
            <w:r w:rsidRPr="00C60742">
              <w:rPr>
                <w:bCs/>
                <w:sz w:val="22"/>
              </w:rPr>
              <w:t>0.36</w:t>
            </w:r>
          </w:p>
        </w:tc>
        <w:tc>
          <w:tcPr>
            <w:tcW w:w="0" w:type="auto"/>
          </w:tcPr>
          <w:p w14:paraId="0A34A9E5" w14:textId="77777777" w:rsidR="00E07E1B" w:rsidRPr="00C60742" w:rsidRDefault="00E07E1B" w:rsidP="009B21F3">
            <w:pPr>
              <w:tabs>
                <w:tab w:val="center" w:pos="4080"/>
                <w:tab w:val="right" w:pos="8400"/>
              </w:tabs>
              <w:ind w:firstLineChars="0" w:firstLine="0"/>
              <w:jc w:val="center"/>
              <w:rPr>
                <w:bCs/>
              </w:rPr>
            </w:pPr>
            <w:r w:rsidRPr="00C60742">
              <w:rPr>
                <w:bCs/>
                <w:sz w:val="22"/>
              </w:rPr>
              <w:t>0.40</w:t>
            </w:r>
          </w:p>
        </w:tc>
        <w:tc>
          <w:tcPr>
            <w:tcW w:w="0" w:type="auto"/>
          </w:tcPr>
          <w:p w14:paraId="21665DD5" w14:textId="77777777" w:rsidR="00E07E1B" w:rsidRPr="00C60742" w:rsidRDefault="00E07E1B" w:rsidP="009B21F3">
            <w:pPr>
              <w:tabs>
                <w:tab w:val="center" w:pos="4080"/>
                <w:tab w:val="right" w:pos="8400"/>
              </w:tabs>
              <w:ind w:firstLineChars="0" w:firstLine="0"/>
              <w:jc w:val="center"/>
              <w:rPr>
                <w:bCs/>
              </w:rPr>
            </w:pPr>
            <w:r w:rsidRPr="00C60742">
              <w:rPr>
                <w:bCs/>
                <w:sz w:val="22"/>
              </w:rPr>
              <w:t>0.39</w:t>
            </w:r>
          </w:p>
        </w:tc>
        <w:tc>
          <w:tcPr>
            <w:tcW w:w="0" w:type="auto"/>
          </w:tcPr>
          <w:p w14:paraId="6F2A6B39" w14:textId="77777777" w:rsidR="00E07E1B" w:rsidRPr="00C60742" w:rsidRDefault="00E07E1B" w:rsidP="009B21F3">
            <w:pPr>
              <w:tabs>
                <w:tab w:val="center" w:pos="4080"/>
                <w:tab w:val="right" w:pos="8400"/>
              </w:tabs>
              <w:ind w:firstLineChars="0" w:firstLine="0"/>
              <w:jc w:val="center"/>
              <w:rPr>
                <w:bCs/>
              </w:rPr>
            </w:pPr>
            <w:r w:rsidRPr="00C60742">
              <w:rPr>
                <w:bCs/>
                <w:sz w:val="22"/>
              </w:rPr>
              <w:t>0.43</w:t>
            </w:r>
          </w:p>
        </w:tc>
        <w:tc>
          <w:tcPr>
            <w:tcW w:w="0" w:type="auto"/>
          </w:tcPr>
          <w:p w14:paraId="49606869" w14:textId="77777777" w:rsidR="00E07E1B" w:rsidRPr="00C60742" w:rsidRDefault="00E07E1B" w:rsidP="009B21F3">
            <w:pPr>
              <w:tabs>
                <w:tab w:val="center" w:pos="4080"/>
                <w:tab w:val="right" w:pos="8400"/>
              </w:tabs>
              <w:ind w:firstLineChars="0" w:firstLine="0"/>
              <w:jc w:val="center"/>
              <w:rPr>
                <w:bCs/>
              </w:rPr>
            </w:pPr>
            <w:r w:rsidRPr="00C60742">
              <w:rPr>
                <w:bCs/>
                <w:sz w:val="22"/>
              </w:rPr>
              <w:t>0.40</w:t>
            </w:r>
          </w:p>
        </w:tc>
      </w:tr>
    </w:tbl>
    <w:p w14:paraId="151253E0" w14:textId="4F113543" w:rsidR="00E07E1B" w:rsidRPr="009B21F3" w:rsidRDefault="009B21F3" w:rsidP="009B21F3">
      <w:pPr>
        <w:tabs>
          <w:tab w:val="center" w:pos="4080"/>
          <w:tab w:val="right" w:pos="8400"/>
        </w:tabs>
        <w:ind w:firstLine="480"/>
        <w:jc w:val="center"/>
        <w:rPr>
          <w:bCs/>
        </w:rPr>
      </w:pPr>
      <w:r w:rsidRPr="00C60742">
        <w:rPr>
          <w:bCs/>
        </w:rPr>
        <w:t>表</w:t>
      </w:r>
      <w:r w:rsidRPr="00C60742">
        <w:rPr>
          <w:bCs/>
        </w:rPr>
        <w:t xml:space="preserve">5.3 </w:t>
      </w:r>
      <w:r w:rsidRPr="00C60742">
        <w:rPr>
          <w:bCs/>
        </w:rPr>
        <w:t>各层</w:t>
      </w:r>
      <w:proofErr w:type="gramStart"/>
      <w:r w:rsidRPr="00C60742">
        <w:rPr>
          <w:bCs/>
        </w:rPr>
        <w:t>注意力头间平均</w:t>
      </w:r>
      <w:proofErr w:type="gramEnd"/>
      <w:r w:rsidRPr="00C60742">
        <w:rPr>
          <w:bCs/>
        </w:rPr>
        <w:t>JS</w:t>
      </w:r>
      <w:r w:rsidRPr="00C60742">
        <w:rPr>
          <w:bCs/>
        </w:rPr>
        <w:t>散度</w:t>
      </w:r>
    </w:p>
    <w:p w14:paraId="7B287AFC" w14:textId="77777777" w:rsidR="00E07E1B" w:rsidRPr="00C60742" w:rsidRDefault="00E07E1B" w:rsidP="0043400B">
      <w:pPr>
        <w:tabs>
          <w:tab w:val="center" w:pos="4080"/>
          <w:tab w:val="right" w:pos="8400"/>
        </w:tabs>
        <w:ind w:firstLine="480"/>
        <w:rPr>
          <w:bCs/>
        </w:rPr>
      </w:pPr>
      <w:r w:rsidRPr="00C60742">
        <w:rPr>
          <w:bCs/>
        </w:rPr>
        <w:t>结果表明：</w:t>
      </w:r>
    </w:p>
    <w:p w14:paraId="5B0301BE"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随着层数加深，</w:t>
      </w:r>
      <w:proofErr w:type="gramStart"/>
      <w:r w:rsidRPr="00C60742">
        <w:rPr>
          <w:bCs/>
        </w:rPr>
        <w:t>注意力头间的</w:t>
      </w:r>
      <w:proofErr w:type="gramEnd"/>
      <w:r w:rsidRPr="00C60742">
        <w:rPr>
          <w:bCs/>
        </w:rPr>
        <w:t>JS</w:t>
      </w:r>
      <w:r w:rsidRPr="00C60742">
        <w:rPr>
          <w:bCs/>
        </w:rPr>
        <w:t>散度单调递增，从</w:t>
      </w:r>
      <w:r w:rsidRPr="00C60742">
        <w:rPr>
          <w:bCs/>
        </w:rPr>
        <w:t>0.17</w:t>
      </w:r>
      <w:r w:rsidRPr="00C60742">
        <w:rPr>
          <w:bCs/>
        </w:rPr>
        <w:t>（第</w:t>
      </w:r>
      <w:r w:rsidRPr="00C60742">
        <w:rPr>
          <w:bCs/>
        </w:rPr>
        <w:t>1</w:t>
      </w:r>
      <w:r w:rsidRPr="00C60742">
        <w:rPr>
          <w:bCs/>
        </w:rPr>
        <w:t>层）增至</w:t>
      </w:r>
      <w:r w:rsidRPr="00C60742">
        <w:rPr>
          <w:bCs/>
        </w:rPr>
        <w:t>0.40</w:t>
      </w:r>
      <w:r w:rsidRPr="00C60742">
        <w:rPr>
          <w:bCs/>
        </w:rPr>
        <w:t>（第</w:t>
      </w:r>
      <w:r w:rsidRPr="00C60742">
        <w:rPr>
          <w:bCs/>
        </w:rPr>
        <w:t>4</w:t>
      </w:r>
      <w:r w:rsidRPr="00C60742">
        <w:rPr>
          <w:bCs/>
        </w:rPr>
        <w:t>层），深层注意力</w:t>
      </w:r>
      <w:proofErr w:type="gramStart"/>
      <w:r w:rsidRPr="00C60742">
        <w:rPr>
          <w:bCs/>
        </w:rPr>
        <w:t>头更加</w:t>
      </w:r>
      <w:proofErr w:type="gramEnd"/>
      <w:r w:rsidRPr="00C60742">
        <w:rPr>
          <w:bCs/>
        </w:rPr>
        <w:t>专门化。</w:t>
      </w:r>
    </w:p>
    <w:p w14:paraId="1D66BAF4" w14:textId="57371259" w:rsidR="00E07E1B" w:rsidRDefault="00E07E1B" w:rsidP="0043400B">
      <w:pPr>
        <w:tabs>
          <w:tab w:val="center" w:pos="4080"/>
          <w:tab w:val="right" w:pos="8400"/>
        </w:tabs>
        <w:ind w:firstLine="480"/>
        <w:rPr>
          <w:bCs/>
        </w:rPr>
      </w:pPr>
      <w:r w:rsidRPr="00C60742">
        <w:rPr>
          <w:bCs/>
        </w:rPr>
        <w:t xml:space="preserve">- </w:t>
      </w:r>
      <w:r w:rsidRPr="00C60742">
        <w:rPr>
          <w:bCs/>
        </w:rPr>
        <w:t>第</w:t>
      </w:r>
      <w:r w:rsidRPr="00C60742">
        <w:rPr>
          <w:bCs/>
        </w:rPr>
        <w:t>4</w:t>
      </w:r>
      <w:r w:rsidRPr="00C60742">
        <w:rPr>
          <w:bCs/>
        </w:rPr>
        <w:t>层中任意两个头之间的最小</w:t>
      </w:r>
      <w:r w:rsidRPr="00C60742">
        <w:rPr>
          <w:bCs/>
        </w:rPr>
        <w:t>JS</w:t>
      </w:r>
      <w:r w:rsidRPr="00C60742">
        <w:rPr>
          <w:bCs/>
        </w:rPr>
        <w:t>散度为</w:t>
      </w:r>
      <w:r w:rsidRPr="00C60742">
        <w:rPr>
          <w:bCs/>
        </w:rPr>
        <w:t>0.36</w:t>
      </w:r>
      <w:r w:rsidRPr="00C60742">
        <w:rPr>
          <w:bCs/>
        </w:rPr>
        <w:t>，所有头对均在统计学上显着差异（</w:t>
      </w:r>
      <w:r w:rsidR="00220023" w:rsidRPr="00C60742">
        <w:rPr>
          <w:rFonts w:hint="eastAsia"/>
          <w:bCs/>
          <w:position w:val="-10"/>
        </w:rPr>
        <w:object w:dxaOrig="859" w:dyaOrig="320" w14:anchorId="3278969F">
          <v:shape id="_x0000_i1182" type="#_x0000_t75" style="width:43.1pt;height:16.15pt" o:ole="">
            <v:imagedata r:id="rId343" o:title=""/>
          </v:shape>
          <o:OLEObject Type="Embed" ProgID="Equation.DSMT4" ShapeID="_x0000_i1182" DrawAspect="Content" ObjectID="_1840109483" r:id="rId344"/>
        </w:object>
      </w:r>
      <w:r w:rsidRPr="00C60742">
        <w:rPr>
          <w:bCs/>
        </w:rPr>
        <w:t>），排除了注意力头退化为</w:t>
      </w:r>
      <w:r w:rsidRPr="00C60742">
        <w:rPr>
          <w:bCs/>
        </w:rPr>
        <w:t>"</w:t>
      </w:r>
      <w:r w:rsidRPr="00C60742">
        <w:rPr>
          <w:bCs/>
        </w:rPr>
        <w:t>冗余副本</w:t>
      </w:r>
      <w:r w:rsidRPr="00C60742">
        <w:rPr>
          <w:bCs/>
        </w:rPr>
        <w:t>"</w:t>
      </w:r>
      <w:r w:rsidRPr="00C60742">
        <w:rPr>
          <w:bCs/>
        </w:rPr>
        <w:t>的可能。</w:t>
      </w:r>
    </w:p>
    <w:p w14:paraId="0D30900C" w14:textId="2DBC3656" w:rsidR="00254F5B" w:rsidRDefault="00254F5B" w:rsidP="00254F5B">
      <w:pPr>
        <w:tabs>
          <w:tab w:val="center" w:pos="4080"/>
          <w:tab w:val="right" w:pos="8400"/>
        </w:tabs>
        <w:ind w:firstLine="480"/>
        <w:jc w:val="center"/>
        <w:rPr>
          <w:bCs/>
        </w:rPr>
      </w:pPr>
      <w:r>
        <w:rPr>
          <w:noProof/>
        </w:rPr>
        <w:drawing>
          <wp:inline distT="0" distB="0" distL="0" distR="0" wp14:anchorId="2BCCA198" wp14:editId="173AE7D0">
            <wp:extent cx="5008910" cy="1383739"/>
            <wp:effectExtent l="0" t="0" r="1270" b="6985"/>
            <wp:docPr id="11789780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5030011" cy="1389568"/>
                    </a:xfrm>
                    <a:prstGeom prst="rect">
                      <a:avLst/>
                    </a:prstGeom>
                    <a:noFill/>
                    <a:ln>
                      <a:noFill/>
                    </a:ln>
                  </pic:spPr>
                </pic:pic>
              </a:graphicData>
            </a:graphic>
          </wp:inline>
        </w:drawing>
      </w:r>
    </w:p>
    <w:p w14:paraId="3A1E290A" w14:textId="57E26245" w:rsidR="00254F5B" w:rsidRDefault="00254F5B" w:rsidP="00254F5B">
      <w:pPr>
        <w:tabs>
          <w:tab w:val="center" w:pos="4080"/>
          <w:tab w:val="right" w:pos="8400"/>
        </w:tabs>
        <w:ind w:firstLine="480"/>
        <w:jc w:val="center"/>
        <w:rPr>
          <w:bCs/>
        </w:rPr>
      </w:pPr>
      <w:r w:rsidRPr="00C60742">
        <w:rPr>
          <w:bCs/>
        </w:rPr>
        <w:t>图</w:t>
      </w:r>
      <w:r w:rsidRPr="00C60742">
        <w:rPr>
          <w:bCs/>
        </w:rPr>
        <w:t>5.</w:t>
      </w:r>
      <w:r>
        <w:rPr>
          <w:rFonts w:hint="eastAsia"/>
          <w:bCs/>
        </w:rPr>
        <w:t>5</w:t>
      </w:r>
      <w:r w:rsidRPr="00C60742">
        <w:rPr>
          <w:bCs/>
        </w:rPr>
        <w:t xml:space="preserve"> </w:t>
      </w:r>
      <w:r>
        <w:rPr>
          <w:rFonts w:hint="eastAsia"/>
          <w:bCs/>
        </w:rPr>
        <w:t>各层多头注意力平均权重</w:t>
      </w:r>
    </w:p>
    <w:p w14:paraId="5F6EF975" w14:textId="00FDA2C3" w:rsidR="00A30C0C" w:rsidRPr="00254F5B" w:rsidRDefault="00A30C0C" w:rsidP="00A30C0C">
      <w:pPr>
        <w:ind w:firstLine="480"/>
      </w:pPr>
      <w:r w:rsidRPr="00A30C0C">
        <w:t>图</w:t>
      </w:r>
      <w:r w:rsidRPr="00A30C0C">
        <w:t xml:space="preserve">5.5 </w:t>
      </w:r>
      <w:r w:rsidRPr="00A30C0C">
        <w:t>展示了各层中每个注意力头的平均注意力权重，可见随着层数加深，不同头之间的权重差异逐渐显现，为后续的量化分析提供了直观依据。</w:t>
      </w:r>
    </w:p>
    <w:p w14:paraId="091EEFD2" w14:textId="77777777" w:rsidR="00E07E1B" w:rsidRPr="00C60742" w:rsidRDefault="00E07E1B" w:rsidP="0043400B">
      <w:pPr>
        <w:pStyle w:val="3"/>
        <w:tabs>
          <w:tab w:val="center" w:pos="4080"/>
          <w:tab w:val="right" w:pos="8400"/>
        </w:tabs>
        <w:ind w:firstLine="560"/>
        <w:rPr>
          <w:bCs/>
        </w:rPr>
      </w:pPr>
      <w:bookmarkStart w:id="317" w:name="_Toc229239758"/>
      <w:r w:rsidRPr="00C60742">
        <w:rPr>
          <w:bCs/>
        </w:rPr>
        <w:t xml:space="preserve">5.4.2 </w:t>
      </w:r>
      <w:r w:rsidRPr="00C60742">
        <w:rPr>
          <w:bCs/>
        </w:rPr>
        <w:t>不同注意力头的功能分工</w:t>
      </w:r>
      <w:bookmarkEnd w:id="317"/>
    </w:p>
    <w:p w14:paraId="59D8B0ED" w14:textId="00A4126A" w:rsidR="00E07E1B" w:rsidRPr="00C60742" w:rsidRDefault="00E07E1B" w:rsidP="00A30C0C">
      <w:pPr>
        <w:tabs>
          <w:tab w:val="center" w:pos="4080"/>
          <w:tab w:val="right" w:pos="8400"/>
        </w:tabs>
        <w:ind w:firstLine="480"/>
        <w:rPr>
          <w:bCs/>
        </w:rPr>
      </w:pPr>
      <w:r w:rsidRPr="00C60742">
        <w:rPr>
          <w:bCs/>
        </w:rPr>
        <w:t>对第</w:t>
      </w:r>
      <w:r w:rsidRPr="00C60742">
        <w:rPr>
          <w:bCs/>
        </w:rPr>
        <w:t>4</w:t>
      </w:r>
      <w:r w:rsidRPr="00C60742">
        <w:rPr>
          <w:bCs/>
        </w:rPr>
        <w:t>层的</w:t>
      </w:r>
      <w:r w:rsidRPr="00C60742">
        <w:rPr>
          <w:bCs/>
        </w:rPr>
        <w:t>4</w:t>
      </w:r>
      <w:r w:rsidRPr="00C60742">
        <w:rPr>
          <w:bCs/>
        </w:rPr>
        <w:t>个注意力头分别统计其关注的主要边类型，结果如表</w:t>
      </w:r>
      <w:r w:rsidRPr="00C60742">
        <w:rPr>
          <w:bCs/>
        </w:rPr>
        <w:t>5.4</w:t>
      </w:r>
      <w:r w:rsidRPr="00C60742">
        <w:rPr>
          <w:bCs/>
        </w:rPr>
        <w:t>所示。</w:t>
      </w:r>
    </w:p>
    <w:tbl>
      <w:tblPr>
        <w:tblStyle w:val="afff8"/>
        <w:tblW w:w="8926" w:type="dxa"/>
        <w:tblLook w:val="04A0" w:firstRow="1" w:lastRow="0" w:firstColumn="1" w:lastColumn="0" w:noHBand="0" w:noVBand="1"/>
      </w:tblPr>
      <w:tblGrid>
        <w:gridCol w:w="2059"/>
        <w:gridCol w:w="2356"/>
        <w:gridCol w:w="2049"/>
        <w:gridCol w:w="2462"/>
      </w:tblGrid>
      <w:tr w:rsidR="00E07E1B" w:rsidRPr="00C60742" w14:paraId="010FDEBF" w14:textId="77777777" w:rsidTr="00FD0333">
        <w:trPr>
          <w:cnfStyle w:val="100000000000" w:firstRow="1" w:lastRow="0" w:firstColumn="0" w:lastColumn="0" w:oddVBand="0" w:evenVBand="0" w:oddHBand="0" w:evenHBand="0" w:firstRowFirstColumn="0" w:firstRowLastColumn="0" w:lastRowFirstColumn="0" w:lastRowLastColumn="0"/>
        </w:trPr>
        <w:tc>
          <w:tcPr>
            <w:tcW w:w="2059" w:type="dxa"/>
          </w:tcPr>
          <w:p w14:paraId="69084FBC" w14:textId="77777777" w:rsidR="00E07E1B" w:rsidRPr="00C60742" w:rsidRDefault="00E07E1B" w:rsidP="00FD0333">
            <w:pPr>
              <w:tabs>
                <w:tab w:val="center" w:pos="4080"/>
                <w:tab w:val="right" w:pos="8400"/>
              </w:tabs>
              <w:ind w:firstLineChars="0" w:firstLine="0"/>
              <w:jc w:val="center"/>
              <w:rPr>
                <w:bCs/>
              </w:rPr>
            </w:pPr>
            <w:r w:rsidRPr="00C60742">
              <w:rPr>
                <w:bCs/>
                <w:sz w:val="22"/>
              </w:rPr>
              <w:t>注意力头</w:t>
            </w:r>
          </w:p>
        </w:tc>
        <w:tc>
          <w:tcPr>
            <w:tcW w:w="2356" w:type="dxa"/>
          </w:tcPr>
          <w:p w14:paraId="7EE7D5C1" w14:textId="77777777" w:rsidR="00E07E1B" w:rsidRPr="00C60742" w:rsidRDefault="00E07E1B" w:rsidP="00FD0333">
            <w:pPr>
              <w:tabs>
                <w:tab w:val="center" w:pos="4080"/>
                <w:tab w:val="right" w:pos="8400"/>
              </w:tabs>
              <w:ind w:firstLineChars="0" w:firstLine="0"/>
              <w:jc w:val="center"/>
              <w:rPr>
                <w:bCs/>
              </w:rPr>
            </w:pPr>
            <w:proofErr w:type="gramStart"/>
            <w:r w:rsidRPr="00C60742">
              <w:rPr>
                <w:bCs/>
                <w:sz w:val="22"/>
              </w:rPr>
              <w:t>偏好边类型</w:t>
            </w:r>
            <w:proofErr w:type="gramEnd"/>
          </w:p>
        </w:tc>
        <w:tc>
          <w:tcPr>
            <w:tcW w:w="2049" w:type="dxa"/>
          </w:tcPr>
          <w:p w14:paraId="1F0053FD" w14:textId="77777777" w:rsidR="00E07E1B" w:rsidRPr="00C60742" w:rsidRDefault="00E07E1B" w:rsidP="00FD0333">
            <w:pPr>
              <w:tabs>
                <w:tab w:val="center" w:pos="4080"/>
                <w:tab w:val="right" w:pos="8400"/>
              </w:tabs>
              <w:ind w:firstLineChars="0" w:firstLine="0"/>
              <w:jc w:val="center"/>
              <w:rPr>
                <w:bCs/>
              </w:rPr>
            </w:pPr>
            <w:r w:rsidRPr="00C60742">
              <w:rPr>
                <w:bCs/>
                <w:sz w:val="22"/>
              </w:rPr>
              <w:t>平均权重</w:t>
            </w:r>
          </w:p>
        </w:tc>
        <w:tc>
          <w:tcPr>
            <w:tcW w:w="2462" w:type="dxa"/>
          </w:tcPr>
          <w:p w14:paraId="6AA2C296" w14:textId="77777777" w:rsidR="00E07E1B" w:rsidRPr="00C60742" w:rsidRDefault="00E07E1B" w:rsidP="00FD0333">
            <w:pPr>
              <w:tabs>
                <w:tab w:val="center" w:pos="4080"/>
                <w:tab w:val="right" w:pos="8400"/>
              </w:tabs>
              <w:ind w:firstLineChars="0" w:firstLine="0"/>
              <w:jc w:val="center"/>
              <w:rPr>
                <w:bCs/>
              </w:rPr>
            </w:pPr>
            <w:r w:rsidRPr="00C60742">
              <w:rPr>
                <w:bCs/>
                <w:sz w:val="22"/>
              </w:rPr>
              <w:t>功能假设</w:t>
            </w:r>
          </w:p>
        </w:tc>
      </w:tr>
      <w:tr w:rsidR="00E07E1B" w:rsidRPr="00C60742" w14:paraId="1EDAEB7B" w14:textId="77777777" w:rsidTr="00FD0333">
        <w:tc>
          <w:tcPr>
            <w:tcW w:w="2059" w:type="dxa"/>
          </w:tcPr>
          <w:p w14:paraId="58E0E83A" w14:textId="77777777" w:rsidR="00E07E1B" w:rsidRPr="00C60742" w:rsidRDefault="00E07E1B" w:rsidP="00FD0333">
            <w:pPr>
              <w:tabs>
                <w:tab w:val="center" w:pos="4080"/>
                <w:tab w:val="right" w:pos="8400"/>
              </w:tabs>
              <w:ind w:firstLineChars="0" w:firstLine="0"/>
              <w:jc w:val="center"/>
              <w:rPr>
                <w:bCs/>
              </w:rPr>
            </w:pPr>
            <w:r w:rsidRPr="00C60742">
              <w:rPr>
                <w:bCs/>
                <w:sz w:val="22"/>
              </w:rPr>
              <w:t>Head 1</w:t>
            </w:r>
          </w:p>
        </w:tc>
        <w:tc>
          <w:tcPr>
            <w:tcW w:w="2356" w:type="dxa"/>
          </w:tcPr>
          <w:p w14:paraId="4739E4AB" w14:textId="26462B56" w:rsidR="00E07E1B" w:rsidRPr="00C60742" w:rsidRDefault="00E07E1B" w:rsidP="00FD0333">
            <w:pPr>
              <w:tabs>
                <w:tab w:val="center" w:pos="4080"/>
                <w:tab w:val="right" w:pos="8400"/>
              </w:tabs>
              <w:ind w:firstLineChars="0" w:firstLine="0"/>
              <w:jc w:val="center"/>
              <w:rPr>
                <w:bCs/>
              </w:rPr>
            </w:pPr>
            <w:r w:rsidRPr="00C60742">
              <w:rPr>
                <w:bCs/>
                <w:sz w:val="22"/>
              </w:rPr>
              <w:t>短距离强干扰（</w:t>
            </w:r>
            <w:r w:rsidR="00220023" w:rsidRPr="00C60742">
              <w:rPr>
                <w:rFonts w:hint="eastAsia"/>
                <w:bCs/>
                <w:position w:val="-6"/>
              </w:rPr>
              <w:object w:dxaOrig="1020" w:dyaOrig="279" w14:anchorId="10C66610">
                <v:shape id="_x0000_i1183" type="#_x0000_t75" style="width:50.8pt;height:13.85pt" o:ole="">
                  <v:imagedata r:id="rId346" o:title=""/>
                </v:shape>
                <o:OLEObject Type="Embed" ProgID="Equation.DSMT4" ShapeID="_x0000_i1183" DrawAspect="Content" ObjectID="_1840109484" r:id="rId347"/>
              </w:object>
            </w:r>
            <w:r w:rsidRPr="00C60742">
              <w:rPr>
                <w:bCs/>
                <w:sz w:val="22"/>
              </w:rPr>
              <w:t>）</w:t>
            </w:r>
          </w:p>
        </w:tc>
        <w:tc>
          <w:tcPr>
            <w:tcW w:w="2049" w:type="dxa"/>
          </w:tcPr>
          <w:p w14:paraId="13065322" w14:textId="77777777" w:rsidR="00E07E1B" w:rsidRPr="00C60742" w:rsidRDefault="00E07E1B" w:rsidP="00FD0333">
            <w:pPr>
              <w:tabs>
                <w:tab w:val="center" w:pos="4080"/>
                <w:tab w:val="right" w:pos="8400"/>
              </w:tabs>
              <w:ind w:firstLineChars="0" w:firstLine="0"/>
              <w:jc w:val="center"/>
              <w:rPr>
                <w:bCs/>
              </w:rPr>
            </w:pPr>
            <w:r w:rsidRPr="00C60742">
              <w:rPr>
                <w:bCs/>
                <w:sz w:val="22"/>
              </w:rPr>
              <w:t>0.35</w:t>
            </w:r>
          </w:p>
        </w:tc>
        <w:tc>
          <w:tcPr>
            <w:tcW w:w="2462" w:type="dxa"/>
          </w:tcPr>
          <w:p w14:paraId="74AFFF1D" w14:textId="77777777" w:rsidR="00E07E1B" w:rsidRPr="00C60742" w:rsidRDefault="00E07E1B" w:rsidP="00FD0333">
            <w:pPr>
              <w:tabs>
                <w:tab w:val="center" w:pos="4080"/>
                <w:tab w:val="right" w:pos="8400"/>
              </w:tabs>
              <w:ind w:firstLineChars="0" w:firstLine="0"/>
              <w:jc w:val="center"/>
              <w:rPr>
                <w:bCs/>
              </w:rPr>
            </w:pPr>
            <w:r w:rsidRPr="00C60742">
              <w:rPr>
                <w:bCs/>
                <w:sz w:val="22"/>
              </w:rPr>
              <w:t>近场干扰感知器</w:t>
            </w:r>
          </w:p>
        </w:tc>
      </w:tr>
      <w:tr w:rsidR="00E07E1B" w:rsidRPr="00C60742" w14:paraId="04FEC706" w14:textId="77777777" w:rsidTr="00FD0333">
        <w:tc>
          <w:tcPr>
            <w:tcW w:w="2059" w:type="dxa"/>
          </w:tcPr>
          <w:p w14:paraId="4F888F8C" w14:textId="77777777" w:rsidR="00E07E1B" w:rsidRPr="00C60742" w:rsidRDefault="00E07E1B" w:rsidP="00FD0333">
            <w:pPr>
              <w:tabs>
                <w:tab w:val="center" w:pos="4080"/>
                <w:tab w:val="right" w:pos="8400"/>
              </w:tabs>
              <w:ind w:firstLineChars="0" w:firstLine="0"/>
              <w:jc w:val="center"/>
              <w:rPr>
                <w:bCs/>
              </w:rPr>
            </w:pPr>
            <w:r w:rsidRPr="00C60742">
              <w:rPr>
                <w:bCs/>
                <w:sz w:val="22"/>
              </w:rPr>
              <w:t>Head 2</w:t>
            </w:r>
          </w:p>
        </w:tc>
        <w:tc>
          <w:tcPr>
            <w:tcW w:w="2356" w:type="dxa"/>
          </w:tcPr>
          <w:p w14:paraId="44F7BABC" w14:textId="020BEE5F" w:rsidR="00E07E1B" w:rsidRPr="00C60742" w:rsidRDefault="00E07E1B" w:rsidP="00FD0333">
            <w:pPr>
              <w:tabs>
                <w:tab w:val="center" w:pos="4080"/>
                <w:tab w:val="right" w:pos="8400"/>
              </w:tabs>
              <w:ind w:firstLineChars="0" w:firstLine="0"/>
              <w:jc w:val="center"/>
              <w:rPr>
                <w:bCs/>
              </w:rPr>
            </w:pPr>
            <w:r w:rsidRPr="00C60742">
              <w:rPr>
                <w:bCs/>
                <w:sz w:val="22"/>
              </w:rPr>
              <w:t>中等距离干扰（</w:t>
            </w:r>
            <w:r w:rsidR="00220023" w:rsidRPr="00C60742">
              <w:rPr>
                <w:rFonts w:hint="eastAsia"/>
                <w:bCs/>
                <w:position w:val="-6"/>
              </w:rPr>
              <w:object w:dxaOrig="1700" w:dyaOrig="279" w14:anchorId="519CA8FE">
                <v:shape id="_x0000_i1184" type="#_x0000_t75" style="width:84.7pt;height:13.85pt" o:ole="">
                  <v:imagedata r:id="rId348" o:title=""/>
                </v:shape>
                <o:OLEObject Type="Embed" ProgID="Equation.DSMT4" ShapeID="_x0000_i1184" DrawAspect="Content" ObjectID="_1840109485" r:id="rId349"/>
              </w:object>
            </w:r>
            <w:r w:rsidRPr="00C60742">
              <w:rPr>
                <w:bCs/>
                <w:sz w:val="22"/>
              </w:rPr>
              <w:t>）</w:t>
            </w:r>
          </w:p>
        </w:tc>
        <w:tc>
          <w:tcPr>
            <w:tcW w:w="2049" w:type="dxa"/>
          </w:tcPr>
          <w:p w14:paraId="6EC3A612" w14:textId="77777777" w:rsidR="00E07E1B" w:rsidRPr="00C60742" w:rsidRDefault="00E07E1B" w:rsidP="00FD0333">
            <w:pPr>
              <w:tabs>
                <w:tab w:val="center" w:pos="4080"/>
                <w:tab w:val="right" w:pos="8400"/>
              </w:tabs>
              <w:ind w:firstLineChars="0" w:firstLine="0"/>
              <w:jc w:val="center"/>
              <w:rPr>
                <w:bCs/>
              </w:rPr>
            </w:pPr>
            <w:r w:rsidRPr="00C60742">
              <w:rPr>
                <w:bCs/>
                <w:sz w:val="22"/>
              </w:rPr>
              <w:t>0.28</w:t>
            </w:r>
          </w:p>
        </w:tc>
        <w:tc>
          <w:tcPr>
            <w:tcW w:w="2462" w:type="dxa"/>
          </w:tcPr>
          <w:p w14:paraId="62C6F055" w14:textId="77777777" w:rsidR="00E07E1B" w:rsidRPr="00C60742" w:rsidRDefault="00E07E1B" w:rsidP="00FD0333">
            <w:pPr>
              <w:tabs>
                <w:tab w:val="center" w:pos="4080"/>
                <w:tab w:val="right" w:pos="8400"/>
              </w:tabs>
              <w:ind w:firstLineChars="0" w:firstLine="0"/>
              <w:jc w:val="center"/>
              <w:rPr>
                <w:bCs/>
              </w:rPr>
            </w:pPr>
            <w:r w:rsidRPr="00C60742">
              <w:rPr>
                <w:bCs/>
                <w:sz w:val="22"/>
              </w:rPr>
              <w:t>中程干扰监控器</w:t>
            </w:r>
          </w:p>
        </w:tc>
      </w:tr>
      <w:tr w:rsidR="00E07E1B" w:rsidRPr="00C60742" w14:paraId="01D2190E" w14:textId="77777777" w:rsidTr="00FD0333">
        <w:tc>
          <w:tcPr>
            <w:tcW w:w="2059" w:type="dxa"/>
          </w:tcPr>
          <w:p w14:paraId="3D25D200" w14:textId="77777777" w:rsidR="00E07E1B" w:rsidRPr="00C60742" w:rsidRDefault="00E07E1B" w:rsidP="00FD0333">
            <w:pPr>
              <w:tabs>
                <w:tab w:val="center" w:pos="4080"/>
                <w:tab w:val="right" w:pos="8400"/>
              </w:tabs>
              <w:ind w:firstLineChars="0" w:firstLine="0"/>
              <w:jc w:val="center"/>
              <w:rPr>
                <w:bCs/>
              </w:rPr>
            </w:pPr>
            <w:r w:rsidRPr="00C60742">
              <w:rPr>
                <w:bCs/>
                <w:sz w:val="22"/>
              </w:rPr>
              <w:t>Head 3</w:t>
            </w:r>
          </w:p>
        </w:tc>
        <w:tc>
          <w:tcPr>
            <w:tcW w:w="2356" w:type="dxa"/>
          </w:tcPr>
          <w:p w14:paraId="6EF612E7" w14:textId="77777777" w:rsidR="00E07E1B" w:rsidRPr="00C60742" w:rsidRDefault="00E07E1B" w:rsidP="00FD0333">
            <w:pPr>
              <w:tabs>
                <w:tab w:val="center" w:pos="4080"/>
                <w:tab w:val="right" w:pos="8400"/>
              </w:tabs>
              <w:ind w:firstLineChars="0" w:firstLine="0"/>
              <w:jc w:val="center"/>
              <w:rPr>
                <w:bCs/>
              </w:rPr>
            </w:pPr>
            <w:r w:rsidRPr="00C60742">
              <w:rPr>
                <w:bCs/>
                <w:sz w:val="22"/>
              </w:rPr>
              <w:t>均匀分布（无明显偏好）</w:t>
            </w:r>
          </w:p>
        </w:tc>
        <w:tc>
          <w:tcPr>
            <w:tcW w:w="2049" w:type="dxa"/>
          </w:tcPr>
          <w:p w14:paraId="71401E01" w14:textId="77777777" w:rsidR="00E07E1B" w:rsidRPr="00C60742" w:rsidRDefault="00E07E1B" w:rsidP="00FD0333">
            <w:pPr>
              <w:tabs>
                <w:tab w:val="center" w:pos="4080"/>
                <w:tab w:val="right" w:pos="8400"/>
              </w:tabs>
              <w:ind w:firstLineChars="0" w:firstLine="0"/>
              <w:jc w:val="center"/>
              <w:rPr>
                <w:bCs/>
              </w:rPr>
            </w:pPr>
            <w:r w:rsidRPr="00C60742">
              <w:rPr>
                <w:bCs/>
                <w:sz w:val="22"/>
              </w:rPr>
              <w:t>0.31</w:t>
            </w:r>
          </w:p>
        </w:tc>
        <w:tc>
          <w:tcPr>
            <w:tcW w:w="2462" w:type="dxa"/>
          </w:tcPr>
          <w:p w14:paraId="43CBF065" w14:textId="77777777" w:rsidR="00E07E1B" w:rsidRPr="00C60742" w:rsidRDefault="00E07E1B" w:rsidP="00FD0333">
            <w:pPr>
              <w:tabs>
                <w:tab w:val="center" w:pos="4080"/>
                <w:tab w:val="right" w:pos="8400"/>
              </w:tabs>
              <w:ind w:firstLineChars="0" w:firstLine="0"/>
              <w:jc w:val="center"/>
              <w:rPr>
                <w:bCs/>
              </w:rPr>
            </w:pPr>
            <w:r w:rsidRPr="00C60742">
              <w:rPr>
                <w:bCs/>
                <w:sz w:val="22"/>
              </w:rPr>
              <w:t>全局上下文编码器</w:t>
            </w:r>
          </w:p>
        </w:tc>
      </w:tr>
      <w:tr w:rsidR="00E07E1B" w:rsidRPr="00C60742" w14:paraId="68A817AB" w14:textId="77777777" w:rsidTr="00FD0333">
        <w:tc>
          <w:tcPr>
            <w:tcW w:w="2059" w:type="dxa"/>
          </w:tcPr>
          <w:p w14:paraId="7417D0B3" w14:textId="77777777" w:rsidR="00E07E1B" w:rsidRPr="00C60742" w:rsidRDefault="00E07E1B" w:rsidP="00FD0333">
            <w:pPr>
              <w:tabs>
                <w:tab w:val="center" w:pos="4080"/>
                <w:tab w:val="right" w:pos="8400"/>
              </w:tabs>
              <w:ind w:firstLineChars="0" w:firstLine="0"/>
              <w:jc w:val="center"/>
              <w:rPr>
                <w:bCs/>
              </w:rPr>
            </w:pPr>
            <w:r w:rsidRPr="00C60742">
              <w:rPr>
                <w:bCs/>
                <w:sz w:val="22"/>
              </w:rPr>
              <w:t>Head 4</w:t>
            </w:r>
          </w:p>
        </w:tc>
        <w:tc>
          <w:tcPr>
            <w:tcW w:w="2356" w:type="dxa"/>
          </w:tcPr>
          <w:p w14:paraId="50AE6016" w14:textId="27C411F4" w:rsidR="00E07E1B" w:rsidRPr="00C60742" w:rsidRDefault="00E07E1B" w:rsidP="00FD0333">
            <w:pPr>
              <w:tabs>
                <w:tab w:val="center" w:pos="4080"/>
                <w:tab w:val="right" w:pos="8400"/>
              </w:tabs>
              <w:ind w:firstLineChars="0" w:firstLine="0"/>
              <w:jc w:val="center"/>
              <w:rPr>
                <w:bCs/>
              </w:rPr>
            </w:pPr>
            <w:r w:rsidRPr="00C60742">
              <w:rPr>
                <w:bCs/>
                <w:sz w:val="22"/>
              </w:rPr>
              <w:t>高信道增益干扰</w:t>
            </w:r>
          </w:p>
        </w:tc>
        <w:tc>
          <w:tcPr>
            <w:tcW w:w="2049" w:type="dxa"/>
          </w:tcPr>
          <w:p w14:paraId="4CA8FC8A" w14:textId="77777777" w:rsidR="00E07E1B" w:rsidRPr="00C60742" w:rsidRDefault="00E07E1B" w:rsidP="00FD0333">
            <w:pPr>
              <w:tabs>
                <w:tab w:val="center" w:pos="4080"/>
                <w:tab w:val="right" w:pos="8400"/>
              </w:tabs>
              <w:ind w:firstLineChars="0" w:firstLine="0"/>
              <w:jc w:val="center"/>
              <w:rPr>
                <w:bCs/>
              </w:rPr>
            </w:pPr>
            <w:r w:rsidRPr="00C60742">
              <w:rPr>
                <w:bCs/>
                <w:sz w:val="22"/>
              </w:rPr>
              <w:t>h</w:t>
            </w:r>
          </w:p>
        </w:tc>
        <w:tc>
          <w:tcPr>
            <w:tcW w:w="2462" w:type="dxa"/>
          </w:tcPr>
          <w:p w14:paraId="09ED1E17" w14:textId="74118D4A" w:rsidR="00E07E1B" w:rsidRPr="00C60742" w:rsidRDefault="00220023" w:rsidP="00FD0333">
            <w:pPr>
              <w:tabs>
                <w:tab w:val="center" w:pos="4080"/>
                <w:tab w:val="right" w:pos="8400"/>
              </w:tabs>
              <w:ind w:firstLineChars="0" w:firstLine="0"/>
              <w:jc w:val="center"/>
              <w:rPr>
                <w:bCs/>
              </w:rPr>
            </w:pPr>
            <w:r w:rsidRPr="00C60742">
              <w:rPr>
                <w:rFonts w:hint="eastAsia"/>
                <w:bCs/>
              </w:rPr>
              <w:t>信道增益高于中位数</w:t>
            </w:r>
          </w:p>
        </w:tc>
      </w:tr>
    </w:tbl>
    <w:p w14:paraId="13A0E79F" w14:textId="6D30B531" w:rsidR="00E07E1B" w:rsidRPr="00C60742" w:rsidRDefault="00A30C0C" w:rsidP="00A30C0C">
      <w:pPr>
        <w:tabs>
          <w:tab w:val="center" w:pos="4080"/>
          <w:tab w:val="right" w:pos="8400"/>
        </w:tabs>
        <w:ind w:firstLineChars="83" w:firstLine="199"/>
        <w:jc w:val="center"/>
        <w:rPr>
          <w:bCs/>
        </w:rPr>
      </w:pPr>
      <w:r w:rsidRPr="00C60742">
        <w:rPr>
          <w:bCs/>
        </w:rPr>
        <w:t>表</w:t>
      </w:r>
      <w:r w:rsidRPr="00C60742">
        <w:rPr>
          <w:bCs/>
        </w:rPr>
        <w:t xml:space="preserve">5.4 </w:t>
      </w:r>
      <w:r w:rsidRPr="00C60742">
        <w:rPr>
          <w:bCs/>
        </w:rPr>
        <w:t>第</w:t>
      </w:r>
      <w:r w:rsidRPr="00C60742">
        <w:rPr>
          <w:bCs/>
        </w:rPr>
        <w:t>4</w:t>
      </w:r>
      <w:r w:rsidRPr="00C60742">
        <w:rPr>
          <w:bCs/>
        </w:rPr>
        <w:t>层不同注意力头的功能特性</w:t>
      </w:r>
    </w:p>
    <w:p w14:paraId="1EE272D7" w14:textId="77777777" w:rsidR="00E07E1B" w:rsidRPr="00C60742" w:rsidRDefault="00E07E1B" w:rsidP="0043400B">
      <w:pPr>
        <w:tabs>
          <w:tab w:val="center" w:pos="4080"/>
          <w:tab w:val="right" w:pos="8400"/>
        </w:tabs>
        <w:ind w:firstLine="480"/>
        <w:rPr>
          <w:bCs/>
        </w:rPr>
      </w:pPr>
      <w:r w:rsidRPr="00C60742">
        <w:rPr>
          <w:bCs/>
        </w:rPr>
        <w:lastRenderedPageBreak/>
        <w:t>4</w:t>
      </w:r>
      <w:r w:rsidRPr="00C60742">
        <w:rPr>
          <w:bCs/>
        </w:rPr>
        <w:t>个注意力头呈现功能分化：</w:t>
      </w:r>
      <w:r w:rsidRPr="00C60742">
        <w:rPr>
          <w:bCs/>
        </w:rPr>
        <w:t>Head 1</w:t>
      </w:r>
      <w:r w:rsidRPr="00C60742">
        <w:rPr>
          <w:bCs/>
        </w:rPr>
        <w:t>和</w:t>
      </w:r>
      <w:r w:rsidRPr="00C60742">
        <w:rPr>
          <w:bCs/>
        </w:rPr>
        <w:t>Head 4</w:t>
      </w:r>
      <w:r w:rsidRPr="00C60742">
        <w:rPr>
          <w:bCs/>
        </w:rPr>
        <w:t>分别从空间距离和信道增益两个维度定位主要干扰源，</w:t>
      </w:r>
      <w:r w:rsidRPr="00C60742">
        <w:rPr>
          <w:bCs/>
        </w:rPr>
        <w:t>Head 2</w:t>
      </w:r>
      <w:r w:rsidRPr="00C60742">
        <w:rPr>
          <w:bCs/>
        </w:rPr>
        <w:t>负责中程干扰监控，</w:t>
      </w:r>
      <w:r w:rsidRPr="00C60742">
        <w:rPr>
          <w:bCs/>
        </w:rPr>
        <w:t>Head 3</w:t>
      </w:r>
      <w:r w:rsidRPr="00C60742">
        <w:rPr>
          <w:bCs/>
        </w:rPr>
        <w:t>保持全局上下文编码以避免信息过度聚焦。该分化模式模拟了通信工程师手动分析干扰环境时的分层排查思路</w:t>
      </w:r>
      <w:r w:rsidRPr="00C60742">
        <w:rPr>
          <w:bCs/>
        </w:rPr>
        <w:t>——</w:t>
      </w:r>
      <w:r w:rsidRPr="00C60742">
        <w:rPr>
          <w:bCs/>
        </w:rPr>
        <w:t>先筛查近距离</w:t>
      </w:r>
      <w:r w:rsidRPr="00C60742">
        <w:rPr>
          <w:bCs/>
        </w:rPr>
        <w:t>/</w:t>
      </w:r>
      <w:r w:rsidRPr="00C60742">
        <w:rPr>
          <w:bCs/>
        </w:rPr>
        <w:t>强功率干扰源，再评估中程干扰，最后汇总全局信息做综合决策。</w:t>
      </w:r>
    </w:p>
    <w:p w14:paraId="705C5ECB" w14:textId="77777777" w:rsidR="00E07E1B" w:rsidRPr="00C60742" w:rsidRDefault="00E07E1B" w:rsidP="0043400B">
      <w:pPr>
        <w:pStyle w:val="3"/>
        <w:tabs>
          <w:tab w:val="center" w:pos="4080"/>
          <w:tab w:val="right" w:pos="8400"/>
        </w:tabs>
        <w:ind w:firstLine="560"/>
        <w:rPr>
          <w:bCs/>
        </w:rPr>
      </w:pPr>
      <w:bookmarkStart w:id="318" w:name="_Toc229239759"/>
      <w:r w:rsidRPr="00C60742">
        <w:rPr>
          <w:bCs/>
        </w:rPr>
        <w:t xml:space="preserve">5.4.3 </w:t>
      </w:r>
      <w:r w:rsidRPr="00C60742">
        <w:rPr>
          <w:bCs/>
        </w:rPr>
        <w:t>多头融合的有效性验证</w:t>
      </w:r>
      <w:bookmarkEnd w:id="318"/>
    </w:p>
    <w:p w14:paraId="7882A07C" w14:textId="0E1A45EF" w:rsidR="00E07E1B" w:rsidRPr="00C60742" w:rsidRDefault="00E07E1B" w:rsidP="00FD0333">
      <w:pPr>
        <w:tabs>
          <w:tab w:val="center" w:pos="4080"/>
          <w:tab w:val="right" w:pos="8400"/>
        </w:tabs>
        <w:ind w:firstLine="480"/>
        <w:rPr>
          <w:bCs/>
        </w:rPr>
      </w:pPr>
      <w:r w:rsidRPr="00C60742">
        <w:rPr>
          <w:bCs/>
        </w:rPr>
        <w:t>为验证多头机制的增益，对第</w:t>
      </w:r>
      <w:r w:rsidRPr="00C60742">
        <w:rPr>
          <w:bCs/>
        </w:rPr>
        <w:t>4</w:t>
      </w:r>
      <w:r w:rsidRPr="00C60742">
        <w:rPr>
          <w:bCs/>
        </w:rPr>
        <w:t>层注意力头的不同组合进行消融对比。以全部</w:t>
      </w:r>
      <w:r w:rsidRPr="00C60742">
        <w:rPr>
          <w:bCs/>
        </w:rPr>
        <w:t>4</w:t>
      </w:r>
      <w:r w:rsidRPr="00C60742">
        <w:rPr>
          <w:bCs/>
        </w:rPr>
        <w:t>头的性能为基准（</w:t>
      </w:r>
      <w:r w:rsidRPr="00C60742">
        <w:rPr>
          <w:bCs/>
        </w:rPr>
        <w:t>100%</w:t>
      </w:r>
      <w:r w:rsidRPr="00C60742">
        <w:rPr>
          <w:bCs/>
        </w:rPr>
        <w:t>），各子集的相对频谱效率如表</w:t>
      </w:r>
      <w:r w:rsidRPr="00C60742">
        <w:rPr>
          <w:bCs/>
        </w:rPr>
        <w:t>5.5</w:t>
      </w:r>
      <w:r w:rsidRPr="00C60742">
        <w:rPr>
          <w:bCs/>
        </w:rPr>
        <w:t>所示。</w:t>
      </w:r>
    </w:p>
    <w:tbl>
      <w:tblPr>
        <w:tblStyle w:val="afff8"/>
        <w:tblW w:w="0" w:type="auto"/>
        <w:tblLook w:val="04A0" w:firstRow="1" w:lastRow="0" w:firstColumn="1" w:lastColumn="0" w:noHBand="0" w:noVBand="1"/>
      </w:tblPr>
      <w:tblGrid>
        <w:gridCol w:w="2128"/>
        <w:gridCol w:w="2129"/>
        <w:gridCol w:w="2129"/>
        <w:gridCol w:w="2117"/>
      </w:tblGrid>
      <w:tr w:rsidR="00E07E1B" w:rsidRPr="00C60742" w14:paraId="105A8628" w14:textId="77777777" w:rsidTr="00FD0333">
        <w:trPr>
          <w:cnfStyle w:val="100000000000" w:firstRow="1" w:lastRow="0" w:firstColumn="0" w:lastColumn="0" w:oddVBand="0" w:evenVBand="0" w:oddHBand="0" w:evenHBand="0" w:firstRowFirstColumn="0" w:firstRowLastColumn="0" w:lastRowFirstColumn="0" w:lastRowLastColumn="0"/>
        </w:trPr>
        <w:tc>
          <w:tcPr>
            <w:tcW w:w="2128" w:type="dxa"/>
          </w:tcPr>
          <w:p w14:paraId="4653B852" w14:textId="77777777" w:rsidR="00E07E1B" w:rsidRPr="00C60742" w:rsidRDefault="00E07E1B" w:rsidP="00FD0333">
            <w:pPr>
              <w:tabs>
                <w:tab w:val="center" w:pos="4080"/>
                <w:tab w:val="right" w:pos="8400"/>
              </w:tabs>
              <w:ind w:firstLineChars="0" w:firstLine="0"/>
              <w:jc w:val="center"/>
              <w:rPr>
                <w:bCs/>
              </w:rPr>
            </w:pPr>
            <w:r w:rsidRPr="00C60742">
              <w:rPr>
                <w:bCs/>
                <w:sz w:val="22"/>
              </w:rPr>
              <w:t>头子集</w:t>
            </w:r>
          </w:p>
        </w:tc>
        <w:tc>
          <w:tcPr>
            <w:tcW w:w="2129" w:type="dxa"/>
          </w:tcPr>
          <w:p w14:paraId="14D3049F" w14:textId="77777777" w:rsidR="00E07E1B" w:rsidRPr="00C60742" w:rsidRDefault="00E07E1B" w:rsidP="00FD0333">
            <w:pPr>
              <w:tabs>
                <w:tab w:val="center" w:pos="4080"/>
                <w:tab w:val="right" w:pos="8400"/>
              </w:tabs>
              <w:ind w:firstLineChars="0" w:firstLine="0"/>
              <w:jc w:val="center"/>
              <w:rPr>
                <w:bCs/>
              </w:rPr>
            </w:pPr>
            <w:r w:rsidRPr="00C60742">
              <w:rPr>
                <w:bCs/>
                <w:sz w:val="22"/>
              </w:rPr>
              <w:t>相对和速率</w:t>
            </w:r>
          </w:p>
        </w:tc>
        <w:tc>
          <w:tcPr>
            <w:tcW w:w="2129" w:type="dxa"/>
          </w:tcPr>
          <w:p w14:paraId="7E6511A3" w14:textId="77777777" w:rsidR="00E07E1B" w:rsidRPr="00C60742" w:rsidRDefault="00E07E1B" w:rsidP="00FD0333">
            <w:pPr>
              <w:tabs>
                <w:tab w:val="center" w:pos="4080"/>
                <w:tab w:val="right" w:pos="8400"/>
              </w:tabs>
              <w:ind w:firstLineChars="0" w:firstLine="0"/>
              <w:jc w:val="center"/>
              <w:rPr>
                <w:bCs/>
              </w:rPr>
            </w:pPr>
            <w:r w:rsidRPr="00C60742">
              <w:rPr>
                <w:bCs/>
                <w:sz w:val="22"/>
              </w:rPr>
              <w:t>相对</w:t>
            </w:r>
            <w:r w:rsidRPr="00C60742">
              <w:rPr>
                <w:bCs/>
                <w:sz w:val="22"/>
              </w:rPr>
              <w:t>QoS</w:t>
            </w:r>
            <w:r w:rsidRPr="00C60742">
              <w:rPr>
                <w:bCs/>
                <w:sz w:val="22"/>
              </w:rPr>
              <w:t>满足率</w:t>
            </w:r>
          </w:p>
        </w:tc>
        <w:tc>
          <w:tcPr>
            <w:tcW w:w="2117" w:type="dxa"/>
          </w:tcPr>
          <w:p w14:paraId="06629E2B" w14:textId="77777777" w:rsidR="00E07E1B" w:rsidRPr="00C60742" w:rsidRDefault="00E07E1B" w:rsidP="00FD0333">
            <w:pPr>
              <w:tabs>
                <w:tab w:val="center" w:pos="4080"/>
                <w:tab w:val="right" w:pos="8400"/>
              </w:tabs>
              <w:ind w:firstLineChars="0" w:firstLine="0"/>
              <w:jc w:val="center"/>
              <w:rPr>
                <w:bCs/>
              </w:rPr>
            </w:pPr>
            <w:r w:rsidRPr="00C60742">
              <w:rPr>
                <w:bCs/>
                <w:sz w:val="22"/>
              </w:rPr>
              <w:t>性能损失</w:t>
            </w:r>
          </w:p>
        </w:tc>
      </w:tr>
      <w:tr w:rsidR="00E07E1B" w:rsidRPr="00C60742" w14:paraId="273C4137" w14:textId="77777777" w:rsidTr="00FD0333">
        <w:tc>
          <w:tcPr>
            <w:tcW w:w="2128" w:type="dxa"/>
          </w:tcPr>
          <w:p w14:paraId="7BD95849" w14:textId="77777777" w:rsidR="00E07E1B" w:rsidRPr="00C60742" w:rsidRDefault="00E07E1B" w:rsidP="00FD0333">
            <w:pPr>
              <w:tabs>
                <w:tab w:val="center" w:pos="4080"/>
                <w:tab w:val="right" w:pos="8400"/>
              </w:tabs>
              <w:ind w:firstLineChars="0" w:firstLine="0"/>
              <w:jc w:val="center"/>
              <w:rPr>
                <w:bCs/>
              </w:rPr>
            </w:pPr>
            <w:r w:rsidRPr="00C60742">
              <w:rPr>
                <w:bCs/>
                <w:sz w:val="22"/>
              </w:rPr>
              <w:t>全部</w:t>
            </w:r>
            <w:r w:rsidRPr="00C60742">
              <w:rPr>
                <w:bCs/>
                <w:sz w:val="22"/>
              </w:rPr>
              <w:t>4</w:t>
            </w:r>
            <w:r w:rsidRPr="00C60742">
              <w:rPr>
                <w:bCs/>
                <w:sz w:val="22"/>
              </w:rPr>
              <w:t>头（基准）</w:t>
            </w:r>
          </w:p>
        </w:tc>
        <w:tc>
          <w:tcPr>
            <w:tcW w:w="2129" w:type="dxa"/>
          </w:tcPr>
          <w:p w14:paraId="5C1CEBB8" w14:textId="77777777" w:rsidR="00E07E1B" w:rsidRPr="00C60742" w:rsidRDefault="00E07E1B" w:rsidP="00FD0333">
            <w:pPr>
              <w:tabs>
                <w:tab w:val="center" w:pos="4080"/>
                <w:tab w:val="right" w:pos="8400"/>
              </w:tabs>
              <w:ind w:firstLineChars="0" w:firstLine="0"/>
              <w:jc w:val="center"/>
              <w:rPr>
                <w:bCs/>
              </w:rPr>
            </w:pPr>
            <w:r w:rsidRPr="00C60742">
              <w:rPr>
                <w:bCs/>
                <w:sz w:val="22"/>
              </w:rPr>
              <w:t>100.0%</w:t>
            </w:r>
          </w:p>
        </w:tc>
        <w:tc>
          <w:tcPr>
            <w:tcW w:w="2129" w:type="dxa"/>
          </w:tcPr>
          <w:p w14:paraId="5C8BCDC8" w14:textId="77777777" w:rsidR="00E07E1B" w:rsidRPr="00C60742" w:rsidRDefault="00E07E1B" w:rsidP="00FD0333">
            <w:pPr>
              <w:tabs>
                <w:tab w:val="center" w:pos="4080"/>
                <w:tab w:val="right" w:pos="8400"/>
              </w:tabs>
              <w:ind w:firstLineChars="0" w:firstLine="0"/>
              <w:jc w:val="center"/>
              <w:rPr>
                <w:bCs/>
              </w:rPr>
            </w:pPr>
            <w:r w:rsidRPr="00C60742">
              <w:rPr>
                <w:bCs/>
                <w:sz w:val="22"/>
              </w:rPr>
              <w:t>100.0%</w:t>
            </w:r>
          </w:p>
        </w:tc>
        <w:tc>
          <w:tcPr>
            <w:tcW w:w="2117" w:type="dxa"/>
          </w:tcPr>
          <w:p w14:paraId="7A62469F" w14:textId="77777777" w:rsidR="00E07E1B" w:rsidRPr="00C60742" w:rsidRDefault="00E07E1B" w:rsidP="00FD0333">
            <w:pPr>
              <w:tabs>
                <w:tab w:val="center" w:pos="4080"/>
                <w:tab w:val="right" w:pos="8400"/>
              </w:tabs>
              <w:ind w:firstLineChars="0" w:firstLine="0"/>
              <w:jc w:val="center"/>
              <w:rPr>
                <w:bCs/>
              </w:rPr>
            </w:pPr>
            <w:r w:rsidRPr="00C60742">
              <w:rPr>
                <w:bCs/>
                <w:sz w:val="22"/>
              </w:rPr>
              <w:t>0.0%</w:t>
            </w:r>
          </w:p>
        </w:tc>
      </w:tr>
      <w:tr w:rsidR="00E07E1B" w:rsidRPr="00C60742" w14:paraId="301AA521" w14:textId="77777777" w:rsidTr="00FD0333">
        <w:tc>
          <w:tcPr>
            <w:tcW w:w="2128" w:type="dxa"/>
          </w:tcPr>
          <w:p w14:paraId="4D9EB3C5" w14:textId="77777777" w:rsidR="00E07E1B" w:rsidRPr="00C60742" w:rsidRDefault="00E07E1B" w:rsidP="00FD0333">
            <w:pPr>
              <w:tabs>
                <w:tab w:val="center" w:pos="4080"/>
                <w:tab w:val="right" w:pos="8400"/>
              </w:tabs>
              <w:ind w:firstLineChars="0" w:firstLine="0"/>
              <w:jc w:val="center"/>
              <w:rPr>
                <w:bCs/>
              </w:rPr>
            </w:pPr>
            <w:r w:rsidRPr="00C60742">
              <w:rPr>
                <w:bCs/>
                <w:sz w:val="22"/>
              </w:rPr>
              <w:t>{Head 1, 3, 4}</w:t>
            </w:r>
          </w:p>
        </w:tc>
        <w:tc>
          <w:tcPr>
            <w:tcW w:w="2129" w:type="dxa"/>
          </w:tcPr>
          <w:p w14:paraId="5C636FC5" w14:textId="77777777" w:rsidR="00E07E1B" w:rsidRPr="00C60742" w:rsidRDefault="00E07E1B" w:rsidP="00FD0333">
            <w:pPr>
              <w:tabs>
                <w:tab w:val="center" w:pos="4080"/>
                <w:tab w:val="right" w:pos="8400"/>
              </w:tabs>
              <w:ind w:firstLineChars="0" w:firstLine="0"/>
              <w:jc w:val="center"/>
              <w:rPr>
                <w:bCs/>
              </w:rPr>
            </w:pPr>
            <w:r w:rsidRPr="00C60742">
              <w:rPr>
                <w:bCs/>
                <w:sz w:val="22"/>
              </w:rPr>
              <w:t>97.2%</w:t>
            </w:r>
          </w:p>
        </w:tc>
        <w:tc>
          <w:tcPr>
            <w:tcW w:w="2129" w:type="dxa"/>
          </w:tcPr>
          <w:p w14:paraId="6DC3C549" w14:textId="77777777" w:rsidR="00E07E1B" w:rsidRPr="00C60742" w:rsidRDefault="00E07E1B" w:rsidP="00FD0333">
            <w:pPr>
              <w:tabs>
                <w:tab w:val="center" w:pos="4080"/>
                <w:tab w:val="right" w:pos="8400"/>
              </w:tabs>
              <w:ind w:firstLineChars="0" w:firstLine="0"/>
              <w:jc w:val="center"/>
              <w:rPr>
                <w:bCs/>
              </w:rPr>
            </w:pPr>
            <w:r w:rsidRPr="00C60742">
              <w:rPr>
                <w:bCs/>
                <w:sz w:val="22"/>
              </w:rPr>
              <w:t>96.1%</w:t>
            </w:r>
          </w:p>
        </w:tc>
        <w:tc>
          <w:tcPr>
            <w:tcW w:w="2117" w:type="dxa"/>
          </w:tcPr>
          <w:p w14:paraId="0A7470DE" w14:textId="77777777" w:rsidR="00E07E1B" w:rsidRPr="00C60742" w:rsidRDefault="00E07E1B" w:rsidP="00FD0333">
            <w:pPr>
              <w:tabs>
                <w:tab w:val="center" w:pos="4080"/>
                <w:tab w:val="right" w:pos="8400"/>
              </w:tabs>
              <w:ind w:firstLineChars="0" w:firstLine="0"/>
              <w:jc w:val="center"/>
              <w:rPr>
                <w:bCs/>
              </w:rPr>
            </w:pPr>
            <w:r w:rsidRPr="00C60742">
              <w:rPr>
                <w:bCs/>
                <w:sz w:val="22"/>
              </w:rPr>
              <w:t>-2.8%</w:t>
            </w:r>
          </w:p>
        </w:tc>
      </w:tr>
      <w:tr w:rsidR="00E07E1B" w:rsidRPr="00C60742" w14:paraId="0F46A660" w14:textId="77777777" w:rsidTr="00FD0333">
        <w:tc>
          <w:tcPr>
            <w:tcW w:w="2128" w:type="dxa"/>
          </w:tcPr>
          <w:p w14:paraId="093DAA79" w14:textId="77777777" w:rsidR="00E07E1B" w:rsidRPr="00C60742" w:rsidRDefault="00E07E1B" w:rsidP="00FD0333">
            <w:pPr>
              <w:tabs>
                <w:tab w:val="center" w:pos="4080"/>
                <w:tab w:val="right" w:pos="8400"/>
              </w:tabs>
              <w:ind w:firstLineChars="0" w:firstLine="0"/>
              <w:jc w:val="center"/>
              <w:rPr>
                <w:bCs/>
              </w:rPr>
            </w:pPr>
            <w:r w:rsidRPr="00C60742">
              <w:rPr>
                <w:bCs/>
                <w:sz w:val="22"/>
              </w:rPr>
              <w:t>{Head 1, 2, 4}</w:t>
            </w:r>
          </w:p>
        </w:tc>
        <w:tc>
          <w:tcPr>
            <w:tcW w:w="2129" w:type="dxa"/>
          </w:tcPr>
          <w:p w14:paraId="1DC1A260" w14:textId="77777777" w:rsidR="00E07E1B" w:rsidRPr="00C60742" w:rsidRDefault="00E07E1B" w:rsidP="00FD0333">
            <w:pPr>
              <w:tabs>
                <w:tab w:val="center" w:pos="4080"/>
                <w:tab w:val="right" w:pos="8400"/>
              </w:tabs>
              <w:ind w:firstLineChars="0" w:firstLine="0"/>
              <w:jc w:val="center"/>
              <w:rPr>
                <w:bCs/>
              </w:rPr>
            </w:pPr>
            <w:r w:rsidRPr="00C60742">
              <w:rPr>
                <w:bCs/>
                <w:sz w:val="22"/>
              </w:rPr>
              <w:t>95.8%</w:t>
            </w:r>
          </w:p>
        </w:tc>
        <w:tc>
          <w:tcPr>
            <w:tcW w:w="2129" w:type="dxa"/>
          </w:tcPr>
          <w:p w14:paraId="287EFC1E" w14:textId="77777777" w:rsidR="00E07E1B" w:rsidRPr="00C60742" w:rsidRDefault="00E07E1B" w:rsidP="00FD0333">
            <w:pPr>
              <w:tabs>
                <w:tab w:val="center" w:pos="4080"/>
                <w:tab w:val="right" w:pos="8400"/>
              </w:tabs>
              <w:ind w:firstLineChars="0" w:firstLine="0"/>
              <w:jc w:val="center"/>
              <w:rPr>
                <w:bCs/>
              </w:rPr>
            </w:pPr>
            <w:r w:rsidRPr="00C60742">
              <w:rPr>
                <w:bCs/>
                <w:sz w:val="22"/>
              </w:rPr>
              <w:t>94.3%</w:t>
            </w:r>
          </w:p>
        </w:tc>
        <w:tc>
          <w:tcPr>
            <w:tcW w:w="2117" w:type="dxa"/>
          </w:tcPr>
          <w:p w14:paraId="2A9ACA11" w14:textId="77777777" w:rsidR="00E07E1B" w:rsidRPr="00C60742" w:rsidRDefault="00E07E1B" w:rsidP="00FD0333">
            <w:pPr>
              <w:tabs>
                <w:tab w:val="center" w:pos="4080"/>
                <w:tab w:val="right" w:pos="8400"/>
              </w:tabs>
              <w:ind w:firstLineChars="0" w:firstLine="0"/>
              <w:jc w:val="center"/>
              <w:rPr>
                <w:bCs/>
              </w:rPr>
            </w:pPr>
            <w:r w:rsidRPr="00C60742">
              <w:rPr>
                <w:bCs/>
                <w:sz w:val="22"/>
              </w:rPr>
              <w:t>-4.2%</w:t>
            </w:r>
          </w:p>
        </w:tc>
      </w:tr>
      <w:tr w:rsidR="00E07E1B" w:rsidRPr="00C60742" w14:paraId="78259795" w14:textId="77777777" w:rsidTr="00FD0333">
        <w:tc>
          <w:tcPr>
            <w:tcW w:w="2128" w:type="dxa"/>
          </w:tcPr>
          <w:p w14:paraId="24696D32" w14:textId="77777777" w:rsidR="00E07E1B" w:rsidRPr="00C60742" w:rsidRDefault="00E07E1B" w:rsidP="00FD0333">
            <w:pPr>
              <w:tabs>
                <w:tab w:val="center" w:pos="4080"/>
                <w:tab w:val="right" w:pos="8400"/>
              </w:tabs>
              <w:ind w:firstLineChars="0" w:firstLine="0"/>
              <w:jc w:val="center"/>
              <w:rPr>
                <w:bCs/>
              </w:rPr>
            </w:pPr>
            <w:r w:rsidRPr="00C60742">
              <w:rPr>
                <w:bCs/>
                <w:sz w:val="22"/>
              </w:rPr>
              <w:t>{Head 1, 4}</w:t>
            </w:r>
          </w:p>
        </w:tc>
        <w:tc>
          <w:tcPr>
            <w:tcW w:w="2129" w:type="dxa"/>
          </w:tcPr>
          <w:p w14:paraId="7B8ED31A" w14:textId="77777777" w:rsidR="00E07E1B" w:rsidRPr="00C60742" w:rsidRDefault="00E07E1B" w:rsidP="00FD0333">
            <w:pPr>
              <w:tabs>
                <w:tab w:val="center" w:pos="4080"/>
                <w:tab w:val="right" w:pos="8400"/>
              </w:tabs>
              <w:ind w:firstLineChars="0" w:firstLine="0"/>
              <w:jc w:val="center"/>
              <w:rPr>
                <w:bCs/>
              </w:rPr>
            </w:pPr>
            <w:r w:rsidRPr="00C60742">
              <w:rPr>
                <w:bCs/>
                <w:sz w:val="22"/>
              </w:rPr>
              <w:t>91.5%</w:t>
            </w:r>
          </w:p>
        </w:tc>
        <w:tc>
          <w:tcPr>
            <w:tcW w:w="2129" w:type="dxa"/>
          </w:tcPr>
          <w:p w14:paraId="314598A3" w14:textId="77777777" w:rsidR="00E07E1B" w:rsidRPr="00C60742" w:rsidRDefault="00E07E1B" w:rsidP="00FD0333">
            <w:pPr>
              <w:tabs>
                <w:tab w:val="center" w:pos="4080"/>
                <w:tab w:val="right" w:pos="8400"/>
              </w:tabs>
              <w:ind w:firstLineChars="0" w:firstLine="0"/>
              <w:jc w:val="center"/>
              <w:rPr>
                <w:bCs/>
              </w:rPr>
            </w:pPr>
            <w:r w:rsidRPr="00C60742">
              <w:rPr>
                <w:bCs/>
                <w:sz w:val="22"/>
              </w:rPr>
              <w:t>88.7%</w:t>
            </w:r>
          </w:p>
        </w:tc>
        <w:tc>
          <w:tcPr>
            <w:tcW w:w="2117" w:type="dxa"/>
          </w:tcPr>
          <w:p w14:paraId="55FD795C" w14:textId="77777777" w:rsidR="00E07E1B" w:rsidRPr="00C60742" w:rsidRDefault="00E07E1B" w:rsidP="00FD0333">
            <w:pPr>
              <w:tabs>
                <w:tab w:val="center" w:pos="4080"/>
                <w:tab w:val="right" w:pos="8400"/>
              </w:tabs>
              <w:ind w:firstLineChars="0" w:firstLine="0"/>
              <w:jc w:val="center"/>
              <w:rPr>
                <w:bCs/>
              </w:rPr>
            </w:pPr>
            <w:r w:rsidRPr="00C60742">
              <w:rPr>
                <w:bCs/>
                <w:sz w:val="22"/>
              </w:rPr>
              <w:t>-8.5%</w:t>
            </w:r>
          </w:p>
        </w:tc>
      </w:tr>
      <w:tr w:rsidR="00E07E1B" w:rsidRPr="00C60742" w14:paraId="2C391514" w14:textId="77777777" w:rsidTr="00FD0333">
        <w:tc>
          <w:tcPr>
            <w:tcW w:w="2128" w:type="dxa"/>
          </w:tcPr>
          <w:p w14:paraId="5535352D" w14:textId="77777777" w:rsidR="00E07E1B" w:rsidRPr="00C60742" w:rsidRDefault="00E07E1B" w:rsidP="00FD0333">
            <w:pPr>
              <w:tabs>
                <w:tab w:val="center" w:pos="4080"/>
                <w:tab w:val="right" w:pos="8400"/>
              </w:tabs>
              <w:ind w:firstLineChars="0" w:firstLine="0"/>
              <w:jc w:val="center"/>
              <w:rPr>
                <w:bCs/>
              </w:rPr>
            </w:pPr>
            <w:r w:rsidRPr="00C60742">
              <w:rPr>
                <w:bCs/>
                <w:sz w:val="22"/>
              </w:rPr>
              <w:t>{Head 2, 3}</w:t>
            </w:r>
          </w:p>
        </w:tc>
        <w:tc>
          <w:tcPr>
            <w:tcW w:w="2129" w:type="dxa"/>
          </w:tcPr>
          <w:p w14:paraId="7545D789" w14:textId="77777777" w:rsidR="00E07E1B" w:rsidRPr="00C60742" w:rsidRDefault="00E07E1B" w:rsidP="00FD0333">
            <w:pPr>
              <w:tabs>
                <w:tab w:val="center" w:pos="4080"/>
                <w:tab w:val="right" w:pos="8400"/>
              </w:tabs>
              <w:ind w:firstLineChars="0" w:firstLine="0"/>
              <w:jc w:val="center"/>
              <w:rPr>
                <w:bCs/>
              </w:rPr>
            </w:pPr>
            <w:r w:rsidRPr="00C60742">
              <w:rPr>
                <w:bCs/>
                <w:sz w:val="22"/>
              </w:rPr>
              <w:t>88.3%</w:t>
            </w:r>
          </w:p>
        </w:tc>
        <w:tc>
          <w:tcPr>
            <w:tcW w:w="2129" w:type="dxa"/>
          </w:tcPr>
          <w:p w14:paraId="136A9AF5" w14:textId="77777777" w:rsidR="00E07E1B" w:rsidRPr="00C60742" w:rsidRDefault="00E07E1B" w:rsidP="00FD0333">
            <w:pPr>
              <w:tabs>
                <w:tab w:val="center" w:pos="4080"/>
                <w:tab w:val="right" w:pos="8400"/>
              </w:tabs>
              <w:ind w:firstLineChars="0" w:firstLine="0"/>
              <w:jc w:val="center"/>
              <w:rPr>
                <w:bCs/>
              </w:rPr>
            </w:pPr>
            <w:r w:rsidRPr="00C60742">
              <w:rPr>
                <w:bCs/>
                <w:sz w:val="22"/>
              </w:rPr>
              <w:t>86.2%</w:t>
            </w:r>
          </w:p>
        </w:tc>
        <w:tc>
          <w:tcPr>
            <w:tcW w:w="2117" w:type="dxa"/>
          </w:tcPr>
          <w:p w14:paraId="7BC769F7" w14:textId="77777777" w:rsidR="00E07E1B" w:rsidRPr="00C60742" w:rsidRDefault="00E07E1B" w:rsidP="00FD0333">
            <w:pPr>
              <w:tabs>
                <w:tab w:val="center" w:pos="4080"/>
                <w:tab w:val="right" w:pos="8400"/>
              </w:tabs>
              <w:ind w:firstLineChars="0" w:firstLine="0"/>
              <w:jc w:val="center"/>
              <w:rPr>
                <w:bCs/>
              </w:rPr>
            </w:pPr>
            <w:r w:rsidRPr="00C60742">
              <w:rPr>
                <w:bCs/>
                <w:sz w:val="22"/>
              </w:rPr>
              <w:t>-11.7%</w:t>
            </w:r>
          </w:p>
        </w:tc>
      </w:tr>
      <w:tr w:rsidR="00E07E1B" w:rsidRPr="00C60742" w14:paraId="652ECACC" w14:textId="77777777" w:rsidTr="00FD0333">
        <w:tc>
          <w:tcPr>
            <w:tcW w:w="2128" w:type="dxa"/>
          </w:tcPr>
          <w:p w14:paraId="24EA6CEB" w14:textId="77777777" w:rsidR="00E07E1B" w:rsidRPr="00C60742" w:rsidRDefault="00E07E1B" w:rsidP="00FD0333">
            <w:pPr>
              <w:tabs>
                <w:tab w:val="center" w:pos="4080"/>
                <w:tab w:val="right" w:pos="8400"/>
              </w:tabs>
              <w:ind w:firstLineChars="0" w:firstLine="0"/>
              <w:jc w:val="center"/>
              <w:rPr>
                <w:bCs/>
              </w:rPr>
            </w:pPr>
            <w:r w:rsidRPr="00C60742">
              <w:rPr>
                <w:bCs/>
                <w:sz w:val="22"/>
              </w:rPr>
              <w:t>单头（</w:t>
            </w:r>
            <w:r w:rsidRPr="00C60742">
              <w:rPr>
                <w:bCs/>
                <w:sz w:val="22"/>
              </w:rPr>
              <w:t>Head 1</w:t>
            </w:r>
            <w:r w:rsidRPr="00C60742">
              <w:rPr>
                <w:bCs/>
                <w:sz w:val="22"/>
              </w:rPr>
              <w:t>）</w:t>
            </w:r>
          </w:p>
        </w:tc>
        <w:tc>
          <w:tcPr>
            <w:tcW w:w="2129" w:type="dxa"/>
          </w:tcPr>
          <w:p w14:paraId="5061463E" w14:textId="77777777" w:rsidR="00E07E1B" w:rsidRPr="00C60742" w:rsidRDefault="00E07E1B" w:rsidP="00FD0333">
            <w:pPr>
              <w:tabs>
                <w:tab w:val="center" w:pos="4080"/>
                <w:tab w:val="right" w:pos="8400"/>
              </w:tabs>
              <w:ind w:firstLineChars="0" w:firstLine="0"/>
              <w:jc w:val="center"/>
              <w:rPr>
                <w:bCs/>
              </w:rPr>
            </w:pPr>
            <w:r w:rsidRPr="00C60742">
              <w:rPr>
                <w:bCs/>
                <w:sz w:val="22"/>
              </w:rPr>
              <w:t>83.6%</w:t>
            </w:r>
          </w:p>
        </w:tc>
        <w:tc>
          <w:tcPr>
            <w:tcW w:w="2129" w:type="dxa"/>
          </w:tcPr>
          <w:p w14:paraId="3ED08E51" w14:textId="77777777" w:rsidR="00E07E1B" w:rsidRPr="00C60742" w:rsidRDefault="00E07E1B" w:rsidP="00FD0333">
            <w:pPr>
              <w:tabs>
                <w:tab w:val="center" w:pos="4080"/>
                <w:tab w:val="right" w:pos="8400"/>
              </w:tabs>
              <w:ind w:firstLineChars="0" w:firstLine="0"/>
              <w:jc w:val="center"/>
              <w:rPr>
                <w:bCs/>
              </w:rPr>
            </w:pPr>
            <w:r w:rsidRPr="00C60742">
              <w:rPr>
                <w:bCs/>
                <w:sz w:val="22"/>
              </w:rPr>
              <w:t>80.4%</w:t>
            </w:r>
          </w:p>
        </w:tc>
        <w:tc>
          <w:tcPr>
            <w:tcW w:w="2117" w:type="dxa"/>
          </w:tcPr>
          <w:p w14:paraId="61F09270" w14:textId="77777777" w:rsidR="00E07E1B" w:rsidRPr="00C60742" w:rsidRDefault="00E07E1B" w:rsidP="00FD0333">
            <w:pPr>
              <w:tabs>
                <w:tab w:val="center" w:pos="4080"/>
                <w:tab w:val="right" w:pos="8400"/>
              </w:tabs>
              <w:ind w:firstLineChars="0" w:firstLine="0"/>
              <w:jc w:val="center"/>
              <w:rPr>
                <w:bCs/>
              </w:rPr>
            </w:pPr>
            <w:r w:rsidRPr="00C60742">
              <w:rPr>
                <w:bCs/>
                <w:sz w:val="22"/>
              </w:rPr>
              <w:t>-16.4%</w:t>
            </w:r>
          </w:p>
        </w:tc>
      </w:tr>
    </w:tbl>
    <w:p w14:paraId="4F26D477" w14:textId="1FCAD4B4" w:rsidR="00E07E1B" w:rsidRPr="00FD0333" w:rsidRDefault="00FD0333" w:rsidP="00FD0333">
      <w:pPr>
        <w:tabs>
          <w:tab w:val="center" w:pos="4080"/>
          <w:tab w:val="right" w:pos="8400"/>
        </w:tabs>
        <w:ind w:firstLine="480"/>
        <w:jc w:val="center"/>
        <w:rPr>
          <w:bCs/>
        </w:rPr>
      </w:pPr>
      <w:r w:rsidRPr="00C60742">
        <w:rPr>
          <w:bCs/>
        </w:rPr>
        <w:t>表</w:t>
      </w:r>
      <w:r w:rsidRPr="00C60742">
        <w:rPr>
          <w:bCs/>
        </w:rPr>
        <w:t xml:space="preserve">5.5 </w:t>
      </w:r>
      <w:r w:rsidRPr="00C60742">
        <w:rPr>
          <w:bCs/>
        </w:rPr>
        <w:t>第</w:t>
      </w:r>
      <w:r w:rsidRPr="00C60742">
        <w:rPr>
          <w:bCs/>
        </w:rPr>
        <w:t>4</w:t>
      </w:r>
      <w:r w:rsidRPr="00C60742">
        <w:rPr>
          <w:bCs/>
        </w:rPr>
        <w:t>层注意力头子集的相对频谱效率</w:t>
      </w:r>
    </w:p>
    <w:p w14:paraId="1FB1C9B3" w14:textId="77777777" w:rsidR="00E07E1B" w:rsidRPr="00C60742" w:rsidRDefault="00E07E1B" w:rsidP="0043400B">
      <w:pPr>
        <w:tabs>
          <w:tab w:val="center" w:pos="4080"/>
          <w:tab w:val="right" w:pos="8400"/>
        </w:tabs>
        <w:ind w:firstLine="480"/>
        <w:rPr>
          <w:bCs/>
        </w:rPr>
      </w:pPr>
      <w:r w:rsidRPr="00C60742">
        <w:rPr>
          <w:bCs/>
        </w:rPr>
        <w:t>从表</w:t>
      </w:r>
      <w:r w:rsidRPr="00C60742">
        <w:rPr>
          <w:bCs/>
        </w:rPr>
        <w:t>5.5</w:t>
      </w:r>
      <w:r w:rsidRPr="00C60742">
        <w:rPr>
          <w:bCs/>
        </w:rPr>
        <w:t>可见：</w:t>
      </w:r>
    </w:p>
    <w:p w14:paraId="0293A429"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移除任意</w:t>
      </w:r>
      <w:proofErr w:type="gramStart"/>
      <w:r w:rsidRPr="00C60742">
        <w:rPr>
          <w:bCs/>
        </w:rPr>
        <w:t>一</w:t>
      </w:r>
      <w:proofErr w:type="gramEnd"/>
      <w:r w:rsidRPr="00C60742">
        <w:rPr>
          <w:bCs/>
        </w:rPr>
        <w:t>个头均导致性能下降，验证了每个注意力头的不可替代性。</w:t>
      </w:r>
    </w:p>
    <w:p w14:paraId="750D5AFC" w14:textId="77777777" w:rsidR="00E07E1B" w:rsidRPr="00C60742" w:rsidRDefault="00E07E1B" w:rsidP="0043400B">
      <w:pPr>
        <w:tabs>
          <w:tab w:val="center" w:pos="4080"/>
          <w:tab w:val="right" w:pos="8400"/>
        </w:tabs>
        <w:ind w:firstLine="480"/>
        <w:rPr>
          <w:bCs/>
        </w:rPr>
      </w:pPr>
      <w:r w:rsidRPr="00C60742">
        <w:rPr>
          <w:bCs/>
        </w:rPr>
        <w:t>- Head 1</w:t>
      </w:r>
      <w:r w:rsidRPr="00C60742">
        <w:rPr>
          <w:bCs/>
        </w:rPr>
        <w:t>和</w:t>
      </w:r>
      <w:r w:rsidRPr="00C60742">
        <w:rPr>
          <w:bCs/>
        </w:rPr>
        <w:t>Head 4</w:t>
      </w:r>
      <w:r w:rsidRPr="00C60742">
        <w:rPr>
          <w:bCs/>
        </w:rPr>
        <w:t>的组合保持了</w:t>
      </w:r>
      <w:r w:rsidRPr="00C60742">
        <w:rPr>
          <w:bCs/>
        </w:rPr>
        <w:t>91.5%</w:t>
      </w:r>
      <w:r w:rsidRPr="00C60742">
        <w:rPr>
          <w:bCs/>
        </w:rPr>
        <w:t>的性能，二者分别从距离和功率维度捕获干扰，互补性最强。</w:t>
      </w:r>
    </w:p>
    <w:p w14:paraId="1C686831" w14:textId="77777777" w:rsidR="00E07E1B" w:rsidRPr="00C60742" w:rsidRDefault="00E07E1B" w:rsidP="0043400B">
      <w:pPr>
        <w:tabs>
          <w:tab w:val="center" w:pos="4080"/>
          <w:tab w:val="right" w:pos="8400"/>
        </w:tabs>
        <w:ind w:firstLine="480"/>
        <w:rPr>
          <w:bCs/>
        </w:rPr>
      </w:pPr>
      <w:r w:rsidRPr="00C60742">
        <w:rPr>
          <w:bCs/>
        </w:rPr>
        <w:t xml:space="preserve">- </w:t>
      </w:r>
      <w:r w:rsidRPr="00C60742">
        <w:rPr>
          <w:bCs/>
        </w:rPr>
        <w:t>单头性能仅为</w:t>
      </w:r>
      <w:r w:rsidRPr="00C60742">
        <w:rPr>
          <w:bCs/>
        </w:rPr>
        <w:t>4</w:t>
      </w:r>
      <w:r w:rsidRPr="00C60742">
        <w:rPr>
          <w:bCs/>
        </w:rPr>
        <w:t>头的</w:t>
      </w:r>
      <w:r w:rsidRPr="00C60742">
        <w:rPr>
          <w:bCs/>
        </w:rPr>
        <w:t>83.6%</w:t>
      </w:r>
      <w:r w:rsidRPr="00C60742">
        <w:rPr>
          <w:bCs/>
        </w:rPr>
        <w:t>，充分体现了多头注意力在干扰关系建模中的增益。</w:t>
      </w:r>
    </w:p>
    <w:p w14:paraId="6C71E6E8" w14:textId="77777777" w:rsidR="00E07E1B" w:rsidRPr="00C60742" w:rsidRDefault="00E07E1B" w:rsidP="0043400B">
      <w:pPr>
        <w:pStyle w:val="2"/>
        <w:tabs>
          <w:tab w:val="center" w:pos="4080"/>
          <w:tab w:val="right" w:pos="8400"/>
        </w:tabs>
        <w:ind w:firstLine="600"/>
        <w:rPr>
          <w:bCs/>
        </w:rPr>
      </w:pPr>
      <w:bookmarkStart w:id="319" w:name="_Toc229239760"/>
      <w:r w:rsidRPr="00C60742">
        <w:rPr>
          <w:bCs/>
        </w:rPr>
        <w:t xml:space="preserve">5.5 </w:t>
      </w:r>
      <w:r w:rsidRPr="00C60742">
        <w:rPr>
          <w:bCs/>
        </w:rPr>
        <w:t>本章小结</w:t>
      </w:r>
      <w:bookmarkEnd w:id="319"/>
    </w:p>
    <w:p w14:paraId="68B43A94" w14:textId="77777777" w:rsidR="00E07E1B" w:rsidRPr="00C60742" w:rsidRDefault="00E07E1B" w:rsidP="0043400B">
      <w:pPr>
        <w:tabs>
          <w:tab w:val="center" w:pos="4080"/>
          <w:tab w:val="right" w:pos="8400"/>
        </w:tabs>
        <w:ind w:firstLine="480"/>
        <w:rPr>
          <w:bCs/>
        </w:rPr>
      </w:pPr>
      <w:r w:rsidRPr="00C60742">
        <w:rPr>
          <w:bCs/>
        </w:rPr>
        <w:t>本章从可解释性角度对</w:t>
      </w:r>
      <w:proofErr w:type="spellStart"/>
      <w:r w:rsidRPr="00C60742">
        <w:rPr>
          <w:bCs/>
        </w:rPr>
        <w:t>GATNet</w:t>
      </w:r>
      <w:proofErr w:type="spellEnd"/>
      <w:r w:rsidRPr="00C60742">
        <w:rPr>
          <w:bCs/>
        </w:rPr>
        <w:t>的注意力机制进行了多维度分析，主要发现如下：</w:t>
      </w:r>
    </w:p>
    <w:p w14:paraId="653839F9" w14:textId="77777777" w:rsidR="00E07E1B" w:rsidRPr="00C60742" w:rsidRDefault="00E07E1B" w:rsidP="0043400B">
      <w:pPr>
        <w:tabs>
          <w:tab w:val="center" w:pos="4080"/>
          <w:tab w:val="right" w:pos="8400"/>
        </w:tabs>
        <w:ind w:firstLine="480"/>
        <w:rPr>
          <w:bCs/>
        </w:rPr>
      </w:pPr>
      <w:r w:rsidRPr="00C60742">
        <w:rPr>
          <w:bCs/>
        </w:rPr>
        <w:t xml:space="preserve">1. </w:t>
      </w:r>
      <w:r w:rsidRPr="00C60742">
        <w:rPr>
          <w:bCs/>
        </w:rPr>
        <w:t>注意力权重的层级演化：浅层注意力趋于均匀分布，深层注意力呈现自发稀疏性和集中性，实现了</w:t>
      </w:r>
      <w:r w:rsidRPr="00C60742">
        <w:rPr>
          <w:bCs/>
        </w:rPr>
        <w:t>"</w:t>
      </w:r>
      <w:r w:rsidRPr="00C60742">
        <w:rPr>
          <w:bCs/>
        </w:rPr>
        <w:t>广度聚合</w:t>
      </w:r>
      <w:r w:rsidRPr="00C60742">
        <w:rPr>
          <w:bCs/>
        </w:rPr>
        <w:t>→</w:t>
      </w:r>
      <w:r w:rsidRPr="00C60742">
        <w:rPr>
          <w:bCs/>
        </w:rPr>
        <w:t>深度聚焦</w:t>
      </w:r>
      <w:r w:rsidRPr="00C60742">
        <w:rPr>
          <w:bCs/>
        </w:rPr>
        <w:t>"</w:t>
      </w:r>
      <w:r w:rsidRPr="00C60742">
        <w:rPr>
          <w:bCs/>
        </w:rPr>
        <w:t>的层次化学习。</w:t>
      </w:r>
    </w:p>
    <w:p w14:paraId="3914E91D" w14:textId="79199451" w:rsidR="00E07E1B" w:rsidRPr="00C60742" w:rsidRDefault="00E07E1B" w:rsidP="0043400B">
      <w:pPr>
        <w:tabs>
          <w:tab w:val="center" w:pos="4080"/>
          <w:tab w:val="right" w:pos="8400"/>
        </w:tabs>
        <w:ind w:firstLine="480"/>
        <w:rPr>
          <w:bCs/>
        </w:rPr>
      </w:pPr>
      <w:r w:rsidRPr="00C60742">
        <w:rPr>
          <w:bCs/>
        </w:rPr>
        <w:lastRenderedPageBreak/>
        <w:t xml:space="preserve">2. </w:t>
      </w:r>
      <w:r w:rsidRPr="00C60742">
        <w:rPr>
          <w:bCs/>
        </w:rPr>
        <w:t>注意力与物理要素的强关联：注意力权重与干扰信道增益（</w:t>
      </w:r>
      <w:r w:rsidR="00220023" w:rsidRPr="00C60742">
        <w:rPr>
          <w:rFonts w:hint="eastAsia"/>
          <w:bCs/>
          <w:position w:val="-10"/>
        </w:rPr>
        <w:object w:dxaOrig="880" w:dyaOrig="320" w14:anchorId="262F2134">
          <v:shape id="_x0000_i1185" type="#_x0000_t75" style="width:43.9pt;height:16.15pt" o:ole="">
            <v:imagedata r:id="rId287" o:title=""/>
          </v:shape>
          <o:OLEObject Type="Embed" ProgID="Equation.DSMT4" ShapeID="_x0000_i1185" DrawAspect="Content" ObjectID="_1840109486" r:id="rId350"/>
        </w:object>
      </w:r>
      <w:r w:rsidRPr="00C60742">
        <w:rPr>
          <w:bCs/>
        </w:rPr>
        <w:t>）和干扰距离呈显著相关，验证了模型通过数据驱动方式自主学到了无线通信领域的核心物理规律。</w:t>
      </w:r>
    </w:p>
    <w:p w14:paraId="723FC756" w14:textId="75CCC24C" w:rsidR="00E07E1B" w:rsidRPr="00C60742" w:rsidRDefault="00E07E1B" w:rsidP="0043400B">
      <w:pPr>
        <w:tabs>
          <w:tab w:val="center" w:pos="4080"/>
          <w:tab w:val="right" w:pos="8400"/>
        </w:tabs>
        <w:ind w:firstLine="480"/>
        <w:rPr>
          <w:bCs/>
        </w:rPr>
      </w:pPr>
      <w:r w:rsidRPr="00C60742">
        <w:rPr>
          <w:bCs/>
        </w:rPr>
        <w:t xml:space="preserve">3. </w:t>
      </w:r>
      <w:r w:rsidRPr="00C60742">
        <w:rPr>
          <w:bCs/>
        </w:rPr>
        <w:t>非对称注意力的拓扑感知：</w:t>
      </w:r>
      <w:proofErr w:type="spellStart"/>
      <w:r w:rsidRPr="00C60742">
        <w:rPr>
          <w:bCs/>
        </w:rPr>
        <w:t>GATNet</w:t>
      </w:r>
      <w:proofErr w:type="spellEnd"/>
      <w:r w:rsidRPr="00C60742">
        <w:rPr>
          <w:bCs/>
        </w:rPr>
        <w:t>能够捕获干扰方向性的非对称特征（如</w:t>
      </w:r>
      <w:r w:rsidRPr="00C60742">
        <w:rPr>
          <w:bCs/>
        </w:rPr>
        <w:t xml:space="preserve"> </w:t>
      </w:r>
      <w:r w:rsidR="00220023" w:rsidRPr="00C60742">
        <w:rPr>
          <w:rFonts w:hint="eastAsia"/>
          <w:bCs/>
          <w:position w:val="-14"/>
        </w:rPr>
        <w:object w:dxaOrig="960" w:dyaOrig="380" w14:anchorId="3A1FECD0">
          <v:shape id="_x0000_i1186" type="#_x0000_t75" style="width:48.15pt;height:18.85pt" o:ole="">
            <v:imagedata r:id="rId351" o:title=""/>
          </v:shape>
          <o:OLEObject Type="Embed" ProgID="Equation.DSMT4" ShapeID="_x0000_i1186" DrawAspect="Content" ObjectID="_1840109487" r:id="rId352"/>
        </w:object>
      </w:r>
      <w:r w:rsidRPr="00C60742">
        <w:rPr>
          <w:bCs/>
        </w:rPr>
        <w:t>），并隐式建模多跳间接干扰路径，这是传统对称聚合</w:t>
      </w:r>
      <w:r w:rsidRPr="00C60742">
        <w:rPr>
          <w:bCs/>
        </w:rPr>
        <w:t>GCN</w:t>
      </w:r>
      <w:r w:rsidRPr="00C60742">
        <w:rPr>
          <w:bCs/>
        </w:rPr>
        <w:t>无法实现的能力。</w:t>
      </w:r>
    </w:p>
    <w:p w14:paraId="13CF2B3A" w14:textId="77777777" w:rsidR="00E07E1B" w:rsidRPr="00C60742" w:rsidRDefault="00E07E1B" w:rsidP="0043400B">
      <w:pPr>
        <w:tabs>
          <w:tab w:val="center" w:pos="4080"/>
          <w:tab w:val="right" w:pos="8400"/>
        </w:tabs>
        <w:ind w:firstLine="480"/>
        <w:rPr>
          <w:bCs/>
        </w:rPr>
      </w:pPr>
      <w:r w:rsidRPr="00C60742">
        <w:rPr>
          <w:bCs/>
        </w:rPr>
        <w:t xml:space="preserve">4. </w:t>
      </w:r>
      <w:r w:rsidRPr="00C60742">
        <w:rPr>
          <w:bCs/>
        </w:rPr>
        <w:t>多头注意力的功能分化：不同注意力头从空间距离、信道增益、全局上下文等不同维度捕获干扰关系，</w:t>
      </w:r>
      <w:proofErr w:type="gramStart"/>
      <w:r w:rsidRPr="00C60742">
        <w:rPr>
          <w:bCs/>
        </w:rPr>
        <w:t>头间</w:t>
      </w:r>
      <w:proofErr w:type="gramEnd"/>
      <w:r w:rsidRPr="00C60742">
        <w:rPr>
          <w:bCs/>
        </w:rPr>
        <w:t>JS</w:t>
      </w:r>
      <w:r w:rsidRPr="00C60742">
        <w:rPr>
          <w:bCs/>
        </w:rPr>
        <w:t>散度达</w:t>
      </w:r>
      <w:r w:rsidRPr="00C60742">
        <w:rPr>
          <w:bCs/>
        </w:rPr>
        <w:t>0.40</w:t>
      </w:r>
      <w:r w:rsidRPr="00C60742">
        <w:rPr>
          <w:bCs/>
        </w:rPr>
        <w:t>，证明了多头设计的有效性。</w:t>
      </w:r>
    </w:p>
    <w:p w14:paraId="0DBA02A6" w14:textId="77777777" w:rsidR="00E07E1B" w:rsidRPr="00C60742" w:rsidRDefault="00E07E1B" w:rsidP="0043400B">
      <w:pPr>
        <w:tabs>
          <w:tab w:val="center" w:pos="4080"/>
          <w:tab w:val="right" w:pos="8400"/>
        </w:tabs>
        <w:ind w:firstLine="480"/>
        <w:rPr>
          <w:bCs/>
        </w:rPr>
      </w:pPr>
      <w:r w:rsidRPr="00C60742">
        <w:rPr>
          <w:bCs/>
        </w:rPr>
        <w:t>上述发现一致表明：</w:t>
      </w:r>
      <w:proofErr w:type="spellStart"/>
      <w:r w:rsidRPr="00C60742">
        <w:rPr>
          <w:bCs/>
        </w:rPr>
        <w:t>GATNet</w:t>
      </w:r>
      <w:proofErr w:type="spellEnd"/>
      <w:r w:rsidRPr="00C60742">
        <w:rPr>
          <w:bCs/>
        </w:rPr>
        <w:t>的注意力机制不仅是形式上的数学运算，其学习到的权重模式与无线通信领域的物理先验高度吻合，为模型的强泛化能力和鲁棒性提供了内在解释。</w:t>
      </w:r>
    </w:p>
    <w:p w14:paraId="641D63ED" w14:textId="77777777" w:rsidR="00C81368" w:rsidRPr="00C60742" w:rsidRDefault="00C81368" w:rsidP="0043400B">
      <w:pPr>
        <w:tabs>
          <w:tab w:val="center" w:pos="4080"/>
          <w:tab w:val="right" w:pos="8400"/>
        </w:tabs>
        <w:ind w:firstLine="480"/>
        <w:rPr>
          <w:bCs/>
        </w:rPr>
      </w:pPr>
    </w:p>
    <w:p w14:paraId="37BBCF99" w14:textId="72486DCE" w:rsidR="0094502A" w:rsidRPr="00C60742" w:rsidRDefault="0094502A" w:rsidP="0043400B">
      <w:pPr>
        <w:pStyle w:val="1"/>
        <w:tabs>
          <w:tab w:val="center" w:pos="4080"/>
          <w:tab w:val="right" w:pos="8400"/>
        </w:tabs>
        <w:ind w:firstLine="640"/>
        <w:rPr>
          <w:bCs/>
        </w:rPr>
      </w:pPr>
      <w:bookmarkStart w:id="320" w:name="_Toc229239761"/>
      <w:r w:rsidRPr="00C60742">
        <w:rPr>
          <w:bCs/>
        </w:rPr>
        <w:t>第</w:t>
      </w:r>
      <w:r w:rsidRPr="00C60742">
        <w:rPr>
          <w:rFonts w:hint="eastAsia"/>
          <w:bCs/>
        </w:rPr>
        <w:t>6</w:t>
      </w:r>
      <w:r w:rsidRPr="00C60742">
        <w:rPr>
          <w:bCs/>
        </w:rPr>
        <w:t>章</w:t>
      </w:r>
      <w:r w:rsidRPr="00C60742">
        <w:rPr>
          <w:bCs/>
        </w:rPr>
        <w:t xml:space="preserve"> </w:t>
      </w:r>
      <w:r w:rsidRPr="00C60742">
        <w:rPr>
          <w:bCs/>
        </w:rPr>
        <w:t>总结与展望</w:t>
      </w:r>
      <w:bookmarkEnd w:id="320"/>
    </w:p>
    <w:bookmarkEnd w:id="294"/>
    <w:bookmarkEnd w:id="295"/>
    <w:bookmarkEnd w:id="296"/>
    <w:bookmarkEnd w:id="297"/>
    <w:bookmarkEnd w:id="298"/>
    <w:bookmarkEnd w:id="299"/>
    <w:bookmarkEnd w:id="300"/>
    <w:bookmarkEnd w:id="301"/>
    <w:bookmarkEnd w:id="302"/>
    <w:p w14:paraId="6D037D61" w14:textId="77777777" w:rsidR="00880902" w:rsidRPr="00C60742" w:rsidRDefault="00880902" w:rsidP="0043400B">
      <w:pPr>
        <w:tabs>
          <w:tab w:val="center" w:pos="4080"/>
          <w:tab w:val="right" w:pos="8400"/>
        </w:tabs>
        <w:spacing w:line="240" w:lineRule="auto"/>
        <w:ind w:firstLine="480"/>
        <w:rPr>
          <w:rFonts w:cs="Times New Roman"/>
          <w:bCs/>
        </w:rPr>
      </w:pPr>
    </w:p>
    <w:p w14:paraId="2BEC291F" w14:textId="77777777" w:rsidR="00C81368" w:rsidRPr="00C60742" w:rsidRDefault="00C81368" w:rsidP="0043400B">
      <w:pPr>
        <w:tabs>
          <w:tab w:val="center" w:pos="4080"/>
          <w:tab w:val="right" w:pos="8400"/>
        </w:tabs>
        <w:ind w:firstLine="480"/>
        <w:rPr>
          <w:bCs/>
        </w:rPr>
      </w:pPr>
      <w:r w:rsidRPr="00C60742">
        <w:rPr>
          <w:bCs/>
        </w:rPr>
        <w:t>本章对全文工作进行系统总结，归纳主要研究内容与创新贡献，分析现有方法的局限性，并展望未来研究方向。</w:t>
      </w:r>
    </w:p>
    <w:p w14:paraId="1DF25531" w14:textId="77777777" w:rsidR="00C81368" w:rsidRPr="00C60742" w:rsidRDefault="00C81368" w:rsidP="0043400B">
      <w:pPr>
        <w:pStyle w:val="2"/>
        <w:tabs>
          <w:tab w:val="center" w:pos="4080"/>
          <w:tab w:val="right" w:pos="8400"/>
        </w:tabs>
        <w:ind w:firstLine="600"/>
        <w:rPr>
          <w:bCs/>
        </w:rPr>
      </w:pPr>
      <w:bookmarkStart w:id="321" w:name="_Toc229239762"/>
      <w:r w:rsidRPr="00C60742">
        <w:rPr>
          <w:bCs/>
        </w:rPr>
        <w:t xml:space="preserve">6.1 </w:t>
      </w:r>
      <w:r w:rsidRPr="00C60742">
        <w:rPr>
          <w:bCs/>
        </w:rPr>
        <w:t>主要工作与创新点</w:t>
      </w:r>
      <w:bookmarkEnd w:id="321"/>
    </w:p>
    <w:p w14:paraId="74BB04DA" w14:textId="77777777" w:rsidR="00C81368" w:rsidRPr="00C60742" w:rsidRDefault="00C81368" w:rsidP="0043400B">
      <w:pPr>
        <w:tabs>
          <w:tab w:val="center" w:pos="4080"/>
          <w:tab w:val="right" w:pos="8400"/>
        </w:tabs>
        <w:ind w:firstLine="480"/>
        <w:rPr>
          <w:bCs/>
        </w:rPr>
      </w:pPr>
      <w:r w:rsidRPr="00C60742">
        <w:rPr>
          <w:bCs/>
        </w:rPr>
        <w:t>本文以多链路无线通信网络为研究对象，针对传统迭代优化功率分配方法在复杂拓扑与动态信道环境下面临的计算复杂度高、实时性不足以及建模困难等核心挑战，系统开展了基于图注意力网络的端到端功率分配研究。全文主要工作与创新点归纳如下：</w:t>
      </w:r>
    </w:p>
    <w:p w14:paraId="45B6070C" w14:textId="77777777" w:rsidR="00C81368" w:rsidRPr="00C60742" w:rsidRDefault="00C81368" w:rsidP="0043400B">
      <w:pPr>
        <w:tabs>
          <w:tab w:val="center" w:pos="4080"/>
          <w:tab w:val="right" w:pos="8400"/>
        </w:tabs>
        <w:ind w:firstLine="480"/>
        <w:rPr>
          <w:bCs/>
        </w:rPr>
      </w:pPr>
      <w:r w:rsidRPr="00C60742">
        <w:rPr>
          <w:bCs/>
        </w:rPr>
        <w:t xml:space="preserve">1. </w:t>
      </w:r>
      <w:r w:rsidRPr="00C60742">
        <w:rPr>
          <w:bCs/>
        </w:rPr>
        <w:t>建立了面向图神经网络的结构化干扰建模与优化框架</w:t>
      </w:r>
    </w:p>
    <w:p w14:paraId="733927E8"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将多链路干扰场景下的无线通信网络抽象为有向干扰图，从</w:t>
      </w:r>
      <w:proofErr w:type="gramStart"/>
      <w:r w:rsidRPr="00C60742">
        <w:rPr>
          <w:bCs/>
        </w:rPr>
        <w:t>图结构</w:t>
      </w:r>
      <w:proofErr w:type="gramEnd"/>
      <w:r w:rsidRPr="00C60742">
        <w:rPr>
          <w:bCs/>
        </w:rPr>
        <w:t>数据的视角重新诠释了功率分配问题。设计了包含直接信道增益、干扰统计特征与功率约束的三维节点特征向量，以及包含正反向干扰信道增益的</w:t>
      </w:r>
      <w:proofErr w:type="gramStart"/>
      <w:r w:rsidRPr="00C60742">
        <w:rPr>
          <w:bCs/>
        </w:rPr>
        <w:t>二维边特征向量</w:t>
      </w:r>
      <w:proofErr w:type="gramEnd"/>
      <w:r w:rsidRPr="00C60742">
        <w:rPr>
          <w:bCs/>
        </w:rPr>
        <w:t>，完整保留了无</w:t>
      </w:r>
      <w:proofErr w:type="gramStart"/>
      <w:r w:rsidRPr="00C60742">
        <w:rPr>
          <w:bCs/>
        </w:rPr>
        <w:t>线网络</w:t>
      </w:r>
      <w:proofErr w:type="gramEnd"/>
      <w:r w:rsidRPr="00C60742">
        <w:rPr>
          <w:bCs/>
        </w:rPr>
        <w:t>的空间拓扑信息与信道状态信息。在此基础上，构建了以加权和速率</w:t>
      </w:r>
      <w:r w:rsidRPr="00C60742">
        <w:rPr>
          <w:bCs/>
        </w:rPr>
        <w:lastRenderedPageBreak/>
        <w:t>最大化为目标、同时兼顾功率边界约束与最小</w:t>
      </w:r>
      <w:r w:rsidRPr="00C60742">
        <w:rPr>
          <w:bCs/>
        </w:rPr>
        <w:t>SINR</w:t>
      </w:r>
      <w:r w:rsidRPr="00C60742">
        <w:rPr>
          <w:bCs/>
        </w:rPr>
        <w:t>门限的非</w:t>
      </w:r>
      <w:proofErr w:type="gramStart"/>
      <w:r w:rsidRPr="00C60742">
        <w:rPr>
          <w:bCs/>
        </w:rPr>
        <w:t>凸</w:t>
      </w:r>
      <w:proofErr w:type="gramEnd"/>
      <w:r w:rsidRPr="00C60742">
        <w:rPr>
          <w:bCs/>
        </w:rPr>
        <w:t>优化模型。该图模型不但契合</w:t>
      </w:r>
      <w:r w:rsidRPr="00C60742">
        <w:rPr>
          <w:bCs/>
        </w:rPr>
        <w:t>GNN</w:t>
      </w:r>
      <w:r w:rsidRPr="00C60742">
        <w:rPr>
          <w:bCs/>
        </w:rPr>
        <w:t>对不规则拓扑数据的天然处理优势，也为其他图学习方法在该领域的应用提供了通用的结构化数据范式。</w:t>
      </w:r>
    </w:p>
    <w:p w14:paraId="72BCD33C" w14:textId="77777777" w:rsidR="00C81368" w:rsidRPr="00C60742" w:rsidRDefault="00C81368" w:rsidP="0043400B">
      <w:pPr>
        <w:tabs>
          <w:tab w:val="center" w:pos="4080"/>
          <w:tab w:val="right" w:pos="8400"/>
        </w:tabs>
        <w:ind w:firstLine="480"/>
        <w:rPr>
          <w:bCs/>
        </w:rPr>
      </w:pPr>
      <w:r w:rsidRPr="00C60742">
        <w:rPr>
          <w:bCs/>
        </w:rPr>
        <w:t xml:space="preserve">2. </w:t>
      </w:r>
      <w:r w:rsidRPr="00C60742">
        <w:rPr>
          <w:bCs/>
        </w:rPr>
        <w:t>提出了基于多头图注意力网络的</w:t>
      </w:r>
      <w:proofErr w:type="spellStart"/>
      <w:r w:rsidRPr="00C60742">
        <w:rPr>
          <w:bCs/>
        </w:rPr>
        <w:t>GATNet</w:t>
      </w:r>
      <w:proofErr w:type="spellEnd"/>
      <w:r w:rsidRPr="00C60742">
        <w:rPr>
          <w:bCs/>
        </w:rPr>
        <w:t>端到端功率分配模型</w:t>
      </w:r>
    </w:p>
    <w:p w14:paraId="51008AA0" w14:textId="77777777" w:rsidR="00C81368" w:rsidRPr="00C60742" w:rsidRDefault="00C81368" w:rsidP="0043400B">
      <w:pPr>
        <w:tabs>
          <w:tab w:val="center" w:pos="4080"/>
          <w:tab w:val="right" w:pos="8400"/>
        </w:tabs>
        <w:ind w:firstLine="480"/>
        <w:rPr>
          <w:bCs/>
        </w:rPr>
      </w:pPr>
      <w:r w:rsidRPr="00C60742">
        <w:rPr>
          <w:bCs/>
        </w:rPr>
        <w:t xml:space="preserve">   </w:t>
      </w:r>
      <w:proofErr w:type="spellStart"/>
      <w:r w:rsidRPr="00C60742">
        <w:rPr>
          <w:bCs/>
        </w:rPr>
        <w:t>GATNet</w:t>
      </w:r>
      <w:proofErr w:type="spellEnd"/>
      <w:r w:rsidRPr="00C60742">
        <w:rPr>
          <w:bCs/>
        </w:rPr>
        <w:t>采用编码器</w:t>
      </w:r>
      <w:r w:rsidRPr="00C60742">
        <w:rPr>
          <w:bCs/>
        </w:rPr>
        <w:t>-</w:t>
      </w:r>
      <w:r w:rsidRPr="00C60742">
        <w:rPr>
          <w:bCs/>
        </w:rPr>
        <w:t>解码器架构，通过多头图注意力机制自适应地学习不同干扰源对目标接收机的影响权重，克服了传统全连接网络将拓扑信息展平为</w:t>
      </w:r>
      <w:proofErr w:type="gramStart"/>
      <w:r w:rsidRPr="00C60742">
        <w:rPr>
          <w:bCs/>
        </w:rPr>
        <w:t>固定维</w:t>
      </w:r>
      <w:proofErr w:type="gramEnd"/>
      <w:r w:rsidRPr="00C60742">
        <w:rPr>
          <w:bCs/>
        </w:rPr>
        <w:t>度向量而丢失链路间空间关系的缺陷。在</w:t>
      </w:r>
      <w:r w:rsidRPr="00C60742">
        <w:rPr>
          <w:bCs/>
        </w:rPr>
        <w:t>4</w:t>
      </w:r>
      <w:r w:rsidRPr="00C60742">
        <w:rPr>
          <w:bCs/>
        </w:rPr>
        <w:t>层堆叠的</w:t>
      </w:r>
      <w:r w:rsidRPr="00C60742">
        <w:rPr>
          <w:bCs/>
        </w:rPr>
        <w:t>GAT</w:t>
      </w:r>
      <w:r w:rsidRPr="00C60742">
        <w:rPr>
          <w:bCs/>
        </w:rPr>
        <w:t>消息传递过程中，每层引入残差连接与层归一化，有效抑制了深层图神经网络的过度平滑现象。输出端通过</w:t>
      </w:r>
      <w:r w:rsidRPr="00C60742">
        <w:rPr>
          <w:bCs/>
        </w:rPr>
        <w:t>Sigmoid</w:t>
      </w:r>
      <w:r w:rsidRPr="00C60742">
        <w:rPr>
          <w:bCs/>
        </w:rPr>
        <w:t>激活函数天然满足功率非负与上限约束，无需后处理投影操作。实验结果表明，</w:t>
      </w:r>
      <w:proofErr w:type="spellStart"/>
      <w:r w:rsidRPr="00C60742">
        <w:rPr>
          <w:bCs/>
        </w:rPr>
        <w:t>GATNet</w:t>
      </w:r>
      <w:proofErr w:type="spellEnd"/>
      <w:r w:rsidRPr="00C60742">
        <w:rPr>
          <w:bCs/>
        </w:rPr>
        <w:t>以</w:t>
      </w:r>
      <w:r w:rsidRPr="00C60742">
        <w:rPr>
          <w:bCs/>
        </w:rPr>
        <w:t xml:space="preserve">7.03 </w:t>
      </w:r>
      <w:proofErr w:type="spellStart"/>
      <w:r w:rsidRPr="00C60742">
        <w:rPr>
          <w:bCs/>
        </w:rPr>
        <w:t>ms</w:t>
      </w:r>
      <w:proofErr w:type="spellEnd"/>
      <w:r w:rsidRPr="00C60742">
        <w:rPr>
          <w:bCs/>
        </w:rPr>
        <w:t>的单样本推理延迟实现了</w:t>
      </w:r>
      <w:r w:rsidRPr="00C60742">
        <w:rPr>
          <w:bCs/>
        </w:rPr>
        <w:t>21.49 bps/Hz</w:t>
      </w:r>
      <w:r w:rsidRPr="00C60742">
        <w:rPr>
          <w:bCs/>
        </w:rPr>
        <w:t>的加权和速率，在实时性和频谱效率之间取得了良好平衡。</w:t>
      </w:r>
    </w:p>
    <w:p w14:paraId="1CD2F046" w14:textId="77777777" w:rsidR="00C81368" w:rsidRPr="00C60742" w:rsidRDefault="00C81368" w:rsidP="0043400B">
      <w:pPr>
        <w:tabs>
          <w:tab w:val="center" w:pos="4080"/>
          <w:tab w:val="right" w:pos="8400"/>
        </w:tabs>
        <w:ind w:firstLine="480"/>
        <w:rPr>
          <w:bCs/>
        </w:rPr>
      </w:pPr>
      <w:r w:rsidRPr="00C60742">
        <w:rPr>
          <w:bCs/>
        </w:rPr>
        <w:t xml:space="preserve">3. </w:t>
      </w:r>
      <w:r w:rsidRPr="00C60742">
        <w:rPr>
          <w:bCs/>
        </w:rPr>
        <w:t>构建了频谱效率驱动的无监督训练策略与多目标损失函数</w:t>
      </w:r>
    </w:p>
    <w:p w14:paraId="6358603B"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跳脱传统</w:t>
      </w:r>
      <w:r w:rsidRPr="00C60742">
        <w:rPr>
          <w:bCs/>
        </w:rPr>
        <w:t>"</w:t>
      </w:r>
      <w:r w:rsidRPr="00C60742">
        <w:rPr>
          <w:bCs/>
        </w:rPr>
        <w:t>以传统算法输出为标签</w:t>
      </w:r>
      <w:r w:rsidRPr="00C60742">
        <w:rPr>
          <w:bCs/>
        </w:rPr>
        <w:t>"</w:t>
      </w:r>
      <w:r w:rsidRPr="00C60742">
        <w:rPr>
          <w:bCs/>
        </w:rPr>
        <w:t>的监督学习范式，直接以网络加权和速率为优化目标实施端到端无监督训练。该方法无需依赖</w:t>
      </w:r>
      <w:r w:rsidRPr="00C60742">
        <w:rPr>
          <w:bCs/>
        </w:rPr>
        <w:t>WMMSE</w:t>
      </w:r>
      <w:r w:rsidRPr="00C60742">
        <w:rPr>
          <w:bCs/>
        </w:rPr>
        <w:t>等迭代算法生成标注数据，避免了标注质量对模型性能上界的制约。同时，在损失函数中引入</w:t>
      </w:r>
      <w:r w:rsidRPr="00C60742">
        <w:rPr>
          <w:bCs/>
        </w:rPr>
        <w:t>Jain</w:t>
      </w:r>
      <w:r w:rsidRPr="00C60742">
        <w:rPr>
          <w:bCs/>
        </w:rPr>
        <w:t>公平性正则项与</w:t>
      </w:r>
      <w:r w:rsidRPr="00C60742">
        <w:rPr>
          <w:bCs/>
        </w:rPr>
        <w:t>QoS</w:t>
      </w:r>
      <w:r w:rsidRPr="00C60742">
        <w:rPr>
          <w:bCs/>
        </w:rPr>
        <w:t>违反惩罚项：</w:t>
      </w:r>
    </w:p>
    <w:p w14:paraId="11D2391B" w14:textId="70767C34" w:rsidR="00C81368" w:rsidRPr="00C60742" w:rsidRDefault="00330248" w:rsidP="00330248">
      <w:pPr>
        <w:tabs>
          <w:tab w:val="center" w:pos="4080"/>
          <w:tab w:val="right" w:pos="8400"/>
        </w:tabs>
        <w:ind w:firstLineChars="0" w:firstLine="0"/>
        <w:rPr>
          <w:bCs/>
        </w:rPr>
      </w:pPr>
      <w:r w:rsidRPr="00C60742">
        <w:rPr>
          <w:bCs/>
        </w:rPr>
        <w:tab/>
      </w:r>
      <w:r w:rsidR="00C81368" w:rsidRPr="00C60742">
        <w:rPr>
          <w:rFonts w:hint="eastAsia"/>
          <w:bCs/>
          <w:position w:val="-14"/>
        </w:rPr>
        <w:object w:dxaOrig="3159" w:dyaOrig="380" w14:anchorId="56F3DBD3">
          <v:shape id="_x0000_i1187" type="#_x0000_t75" style="width:157.85pt;height:18.85pt" o:ole="">
            <v:imagedata r:id="rId353" o:title=""/>
          </v:shape>
          <o:OLEObject Type="Embed" ProgID="Equation.DSMT4" ShapeID="_x0000_i1187" DrawAspect="Content" ObjectID="_1840109488" r:id="rId354"/>
        </w:object>
      </w:r>
      <w:r w:rsidRPr="00C60742">
        <w:rPr>
          <w:bCs/>
        </w:rPr>
        <w:tab/>
      </w:r>
      <w:r w:rsidRPr="00C60742">
        <w:rPr>
          <w:rFonts w:hint="eastAsia"/>
          <w:bCs/>
        </w:rPr>
        <w:t>(6.1)</w:t>
      </w:r>
    </w:p>
    <w:p w14:paraId="5FD131C8" w14:textId="34E6B59E" w:rsidR="00C81368" w:rsidRPr="00C60742" w:rsidRDefault="00C81368" w:rsidP="0043400B">
      <w:pPr>
        <w:tabs>
          <w:tab w:val="center" w:pos="4080"/>
          <w:tab w:val="right" w:pos="8400"/>
        </w:tabs>
        <w:ind w:firstLine="480"/>
        <w:rPr>
          <w:bCs/>
        </w:rPr>
      </w:pPr>
      <w:r w:rsidRPr="00C60742">
        <w:rPr>
          <w:bCs/>
        </w:rPr>
        <w:t>通过多目标联合优化，使模型在追求高频谱效率的同时兼顾链路间的公平性与最低服务质量保障。消融实验表明，公平性与</w:t>
      </w:r>
      <w:r w:rsidRPr="00C60742">
        <w:rPr>
          <w:bCs/>
        </w:rPr>
        <w:t>QoS</w:t>
      </w:r>
      <w:r w:rsidRPr="00C60742">
        <w:rPr>
          <w:bCs/>
        </w:rPr>
        <w:t>正则项的引入使模型</w:t>
      </w:r>
      <w:r w:rsidRPr="00C60742">
        <w:rPr>
          <w:bCs/>
        </w:rPr>
        <w:t>QoS</w:t>
      </w:r>
      <w:r w:rsidRPr="00C60742">
        <w:rPr>
          <w:bCs/>
        </w:rPr>
        <w:t>满足率提升至</w:t>
      </w:r>
      <w:r w:rsidRPr="00C60742">
        <w:rPr>
          <w:bCs/>
        </w:rPr>
        <w:t>82.4%</w:t>
      </w:r>
      <w:r w:rsidRPr="00C60742">
        <w:rPr>
          <w:bCs/>
        </w:rPr>
        <w:t>，显著优于</w:t>
      </w:r>
      <w:r w:rsidRPr="00C60742">
        <w:rPr>
          <w:bCs/>
        </w:rPr>
        <w:t>WMMSE</w:t>
      </w:r>
      <w:r w:rsidRPr="00C60742">
        <w:rPr>
          <w:bCs/>
        </w:rPr>
        <w:t>的</w:t>
      </w:r>
      <w:r w:rsidRPr="00C60742">
        <w:rPr>
          <w:bCs/>
        </w:rPr>
        <w:t>65.6%</w:t>
      </w:r>
      <w:r w:rsidRPr="00C60742">
        <w:rPr>
          <w:bCs/>
        </w:rPr>
        <w:t>和</w:t>
      </w:r>
      <w:r w:rsidRPr="00C60742">
        <w:rPr>
          <w:bCs/>
        </w:rPr>
        <w:t>GA</w:t>
      </w:r>
      <w:r w:rsidRPr="00C60742">
        <w:rPr>
          <w:bCs/>
        </w:rPr>
        <w:t>的</w:t>
      </w:r>
      <w:r w:rsidRPr="00C60742">
        <w:rPr>
          <w:bCs/>
        </w:rPr>
        <w:t>67.8%</w:t>
      </w:r>
      <w:r w:rsidRPr="00C60742">
        <w:rPr>
          <w:bCs/>
        </w:rPr>
        <w:t>。</w:t>
      </w:r>
    </w:p>
    <w:p w14:paraId="776FB1C6" w14:textId="77777777" w:rsidR="00C81368" w:rsidRPr="00C60742" w:rsidRDefault="00C81368" w:rsidP="0043400B">
      <w:pPr>
        <w:tabs>
          <w:tab w:val="center" w:pos="4080"/>
          <w:tab w:val="right" w:pos="8400"/>
        </w:tabs>
        <w:ind w:firstLine="480"/>
        <w:rPr>
          <w:bCs/>
        </w:rPr>
      </w:pPr>
      <w:r w:rsidRPr="00C60742">
        <w:rPr>
          <w:bCs/>
        </w:rPr>
        <w:t xml:space="preserve">4. </w:t>
      </w:r>
      <w:r w:rsidRPr="00C60742">
        <w:rPr>
          <w:bCs/>
        </w:rPr>
        <w:t>提出了</w:t>
      </w:r>
      <w:proofErr w:type="spellStart"/>
      <w:r w:rsidRPr="00C60742">
        <w:rPr>
          <w:bCs/>
        </w:rPr>
        <w:t>GATNet</w:t>
      </w:r>
      <w:proofErr w:type="spellEnd"/>
      <w:r w:rsidRPr="00C60742">
        <w:rPr>
          <w:bCs/>
        </w:rPr>
        <w:t>与</w:t>
      </w:r>
      <w:r w:rsidRPr="00C60742">
        <w:rPr>
          <w:bCs/>
        </w:rPr>
        <w:t>WMMSE</w:t>
      </w:r>
      <w:r w:rsidRPr="00C60742">
        <w:rPr>
          <w:bCs/>
        </w:rPr>
        <w:t>协同的两阶段混合功率分配方案</w:t>
      </w:r>
    </w:p>
    <w:p w14:paraId="1303FD42"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针对纯数据驱动方法在极端信道条件下性能可能偏离理论最优的问题，设计了</w:t>
      </w:r>
      <w:proofErr w:type="spellStart"/>
      <w:r w:rsidRPr="00C60742">
        <w:rPr>
          <w:bCs/>
        </w:rPr>
        <w:t>GATNet+WMMSE</w:t>
      </w:r>
      <w:proofErr w:type="spellEnd"/>
      <w:r w:rsidRPr="00C60742">
        <w:rPr>
          <w:bCs/>
        </w:rPr>
        <w:t>混合架构：第一阶段利用</w:t>
      </w:r>
      <w:proofErr w:type="spellStart"/>
      <w:r w:rsidRPr="00C60742">
        <w:rPr>
          <w:bCs/>
        </w:rPr>
        <w:t>GATNet</w:t>
      </w:r>
      <w:proofErr w:type="spellEnd"/>
      <w:r w:rsidRPr="00C60742">
        <w:rPr>
          <w:bCs/>
        </w:rPr>
        <w:t>的快速前向传播（约</w:t>
      </w:r>
      <w:r w:rsidRPr="00C60742">
        <w:rPr>
          <w:bCs/>
        </w:rPr>
        <w:t xml:space="preserve">5 </w:t>
      </w:r>
      <w:proofErr w:type="spellStart"/>
      <w:r w:rsidRPr="00C60742">
        <w:rPr>
          <w:bCs/>
        </w:rPr>
        <w:t>ms</w:t>
      </w:r>
      <w:proofErr w:type="spellEnd"/>
      <w:r w:rsidRPr="00C60742">
        <w:rPr>
          <w:bCs/>
        </w:rPr>
        <w:t>）生成接近最优的高质量初始功率分配；第二阶段以该初始解为起点，经</w:t>
      </w:r>
      <w:r w:rsidRPr="00C60742">
        <w:rPr>
          <w:bCs/>
        </w:rPr>
        <w:t>WMMSE</w:t>
      </w:r>
      <w:r w:rsidRPr="00C60742">
        <w:rPr>
          <w:bCs/>
        </w:rPr>
        <w:t>仅需</w:t>
      </w:r>
      <w:r w:rsidRPr="00C60742">
        <w:rPr>
          <w:bCs/>
        </w:rPr>
        <w:t>8</w:t>
      </w:r>
      <w:r w:rsidRPr="00C60742">
        <w:rPr>
          <w:bCs/>
        </w:rPr>
        <w:t>次迭代即可完成精细优化。该混合方案以</w:t>
      </w:r>
      <w:r w:rsidRPr="00C60742">
        <w:rPr>
          <w:bCs/>
        </w:rPr>
        <w:t xml:space="preserve">8.31 </w:t>
      </w:r>
      <w:proofErr w:type="spellStart"/>
      <w:r w:rsidRPr="00C60742">
        <w:rPr>
          <w:bCs/>
        </w:rPr>
        <w:t>ms</w:t>
      </w:r>
      <w:proofErr w:type="spellEnd"/>
      <w:r w:rsidRPr="00C60742">
        <w:rPr>
          <w:bCs/>
        </w:rPr>
        <w:t>的</w:t>
      </w:r>
      <w:proofErr w:type="gramStart"/>
      <w:r w:rsidRPr="00C60742">
        <w:rPr>
          <w:bCs/>
        </w:rPr>
        <w:t>总计算</w:t>
      </w:r>
      <w:proofErr w:type="gramEnd"/>
      <w:r w:rsidRPr="00C60742">
        <w:rPr>
          <w:bCs/>
        </w:rPr>
        <w:t>延迟达到了</w:t>
      </w:r>
      <w:r w:rsidRPr="00C60742">
        <w:rPr>
          <w:bCs/>
        </w:rPr>
        <w:t>WMMSE</w:t>
      </w:r>
      <w:r w:rsidRPr="00C60742">
        <w:rPr>
          <w:bCs/>
        </w:rPr>
        <w:t>全迭代（</w:t>
      </w:r>
      <w:r w:rsidRPr="00C60742">
        <w:rPr>
          <w:bCs/>
        </w:rPr>
        <w:t>60</w:t>
      </w:r>
      <w:r w:rsidRPr="00C60742">
        <w:rPr>
          <w:bCs/>
        </w:rPr>
        <w:t>次，</w:t>
      </w:r>
      <w:r w:rsidRPr="00C60742">
        <w:rPr>
          <w:bCs/>
        </w:rPr>
        <w:t xml:space="preserve">7.33 </w:t>
      </w:r>
      <w:proofErr w:type="spellStart"/>
      <w:r w:rsidRPr="00C60742">
        <w:rPr>
          <w:bCs/>
        </w:rPr>
        <w:t>ms</w:t>
      </w:r>
      <w:proofErr w:type="spellEnd"/>
      <w:r w:rsidRPr="00C60742">
        <w:rPr>
          <w:bCs/>
        </w:rPr>
        <w:t>）性能上界的</w:t>
      </w:r>
      <w:r w:rsidRPr="00C60742">
        <w:rPr>
          <w:bCs/>
        </w:rPr>
        <w:t>97.2%</w:t>
      </w:r>
      <w:r w:rsidRPr="00C60742">
        <w:rPr>
          <w:bCs/>
        </w:rPr>
        <w:t>，计算延迟仅为遗传算法（</w:t>
      </w:r>
      <w:r w:rsidRPr="00C60742">
        <w:rPr>
          <w:bCs/>
        </w:rPr>
        <w:t xml:space="preserve">63.62 </w:t>
      </w:r>
      <w:proofErr w:type="spellStart"/>
      <w:r w:rsidRPr="00C60742">
        <w:rPr>
          <w:bCs/>
        </w:rPr>
        <w:t>ms</w:t>
      </w:r>
      <w:proofErr w:type="spellEnd"/>
      <w:r w:rsidRPr="00C60742">
        <w:rPr>
          <w:bCs/>
        </w:rPr>
        <w:t>）的</w:t>
      </w:r>
      <w:r w:rsidRPr="00C60742">
        <w:rPr>
          <w:bCs/>
        </w:rPr>
        <w:t>13.1%</w:t>
      </w:r>
      <w:r w:rsidRPr="00C60742">
        <w:rPr>
          <w:bCs/>
        </w:rPr>
        <w:t>，在推理速度与优化精度之间实现了优势互补。</w:t>
      </w:r>
    </w:p>
    <w:p w14:paraId="1B177810" w14:textId="77777777" w:rsidR="00C81368" w:rsidRPr="00C60742" w:rsidRDefault="00C81368" w:rsidP="0043400B">
      <w:pPr>
        <w:tabs>
          <w:tab w:val="center" w:pos="4080"/>
          <w:tab w:val="right" w:pos="8400"/>
        </w:tabs>
        <w:ind w:firstLine="480"/>
        <w:rPr>
          <w:bCs/>
        </w:rPr>
      </w:pPr>
      <w:r w:rsidRPr="00C60742">
        <w:rPr>
          <w:bCs/>
        </w:rPr>
        <w:t xml:space="preserve">5. </w:t>
      </w:r>
      <w:r w:rsidRPr="00C60742">
        <w:rPr>
          <w:bCs/>
        </w:rPr>
        <w:t>系统验证了模型在多干扰场景下的泛化能力与鲁棒性</w:t>
      </w:r>
    </w:p>
    <w:p w14:paraId="6E65C24B" w14:textId="77777777" w:rsidR="00C81368" w:rsidRPr="00C60742" w:rsidRDefault="00C81368" w:rsidP="0043400B">
      <w:pPr>
        <w:tabs>
          <w:tab w:val="center" w:pos="4080"/>
          <w:tab w:val="right" w:pos="8400"/>
        </w:tabs>
        <w:ind w:firstLine="480"/>
        <w:rPr>
          <w:bCs/>
        </w:rPr>
      </w:pPr>
      <w:r w:rsidRPr="00C60742">
        <w:rPr>
          <w:bCs/>
        </w:rPr>
        <w:lastRenderedPageBreak/>
        <w:t xml:space="preserve">   </w:t>
      </w:r>
      <w:r w:rsidRPr="00C60742">
        <w:rPr>
          <w:bCs/>
        </w:rPr>
        <w:t>设置了轻度、中度、重度三组差异化外部干扰场景（干扰源数量、发射功率、活跃概率及突发强度递进），对</w:t>
      </w:r>
      <w:r w:rsidRPr="00C60742">
        <w:rPr>
          <w:bCs/>
        </w:rPr>
        <w:t>6</w:t>
      </w:r>
      <w:r w:rsidRPr="00C60742">
        <w:rPr>
          <w:bCs/>
        </w:rPr>
        <w:t>种算法进行了对比评估。结果表明：</w:t>
      </w:r>
      <w:proofErr w:type="spellStart"/>
      <w:r w:rsidRPr="00C60742">
        <w:rPr>
          <w:bCs/>
        </w:rPr>
        <w:t>GATNet</w:t>
      </w:r>
      <w:proofErr w:type="spellEnd"/>
      <w:r w:rsidRPr="00C60742">
        <w:rPr>
          <w:bCs/>
        </w:rPr>
        <w:t>与</w:t>
      </w:r>
      <w:proofErr w:type="spellStart"/>
      <w:r w:rsidRPr="00C60742">
        <w:rPr>
          <w:bCs/>
        </w:rPr>
        <w:t>GATNet+WMMSE</w:t>
      </w:r>
      <w:proofErr w:type="spellEnd"/>
      <w:r w:rsidRPr="00C60742">
        <w:rPr>
          <w:bCs/>
        </w:rPr>
        <w:t>的推理延迟几乎不受外部干扰强度变化影响（稳定在</w:t>
      </w:r>
      <w:r w:rsidRPr="00C60742">
        <w:rPr>
          <w:bCs/>
        </w:rPr>
        <w:t xml:space="preserve">5.0~6.5 </w:t>
      </w:r>
      <w:proofErr w:type="spellStart"/>
      <w:r w:rsidRPr="00C60742">
        <w:rPr>
          <w:bCs/>
        </w:rPr>
        <w:t>ms</w:t>
      </w:r>
      <w:proofErr w:type="spellEnd"/>
      <w:r w:rsidRPr="00C60742">
        <w:rPr>
          <w:bCs/>
        </w:rPr>
        <w:t>），而</w:t>
      </w:r>
      <w:r w:rsidRPr="00C60742">
        <w:rPr>
          <w:bCs/>
        </w:rPr>
        <w:t>WMMSE</w:t>
      </w:r>
      <w:r w:rsidRPr="00C60742">
        <w:rPr>
          <w:bCs/>
        </w:rPr>
        <w:t>和</w:t>
      </w:r>
      <w:r w:rsidRPr="00C60742">
        <w:rPr>
          <w:bCs/>
        </w:rPr>
        <w:t>GA</w:t>
      </w:r>
      <w:r w:rsidRPr="00C60742">
        <w:rPr>
          <w:bCs/>
        </w:rPr>
        <w:t>则存在不同程度的波动；频谱效率在重度干扰下虽有所下降，但</w:t>
      </w:r>
      <w:proofErr w:type="spellStart"/>
      <w:r w:rsidRPr="00C60742">
        <w:rPr>
          <w:bCs/>
        </w:rPr>
        <w:t>GATNet+WMMSE</w:t>
      </w:r>
      <w:proofErr w:type="spellEnd"/>
      <w:r w:rsidRPr="00C60742">
        <w:rPr>
          <w:bCs/>
        </w:rPr>
        <w:t>仍保持在</w:t>
      </w:r>
      <w:r w:rsidRPr="00C60742">
        <w:rPr>
          <w:bCs/>
        </w:rPr>
        <w:t>20 bps/Hz</w:t>
      </w:r>
      <w:r w:rsidRPr="00C60742">
        <w:rPr>
          <w:bCs/>
        </w:rPr>
        <w:t>以上，性能衰减可控。此外，纯</w:t>
      </w:r>
      <w:proofErr w:type="spellStart"/>
      <w:r w:rsidRPr="00C60742">
        <w:rPr>
          <w:bCs/>
        </w:rPr>
        <w:t>GATNet</w:t>
      </w:r>
      <w:proofErr w:type="spellEnd"/>
      <w:r w:rsidRPr="00C60742">
        <w:rPr>
          <w:bCs/>
        </w:rPr>
        <w:t>在平均</w:t>
      </w:r>
      <w:r w:rsidRPr="00C60742">
        <w:rPr>
          <w:bCs/>
        </w:rPr>
        <w:t>SINR</w:t>
      </w:r>
      <w:r w:rsidRPr="00C60742">
        <w:rPr>
          <w:bCs/>
        </w:rPr>
        <w:t>（</w:t>
      </w:r>
      <w:r w:rsidRPr="00C60742">
        <w:rPr>
          <w:bCs/>
        </w:rPr>
        <w:t>2.41 dB</w:t>
      </w:r>
      <w:r w:rsidRPr="00C60742">
        <w:rPr>
          <w:bCs/>
        </w:rPr>
        <w:t>）、误码率（</w:t>
      </w:r>
      <w:r w:rsidRPr="00C60742">
        <w:rPr>
          <w:bCs/>
        </w:rPr>
        <w:t>8.04×10^{-2}</w:t>
      </w:r>
      <w:r w:rsidRPr="00C60742">
        <w:rPr>
          <w:bCs/>
        </w:rPr>
        <w:t>）和</w:t>
      </w:r>
      <w:r w:rsidRPr="00C60742">
        <w:rPr>
          <w:bCs/>
        </w:rPr>
        <w:t>QoS</w:t>
      </w:r>
      <w:r w:rsidRPr="00C60742">
        <w:rPr>
          <w:bCs/>
        </w:rPr>
        <w:t>满足率（</w:t>
      </w:r>
      <w:r w:rsidRPr="00C60742">
        <w:rPr>
          <w:bCs/>
        </w:rPr>
        <w:t>82.4%</w:t>
      </w:r>
      <w:r w:rsidRPr="00C60742">
        <w:rPr>
          <w:bCs/>
        </w:rPr>
        <w:t>）三项通信可靠性指标上均优于</w:t>
      </w:r>
      <w:r w:rsidRPr="00C60742">
        <w:rPr>
          <w:bCs/>
        </w:rPr>
        <w:t>WMMSE</w:t>
      </w:r>
      <w:r w:rsidRPr="00C60742">
        <w:rPr>
          <w:bCs/>
        </w:rPr>
        <w:t>与</w:t>
      </w:r>
      <w:r w:rsidRPr="00C60742">
        <w:rPr>
          <w:bCs/>
        </w:rPr>
        <w:t>GA</w:t>
      </w:r>
      <w:r w:rsidRPr="00C60742">
        <w:rPr>
          <w:bCs/>
        </w:rPr>
        <w:t>等传统优化方法，展现出面向链路质量</w:t>
      </w:r>
      <w:proofErr w:type="gramStart"/>
      <w:r w:rsidRPr="00C60742">
        <w:rPr>
          <w:bCs/>
        </w:rPr>
        <w:t>敏感业务</w:t>
      </w:r>
      <w:proofErr w:type="gramEnd"/>
      <w:r w:rsidRPr="00C60742">
        <w:rPr>
          <w:bCs/>
        </w:rPr>
        <w:t>的独特优势。</w:t>
      </w:r>
    </w:p>
    <w:p w14:paraId="50DBB832" w14:textId="77777777" w:rsidR="00C81368" w:rsidRPr="00C60742" w:rsidRDefault="00C81368" w:rsidP="0043400B">
      <w:pPr>
        <w:tabs>
          <w:tab w:val="center" w:pos="4080"/>
          <w:tab w:val="right" w:pos="8400"/>
        </w:tabs>
        <w:ind w:firstLine="480"/>
        <w:rPr>
          <w:bCs/>
        </w:rPr>
      </w:pPr>
      <w:r w:rsidRPr="00C60742">
        <w:rPr>
          <w:bCs/>
        </w:rPr>
        <w:t xml:space="preserve">6. </w:t>
      </w:r>
      <w:r w:rsidRPr="00C60742">
        <w:rPr>
          <w:bCs/>
        </w:rPr>
        <w:t>揭示了</w:t>
      </w:r>
      <w:proofErr w:type="spellStart"/>
      <w:r w:rsidRPr="00C60742">
        <w:rPr>
          <w:bCs/>
        </w:rPr>
        <w:t>GATNet</w:t>
      </w:r>
      <w:proofErr w:type="spellEnd"/>
      <w:r w:rsidRPr="00C60742">
        <w:rPr>
          <w:bCs/>
        </w:rPr>
        <w:t>注意力机制的内在可解释性与物理一致性</w:t>
      </w:r>
    </w:p>
    <w:p w14:paraId="1836473C"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针对深度神经网络在无线通信领域中普遍存在的</w:t>
      </w:r>
      <w:r w:rsidRPr="00C60742">
        <w:rPr>
          <w:bCs/>
        </w:rPr>
        <w:t>"</w:t>
      </w:r>
      <w:r w:rsidRPr="00C60742">
        <w:rPr>
          <w:bCs/>
        </w:rPr>
        <w:t>黑箱</w:t>
      </w:r>
      <w:r w:rsidRPr="00C60742">
        <w:rPr>
          <w:bCs/>
        </w:rPr>
        <w:t>"</w:t>
      </w:r>
      <w:r w:rsidRPr="00C60742">
        <w:rPr>
          <w:bCs/>
        </w:rPr>
        <w:t>问题，从注意力权重统计分布、物理要素关联、典型拓扑案例及多头注意力多样性四个维</w:t>
      </w:r>
      <w:proofErr w:type="gramStart"/>
      <w:r w:rsidRPr="00C60742">
        <w:rPr>
          <w:bCs/>
        </w:rPr>
        <w:t>度开展</w:t>
      </w:r>
      <w:proofErr w:type="gramEnd"/>
      <w:r w:rsidRPr="00C60742">
        <w:rPr>
          <w:bCs/>
        </w:rPr>
        <w:t>了系统性的可解释性分析。发现：注意力权重随网络层加深呈现自发稀疏化与聚焦化趋势（第</w:t>
      </w:r>
      <w:r w:rsidRPr="00C60742">
        <w:rPr>
          <w:bCs/>
        </w:rPr>
        <w:t>4</w:t>
      </w:r>
      <w:r w:rsidRPr="00C60742">
        <w:rPr>
          <w:bCs/>
        </w:rPr>
        <w:t>层基尼系数达</w:t>
      </w:r>
      <w:r w:rsidRPr="00C60742">
        <w:rPr>
          <w:bCs/>
        </w:rPr>
        <w:t>0.78</w:t>
      </w:r>
      <w:r w:rsidRPr="00C60742">
        <w:rPr>
          <w:bCs/>
        </w:rPr>
        <w:t>，注意力</w:t>
      </w:r>
      <w:proofErr w:type="gramStart"/>
      <w:r w:rsidRPr="00C60742">
        <w:rPr>
          <w:bCs/>
        </w:rPr>
        <w:t>熵</w:t>
      </w:r>
      <w:proofErr w:type="gramEnd"/>
      <w:r w:rsidRPr="00C60742">
        <w:rPr>
          <w:bCs/>
        </w:rPr>
        <w:t>降至</w:t>
      </w:r>
      <w:r w:rsidRPr="00C60742">
        <w:rPr>
          <w:bCs/>
        </w:rPr>
        <w:t>0.41</w:t>
      </w:r>
      <w:r w:rsidRPr="00C60742">
        <w:rPr>
          <w:bCs/>
        </w:rPr>
        <w:t>）；注意力权重与干扰信道增益的</w:t>
      </w:r>
      <w:r w:rsidRPr="00C60742">
        <w:rPr>
          <w:bCs/>
        </w:rPr>
        <w:t>Spearman</w:t>
      </w:r>
      <w:proofErr w:type="gramStart"/>
      <w:r w:rsidRPr="00C60742">
        <w:rPr>
          <w:bCs/>
        </w:rPr>
        <w:t>秩</w:t>
      </w:r>
      <w:proofErr w:type="gramEnd"/>
      <w:r w:rsidRPr="00C60742">
        <w:rPr>
          <w:bCs/>
        </w:rPr>
        <w:t>相关系数高达</w:t>
      </w:r>
      <w:r w:rsidRPr="00C60742">
        <w:rPr>
          <w:bCs/>
        </w:rPr>
        <w:t>0.81</w:t>
      </w:r>
      <w:r w:rsidRPr="00C60742">
        <w:rPr>
          <w:bCs/>
        </w:rPr>
        <w:t>，与归一化干扰距离呈近似</w:t>
      </w:r>
      <w:proofErr w:type="gramStart"/>
      <w:r w:rsidRPr="00C60742">
        <w:rPr>
          <w:bCs/>
        </w:rPr>
        <w:t>幂</w:t>
      </w:r>
      <w:proofErr w:type="gramEnd"/>
      <w:r w:rsidRPr="00C60742">
        <w:rPr>
          <w:bCs/>
        </w:rPr>
        <w:t>律衰减关系，验证了模型通过数据驱动方式自主学到了无线通信领域的核心物理规律；</w:t>
      </w:r>
      <w:r w:rsidRPr="00C60742">
        <w:rPr>
          <w:bCs/>
        </w:rPr>
        <w:t>4</w:t>
      </w:r>
      <w:r w:rsidRPr="00C60742">
        <w:rPr>
          <w:bCs/>
        </w:rPr>
        <w:t>个注意力头在空间距离感知、信道增益筛查、中程干扰监控和全局上下文编码方面呈现出明确的功能分化。上述分析为</w:t>
      </w:r>
      <w:proofErr w:type="spellStart"/>
      <w:r w:rsidRPr="00C60742">
        <w:rPr>
          <w:bCs/>
        </w:rPr>
        <w:t>GATNet</w:t>
      </w:r>
      <w:proofErr w:type="spellEnd"/>
      <w:r w:rsidRPr="00C60742">
        <w:rPr>
          <w:bCs/>
        </w:rPr>
        <w:t>在实验中表现出的强泛化能力和鲁棒性提供了内在机理解释，也为图注意力网络在无线通信中的可信部署提供了依据。</w:t>
      </w:r>
    </w:p>
    <w:p w14:paraId="75577FF1" w14:textId="77777777" w:rsidR="00C81368" w:rsidRPr="00C60742" w:rsidRDefault="00C81368" w:rsidP="0043400B">
      <w:pPr>
        <w:pStyle w:val="2"/>
        <w:tabs>
          <w:tab w:val="center" w:pos="4080"/>
          <w:tab w:val="right" w:pos="8400"/>
        </w:tabs>
        <w:ind w:firstLine="600"/>
        <w:rPr>
          <w:bCs/>
        </w:rPr>
      </w:pPr>
      <w:bookmarkStart w:id="322" w:name="_Toc229239763"/>
      <w:r w:rsidRPr="00C60742">
        <w:rPr>
          <w:bCs/>
        </w:rPr>
        <w:t xml:space="preserve">6.2 </w:t>
      </w:r>
      <w:r w:rsidRPr="00C60742">
        <w:rPr>
          <w:bCs/>
        </w:rPr>
        <w:t>研究局限性</w:t>
      </w:r>
      <w:bookmarkEnd w:id="322"/>
    </w:p>
    <w:p w14:paraId="38D434C4" w14:textId="77777777" w:rsidR="00C81368" w:rsidRPr="00C60742" w:rsidRDefault="00C81368" w:rsidP="0043400B">
      <w:pPr>
        <w:tabs>
          <w:tab w:val="center" w:pos="4080"/>
          <w:tab w:val="right" w:pos="8400"/>
        </w:tabs>
        <w:ind w:firstLine="480"/>
        <w:rPr>
          <w:bCs/>
        </w:rPr>
      </w:pPr>
      <w:r w:rsidRPr="00C60742">
        <w:rPr>
          <w:bCs/>
        </w:rPr>
        <w:t>尽管本文所提</w:t>
      </w:r>
      <w:proofErr w:type="spellStart"/>
      <w:r w:rsidRPr="00C60742">
        <w:rPr>
          <w:bCs/>
        </w:rPr>
        <w:t>GATNet</w:t>
      </w:r>
      <w:proofErr w:type="spellEnd"/>
      <w:r w:rsidRPr="00C60742">
        <w:rPr>
          <w:bCs/>
        </w:rPr>
        <w:t>及其混合方案在仿真实验中取得了良好的性能表现，但仍存在以下局限性，值得后续工作中予以关注和突破：</w:t>
      </w:r>
    </w:p>
    <w:p w14:paraId="3FF9128D" w14:textId="77777777" w:rsidR="00C81368" w:rsidRPr="00C60742" w:rsidRDefault="00C81368" w:rsidP="0043400B">
      <w:pPr>
        <w:tabs>
          <w:tab w:val="center" w:pos="4080"/>
          <w:tab w:val="right" w:pos="8400"/>
        </w:tabs>
        <w:ind w:firstLine="480"/>
        <w:rPr>
          <w:bCs/>
        </w:rPr>
      </w:pPr>
      <w:r w:rsidRPr="00C60742">
        <w:rPr>
          <w:bCs/>
        </w:rPr>
        <w:t xml:space="preserve">1. </w:t>
      </w:r>
      <w:r w:rsidRPr="00C60742">
        <w:rPr>
          <w:bCs/>
        </w:rPr>
        <w:t>网络规模与计算效率的制约</w:t>
      </w:r>
    </w:p>
    <w:p w14:paraId="514992C6"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当前实验主要针对</w:t>
      </w:r>
      <w:r w:rsidRPr="00C60742">
        <w:rPr>
          <w:bCs/>
        </w:rPr>
        <w:t>$N = 20$</w:t>
      </w:r>
      <w:r w:rsidRPr="00C60742">
        <w:rPr>
          <w:bCs/>
        </w:rPr>
        <w:t>条链路的典型无线局域网场景开展验证，在此规模下</w:t>
      </w:r>
      <w:proofErr w:type="spellStart"/>
      <w:r w:rsidRPr="00C60742">
        <w:rPr>
          <w:bCs/>
        </w:rPr>
        <w:t>GATNet</w:t>
      </w:r>
      <w:proofErr w:type="spellEnd"/>
      <w:r w:rsidRPr="00C60742">
        <w:rPr>
          <w:bCs/>
        </w:rPr>
        <w:t>的注意力计算开销（与边数</w:t>
      </w:r>
      <w:r w:rsidRPr="00C60742">
        <w:rPr>
          <w:bCs/>
        </w:rPr>
        <w:t>$|\</w:t>
      </w:r>
      <w:proofErr w:type="spellStart"/>
      <w:r w:rsidRPr="00C60742">
        <w:rPr>
          <w:bCs/>
        </w:rPr>
        <w:t>mathcal</w:t>
      </w:r>
      <w:proofErr w:type="spellEnd"/>
      <w:r w:rsidRPr="00C60742">
        <w:rPr>
          <w:bCs/>
        </w:rPr>
        <w:t>{E}| = N(N-1)$</w:t>
      </w:r>
      <w:r w:rsidRPr="00C60742">
        <w:rPr>
          <w:bCs/>
        </w:rPr>
        <w:t>呈线性关系）在可接受范围内。然而，对于</w:t>
      </w:r>
      <w:r w:rsidRPr="00C60742">
        <w:rPr>
          <w:bCs/>
        </w:rPr>
        <w:t>5G/6G</w:t>
      </w:r>
      <w:r w:rsidRPr="00C60742">
        <w:rPr>
          <w:bCs/>
        </w:rPr>
        <w:t>超密集组网（数百至上千条链路），全连接干扰图将导致边数呈</w:t>
      </w:r>
      <w:r w:rsidRPr="00C60742">
        <w:rPr>
          <w:bCs/>
        </w:rPr>
        <w:t>$O(N^2)$</w:t>
      </w:r>
      <w:r w:rsidRPr="00C60742">
        <w:rPr>
          <w:bCs/>
        </w:rPr>
        <w:t>增长，</w:t>
      </w:r>
      <w:proofErr w:type="spellStart"/>
      <w:r w:rsidRPr="00C60742">
        <w:rPr>
          <w:bCs/>
        </w:rPr>
        <w:t>GATNet</w:t>
      </w:r>
      <w:proofErr w:type="spellEnd"/>
      <w:r w:rsidRPr="00C60742">
        <w:rPr>
          <w:bCs/>
        </w:rPr>
        <w:t>的注意力计算复杂度将急剧上升。此外，当前实验采用集中式架构，假设所有链路的信道状态信息汇集至单一计算节点，未考虑实际系统中信道状态信息的获取开销与信令传输延迟。</w:t>
      </w:r>
    </w:p>
    <w:p w14:paraId="0E9090D2" w14:textId="77777777" w:rsidR="00C81368" w:rsidRPr="00C60742" w:rsidRDefault="00C81368" w:rsidP="0043400B">
      <w:pPr>
        <w:tabs>
          <w:tab w:val="center" w:pos="4080"/>
          <w:tab w:val="right" w:pos="8400"/>
        </w:tabs>
        <w:ind w:firstLine="480"/>
        <w:rPr>
          <w:bCs/>
        </w:rPr>
      </w:pPr>
      <w:r w:rsidRPr="00C60742">
        <w:rPr>
          <w:bCs/>
        </w:rPr>
        <w:lastRenderedPageBreak/>
        <w:t xml:space="preserve">2. </w:t>
      </w:r>
      <w:r w:rsidRPr="00C60742">
        <w:rPr>
          <w:bCs/>
        </w:rPr>
        <w:t>信道模型的理想化假设</w:t>
      </w:r>
    </w:p>
    <w:p w14:paraId="5B10886D"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仿真环境采用</w:t>
      </w:r>
      <w:r w:rsidRPr="00C60742">
        <w:rPr>
          <w:bCs/>
        </w:rPr>
        <w:t>Rayleigh</w:t>
      </w:r>
      <w:r w:rsidRPr="00C60742">
        <w:rPr>
          <w:bCs/>
        </w:rPr>
        <w:t>平坦衰落与自由空间路径损耗复合模型，信道在单个快照内假设为静态。实际无线传播环境中的若干重要因素尚未纳入建模，包括但不限于：对数正态阴影衰落的空间相关性、频率选择性衰落引起的多径时延扩展、高移动性场景下的多普勒频移效应，以及毫米波</w:t>
      </w:r>
      <w:r w:rsidRPr="00C60742">
        <w:rPr>
          <w:bCs/>
        </w:rPr>
        <w:t>/</w:t>
      </w:r>
      <w:r w:rsidRPr="00C60742">
        <w:rPr>
          <w:bCs/>
        </w:rPr>
        <w:t>太赫兹频段特有的定向波束特性与遮挡效应。这些因素将影响信道状态信息的不确定性与</w:t>
      </w:r>
      <w:proofErr w:type="spellStart"/>
      <w:r w:rsidRPr="00C60742">
        <w:rPr>
          <w:bCs/>
        </w:rPr>
        <w:t>GATNet</w:t>
      </w:r>
      <w:proofErr w:type="spellEnd"/>
      <w:r w:rsidRPr="00C60742">
        <w:rPr>
          <w:bCs/>
        </w:rPr>
        <w:t>输入特征的准确性。</w:t>
      </w:r>
    </w:p>
    <w:p w14:paraId="244EAA05" w14:textId="77777777" w:rsidR="00C81368" w:rsidRPr="00C60742" w:rsidRDefault="00C81368" w:rsidP="0043400B">
      <w:pPr>
        <w:tabs>
          <w:tab w:val="center" w:pos="4080"/>
          <w:tab w:val="right" w:pos="8400"/>
        </w:tabs>
        <w:ind w:firstLine="480"/>
        <w:rPr>
          <w:bCs/>
        </w:rPr>
      </w:pPr>
      <w:r w:rsidRPr="00C60742">
        <w:rPr>
          <w:bCs/>
        </w:rPr>
        <w:t xml:space="preserve">3. </w:t>
      </w:r>
      <w:r w:rsidRPr="00C60742">
        <w:rPr>
          <w:bCs/>
        </w:rPr>
        <w:t>功率分配的单一资源维度</w:t>
      </w:r>
    </w:p>
    <w:p w14:paraId="78DD5549"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本文仅聚焦于各链路独立功率分配这一单变量优化问题，约束条件限于各链路发射功率不超过最大值的独立箱式约束。实际多用户无线资源管理中，功率分配通常需与其他资源维度联合优化，例如：总发射功率预算约束下的功率</w:t>
      </w:r>
      <w:r w:rsidRPr="00C60742">
        <w:rPr>
          <w:bCs/>
        </w:rPr>
        <w:t>-</w:t>
      </w:r>
      <w:r w:rsidRPr="00C60742">
        <w:rPr>
          <w:bCs/>
        </w:rPr>
        <w:t>子载波联合分配、多天线系统的功率</w:t>
      </w:r>
      <w:r w:rsidRPr="00C60742">
        <w:rPr>
          <w:bCs/>
        </w:rPr>
        <w:t>-</w:t>
      </w:r>
      <w:r w:rsidRPr="00C60742">
        <w:rPr>
          <w:bCs/>
        </w:rPr>
        <w:t>波束成形联合设计、上行</w:t>
      </w:r>
      <w:r w:rsidRPr="00C60742">
        <w:rPr>
          <w:bCs/>
        </w:rPr>
        <w:t>/</w:t>
      </w:r>
      <w:r w:rsidRPr="00C60742">
        <w:rPr>
          <w:bCs/>
        </w:rPr>
        <w:t>下行链路配对与功率联合调度等。将</w:t>
      </w:r>
      <w:proofErr w:type="spellStart"/>
      <w:r w:rsidRPr="00C60742">
        <w:rPr>
          <w:bCs/>
        </w:rPr>
        <w:t>GATNet</w:t>
      </w:r>
      <w:proofErr w:type="spellEnd"/>
      <w:r w:rsidRPr="00C60742">
        <w:rPr>
          <w:bCs/>
        </w:rPr>
        <w:t>的单变量输出扩展到多维联合资源分配，需要重新设计输出空间与约束处理机制。</w:t>
      </w:r>
    </w:p>
    <w:p w14:paraId="5E1DB8B2" w14:textId="77777777" w:rsidR="00C81368" w:rsidRPr="00C60742" w:rsidRDefault="00C81368" w:rsidP="0043400B">
      <w:pPr>
        <w:tabs>
          <w:tab w:val="center" w:pos="4080"/>
          <w:tab w:val="right" w:pos="8400"/>
        </w:tabs>
        <w:ind w:firstLine="480"/>
        <w:rPr>
          <w:bCs/>
        </w:rPr>
      </w:pPr>
      <w:r w:rsidRPr="00C60742">
        <w:rPr>
          <w:bCs/>
        </w:rPr>
        <w:t xml:space="preserve">4. </w:t>
      </w:r>
      <w:r w:rsidRPr="00C60742">
        <w:rPr>
          <w:bCs/>
        </w:rPr>
        <w:t>静态训练与动态环境的适配鸿沟</w:t>
      </w:r>
    </w:p>
    <w:p w14:paraId="35436326" w14:textId="77777777" w:rsidR="00C81368" w:rsidRPr="00C60742" w:rsidRDefault="00C81368" w:rsidP="0043400B">
      <w:pPr>
        <w:tabs>
          <w:tab w:val="center" w:pos="4080"/>
          <w:tab w:val="right" w:pos="8400"/>
        </w:tabs>
        <w:ind w:firstLine="480"/>
        <w:rPr>
          <w:bCs/>
        </w:rPr>
      </w:pPr>
      <w:r w:rsidRPr="00C60742">
        <w:rPr>
          <w:bCs/>
        </w:rPr>
        <w:t xml:space="preserve">   </w:t>
      </w:r>
      <w:proofErr w:type="spellStart"/>
      <w:r w:rsidRPr="00C60742">
        <w:rPr>
          <w:bCs/>
        </w:rPr>
        <w:t>GATNet</w:t>
      </w:r>
      <w:proofErr w:type="spellEnd"/>
      <w:r w:rsidRPr="00C60742">
        <w:rPr>
          <w:bCs/>
        </w:rPr>
        <w:t>在离线阶段基于随机生成的静态网络快照完成训练，在测试阶段也仅针对训练分布内的样本进行评估。真实无线网络是高度动态的系统：用户移动导致信道状态持续时变，终端接入与退出引起拓扑结构动态变化，业务负载受时间和用户行为驱动存在显著波动。当前静态快照训练范式对上述动态因素缺乏显式建模，模型在拓扑分布偏移（</w:t>
      </w:r>
      <w:r w:rsidRPr="00C60742">
        <w:rPr>
          <w:bCs/>
        </w:rPr>
        <w:t>Distribution Shift</w:t>
      </w:r>
      <w:r w:rsidRPr="00C60742">
        <w:rPr>
          <w:bCs/>
        </w:rPr>
        <w:t>）下的性能退化程度尚不明确。</w:t>
      </w:r>
    </w:p>
    <w:p w14:paraId="753F8484" w14:textId="77777777" w:rsidR="00C81368" w:rsidRPr="00C60742" w:rsidRDefault="00C81368" w:rsidP="0043400B">
      <w:pPr>
        <w:tabs>
          <w:tab w:val="center" w:pos="4080"/>
          <w:tab w:val="right" w:pos="8400"/>
        </w:tabs>
        <w:ind w:firstLine="480"/>
        <w:rPr>
          <w:bCs/>
        </w:rPr>
      </w:pPr>
      <w:r w:rsidRPr="00C60742">
        <w:rPr>
          <w:bCs/>
        </w:rPr>
        <w:t xml:space="preserve">5. </w:t>
      </w:r>
      <w:r w:rsidRPr="00C60742">
        <w:rPr>
          <w:bCs/>
        </w:rPr>
        <w:t>可解释性分析的量化深度不足</w:t>
      </w:r>
    </w:p>
    <w:p w14:paraId="20CBA262"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第</w:t>
      </w:r>
      <w:r w:rsidRPr="00C60742">
        <w:rPr>
          <w:bCs/>
        </w:rPr>
        <w:t>5</w:t>
      </w:r>
      <w:r w:rsidRPr="00C60742">
        <w:rPr>
          <w:bCs/>
        </w:rPr>
        <w:t>章的可解释性分析主要集中在定性层面与相关性分析，尚未从信息论或优化理论视角对注意力机制进行严格的数学刻画。例如，注意力权重的稀疏性是否能够通过信息瓶颈（</w:t>
      </w:r>
      <w:r w:rsidRPr="00C60742">
        <w:rPr>
          <w:bCs/>
        </w:rPr>
        <w:t>Information Bottleneck</w:t>
      </w:r>
      <w:r w:rsidRPr="00C60742">
        <w:rPr>
          <w:bCs/>
        </w:rPr>
        <w:t>）原理解释？多头注意力功能分化的必要条件与充分条件是什么？注意力学习的收敛过程是否具有理论保证？当前对这些深层问题的回答尚不充分。</w:t>
      </w:r>
    </w:p>
    <w:p w14:paraId="3F2148C4" w14:textId="77777777" w:rsidR="00C81368" w:rsidRPr="00C60742" w:rsidRDefault="00C81368" w:rsidP="0043400B">
      <w:pPr>
        <w:pStyle w:val="2"/>
        <w:tabs>
          <w:tab w:val="center" w:pos="4080"/>
          <w:tab w:val="right" w:pos="8400"/>
        </w:tabs>
        <w:ind w:firstLine="600"/>
        <w:rPr>
          <w:bCs/>
        </w:rPr>
      </w:pPr>
      <w:bookmarkStart w:id="323" w:name="_Toc229239764"/>
      <w:r w:rsidRPr="00C60742">
        <w:rPr>
          <w:bCs/>
        </w:rPr>
        <w:lastRenderedPageBreak/>
        <w:t xml:space="preserve">6.3 </w:t>
      </w:r>
      <w:r w:rsidRPr="00C60742">
        <w:rPr>
          <w:bCs/>
        </w:rPr>
        <w:t>后续研究工作展望</w:t>
      </w:r>
      <w:bookmarkEnd w:id="323"/>
    </w:p>
    <w:p w14:paraId="7AF165C2" w14:textId="77777777" w:rsidR="00C81368" w:rsidRPr="00C60742" w:rsidRDefault="00C81368" w:rsidP="0043400B">
      <w:pPr>
        <w:tabs>
          <w:tab w:val="center" w:pos="4080"/>
          <w:tab w:val="right" w:pos="8400"/>
        </w:tabs>
        <w:ind w:firstLine="480"/>
        <w:rPr>
          <w:bCs/>
        </w:rPr>
      </w:pPr>
      <w:r w:rsidRPr="00C60742">
        <w:rPr>
          <w:bCs/>
        </w:rPr>
        <w:t>基于上述研究总结与局限性分析，未来可从以下方向持续推进基于图神经网络的无线资源管理研究：</w:t>
      </w:r>
    </w:p>
    <w:p w14:paraId="19D9CC86" w14:textId="77777777" w:rsidR="00C81368" w:rsidRPr="00C60742" w:rsidRDefault="00C81368" w:rsidP="0043400B">
      <w:pPr>
        <w:tabs>
          <w:tab w:val="center" w:pos="4080"/>
          <w:tab w:val="right" w:pos="8400"/>
        </w:tabs>
        <w:ind w:firstLine="480"/>
        <w:rPr>
          <w:bCs/>
        </w:rPr>
      </w:pPr>
      <w:r w:rsidRPr="00C60742">
        <w:rPr>
          <w:bCs/>
        </w:rPr>
        <w:t xml:space="preserve">1. </w:t>
      </w:r>
      <w:r w:rsidRPr="00C60742">
        <w:rPr>
          <w:bCs/>
        </w:rPr>
        <w:t>大规模可扩展图注意力架构</w:t>
      </w:r>
    </w:p>
    <w:p w14:paraId="5387ECB2" w14:textId="27FE8C5B" w:rsidR="00C81368" w:rsidRPr="00C60742" w:rsidRDefault="00C81368" w:rsidP="0043400B">
      <w:pPr>
        <w:tabs>
          <w:tab w:val="center" w:pos="4080"/>
          <w:tab w:val="right" w:pos="8400"/>
        </w:tabs>
        <w:ind w:firstLine="480"/>
        <w:rPr>
          <w:bCs/>
        </w:rPr>
      </w:pPr>
      <w:r w:rsidRPr="00C60742">
        <w:rPr>
          <w:bCs/>
        </w:rPr>
        <w:t xml:space="preserve">   </w:t>
      </w:r>
      <w:r w:rsidRPr="00C60742">
        <w:rPr>
          <w:bCs/>
        </w:rPr>
        <w:t>针对超密集组网场景，重点研究注意力机制的稀疏化策略与</w:t>
      </w:r>
      <w:proofErr w:type="gramStart"/>
      <w:r w:rsidRPr="00C60742">
        <w:rPr>
          <w:bCs/>
        </w:rPr>
        <w:t>层次化图</w:t>
      </w:r>
      <w:proofErr w:type="gramEnd"/>
      <w:r w:rsidRPr="00C60742">
        <w:rPr>
          <w:bCs/>
        </w:rPr>
        <w:t>建模方法。具体方向包括：（</w:t>
      </w:r>
      <w:r w:rsidRPr="00C60742">
        <w:rPr>
          <w:bCs/>
        </w:rPr>
        <w:t>a</w:t>
      </w:r>
      <w:r w:rsidRPr="00C60742">
        <w:rPr>
          <w:bCs/>
        </w:rPr>
        <w:t>）引入基于信道增益阈值的图稀疏化预处理，仅保留显著</w:t>
      </w:r>
      <w:proofErr w:type="gramStart"/>
      <w:r w:rsidRPr="00C60742">
        <w:rPr>
          <w:bCs/>
        </w:rPr>
        <w:t>干扰边以降低</w:t>
      </w:r>
      <w:proofErr w:type="gramEnd"/>
      <w:r w:rsidRPr="00C60742">
        <w:rPr>
          <w:bCs/>
        </w:rPr>
        <w:t>注意力计算复杂度；（</w:t>
      </w:r>
      <w:r w:rsidRPr="00C60742">
        <w:rPr>
          <w:bCs/>
        </w:rPr>
        <w:t>b</w:t>
      </w:r>
      <w:r w:rsidRPr="00C60742">
        <w:rPr>
          <w:bCs/>
        </w:rPr>
        <w:t>）借鉴</w:t>
      </w:r>
      <w:proofErr w:type="spellStart"/>
      <w:r w:rsidRPr="00C60742">
        <w:rPr>
          <w:bCs/>
        </w:rPr>
        <w:t>GraphSAGE</w:t>
      </w:r>
      <w:proofErr w:type="spellEnd"/>
      <w:r w:rsidRPr="00C60742">
        <w:rPr>
          <w:bCs/>
        </w:rPr>
        <w:t>的邻域采样与</w:t>
      </w:r>
      <w:r w:rsidRPr="00C60742">
        <w:rPr>
          <w:bCs/>
        </w:rPr>
        <w:t>Cluster-GCN</w:t>
      </w:r>
      <w:r w:rsidRPr="00C60742">
        <w:rPr>
          <w:bCs/>
        </w:rPr>
        <w:t>的图聚类思想，设计适用于无线干扰图的分层注意力聚合方案；（</w:t>
      </w:r>
      <w:r w:rsidRPr="00C60742">
        <w:rPr>
          <w:bCs/>
        </w:rPr>
        <w:t>c</w:t>
      </w:r>
      <w:r w:rsidRPr="00C60742">
        <w:rPr>
          <w:bCs/>
        </w:rPr>
        <w:t>）探索</w:t>
      </w:r>
      <w:r w:rsidRPr="00C60742">
        <w:rPr>
          <w:bCs/>
        </w:rPr>
        <w:t>Transformer</w:t>
      </w:r>
      <w:r w:rsidRPr="00C60742">
        <w:rPr>
          <w:bCs/>
        </w:rPr>
        <w:t>架构中的线性注意力近似（如</w:t>
      </w:r>
      <w:r w:rsidRPr="00C60742">
        <w:rPr>
          <w:bCs/>
        </w:rPr>
        <w:t>Performer</w:t>
      </w:r>
      <w:r w:rsidRPr="00C60742">
        <w:rPr>
          <w:bCs/>
        </w:rPr>
        <w:t>、</w:t>
      </w:r>
      <w:proofErr w:type="spellStart"/>
      <w:r w:rsidRPr="00C60742">
        <w:rPr>
          <w:bCs/>
        </w:rPr>
        <w:t>Linformer</w:t>
      </w:r>
      <w:proofErr w:type="spellEnd"/>
      <w:r w:rsidRPr="00C60742">
        <w:rPr>
          <w:bCs/>
        </w:rPr>
        <w:t>）在无线干扰建模中的适用性。目标是使</w:t>
      </w:r>
      <w:proofErr w:type="spellStart"/>
      <w:r w:rsidRPr="00C60742">
        <w:rPr>
          <w:bCs/>
        </w:rPr>
        <w:t>GATNet</w:t>
      </w:r>
      <w:proofErr w:type="spellEnd"/>
      <w:r w:rsidRPr="00C60742">
        <w:rPr>
          <w:bCs/>
        </w:rPr>
        <w:t>范式能够扩展至</w:t>
      </w:r>
      <w:r w:rsidR="00E83F53" w:rsidRPr="00F60F81">
        <w:rPr>
          <w:rFonts w:hint="eastAsia"/>
          <w:position w:val="-6"/>
        </w:rPr>
        <w:object w:dxaOrig="880" w:dyaOrig="279" w14:anchorId="687E6321">
          <v:shape id="_x0000_i1188" type="#_x0000_t75" style="width:43.9pt;height:13.85pt" o:ole="">
            <v:imagedata r:id="rId355" o:title=""/>
          </v:shape>
          <o:OLEObject Type="Embed" ProgID="Equation.DSMT4" ShapeID="_x0000_i1188" DrawAspect="Content" ObjectID="_1840109489" r:id="rId356"/>
        </w:object>
      </w:r>
      <w:r w:rsidRPr="00C60742">
        <w:rPr>
          <w:bCs/>
        </w:rPr>
        <w:t>链路规模，同时保持毫秒级推理延迟。</w:t>
      </w:r>
      <w:r w:rsidR="00E83F53">
        <w:t>验证在超密集异构网络中的可扩展性</w:t>
      </w:r>
      <w:r w:rsidR="00E83F53" w:rsidRPr="00E83F53">
        <w:rPr>
          <w:vertAlign w:val="superscript"/>
        </w:rPr>
        <w:fldChar w:fldCharType="begin"/>
      </w:r>
      <w:r w:rsidR="00E83F53" w:rsidRPr="00E83F53">
        <w:rPr>
          <w:vertAlign w:val="superscript"/>
        </w:rPr>
        <w:instrText xml:space="preserve"> REF _Ref229492306 \r \h </w:instrText>
      </w:r>
      <w:r w:rsidR="00E83F53">
        <w:rPr>
          <w:vertAlign w:val="superscript"/>
        </w:rPr>
        <w:instrText xml:space="preserve"> \* MERGEFORMAT </w:instrText>
      </w:r>
      <w:r w:rsidR="00E83F53" w:rsidRPr="00E83F53">
        <w:rPr>
          <w:vertAlign w:val="superscript"/>
        </w:rPr>
      </w:r>
      <w:r w:rsidR="00E83F53" w:rsidRPr="00E83F53">
        <w:rPr>
          <w:vertAlign w:val="superscript"/>
        </w:rPr>
        <w:fldChar w:fldCharType="separate"/>
      </w:r>
      <w:r w:rsidR="00E83F53" w:rsidRPr="00E83F53">
        <w:rPr>
          <w:vertAlign w:val="superscript"/>
        </w:rPr>
        <w:t>[6]</w:t>
      </w:r>
      <w:r w:rsidR="00E83F53" w:rsidRPr="00E83F53">
        <w:rPr>
          <w:vertAlign w:val="superscript"/>
        </w:rPr>
        <w:fldChar w:fldCharType="end"/>
      </w:r>
      <w:r w:rsidR="00E83F53" w:rsidRPr="00E83F53">
        <w:rPr>
          <w:vertAlign w:val="superscript"/>
        </w:rPr>
        <w:fldChar w:fldCharType="begin"/>
      </w:r>
      <w:r w:rsidR="00E83F53" w:rsidRPr="00E83F53">
        <w:rPr>
          <w:vertAlign w:val="superscript"/>
        </w:rPr>
        <w:instrText xml:space="preserve"> REF _Ref229492313 \r \h </w:instrText>
      </w:r>
      <w:r w:rsidR="00E83F53">
        <w:rPr>
          <w:vertAlign w:val="superscript"/>
        </w:rPr>
        <w:instrText xml:space="preserve"> \* MERGEFORMAT </w:instrText>
      </w:r>
      <w:r w:rsidR="00E83F53" w:rsidRPr="00E83F53">
        <w:rPr>
          <w:vertAlign w:val="superscript"/>
        </w:rPr>
      </w:r>
      <w:r w:rsidR="00E83F53" w:rsidRPr="00E83F53">
        <w:rPr>
          <w:vertAlign w:val="superscript"/>
        </w:rPr>
        <w:fldChar w:fldCharType="separate"/>
      </w:r>
      <w:r w:rsidR="00E83F53" w:rsidRPr="00E83F53">
        <w:rPr>
          <w:vertAlign w:val="superscript"/>
        </w:rPr>
        <w:t>[7]</w:t>
      </w:r>
      <w:r w:rsidR="00E83F53" w:rsidRPr="00E83F53">
        <w:rPr>
          <w:vertAlign w:val="superscript"/>
        </w:rPr>
        <w:fldChar w:fldCharType="end"/>
      </w:r>
      <w:r w:rsidR="00E83F53">
        <w:t>。</w:t>
      </w:r>
    </w:p>
    <w:p w14:paraId="20905576" w14:textId="77777777" w:rsidR="00C81368" w:rsidRPr="00C60742" w:rsidRDefault="00C81368" w:rsidP="0043400B">
      <w:pPr>
        <w:tabs>
          <w:tab w:val="center" w:pos="4080"/>
          <w:tab w:val="right" w:pos="8400"/>
        </w:tabs>
        <w:ind w:firstLine="480"/>
        <w:rPr>
          <w:bCs/>
        </w:rPr>
      </w:pPr>
      <w:r w:rsidRPr="00C60742">
        <w:rPr>
          <w:bCs/>
        </w:rPr>
        <w:t xml:space="preserve">2. </w:t>
      </w:r>
      <w:r w:rsidRPr="00C60742">
        <w:rPr>
          <w:bCs/>
        </w:rPr>
        <w:t>面向</w:t>
      </w:r>
      <w:r w:rsidRPr="00C60742">
        <w:rPr>
          <w:bCs/>
        </w:rPr>
        <w:t>6G</w:t>
      </w:r>
      <w:r w:rsidRPr="00C60742">
        <w:rPr>
          <w:bCs/>
        </w:rPr>
        <w:t>复杂电磁环境的信道感知增强</w:t>
      </w:r>
    </w:p>
    <w:p w14:paraId="5C2B5FD0" w14:textId="09CAC59E" w:rsidR="00C81368" w:rsidRPr="00C60742" w:rsidRDefault="00C81368" w:rsidP="0043400B">
      <w:pPr>
        <w:tabs>
          <w:tab w:val="center" w:pos="4080"/>
          <w:tab w:val="right" w:pos="8400"/>
        </w:tabs>
        <w:ind w:firstLine="480"/>
        <w:rPr>
          <w:bCs/>
        </w:rPr>
      </w:pPr>
      <w:r w:rsidRPr="00C60742">
        <w:rPr>
          <w:bCs/>
        </w:rPr>
        <w:t xml:space="preserve">   </w:t>
      </w:r>
      <w:r w:rsidRPr="00C60742">
        <w:rPr>
          <w:bCs/>
        </w:rPr>
        <w:t>将信道状态信息的表征从当前的标量增益扩展至多</w:t>
      </w:r>
      <w:proofErr w:type="gramStart"/>
      <w:r w:rsidRPr="00C60742">
        <w:rPr>
          <w:bCs/>
        </w:rPr>
        <w:t>域联合</w:t>
      </w:r>
      <w:proofErr w:type="gramEnd"/>
      <w:r w:rsidRPr="00C60742">
        <w:rPr>
          <w:bCs/>
        </w:rPr>
        <w:t>特征：在角度域引入信道角度功率谱以刻画</w:t>
      </w:r>
      <w:r w:rsidRPr="00C60742">
        <w:rPr>
          <w:bCs/>
        </w:rPr>
        <w:t>MIMO</w:t>
      </w:r>
      <w:r w:rsidRPr="00C60742">
        <w:rPr>
          <w:bCs/>
        </w:rPr>
        <w:t>空间自由度，在时延域引入功率时延谱以捕获频率选择性特征，在时间域引入多普勒频移统计以反映终端移动性。在此基础上，研究</w:t>
      </w:r>
      <w:proofErr w:type="gramStart"/>
      <w:r w:rsidRPr="00C60742">
        <w:rPr>
          <w:bCs/>
        </w:rPr>
        <w:t>异构图</w:t>
      </w:r>
      <w:proofErr w:type="gramEnd"/>
      <w:r w:rsidRPr="00C60742">
        <w:rPr>
          <w:bCs/>
        </w:rPr>
        <w:t>神经网络（</w:t>
      </w:r>
      <w:r w:rsidRPr="00C60742">
        <w:rPr>
          <w:bCs/>
        </w:rPr>
        <w:t>Heterogeneous GNN</w:t>
      </w:r>
      <w:r w:rsidRPr="00C60742">
        <w:rPr>
          <w:bCs/>
        </w:rPr>
        <w:t>）在多类型信道数据融合中的应用，以及所提方法在智能超表面（</w:t>
      </w:r>
      <w:r w:rsidRPr="00C60742">
        <w:rPr>
          <w:bCs/>
        </w:rPr>
        <w:t>RIS</w:t>
      </w:r>
      <w:r w:rsidRPr="00C60742">
        <w:rPr>
          <w:bCs/>
        </w:rPr>
        <w:t>）辅助通信、毫米波</w:t>
      </w:r>
      <w:r w:rsidRPr="00C60742">
        <w:rPr>
          <w:bCs/>
        </w:rPr>
        <w:t>Massive MIMO</w:t>
      </w:r>
      <w:r w:rsidRPr="00C60742">
        <w:rPr>
          <w:bCs/>
        </w:rPr>
        <w:t>系统中的功率分配与波束管理。</w:t>
      </w:r>
      <w:r w:rsidR="00E83F53">
        <w:t>研究在毫米波</w:t>
      </w:r>
      <w:r w:rsidR="00E83F53">
        <w:t>Massive MIMO</w:t>
      </w:r>
      <w:r w:rsidR="00E83F53">
        <w:t>与</w:t>
      </w:r>
      <w:r w:rsidR="00E83F53">
        <w:t>RIS</w:t>
      </w:r>
      <w:r w:rsidR="00E83F53">
        <w:t>辅助通信中的应用</w:t>
      </w:r>
      <w:r w:rsidR="00E83F53" w:rsidRPr="00E83F53">
        <w:rPr>
          <w:bCs/>
          <w:vertAlign w:val="superscript"/>
        </w:rPr>
        <w:fldChar w:fldCharType="begin"/>
      </w:r>
      <w:r w:rsidR="00E83F53" w:rsidRPr="00E83F53">
        <w:rPr>
          <w:bCs/>
          <w:vertAlign w:val="superscript"/>
        </w:rPr>
        <w:instrText xml:space="preserve"> REF _Ref229493437 \r \h  \* MERGEFORMAT </w:instrText>
      </w:r>
      <w:r w:rsidR="00E83F53" w:rsidRPr="00E83F53">
        <w:rPr>
          <w:bCs/>
          <w:vertAlign w:val="superscript"/>
        </w:rPr>
      </w:r>
      <w:r w:rsidR="00E83F53" w:rsidRPr="00E83F53">
        <w:rPr>
          <w:bCs/>
          <w:vertAlign w:val="superscript"/>
        </w:rPr>
        <w:fldChar w:fldCharType="separate"/>
      </w:r>
      <w:r w:rsidR="00E83F53" w:rsidRPr="00E83F53">
        <w:rPr>
          <w:bCs/>
          <w:vertAlign w:val="superscript"/>
        </w:rPr>
        <w:t>[11]</w:t>
      </w:r>
      <w:r w:rsidR="00E83F53" w:rsidRPr="00E83F53">
        <w:rPr>
          <w:bCs/>
          <w:vertAlign w:val="superscript"/>
        </w:rPr>
        <w:fldChar w:fldCharType="end"/>
      </w:r>
      <w:r w:rsidR="00E83F53" w:rsidRPr="00E83F53">
        <w:rPr>
          <w:bCs/>
          <w:vertAlign w:val="superscript"/>
        </w:rPr>
        <w:fldChar w:fldCharType="begin"/>
      </w:r>
      <w:r w:rsidR="00E83F53" w:rsidRPr="00E83F53">
        <w:rPr>
          <w:bCs/>
          <w:vertAlign w:val="superscript"/>
        </w:rPr>
        <w:instrText xml:space="preserve"> REF _Ref229493438 \r \h  \* MERGEFORMAT </w:instrText>
      </w:r>
      <w:r w:rsidR="00E83F53" w:rsidRPr="00E83F53">
        <w:rPr>
          <w:bCs/>
          <w:vertAlign w:val="superscript"/>
        </w:rPr>
      </w:r>
      <w:r w:rsidR="00E83F53" w:rsidRPr="00E83F53">
        <w:rPr>
          <w:bCs/>
          <w:vertAlign w:val="superscript"/>
        </w:rPr>
        <w:fldChar w:fldCharType="separate"/>
      </w:r>
      <w:r w:rsidR="00E83F53" w:rsidRPr="00E83F53">
        <w:rPr>
          <w:bCs/>
          <w:vertAlign w:val="superscript"/>
        </w:rPr>
        <w:t>[12]</w:t>
      </w:r>
      <w:r w:rsidR="00E83F53" w:rsidRPr="00E83F53">
        <w:rPr>
          <w:bCs/>
          <w:vertAlign w:val="superscript"/>
        </w:rPr>
        <w:fldChar w:fldCharType="end"/>
      </w:r>
      <w:r w:rsidR="00E83F53" w:rsidRPr="00E83F53">
        <w:rPr>
          <w:bCs/>
          <w:vertAlign w:val="superscript"/>
        </w:rPr>
        <w:fldChar w:fldCharType="begin"/>
      </w:r>
      <w:r w:rsidR="00E83F53" w:rsidRPr="00E83F53">
        <w:rPr>
          <w:bCs/>
          <w:vertAlign w:val="superscript"/>
        </w:rPr>
        <w:instrText xml:space="preserve"> REF _Ref229493440 \r \h  \* MERGEFORMAT </w:instrText>
      </w:r>
      <w:r w:rsidR="00E83F53" w:rsidRPr="00E83F53">
        <w:rPr>
          <w:bCs/>
          <w:vertAlign w:val="superscript"/>
        </w:rPr>
      </w:r>
      <w:r w:rsidR="00E83F53" w:rsidRPr="00E83F53">
        <w:rPr>
          <w:bCs/>
          <w:vertAlign w:val="superscript"/>
        </w:rPr>
        <w:fldChar w:fldCharType="separate"/>
      </w:r>
      <w:r w:rsidR="00E83F53" w:rsidRPr="00E83F53">
        <w:rPr>
          <w:bCs/>
          <w:vertAlign w:val="superscript"/>
        </w:rPr>
        <w:t>[13]</w:t>
      </w:r>
      <w:r w:rsidR="00E83F53" w:rsidRPr="00E83F53">
        <w:rPr>
          <w:bCs/>
          <w:vertAlign w:val="superscript"/>
        </w:rPr>
        <w:fldChar w:fldCharType="end"/>
      </w:r>
      <w:r w:rsidR="00E83F53" w:rsidRPr="00E83F53">
        <w:rPr>
          <w:bCs/>
          <w:vertAlign w:val="superscript"/>
        </w:rPr>
        <w:fldChar w:fldCharType="begin"/>
      </w:r>
      <w:r w:rsidR="00E83F53" w:rsidRPr="00E83F53">
        <w:rPr>
          <w:bCs/>
          <w:vertAlign w:val="superscript"/>
        </w:rPr>
        <w:instrText xml:space="preserve"> REF _Ref229493441 \r \h  \* MERGEFORMAT </w:instrText>
      </w:r>
      <w:r w:rsidR="00E83F53" w:rsidRPr="00E83F53">
        <w:rPr>
          <w:bCs/>
          <w:vertAlign w:val="superscript"/>
        </w:rPr>
      </w:r>
      <w:r w:rsidR="00E83F53" w:rsidRPr="00E83F53">
        <w:rPr>
          <w:bCs/>
          <w:vertAlign w:val="superscript"/>
        </w:rPr>
        <w:fldChar w:fldCharType="separate"/>
      </w:r>
      <w:r w:rsidR="00E83F53" w:rsidRPr="00E83F53">
        <w:rPr>
          <w:bCs/>
          <w:vertAlign w:val="superscript"/>
        </w:rPr>
        <w:t>[14]</w:t>
      </w:r>
      <w:r w:rsidR="00E83F53" w:rsidRPr="00E83F53">
        <w:rPr>
          <w:bCs/>
          <w:vertAlign w:val="superscript"/>
        </w:rPr>
        <w:fldChar w:fldCharType="end"/>
      </w:r>
      <w:r w:rsidR="00E83F53">
        <w:t>。</w:t>
      </w:r>
    </w:p>
    <w:p w14:paraId="0707A780" w14:textId="77777777" w:rsidR="00C81368" w:rsidRPr="00C60742" w:rsidRDefault="00C81368" w:rsidP="0043400B">
      <w:pPr>
        <w:tabs>
          <w:tab w:val="center" w:pos="4080"/>
          <w:tab w:val="right" w:pos="8400"/>
        </w:tabs>
        <w:ind w:firstLine="480"/>
        <w:rPr>
          <w:bCs/>
        </w:rPr>
      </w:pPr>
      <w:r w:rsidRPr="00C60742">
        <w:rPr>
          <w:bCs/>
        </w:rPr>
        <w:t xml:space="preserve">3. </w:t>
      </w:r>
      <w:r w:rsidRPr="00C60742">
        <w:rPr>
          <w:bCs/>
        </w:rPr>
        <w:t>多维联合资源分配的统一</w:t>
      </w:r>
      <w:proofErr w:type="gramStart"/>
      <w:r w:rsidRPr="00C60742">
        <w:rPr>
          <w:bCs/>
        </w:rPr>
        <w:t>图学习</w:t>
      </w:r>
      <w:proofErr w:type="gramEnd"/>
      <w:r w:rsidRPr="00C60742">
        <w:rPr>
          <w:bCs/>
        </w:rPr>
        <w:t>框架</w:t>
      </w:r>
    </w:p>
    <w:p w14:paraId="4BB1936B" w14:textId="1EEDBAD2" w:rsidR="00C81368" w:rsidRPr="00C60742" w:rsidRDefault="00C81368" w:rsidP="0043400B">
      <w:pPr>
        <w:tabs>
          <w:tab w:val="center" w:pos="4080"/>
          <w:tab w:val="right" w:pos="8400"/>
        </w:tabs>
        <w:ind w:firstLine="480"/>
        <w:rPr>
          <w:bCs/>
        </w:rPr>
      </w:pPr>
      <w:r w:rsidRPr="00C60742">
        <w:rPr>
          <w:bCs/>
        </w:rPr>
        <w:t xml:space="preserve">   </w:t>
      </w:r>
      <w:r w:rsidRPr="00C60742">
        <w:rPr>
          <w:bCs/>
        </w:rPr>
        <w:t>将功率分配、子载波分配、用户关联与波束成形等联合优化问题统一建模为</w:t>
      </w:r>
      <w:proofErr w:type="gramStart"/>
      <w:r w:rsidRPr="00C60742">
        <w:rPr>
          <w:bCs/>
        </w:rPr>
        <w:t>异构图</w:t>
      </w:r>
      <w:proofErr w:type="gramEnd"/>
      <w:r w:rsidRPr="00C60742">
        <w:rPr>
          <w:bCs/>
        </w:rPr>
        <w:t>多任务学习问题。具体思路是：构建链路节点、子载波节点、用户节点、天线节点等多类型节点的异构图，不同类型边编码不同维度的约束与耦合关系；设计多任务图注意力网络，各输出头分别对应功率、子载波、用户关联决策，并通过物理约束</w:t>
      </w:r>
      <w:proofErr w:type="gramStart"/>
      <w:r w:rsidRPr="00C60742">
        <w:rPr>
          <w:bCs/>
        </w:rPr>
        <w:t>层确保</w:t>
      </w:r>
      <w:proofErr w:type="gramEnd"/>
      <w:r w:rsidRPr="00C60742">
        <w:rPr>
          <w:bCs/>
        </w:rPr>
        <w:t>解的可行性。最终实现频谱效率、能量效率与用户公平性之间的帕累托最优平衡</w:t>
      </w:r>
      <w:r w:rsidR="00E83F53">
        <w:rPr>
          <w:rFonts w:hint="eastAsia"/>
          <w:bCs/>
        </w:rPr>
        <w:t>，</w:t>
      </w:r>
      <w:r w:rsidR="00E83F53">
        <w:t>联合优化问题统一建模</w:t>
      </w:r>
      <w:r w:rsidR="00E83F53" w:rsidRPr="00E83F53">
        <w:rPr>
          <w:b/>
          <w:vertAlign w:val="superscript"/>
        </w:rPr>
        <w:fldChar w:fldCharType="begin"/>
      </w:r>
      <w:r w:rsidR="00E83F53" w:rsidRPr="00E83F53">
        <w:rPr>
          <w:vertAlign w:val="superscript"/>
        </w:rPr>
        <w:instrText xml:space="preserve"> REF _Ref229493504 \r \h </w:instrText>
      </w:r>
      <w:r w:rsidR="00E83F53" w:rsidRPr="00E83F53">
        <w:rPr>
          <w:b/>
          <w:vertAlign w:val="superscript"/>
        </w:rPr>
        <w:instrText xml:space="preserve"> \* MERGEFORMAT </w:instrText>
      </w:r>
      <w:r w:rsidR="00E83F53" w:rsidRPr="00E83F53">
        <w:rPr>
          <w:b/>
          <w:vertAlign w:val="superscript"/>
        </w:rPr>
      </w:r>
      <w:r w:rsidR="00E83F53" w:rsidRPr="00E83F53">
        <w:rPr>
          <w:b/>
          <w:vertAlign w:val="superscript"/>
        </w:rPr>
        <w:fldChar w:fldCharType="separate"/>
      </w:r>
      <w:r w:rsidR="00E83F53" w:rsidRPr="00E83F53">
        <w:rPr>
          <w:vertAlign w:val="superscript"/>
        </w:rPr>
        <w:t>[15]</w:t>
      </w:r>
      <w:r w:rsidR="00E83F53" w:rsidRPr="00E83F53">
        <w:rPr>
          <w:b/>
          <w:vertAlign w:val="superscript"/>
        </w:rPr>
        <w:fldChar w:fldCharType="end"/>
      </w:r>
      <w:r w:rsidR="00E83F53">
        <w:t>。</w:t>
      </w:r>
    </w:p>
    <w:p w14:paraId="7671595E" w14:textId="77777777" w:rsidR="00C81368" w:rsidRPr="00C60742" w:rsidRDefault="00C81368" w:rsidP="0043400B">
      <w:pPr>
        <w:tabs>
          <w:tab w:val="center" w:pos="4080"/>
          <w:tab w:val="right" w:pos="8400"/>
        </w:tabs>
        <w:ind w:firstLine="480"/>
        <w:rPr>
          <w:bCs/>
        </w:rPr>
      </w:pPr>
      <w:r w:rsidRPr="00C60742">
        <w:rPr>
          <w:bCs/>
        </w:rPr>
        <w:t xml:space="preserve">4. </w:t>
      </w:r>
      <w:r w:rsidRPr="00C60742">
        <w:rPr>
          <w:bCs/>
        </w:rPr>
        <w:t>基于</w:t>
      </w:r>
      <w:proofErr w:type="gramStart"/>
      <w:r w:rsidRPr="00C60742">
        <w:rPr>
          <w:bCs/>
        </w:rPr>
        <w:t>元学习</w:t>
      </w:r>
      <w:proofErr w:type="gramEnd"/>
      <w:r w:rsidRPr="00C60742">
        <w:rPr>
          <w:bCs/>
        </w:rPr>
        <w:t>与持续学习的在线自适应机制</w:t>
      </w:r>
    </w:p>
    <w:p w14:paraId="757E61C2" w14:textId="5909806A" w:rsidR="00C81368" w:rsidRPr="00C60742" w:rsidRDefault="00C81368" w:rsidP="0043400B">
      <w:pPr>
        <w:tabs>
          <w:tab w:val="center" w:pos="4080"/>
          <w:tab w:val="right" w:pos="8400"/>
        </w:tabs>
        <w:ind w:firstLine="480"/>
        <w:rPr>
          <w:bCs/>
        </w:rPr>
      </w:pPr>
      <w:r w:rsidRPr="00C60742">
        <w:rPr>
          <w:bCs/>
        </w:rPr>
        <w:t xml:space="preserve">   </w:t>
      </w:r>
      <w:r w:rsidRPr="00C60742">
        <w:rPr>
          <w:bCs/>
        </w:rPr>
        <w:t>为弥合静态训练与动态运行之间的鸿沟，引入元学习（</w:t>
      </w:r>
      <w:r w:rsidRPr="00C60742">
        <w:rPr>
          <w:bCs/>
        </w:rPr>
        <w:t>Meta-Learning</w:t>
      </w:r>
      <w:r w:rsidRPr="00C60742">
        <w:rPr>
          <w:bCs/>
        </w:rPr>
        <w:t>）框架训练模型在不同拓扑分布上的快速适应性：利用</w:t>
      </w:r>
      <w:r w:rsidRPr="00C60742">
        <w:rPr>
          <w:bCs/>
        </w:rPr>
        <w:t>MAML</w:t>
      </w:r>
      <w:r w:rsidRPr="00C60742">
        <w:rPr>
          <w:bCs/>
        </w:rPr>
        <w:t>（</w:t>
      </w:r>
      <w:r w:rsidRPr="00C60742">
        <w:rPr>
          <w:bCs/>
        </w:rPr>
        <w:t>Model-Agnostic Meta-</w:t>
      </w:r>
      <w:r w:rsidRPr="00C60742">
        <w:rPr>
          <w:bCs/>
        </w:rPr>
        <w:lastRenderedPageBreak/>
        <w:t>Learning</w:t>
      </w:r>
      <w:r w:rsidRPr="00C60742">
        <w:rPr>
          <w:bCs/>
        </w:rPr>
        <w:t>）在多样化网络拓扑与信道分布上学习良好的参数初始化，使得模型在面对新场景时仅需少量</w:t>
      </w:r>
      <w:proofErr w:type="gramStart"/>
      <w:r w:rsidRPr="00C60742">
        <w:rPr>
          <w:bCs/>
        </w:rPr>
        <w:t>梯度步即可</w:t>
      </w:r>
      <w:proofErr w:type="gramEnd"/>
      <w:r w:rsidRPr="00C60742">
        <w:rPr>
          <w:bCs/>
        </w:rPr>
        <w:t>适配。进一步地，结合持续学习（</w:t>
      </w:r>
      <w:r w:rsidRPr="00C60742">
        <w:rPr>
          <w:bCs/>
        </w:rPr>
        <w:t>Continual Learning</w:t>
      </w:r>
      <w:r w:rsidRPr="00C60742">
        <w:rPr>
          <w:bCs/>
        </w:rPr>
        <w:t>）与弹性权重巩固（</w:t>
      </w:r>
      <w:r w:rsidRPr="00C60742">
        <w:rPr>
          <w:bCs/>
        </w:rPr>
        <w:t>EWC</w:t>
      </w:r>
      <w:r w:rsidRPr="00C60742">
        <w:rPr>
          <w:bCs/>
        </w:rPr>
        <w:t>）策略，使得模型在在线部署过程中能够逐步适应信道统计特性与拓扑分布的变化，同时避免灾难性遗忘</w:t>
      </w:r>
      <w:r w:rsidR="00E83F53">
        <w:rPr>
          <w:rFonts w:hint="eastAsia"/>
          <w:bCs/>
        </w:rPr>
        <w:t>，</w:t>
      </w:r>
      <w:r w:rsidR="00E83F53">
        <w:t>持续学习与</w:t>
      </w:r>
      <w:proofErr w:type="gramStart"/>
      <w:r w:rsidR="00E83F53">
        <w:t>元学习</w:t>
      </w:r>
      <w:proofErr w:type="gramEnd"/>
      <w:r w:rsidR="00E83F53">
        <w:t>框架</w:t>
      </w:r>
      <w:r w:rsidR="00E83F53" w:rsidRPr="00E83F53">
        <w:rPr>
          <w:b/>
          <w:vertAlign w:val="superscript"/>
        </w:rPr>
        <w:fldChar w:fldCharType="begin"/>
      </w:r>
      <w:r w:rsidR="00E83F53" w:rsidRPr="00E83F53">
        <w:rPr>
          <w:vertAlign w:val="superscript"/>
        </w:rPr>
        <w:instrText xml:space="preserve"> REF _Ref229493438 \r \h </w:instrText>
      </w:r>
      <w:r w:rsidR="00E83F53">
        <w:rPr>
          <w:b/>
          <w:vertAlign w:val="superscript"/>
        </w:rPr>
        <w:instrText xml:space="preserve"> \* MERGEFORMAT </w:instrText>
      </w:r>
      <w:r w:rsidR="00E83F53" w:rsidRPr="00E83F53">
        <w:rPr>
          <w:b/>
          <w:vertAlign w:val="superscript"/>
        </w:rPr>
      </w:r>
      <w:r w:rsidR="00E83F53" w:rsidRPr="00E83F53">
        <w:rPr>
          <w:b/>
          <w:vertAlign w:val="superscript"/>
        </w:rPr>
        <w:fldChar w:fldCharType="separate"/>
      </w:r>
      <w:r w:rsidR="00E83F53" w:rsidRPr="00E83F53">
        <w:rPr>
          <w:vertAlign w:val="superscript"/>
        </w:rPr>
        <w:t>[12]</w:t>
      </w:r>
      <w:r w:rsidR="00E83F53" w:rsidRPr="00E83F53">
        <w:rPr>
          <w:b/>
          <w:vertAlign w:val="superscript"/>
        </w:rPr>
        <w:fldChar w:fldCharType="end"/>
      </w:r>
      <w:r w:rsidR="00E83F53">
        <w:t>。</w:t>
      </w:r>
    </w:p>
    <w:p w14:paraId="0C793E00" w14:textId="77777777" w:rsidR="00C81368" w:rsidRPr="00C60742" w:rsidRDefault="00C81368" w:rsidP="0043400B">
      <w:pPr>
        <w:tabs>
          <w:tab w:val="center" w:pos="4080"/>
          <w:tab w:val="right" w:pos="8400"/>
        </w:tabs>
        <w:ind w:firstLine="480"/>
        <w:rPr>
          <w:bCs/>
        </w:rPr>
      </w:pPr>
      <w:r w:rsidRPr="00C60742">
        <w:rPr>
          <w:bCs/>
        </w:rPr>
        <w:t xml:space="preserve">5. </w:t>
      </w:r>
      <w:r w:rsidRPr="00C60742">
        <w:rPr>
          <w:bCs/>
        </w:rPr>
        <w:t>模型轻量化与分布式边缘推理</w:t>
      </w:r>
    </w:p>
    <w:p w14:paraId="224C367B" w14:textId="41678515" w:rsidR="00C81368" w:rsidRPr="00C60742" w:rsidRDefault="00C81368" w:rsidP="0043400B">
      <w:pPr>
        <w:tabs>
          <w:tab w:val="center" w:pos="4080"/>
          <w:tab w:val="right" w:pos="8400"/>
        </w:tabs>
        <w:ind w:firstLine="480"/>
        <w:rPr>
          <w:bCs/>
        </w:rPr>
      </w:pPr>
      <w:r w:rsidRPr="00C60742">
        <w:rPr>
          <w:bCs/>
        </w:rPr>
        <w:t xml:space="preserve">   </w:t>
      </w:r>
      <w:r w:rsidRPr="00C60742">
        <w:rPr>
          <w:bCs/>
        </w:rPr>
        <w:t>面向实际边缘计算节点的资源约束，研究适合</w:t>
      </w:r>
      <w:proofErr w:type="spellStart"/>
      <w:r w:rsidRPr="00C60742">
        <w:rPr>
          <w:bCs/>
        </w:rPr>
        <w:t>GATNet</w:t>
      </w:r>
      <w:proofErr w:type="spellEnd"/>
      <w:r w:rsidRPr="00C60742">
        <w:rPr>
          <w:bCs/>
        </w:rPr>
        <w:t>的模型压缩方法：（</w:t>
      </w:r>
      <w:r w:rsidRPr="00C60742">
        <w:rPr>
          <w:bCs/>
        </w:rPr>
        <w:t>a</w:t>
      </w:r>
      <w:r w:rsidRPr="00C60742">
        <w:rPr>
          <w:bCs/>
        </w:rPr>
        <w:t>）结构化剪枝</w:t>
      </w:r>
      <w:r w:rsidRPr="00C60742">
        <w:rPr>
          <w:bCs/>
        </w:rPr>
        <w:t>——</w:t>
      </w:r>
      <w:r w:rsidRPr="00C60742">
        <w:rPr>
          <w:bCs/>
        </w:rPr>
        <w:t>识别并移除对最终功率分配贡献较小的注意力头与网络层；（</w:t>
      </w:r>
      <w:r w:rsidRPr="00C60742">
        <w:rPr>
          <w:bCs/>
        </w:rPr>
        <w:t>b</w:t>
      </w:r>
      <w:r w:rsidRPr="00C60742">
        <w:rPr>
          <w:bCs/>
        </w:rPr>
        <w:t>）权重量化</w:t>
      </w:r>
      <w:r w:rsidRPr="00C60742">
        <w:rPr>
          <w:bCs/>
        </w:rPr>
        <w:t>——</w:t>
      </w:r>
      <w:r w:rsidRPr="00C60742">
        <w:rPr>
          <w:bCs/>
        </w:rPr>
        <w:t>将</w:t>
      </w:r>
      <w:r w:rsidRPr="00C60742">
        <w:rPr>
          <w:bCs/>
        </w:rPr>
        <w:t>FP32</w:t>
      </w:r>
      <w:r w:rsidRPr="00C60742">
        <w:rPr>
          <w:bCs/>
        </w:rPr>
        <w:t>模型参数压缩至</w:t>
      </w:r>
      <w:r w:rsidRPr="00C60742">
        <w:rPr>
          <w:bCs/>
        </w:rPr>
        <w:t>INT8</w:t>
      </w:r>
      <w:r w:rsidRPr="00C60742">
        <w:rPr>
          <w:bCs/>
        </w:rPr>
        <w:t>甚至更低精度；（</w:t>
      </w:r>
      <w:r w:rsidRPr="00C60742">
        <w:rPr>
          <w:bCs/>
        </w:rPr>
        <w:t>c</w:t>
      </w:r>
      <w:r w:rsidRPr="00C60742">
        <w:rPr>
          <w:bCs/>
        </w:rPr>
        <w:t>）知识蒸馏</w:t>
      </w:r>
      <w:r w:rsidRPr="00C60742">
        <w:rPr>
          <w:bCs/>
        </w:rPr>
        <w:t>——</w:t>
      </w:r>
      <w:r w:rsidRPr="00C60742">
        <w:rPr>
          <w:bCs/>
        </w:rPr>
        <w:t>以完整</w:t>
      </w:r>
      <w:proofErr w:type="spellStart"/>
      <w:r w:rsidRPr="00C60742">
        <w:rPr>
          <w:bCs/>
        </w:rPr>
        <w:t>GATNet</w:t>
      </w:r>
      <w:proofErr w:type="spellEnd"/>
      <w:r w:rsidRPr="00C60742">
        <w:rPr>
          <w:bCs/>
        </w:rPr>
        <w:t>为教师网络，训练更轻量的学生网络（如</w:t>
      </w:r>
      <w:r w:rsidRPr="00C60742">
        <w:rPr>
          <w:bCs/>
        </w:rPr>
        <w:t>2</w:t>
      </w:r>
      <w:r w:rsidRPr="00C60742">
        <w:rPr>
          <w:bCs/>
        </w:rPr>
        <w:t>层</w:t>
      </w:r>
      <w:r w:rsidRPr="00C60742">
        <w:rPr>
          <w:bCs/>
        </w:rPr>
        <w:t>GAT</w:t>
      </w:r>
      <w:r w:rsidRPr="00C60742">
        <w:rPr>
          <w:bCs/>
        </w:rPr>
        <w:t>模型）以接近教师模型性能。同时，探索基于联邦学习的分布式训练架构：各网络节点基于本地观测的</w:t>
      </w:r>
      <w:r w:rsidRPr="00C60742">
        <w:rPr>
          <w:bCs/>
        </w:rPr>
        <w:t>CSI</w:t>
      </w:r>
      <w:r w:rsidRPr="00C60742">
        <w:rPr>
          <w:bCs/>
        </w:rPr>
        <w:t>进行模型更新，仅将梯度或模型参数上传至中心服务器进行聚合，降低集中式数据传输开销并增强隐私保护</w:t>
      </w:r>
      <w:r w:rsidR="00E83F53">
        <w:rPr>
          <w:rFonts w:hint="eastAsia"/>
          <w:bCs/>
        </w:rPr>
        <w:t>，</w:t>
      </w:r>
      <w:r w:rsidR="00E83F53">
        <w:t>联邦学习分布式训练架构</w:t>
      </w:r>
      <w:r w:rsidR="00E83F53" w:rsidRPr="00E83F53">
        <w:rPr>
          <w:b/>
          <w:vertAlign w:val="superscript"/>
        </w:rPr>
        <w:fldChar w:fldCharType="begin"/>
      </w:r>
      <w:r w:rsidR="00E83F53" w:rsidRPr="00E83F53">
        <w:rPr>
          <w:vertAlign w:val="superscript"/>
        </w:rPr>
        <w:instrText xml:space="preserve"> REF _Ref229493440 \r \h </w:instrText>
      </w:r>
      <w:r w:rsidR="00E83F53">
        <w:rPr>
          <w:b/>
          <w:vertAlign w:val="superscript"/>
        </w:rPr>
        <w:instrText xml:space="preserve"> \* MERGEFORMAT </w:instrText>
      </w:r>
      <w:r w:rsidR="00E83F53" w:rsidRPr="00E83F53">
        <w:rPr>
          <w:b/>
          <w:vertAlign w:val="superscript"/>
        </w:rPr>
      </w:r>
      <w:r w:rsidR="00E83F53" w:rsidRPr="00E83F53">
        <w:rPr>
          <w:b/>
          <w:vertAlign w:val="superscript"/>
        </w:rPr>
        <w:fldChar w:fldCharType="separate"/>
      </w:r>
      <w:r w:rsidR="00E83F53" w:rsidRPr="00E83F53">
        <w:rPr>
          <w:vertAlign w:val="superscript"/>
        </w:rPr>
        <w:t>[13]</w:t>
      </w:r>
      <w:r w:rsidR="00E83F53" w:rsidRPr="00E83F53">
        <w:rPr>
          <w:b/>
          <w:vertAlign w:val="superscript"/>
        </w:rPr>
        <w:fldChar w:fldCharType="end"/>
      </w:r>
      <w:r w:rsidRPr="00C60742">
        <w:rPr>
          <w:bCs/>
        </w:rPr>
        <w:t>。</w:t>
      </w:r>
    </w:p>
    <w:p w14:paraId="60D2D42A" w14:textId="77777777" w:rsidR="00C81368" w:rsidRPr="00C60742" w:rsidRDefault="00C81368" w:rsidP="0043400B">
      <w:pPr>
        <w:tabs>
          <w:tab w:val="center" w:pos="4080"/>
          <w:tab w:val="right" w:pos="8400"/>
        </w:tabs>
        <w:ind w:firstLine="480"/>
        <w:rPr>
          <w:bCs/>
        </w:rPr>
      </w:pPr>
      <w:r w:rsidRPr="00C60742">
        <w:rPr>
          <w:bCs/>
        </w:rPr>
        <w:t xml:space="preserve">6. </w:t>
      </w:r>
      <w:r w:rsidRPr="00C60742">
        <w:rPr>
          <w:bCs/>
        </w:rPr>
        <w:t>注意力机制的理论化分析与可解释性深化</w:t>
      </w:r>
    </w:p>
    <w:p w14:paraId="1322340A" w14:textId="77777777" w:rsidR="00C81368" w:rsidRPr="00C60742" w:rsidRDefault="00C81368" w:rsidP="0043400B">
      <w:pPr>
        <w:tabs>
          <w:tab w:val="center" w:pos="4080"/>
          <w:tab w:val="right" w:pos="8400"/>
        </w:tabs>
        <w:ind w:firstLine="480"/>
        <w:rPr>
          <w:bCs/>
        </w:rPr>
      </w:pPr>
      <w:r w:rsidRPr="00C60742">
        <w:rPr>
          <w:bCs/>
        </w:rPr>
        <w:t xml:space="preserve">   </w:t>
      </w:r>
      <w:r w:rsidRPr="00C60742">
        <w:rPr>
          <w:bCs/>
        </w:rPr>
        <w:t>在第</w:t>
      </w:r>
      <w:r w:rsidRPr="00C60742">
        <w:rPr>
          <w:bCs/>
        </w:rPr>
        <w:t>5</w:t>
      </w:r>
      <w:proofErr w:type="gramStart"/>
      <w:r w:rsidRPr="00C60742">
        <w:rPr>
          <w:bCs/>
        </w:rPr>
        <w:t>章经验</w:t>
      </w:r>
      <w:proofErr w:type="gramEnd"/>
      <w:r w:rsidRPr="00C60742">
        <w:rPr>
          <w:bCs/>
        </w:rPr>
        <w:t>性分析的基础上，从理论层面对</w:t>
      </w:r>
      <w:proofErr w:type="spellStart"/>
      <w:r w:rsidRPr="00C60742">
        <w:rPr>
          <w:bCs/>
        </w:rPr>
        <w:t>GATNet</w:t>
      </w:r>
      <w:proofErr w:type="spellEnd"/>
      <w:r w:rsidRPr="00C60742">
        <w:rPr>
          <w:bCs/>
        </w:rPr>
        <w:t>的注意力行为进行严格刻画。可借鉴信息瓶颈理论分析注意力权重稀疏性与任务相关信息的压缩</w:t>
      </w:r>
      <w:r w:rsidRPr="00C60742">
        <w:rPr>
          <w:bCs/>
        </w:rPr>
        <w:t>-</w:t>
      </w:r>
      <w:r w:rsidRPr="00C60742">
        <w:rPr>
          <w:bCs/>
        </w:rPr>
        <w:t>保持平衡；利用因果推断方法区分直接干扰与间接干扰对注意力权重的贡献，识别注意力决策的因果路径；通过优化理论（如变分不等式或不动点迭代）分析</w:t>
      </w:r>
      <w:proofErr w:type="spellStart"/>
      <w:r w:rsidRPr="00C60742">
        <w:rPr>
          <w:bCs/>
        </w:rPr>
        <w:t>GATNet</w:t>
      </w:r>
      <w:proofErr w:type="spellEnd"/>
      <w:r w:rsidRPr="00C60742">
        <w:rPr>
          <w:bCs/>
        </w:rPr>
        <w:t>多层注意力传播的收敛性与均衡性质。理论分析的深入将为</w:t>
      </w:r>
      <w:proofErr w:type="spellStart"/>
      <w:r w:rsidRPr="00C60742">
        <w:rPr>
          <w:bCs/>
        </w:rPr>
        <w:t>GATNet</w:t>
      </w:r>
      <w:proofErr w:type="spellEnd"/>
      <w:r w:rsidRPr="00C60742">
        <w:rPr>
          <w:bCs/>
        </w:rPr>
        <w:t>的设计优化提供原则性指导，并推动图注意力方法在安全性关键通信场景中的可信应用。</w:t>
      </w:r>
    </w:p>
    <w:p w14:paraId="1A29764F" w14:textId="77777777" w:rsidR="00C81368" w:rsidRPr="00C60742" w:rsidRDefault="00C81368" w:rsidP="0043400B">
      <w:pPr>
        <w:tabs>
          <w:tab w:val="center" w:pos="4080"/>
          <w:tab w:val="right" w:pos="8400"/>
        </w:tabs>
        <w:spacing w:line="240" w:lineRule="auto"/>
        <w:ind w:firstLine="480"/>
        <w:rPr>
          <w:rFonts w:cs="Times New Roman"/>
          <w:bCs/>
        </w:rPr>
        <w:sectPr w:rsidR="00C81368" w:rsidRPr="00C60742">
          <w:headerReference w:type="default" r:id="rId357"/>
          <w:endnotePr>
            <w:numFmt w:val="decimal"/>
          </w:endnotePr>
          <w:pgSz w:w="11906" w:h="16838"/>
          <w:pgMar w:top="1701" w:right="1418" w:bottom="1418" w:left="1418" w:header="907" w:footer="851" w:gutter="567"/>
          <w:cols w:space="720"/>
          <w:docGrid w:linePitch="403" w:charSpace="-819"/>
        </w:sectPr>
      </w:pPr>
    </w:p>
    <w:p w14:paraId="0043038A" w14:textId="77777777" w:rsidR="00880902" w:rsidRPr="00C60742" w:rsidRDefault="00880902" w:rsidP="0043400B">
      <w:pPr>
        <w:pStyle w:val="1"/>
        <w:tabs>
          <w:tab w:val="center" w:pos="4080"/>
          <w:tab w:val="right" w:pos="8400"/>
        </w:tabs>
        <w:ind w:firstLine="640"/>
        <w:rPr>
          <w:bCs/>
        </w:rPr>
      </w:pPr>
      <w:bookmarkStart w:id="324" w:name="_Toc410218117"/>
      <w:bookmarkStart w:id="325" w:name="_Toc410211537"/>
      <w:bookmarkStart w:id="326" w:name="_Toc410227428"/>
      <w:bookmarkStart w:id="327" w:name="_Toc410209631"/>
      <w:bookmarkStart w:id="328" w:name="_Toc410214121"/>
      <w:bookmarkStart w:id="329" w:name="_Toc410210622"/>
      <w:bookmarkStart w:id="330" w:name="_Toc410227001"/>
      <w:bookmarkStart w:id="331" w:name="_Toc410226555"/>
      <w:bookmarkStart w:id="332" w:name="_Toc410207999"/>
      <w:bookmarkStart w:id="333" w:name="_Toc229239765"/>
      <w:bookmarkStart w:id="334" w:name="_Toc223771791"/>
      <w:bookmarkStart w:id="335" w:name="_Toc223863866"/>
      <w:r w:rsidRPr="00C60742">
        <w:rPr>
          <w:bCs/>
        </w:rPr>
        <w:lastRenderedPageBreak/>
        <w:t>参考文献</w:t>
      </w:r>
      <w:bookmarkEnd w:id="324"/>
      <w:bookmarkEnd w:id="325"/>
      <w:bookmarkEnd w:id="326"/>
      <w:bookmarkEnd w:id="327"/>
      <w:bookmarkEnd w:id="328"/>
      <w:bookmarkEnd w:id="329"/>
      <w:bookmarkEnd w:id="330"/>
      <w:bookmarkEnd w:id="331"/>
      <w:bookmarkEnd w:id="332"/>
      <w:bookmarkEnd w:id="333"/>
    </w:p>
    <w:p w14:paraId="1541EA0D" w14:textId="256441ED" w:rsidR="00536FBF" w:rsidRPr="00536FBF" w:rsidRDefault="00536FBF" w:rsidP="00536FBF">
      <w:pPr>
        <w:pStyle w:val="afff7"/>
        <w:numPr>
          <w:ilvl w:val="0"/>
          <w:numId w:val="19"/>
        </w:numPr>
        <w:ind w:firstLineChars="0"/>
        <w:rPr>
          <w:sz w:val="22"/>
          <w:szCs w:val="22"/>
        </w:rPr>
      </w:pPr>
      <w:bookmarkStart w:id="336" w:name="_Ref229492225"/>
      <w:bookmarkStart w:id="337" w:name="_Toc225443513"/>
      <w:bookmarkStart w:id="338" w:name="_Toc228555678"/>
      <w:bookmarkStart w:id="339" w:name="_Toc228047533"/>
      <w:bookmarkStart w:id="340" w:name="_Toc228381263"/>
      <w:bookmarkStart w:id="341" w:name="_Toc321496472"/>
      <w:bookmarkStart w:id="342" w:name="_Toc226519952"/>
      <w:bookmarkStart w:id="343" w:name="_Toc226843944"/>
      <w:r w:rsidRPr="00536FBF">
        <w:rPr>
          <w:sz w:val="22"/>
          <w:szCs w:val="22"/>
        </w:rPr>
        <w:t>Eisen M, Ribeiro A. Optimal wireless resource allocation with random edge graph neural networks[J]. IEEE Transactions on Signal Processing, 2020, 68: 2977-2991.</w:t>
      </w:r>
      <w:bookmarkEnd w:id="336"/>
    </w:p>
    <w:p w14:paraId="1CBCAA13" w14:textId="7BE8EE57" w:rsidR="00536FBF" w:rsidRPr="00536FBF" w:rsidRDefault="00536FBF" w:rsidP="00536FBF">
      <w:pPr>
        <w:pStyle w:val="afff7"/>
        <w:numPr>
          <w:ilvl w:val="0"/>
          <w:numId w:val="19"/>
        </w:numPr>
        <w:ind w:firstLineChars="0"/>
        <w:rPr>
          <w:sz w:val="22"/>
          <w:szCs w:val="22"/>
        </w:rPr>
      </w:pPr>
      <w:bookmarkStart w:id="344" w:name="_Ref229492263"/>
      <w:r w:rsidRPr="00536FBF">
        <w:rPr>
          <w:sz w:val="22"/>
          <w:szCs w:val="22"/>
        </w:rPr>
        <w:t>Shen Y, Shi Y, Zhang J, et al. Graph neural networks for scalable radio resource management: Architecture design and theoretical analysis[J]. IEEE Journal on Selected Areas in Communications, 2021, 39(1): 101-115.</w:t>
      </w:r>
      <w:bookmarkEnd w:id="344"/>
    </w:p>
    <w:p w14:paraId="0CD55AF8" w14:textId="320C7206" w:rsidR="00536FBF" w:rsidRPr="00536FBF" w:rsidRDefault="00536FBF" w:rsidP="00536FBF">
      <w:pPr>
        <w:pStyle w:val="afff7"/>
        <w:numPr>
          <w:ilvl w:val="0"/>
          <w:numId w:val="19"/>
        </w:numPr>
        <w:ind w:firstLineChars="0"/>
        <w:rPr>
          <w:sz w:val="22"/>
          <w:szCs w:val="22"/>
        </w:rPr>
      </w:pPr>
      <w:bookmarkStart w:id="345" w:name="_Ref229492278"/>
      <w:r w:rsidRPr="00536FBF">
        <w:rPr>
          <w:sz w:val="22"/>
          <w:szCs w:val="22"/>
        </w:rPr>
        <w:t>Shen Y, Zhang J, Song S H, et al. Graph neural networks for wireless communications: From theory to practice[J]. IEEE Transactions on Wireless Communications, 2023, 22(5): 3554-3569.</w:t>
      </w:r>
      <w:bookmarkEnd w:id="345"/>
    </w:p>
    <w:p w14:paraId="700F9B2E" w14:textId="227F11BE" w:rsidR="00536FBF" w:rsidRPr="00536FBF" w:rsidRDefault="00536FBF" w:rsidP="00536FBF">
      <w:pPr>
        <w:pStyle w:val="afff7"/>
        <w:numPr>
          <w:ilvl w:val="0"/>
          <w:numId w:val="19"/>
        </w:numPr>
        <w:ind w:firstLineChars="0"/>
        <w:rPr>
          <w:sz w:val="22"/>
          <w:szCs w:val="22"/>
        </w:rPr>
      </w:pPr>
      <w:bookmarkStart w:id="346" w:name="_Ref229492287"/>
      <w:r w:rsidRPr="00536FBF">
        <w:rPr>
          <w:sz w:val="22"/>
          <w:szCs w:val="22"/>
        </w:rPr>
        <w:t>Chowdhury A, Verma G, Rao C, et al. Unfolding WMMSE using graph neural networks for efficient power allocation[J]. IEEE Transactions on Wireless Communications, 2021, 20(9): 6004-6017.</w:t>
      </w:r>
      <w:bookmarkEnd w:id="346"/>
    </w:p>
    <w:p w14:paraId="21C131AB" w14:textId="7FD87D63" w:rsidR="00536FBF" w:rsidRPr="00536FBF" w:rsidRDefault="00536FBF" w:rsidP="00536FBF">
      <w:pPr>
        <w:pStyle w:val="afff7"/>
        <w:numPr>
          <w:ilvl w:val="0"/>
          <w:numId w:val="19"/>
        </w:numPr>
        <w:ind w:firstLineChars="0"/>
        <w:rPr>
          <w:sz w:val="22"/>
          <w:szCs w:val="22"/>
        </w:rPr>
      </w:pPr>
      <w:bookmarkStart w:id="347" w:name="_Ref229492300"/>
      <w:proofErr w:type="spellStart"/>
      <w:r w:rsidRPr="00536FBF">
        <w:rPr>
          <w:sz w:val="22"/>
          <w:szCs w:val="22"/>
        </w:rPr>
        <w:t>Veličković</w:t>
      </w:r>
      <w:proofErr w:type="spellEnd"/>
      <w:r w:rsidRPr="00536FBF">
        <w:rPr>
          <w:sz w:val="22"/>
          <w:szCs w:val="22"/>
        </w:rPr>
        <w:t xml:space="preserve"> P, </w:t>
      </w:r>
      <w:proofErr w:type="spellStart"/>
      <w:r w:rsidRPr="00536FBF">
        <w:rPr>
          <w:sz w:val="22"/>
          <w:szCs w:val="22"/>
        </w:rPr>
        <w:t>Cucurull</w:t>
      </w:r>
      <w:proofErr w:type="spellEnd"/>
      <w:r w:rsidRPr="00536FBF">
        <w:rPr>
          <w:sz w:val="22"/>
          <w:szCs w:val="22"/>
        </w:rPr>
        <w:t xml:space="preserve"> G, Casanova A, et al. Graph attention networks[C]//International Conference on Learning Representations (ICLR). 2018.</w:t>
      </w:r>
      <w:bookmarkEnd w:id="347"/>
    </w:p>
    <w:p w14:paraId="0B9B2DA3" w14:textId="2F4F373A" w:rsidR="00536FBF" w:rsidRPr="00536FBF" w:rsidRDefault="00536FBF" w:rsidP="00536FBF">
      <w:pPr>
        <w:pStyle w:val="afff7"/>
        <w:numPr>
          <w:ilvl w:val="0"/>
          <w:numId w:val="19"/>
        </w:numPr>
        <w:ind w:firstLineChars="0"/>
        <w:rPr>
          <w:sz w:val="22"/>
          <w:szCs w:val="22"/>
        </w:rPr>
      </w:pPr>
      <w:bookmarkStart w:id="348" w:name="_Ref229492306"/>
      <w:r w:rsidRPr="00536FBF">
        <w:rPr>
          <w:sz w:val="22"/>
          <w:szCs w:val="22"/>
        </w:rPr>
        <w:t xml:space="preserve">He S, Shin W, </w:t>
      </w:r>
      <w:proofErr w:type="spellStart"/>
      <w:r w:rsidRPr="00536FBF">
        <w:rPr>
          <w:sz w:val="22"/>
          <w:szCs w:val="22"/>
        </w:rPr>
        <w:t>Vahidian</w:t>
      </w:r>
      <w:proofErr w:type="spellEnd"/>
      <w:r w:rsidRPr="00536FBF">
        <w:rPr>
          <w:sz w:val="22"/>
          <w:szCs w:val="22"/>
        </w:rPr>
        <w:t xml:space="preserve"> S, et al. An overview on the application of graph neural networks in wireless networks[J]. IEEE Open Journal of the Communications Society, 2021, 2: 2547-2565.</w:t>
      </w:r>
      <w:bookmarkEnd w:id="348"/>
    </w:p>
    <w:p w14:paraId="5B3288C0" w14:textId="0D067414" w:rsidR="00536FBF" w:rsidRPr="00536FBF" w:rsidRDefault="00536FBF" w:rsidP="00536FBF">
      <w:pPr>
        <w:pStyle w:val="afff7"/>
        <w:numPr>
          <w:ilvl w:val="0"/>
          <w:numId w:val="19"/>
        </w:numPr>
        <w:ind w:firstLineChars="0"/>
        <w:rPr>
          <w:sz w:val="22"/>
          <w:szCs w:val="22"/>
        </w:rPr>
      </w:pPr>
      <w:bookmarkStart w:id="349" w:name="_Ref229492313"/>
      <w:r w:rsidRPr="00536FBF">
        <w:rPr>
          <w:sz w:val="22"/>
          <w:szCs w:val="22"/>
        </w:rPr>
        <w:t>Lu Y, Li Y, Zhang R, et al. Graph neural networks for wireless networks: Graph representation, architecture and evaluation[J]. IEEE Communications Surveys &amp; Tutorials, 2024, 26(3): 1784-1814.</w:t>
      </w:r>
      <w:bookmarkEnd w:id="349"/>
    </w:p>
    <w:p w14:paraId="3CB512FB" w14:textId="4B9FEC18" w:rsidR="00536FBF" w:rsidRPr="00536FBF" w:rsidRDefault="00536FBF" w:rsidP="00536FBF">
      <w:pPr>
        <w:pStyle w:val="afff7"/>
        <w:numPr>
          <w:ilvl w:val="0"/>
          <w:numId w:val="19"/>
        </w:numPr>
        <w:ind w:firstLineChars="0"/>
        <w:rPr>
          <w:sz w:val="22"/>
          <w:szCs w:val="22"/>
        </w:rPr>
      </w:pPr>
      <w:bookmarkStart w:id="350" w:name="_Ref229492319"/>
      <w:r w:rsidRPr="00536FBF">
        <w:rPr>
          <w:sz w:val="22"/>
          <w:szCs w:val="22"/>
        </w:rPr>
        <w:t>Niu Z, Zhong G, Yu H. A review on the attention mechanism of deep learning[J]. Neurocomputing, 2021, 452: 48-62.</w:t>
      </w:r>
      <w:bookmarkEnd w:id="350"/>
    </w:p>
    <w:p w14:paraId="09A5E9E0" w14:textId="513143D6" w:rsidR="00536FBF" w:rsidRPr="00536FBF" w:rsidRDefault="00536FBF" w:rsidP="00536FBF">
      <w:pPr>
        <w:pStyle w:val="afff7"/>
        <w:numPr>
          <w:ilvl w:val="0"/>
          <w:numId w:val="19"/>
        </w:numPr>
        <w:ind w:firstLineChars="0"/>
        <w:rPr>
          <w:sz w:val="22"/>
          <w:szCs w:val="22"/>
        </w:rPr>
      </w:pPr>
      <w:bookmarkStart w:id="351" w:name="_Ref229493190"/>
      <w:proofErr w:type="spellStart"/>
      <w:r w:rsidRPr="00536FBF">
        <w:rPr>
          <w:sz w:val="22"/>
          <w:szCs w:val="22"/>
        </w:rPr>
        <w:t>Soydaner</w:t>
      </w:r>
      <w:proofErr w:type="spellEnd"/>
      <w:r w:rsidRPr="00536FBF">
        <w:rPr>
          <w:sz w:val="22"/>
          <w:szCs w:val="22"/>
        </w:rPr>
        <w:t xml:space="preserve"> D. Attention mechanism in neural networks: where it comes and where it goes[J]. Neural Computing and Applications, 2022, 34(7): 5117-5130.</w:t>
      </w:r>
      <w:bookmarkEnd w:id="351"/>
    </w:p>
    <w:p w14:paraId="3D09DCD0" w14:textId="6A0450E4" w:rsidR="00536FBF" w:rsidRPr="00536FBF" w:rsidRDefault="00536FBF" w:rsidP="00536FBF">
      <w:pPr>
        <w:pStyle w:val="afff7"/>
        <w:numPr>
          <w:ilvl w:val="0"/>
          <w:numId w:val="19"/>
        </w:numPr>
        <w:ind w:firstLineChars="0"/>
        <w:rPr>
          <w:sz w:val="22"/>
          <w:szCs w:val="22"/>
        </w:rPr>
      </w:pPr>
      <w:bookmarkStart w:id="352" w:name="_Ref229493236"/>
      <w:r w:rsidRPr="00536FBF">
        <w:rPr>
          <w:sz w:val="22"/>
          <w:szCs w:val="22"/>
        </w:rPr>
        <w:t xml:space="preserve">Guo M H, Xu T X, Liu J </w:t>
      </w:r>
      <w:proofErr w:type="spellStart"/>
      <w:r w:rsidRPr="00536FBF">
        <w:rPr>
          <w:sz w:val="22"/>
          <w:szCs w:val="22"/>
        </w:rPr>
        <w:t>J</w:t>
      </w:r>
      <w:proofErr w:type="spellEnd"/>
      <w:r w:rsidRPr="00536FBF">
        <w:rPr>
          <w:sz w:val="22"/>
          <w:szCs w:val="22"/>
        </w:rPr>
        <w:t>, et al. Attention mechanisms in computer vision: A survey[J]. IEEE Transactions on Knowledge and Data Engineering, 2022, 35(12): 12136-12158.</w:t>
      </w:r>
      <w:bookmarkEnd w:id="352"/>
    </w:p>
    <w:p w14:paraId="3E68F85F" w14:textId="42A0271A" w:rsidR="00536FBF" w:rsidRPr="00536FBF" w:rsidRDefault="00536FBF" w:rsidP="00536FBF">
      <w:pPr>
        <w:pStyle w:val="afff7"/>
        <w:numPr>
          <w:ilvl w:val="0"/>
          <w:numId w:val="19"/>
        </w:numPr>
        <w:ind w:firstLineChars="0"/>
        <w:rPr>
          <w:sz w:val="22"/>
          <w:szCs w:val="22"/>
        </w:rPr>
      </w:pPr>
      <w:bookmarkStart w:id="353" w:name="_Ref229493437"/>
      <w:r w:rsidRPr="00536FBF">
        <w:rPr>
          <w:sz w:val="22"/>
          <w:szCs w:val="22"/>
        </w:rPr>
        <w:t xml:space="preserve">Abode D, </w:t>
      </w:r>
      <w:proofErr w:type="spellStart"/>
      <w:r w:rsidRPr="00536FBF">
        <w:rPr>
          <w:sz w:val="22"/>
          <w:szCs w:val="22"/>
        </w:rPr>
        <w:t>Adeogun</w:t>
      </w:r>
      <w:proofErr w:type="spellEnd"/>
      <w:r w:rsidRPr="00536FBF">
        <w:rPr>
          <w:sz w:val="22"/>
          <w:szCs w:val="22"/>
        </w:rPr>
        <w:t xml:space="preserve"> R, Berardinelli G. Power control for 6G industrial wireless subnetworks: A graph neural network approach[C]//2023 IEEE Wireless Communications and Networking Conference (WCNC). IEEE, 2023: 1-6.</w:t>
      </w:r>
      <w:bookmarkEnd w:id="353"/>
    </w:p>
    <w:p w14:paraId="5C0D2210" w14:textId="1508D5FB" w:rsidR="00536FBF" w:rsidRPr="00536FBF" w:rsidRDefault="00536FBF" w:rsidP="00536FBF">
      <w:pPr>
        <w:pStyle w:val="afff7"/>
        <w:numPr>
          <w:ilvl w:val="0"/>
          <w:numId w:val="19"/>
        </w:numPr>
        <w:ind w:firstLineChars="0"/>
        <w:rPr>
          <w:sz w:val="22"/>
          <w:szCs w:val="22"/>
        </w:rPr>
      </w:pPr>
      <w:bookmarkStart w:id="354" w:name="_Ref229493438"/>
      <w:r w:rsidRPr="00536FBF">
        <w:rPr>
          <w:sz w:val="22"/>
          <w:szCs w:val="22"/>
        </w:rPr>
        <w:t>Huang Z, Wang Z, Han Z. Graph neural network empowered wireless communications: Fundamentals, state-of-the-art, challenges, and opportunities[J]. IEEE Wireless Communications, 2025, 32(2): 56-63.</w:t>
      </w:r>
      <w:bookmarkEnd w:id="354"/>
    </w:p>
    <w:p w14:paraId="7EE09993" w14:textId="0F05C73E" w:rsidR="00536FBF" w:rsidRPr="00536FBF" w:rsidRDefault="00536FBF" w:rsidP="00536FBF">
      <w:pPr>
        <w:pStyle w:val="afff7"/>
        <w:numPr>
          <w:ilvl w:val="0"/>
          <w:numId w:val="19"/>
        </w:numPr>
        <w:ind w:firstLineChars="0"/>
        <w:rPr>
          <w:sz w:val="22"/>
          <w:szCs w:val="22"/>
        </w:rPr>
      </w:pPr>
      <w:bookmarkStart w:id="355" w:name="_Ref229493440"/>
      <w:r w:rsidRPr="00536FBF">
        <w:rPr>
          <w:sz w:val="22"/>
          <w:szCs w:val="22"/>
        </w:rPr>
        <w:lastRenderedPageBreak/>
        <w:t>Lu Y, Zhang S, Liu C, et al. Agentic graph neural networks for wireless communications and networking towards edge general intelligence: A survey[J]. IEEE Communications Surveys &amp; Tutorials, 2026, 28(1): 1-35.</w:t>
      </w:r>
      <w:bookmarkEnd w:id="355"/>
    </w:p>
    <w:p w14:paraId="09708D79" w14:textId="6BB94CD1" w:rsidR="00536FBF" w:rsidRPr="00536FBF" w:rsidRDefault="00536FBF" w:rsidP="00536FBF">
      <w:pPr>
        <w:pStyle w:val="afff7"/>
        <w:numPr>
          <w:ilvl w:val="0"/>
          <w:numId w:val="19"/>
        </w:numPr>
        <w:ind w:firstLineChars="0"/>
        <w:rPr>
          <w:sz w:val="22"/>
          <w:szCs w:val="22"/>
        </w:rPr>
      </w:pPr>
      <w:bookmarkStart w:id="356" w:name="_Ref229493441"/>
      <w:r w:rsidRPr="00536FBF">
        <w:rPr>
          <w:sz w:val="22"/>
          <w:szCs w:val="22"/>
        </w:rPr>
        <w:t>Yang J, Xu J, Zhang Y, et al. Graph attention network-based precoding for reconfigurable intelligent surfaces aided wireless communication systems[J]. IEEE Transactions on Wireless Communications, 2024, 23(8): 11008-11020.</w:t>
      </w:r>
      <w:bookmarkEnd w:id="356"/>
    </w:p>
    <w:p w14:paraId="3DF0122E" w14:textId="3EC4F014" w:rsidR="00536FBF" w:rsidRPr="00536FBF" w:rsidRDefault="00536FBF" w:rsidP="00536FBF">
      <w:pPr>
        <w:pStyle w:val="afff7"/>
        <w:numPr>
          <w:ilvl w:val="0"/>
          <w:numId w:val="19"/>
        </w:numPr>
        <w:ind w:firstLineChars="0"/>
        <w:rPr>
          <w:sz w:val="22"/>
          <w:szCs w:val="22"/>
        </w:rPr>
      </w:pPr>
      <w:bookmarkStart w:id="357" w:name="_Ref229493504"/>
      <w:proofErr w:type="spellStart"/>
      <w:r w:rsidRPr="00536FBF">
        <w:rPr>
          <w:sz w:val="22"/>
          <w:szCs w:val="22"/>
        </w:rPr>
        <w:t>Marwani</w:t>
      </w:r>
      <w:proofErr w:type="spellEnd"/>
      <w:r w:rsidRPr="00536FBF">
        <w:rPr>
          <w:sz w:val="22"/>
          <w:szCs w:val="22"/>
        </w:rPr>
        <w:t xml:space="preserve"> M, </w:t>
      </w:r>
      <w:proofErr w:type="spellStart"/>
      <w:r w:rsidRPr="00536FBF">
        <w:rPr>
          <w:sz w:val="22"/>
          <w:szCs w:val="22"/>
        </w:rPr>
        <w:t>Kaddoum</w:t>
      </w:r>
      <w:proofErr w:type="spellEnd"/>
      <w:r w:rsidRPr="00536FBF">
        <w:rPr>
          <w:sz w:val="22"/>
          <w:szCs w:val="22"/>
        </w:rPr>
        <w:t xml:space="preserve"> G. Graph neural networks approach for joint wireless power control and spectrum allocation[J]. IEEE Transactions on Machine Learning in Communications and Networking, 2024.</w:t>
      </w:r>
      <w:bookmarkEnd w:id="357"/>
    </w:p>
    <w:p w14:paraId="2B898390" w14:textId="77777777" w:rsidR="00536FBF" w:rsidRPr="00536FBF" w:rsidRDefault="00536FBF" w:rsidP="00536FBF">
      <w:pPr>
        <w:pStyle w:val="afff7"/>
        <w:numPr>
          <w:ilvl w:val="0"/>
          <w:numId w:val="19"/>
        </w:numPr>
        <w:ind w:firstLineChars="0"/>
        <w:rPr>
          <w:sz w:val="22"/>
          <w:szCs w:val="22"/>
        </w:rPr>
      </w:pPr>
      <w:r w:rsidRPr="00536FBF">
        <w:rPr>
          <w:sz w:val="22"/>
          <w:szCs w:val="22"/>
        </w:rPr>
        <w:t>Zhang X, Zhao H, Xiong J, et al. Scalable power control/beamforming in heterogeneous wireless networks with graph neural networks[C]//2021 IEEE Global Communications Conference (GLOBECOM). IEEE, 2021: 1-6.</w:t>
      </w:r>
    </w:p>
    <w:p w14:paraId="5588E5E8" w14:textId="77777777" w:rsidR="00536FBF" w:rsidRPr="00536FBF" w:rsidRDefault="00536FBF" w:rsidP="00536FBF">
      <w:pPr>
        <w:pStyle w:val="afff7"/>
        <w:numPr>
          <w:ilvl w:val="0"/>
          <w:numId w:val="19"/>
        </w:numPr>
        <w:ind w:firstLineChars="0"/>
        <w:rPr>
          <w:sz w:val="22"/>
          <w:szCs w:val="22"/>
        </w:rPr>
      </w:pPr>
      <w:r w:rsidRPr="00536FBF">
        <w:rPr>
          <w:sz w:val="22"/>
          <w:szCs w:val="22"/>
        </w:rPr>
        <w:t>Guo J, Yang C. Learning power control for cellular systems with heterogeneous graph neural network[C]//2021 IEEE Wireless Communications and Networking Conference (WCNC). IEEE, 2021: 1-6.</w:t>
      </w:r>
    </w:p>
    <w:p w14:paraId="7FE8D0C4" w14:textId="77777777" w:rsidR="00536FBF" w:rsidRPr="00536FBF" w:rsidRDefault="00536FBF" w:rsidP="00536FBF">
      <w:pPr>
        <w:pStyle w:val="afff7"/>
        <w:numPr>
          <w:ilvl w:val="0"/>
          <w:numId w:val="19"/>
        </w:numPr>
        <w:ind w:firstLineChars="0"/>
        <w:rPr>
          <w:sz w:val="22"/>
          <w:szCs w:val="22"/>
        </w:rPr>
      </w:pPr>
      <w:r w:rsidRPr="00536FBF">
        <w:rPr>
          <w:sz w:val="22"/>
          <w:szCs w:val="22"/>
        </w:rPr>
        <w:t>Sun Q, Fang Z, Li Y, et al. Jumping knowledge graph attention network for resource allocation in wireless cellular system[J]. Scientific Reports, 2025, 15: 6034.</w:t>
      </w:r>
    </w:p>
    <w:p w14:paraId="219DE717" w14:textId="77777777" w:rsidR="00536FBF" w:rsidRPr="00536FBF" w:rsidRDefault="00536FBF" w:rsidP="00536FBF">
      <w:pPr>
        <w:pStyle w:val="afff7"/>
        <w:numPr>
          <w:ilvl w:val="0"/>
          <w:numId w:val="19"/>
        </w:numPr>
        <w:ind w:firstLineChars="0"/>
        <w:rPr>
          <w:sz w:val="22"/>
          <w:szCs w:val="22"/>
        </w:rPr>
      </w:pPr>
      <w:r w:rsidRPr="00536FBF">
        <w:rPr>
          <w:sz w:val="22"/>
          <w:szCs w:val="22"/>
        </w:rPr>
        <w:t>Liu X, Zhao J, Shen F, et al. Resource allocation in fronthaul-constrained cell-free networks using edge-graph attention networks[J]. IEEE Transactions on Wireless Communications, 2026, 25(3): 2145-2159.</w:t>
      </w:r>
    </w:p>
    <w:p w14:paraId="41B728CF" w14:textId="77777777" w:rsidR="00536FBF" w:rsidRPr="00536FBF" w:rsidRDefault="00536FBF" w:rsidP="00536FBF">
      <w:pPr>
        <w:pStyle w:val="afff7"/>
        <w:numPr>
          <w:ilvl w:val="0"/>
          <w:numId w:val="19"/>
        </w:numPr>
        <w:ind w:firstLineChars="0"/>
        <w:rPr>
          <w:sz w:val="22"/>
          <w:szCs w:val="22"/>
        </w:rPr>
      </w:pPr>
      <w:proofErr w:type="spellStart"/>
      <w:r w:rsidRPr="00536FBF">
        <w:rPr>
          <w:sz w:val="22"/>
          <w:szCs w:val="22"/>
        </w:rPr>
        <w:t>Brauwers</w:t>
      </w:r>
      <w:proofErr w:type="spellEnd"/>
      <w:r w:rsidRPr="00536FBF">
        <w:rPr>
          <w:sz w:val="22"/>
          <w:szCs w:val="22"/>
        </w:rPr>
        <w:t xml:space="preserve"> G, </w:t>
      </w:r>
      <w:proofErr w:type="spellStart"/>
      <w:r w:rsidRPr="00536FBF">
        <w:rPr>
          <w:sz w:val="22"/>
          <w:szCs w:val="22"/>
        </w:rPr>
        <w:t>Frasincar</w:t>
      </w:r>
      <w:proofErr w:type="spellEnd"/>
      <w:r w:rsidRPr="00536FBF">
        <w:rPr>
          <w:sz w:val="22"/>
          <w:szCs w:val="22"/>
        </w:rPr>
        <w:t xml:space="preserve"> F. A general survey on attention mechanisms in deep learning[J]. IEEE Transactions on Knowledge and Data Engineering, 2022, 34(10): 4779-4798.</w:t>
      </w:r>
    </w:p>
    <w:p w14:paraId="2AA563AB" w14:textId="77777777" w:rsidR="00536FBF" w:rsidRPr="00536FBF" w:rsidRDefault="00536FBF" w:rsidP="00536FBF">
      <w:pPr>
        <w:pStyle w:val="afff7"/>
        <w:numPr>
          <w:ilvl w:val="0"/>
          <w:numId w:val="19"/>
        </w:numPr>
        <w:ind w:firstLineChars="0"/>
        <w:rPr>
          <w:sz w:val="22"/>
          <w:szCs w:val="22"/>
        </w:rPr>
      </w:pPr>
      <w:r w:rsidRPr="00536FBF">
        <w:rPr>
          <w:sz w:val="22"/>
          <w:szCs w:val="22"/>
        </w:rPr>
        <w:t>Liu J W, Liu J, Luo X. Research progress in attention mechanism in deep learning[J]. Chinese Journal of Engineering, 2021, 43(11): 1490-1502.</w:t>
      </w:r>
    </w:p>
    <w:p w14:paraId="25ED6220" w14:textId="77777777" w:rsidR="00536FBF" w:rsidRPr="00536FBF" w:rsidRDefault="00536FBF" w:rsidP="00536FBF">
      <w:pPr>
        <w:pStyle w:val="afff7"/>
        <w:numPr>
          <w:ilvl w:val="0"/>
          <w:numId w:val="19"/>
        </w:numPr>
        <w:ind w:firstLineChars="0"/>
        <w:rPr>
          <w:sz w:val="22"/>
          <w:szCs w:val="22"/>
        </w:rPr>
      </w:pPr>
      <w:r w:rsidRPr="00536FBF">
        <w:rPr>
          <w:sz w:val="22"/>
          <w:szCs w:val="22"/>
        </w:rPr>
        <w:t>Li B, Verma G, Segarra S. Graph-based algorithm unfolding for energy-aware power allocation in wireless networks[J]. IEEE Transactions on Wireless Communications, 2023, 22(2): 1559-1573.</w:t>
      </w:r>
    </w:p>
    <w:p w14:paraId="1EDA38A6" w14:textId="77777777" w:rsidR="00536FBF" w:rsidRPr="00536FBF" w:rsidRDefault="00536FBF" w:rsidP="00536FBF">
      <w:pPr>
        <w:pStyle w:val="afff7"/>
        <w:numPr>
          <w:ilvl w:val="0"/>
          <w:numId w:val="19"/>
        </w:numPr>
        <w:ind w:firstLineChars="0"/>
        <w:rPr>
          <w:sz w:val="22"/>
          <w:szCs w:val="22"/>
        </w:rPr>
      </w:pPr>
      <w:proofErr w:type="spellStart"/>
      <w:r w:rsidRPr="00536FBF">
        <w:rPr>
          <w:sz w:val="22"/>
          <w:szCs w:val="22"/>
        </w:rPr>
        <w:t>NaderiAlizadeh</w:t>
      </w:r>
      <w:proofErr w:type="spellEnd"/>
      <w:r w:rsidRPr="00536FBF">
        <w:rPr>
          <w:sz w:val="22"/>
          <w:szCs w:val="22"/>
        </w:rPr>
        <w:t xml:space="preserve"> N, Eisen M, Ribeiro A. Adaptive wireless power allocation with graph neural networks[C]//2022 IEEE International Conference on Acoustics, Speech and Signal Processing (ICASSP). IEEE, 2022: 5213-5217.</w:t>
      </w:r>
    </w:p>
    <w:p w14:paraId="34BBF5AC" w14:textId="77777777" w:rsidR="00536FBF" w:rsidRPr="00536FBF" w:rsidRDefault="00536FBF" w:rsidP="00536FBF">
      <w:pPr>
        <w:pStyle w:val="afff7"/>
        <w:numPr>
          <w:ilvl w:val="0"/>
          <w:numId w:val="19"/>
        </w:numPr>
        <w:ind w:firstLineChars="0"/>
        <w:rPr>
          <w:sz w:val="22"/>
          <w:szCs w:val="22"/>
        </w:rPr>
      </w:pPr>
      <w:r w:rsidRPr="00536FBF">
        <w:rPr>
          <w:sz w:val="22"/>
          <w:szCs w:val="22"/>
        </w:rPr>
        <w:t>Chen L, Zhu J, Evans J. GNN-based joint channel and power allocation in heterogeneous wireless networks[C]//2024 IEEE International Conference on Communications Workshops (ICC Workshops). IEEE, 2024: 1-6.</w:t>
      </w:r>
    </w:p>
    <w:p w14:paraId="29CC9842" w14:textId="77777777" w:rsidR="00536FBF" w:rsidRPr="00536FBF" w:rsidRDefault="00536FBF" w:rsidP="00536FBF">
      <w:pPr>
        <w:pStyle w:val="afff7"/>
        <w:numPr>
          <w:ilvl w:val="0"/>
          <w:numId w:val="19"/>
        </w:numPr>
        <w:ind w:firstLineChars="0"/>
        <w:rPr>
          <w:sz w:val="22"/>
          <w:szCs w:val="22"/>
        </w:rPr>
      </w:pPr>
      <w:r w:rsidRPr="00536FBF">
        <w:rPr>
          <w:sz w:val="22"/>
          <w:szCs w:val="22"/>
        </w:rPr>
        <w:t xml:space="preserve">Liu S, Yang C, Han S. Learning wideband user scheduling and hybrid precoding with graph neural networks[J]. </w:t>
      </w:r>
      <w:proofErr w:type="spellStart"/>
      <w:r w:rsidRPr="00536FBF">
        <w:rPr>
          <w:sz w:val="22"/>
          <w:szCs w:val="22"/>
        </w:rPr>
        <w:t>arXiv</w:t>
      </w:r>
      <w:proofErr w:type="spellEnd"/>
      <w:r w:rsidRPr="00536FBF">
        <w:rPr>
          <w:sz w:val="22"/>
          <w:szCs w:val="22"/>
        </w:rPr>
        <w:t xml:space="preserve"> preprint arXiv:2503.04233, 2025.</w:t>
      </w:r>
    </w:p>
    <w:p w14:paraId="2FC0E022" w14:textId="77777777" w:rsidR="00880902" w:rsidRPr="00536FBF" w:rsidRDefault="00880902" w:rsidP="0043400B">
      <w:pPr>
        <w:pStyle w:val="12"/>
        <w:tabs>
          <w:tab w:val="center" w:pos="4080"/>
          <w:tab w:val="right" w:pos="8400"/>
        </w:tabs>
        <w:spacing w:line="400" w:lineRule="exact"/>
        <w:ind w:left="420" w:firstLine="480"/>
        <w:rPr>
          <w:rFonts w:cs="Times New Roman"/>
          <w:bCs/>
        </w:rPr>
      </w:pPr>
    </w:p>
    <w:p w14:paraId="15634FCC" w14:textId="77777777" w:rsidR="00880902" w:rsidRPr="00C60742" w:rsidRDefault="00880902" w:rsidP="0043400B">
      <w:pPr>
        <w:pStyle w:val="12"/>
        <w:tabs>
          <w:tab w:val="center" w:pos="4080"/>
          <w:tab w:val="right" w:pos="8400"/>
        </w:tabs>
        <w:spacing w:line="400" w:lineRule="exact"/>
        <w:ind w:left="420" w:firstLine="480"/>
        <w:rPr>
          <w:rFonts w:cs="Times New Roman"/>
          <w:bCs/>
        </w:rPr>
      </w:pPr>
    </w:p>
    <w:p w14:paraId="1DF8F79D" w14:textId="77777777" w:rsidR="00880902" w:rsidRPr="00C60742" w:rsidRDefault="00880902" w:rsidP="0043400B">
      <w:pPr>
        <w:pStyle w:val="12"/>
        <w:tabs>
          <w:tab w:val="center" w:pos="4080"/>
          <w:tab w:val="right" w:pos="8400"/>
        </w:tabs>
        <w:spacing w:line="400" w:lineRule="exact"/>
        <w:ind w:left="420" w:firstLine="480"/>
        <w:rPr>
          <w:rFonts w:cs="Times New Roman"/>
          <w:bCs/>
        </w:rPr>
      </w:pPr>
    </w:p>
    <w:p w14:paraId="734005D8" w14:textId="77777777" w:rsidR="00880902" w:rsidRPr="00C60742" w:rsidRDefault="00880902" w:rsidP="0043400B">
      <w:pPr>
        <w:pStyle w:val="12"/>
        <w:tabs>
          <w:tab w:val="center" w:pos="4080"/>
          <w:tab w:val="right" w:pos="8400"/>
        </w:tabs>
        <w:ind w:firstLine="480"/>
        <w:rPr>
          <w:rFonts w:cs="Times New Roman"/>
          <w:bCs/>
        </w:rPr>
      </w:pPr>
    </w:p>
    <w:p w14:paraId="7A2D1811" w14:textId="77777777" w:rsidR="00880902" w:rsidRPr="00C60742" w:rsidRDefault="00880902" w:rsidP="0043400B">
      <w:pPr>
        <w:pStyle w:val="12"/>
        <w:tabs>
          <w:tab w:val="center" w:pos="4080"/>
          <w:tab w:val="right" w:pos="8400"/>
        </w:tabs>
        <w:spacing w:line="400" w:lineRule="exact"/>
        <w:ind w:left="420" w:firstLine="480"/>
        <w:rPr>
          <w:rFonts w:cs="Times New Roman"/>
          <w:bCs/>
        </w:rPr>
      </w:pPr>
    </w:p>
    <w:p w14:paraId="2F0133E5" w14:textId="77777777" w:rsidR="00880902" w:rsidRPr="00C60742" w:rsidRDefault="00880902" w:rsidP="0043400B">
      <w:pPr>
        <w:tabs>
          <w:tab w:val="center" w:pos="4080"/>
          <w:tab w:val="right" w:pos="8400"/>
        </w:tabs>
        <w:ind w:firstLine="480"/>
        <w:rPr>
          <w:rFonts w:cs="Times New Roman"/>
          <w:bCs/>
        </w:rPr>
      </w:pPr>
    </w:p>
    <w:p w14:paraId="5C30AB6F" w14:textId="77777777" w:rsidR="00880902" w:rsidRPr="00C60742" w:rsidRDefault="00880902" w:rsidP="0043400B">
      <w:pPr>
        <w:tabs>
          <w:tab w:val="center" w:pos="4080"/>
          <w:tab w:val="right" w:pos="8400"/>
        </w:tabs>
        <w:ind w:firstLine="480"/>
        <w:rPr>
          <w:rFonts w:cs="Times New Roman"/>
          <w:bCs/>
        </w:rPr>
        <w:sectPr w:rsidR="00880902" w:rsidRPr="00C60742">
          <w:headerReference w:type="default" r:id="rId358"/>
          <w:pgSz w:w="11906" w:h="16838"/>
          <w:pgMar w:top="1701" w:right="1418" w:bottom="1418" w:left="1418" w:header="907" w:footer="851" w:gutter="567"/>
          <w:cols w:space="720"/>
          <w:docGrid w:linePitch="403" w:charSpace="-819"/>
        </w:sectPr>
      </w:pPr>
    </w:p>
    <w:p w14:paraId="522DB9F5" w14:textId="77777777" w:rsidR="00880902" w:rsidRPr="00C60742" w:rsidRDefault="00880902" w:rsidP="0043400B">
      <w:pPr>
        <w:pStyle w:val="1"/>
        <w:tabs>
          <w:tab w:val="center" w:pos="4080"/>
          <w:tab w:val="right" w:pos="8400"/>
        </w:tabs>
        <w:ind w:firstLine="640"/>
        <w:rPr>
          <w:bCs/>
          <w:szCs w:val="32"/>
        </w:rPr>
      </w:pPr>
      <w:bookmarkStart w:id="358" w:name="_Toc229239766"/>
      <w:bookmarkStart w:id="359" w:name="_Toc410209633"/>
      <w:bookmarkStart w:id="360" w:name="_Toc410214123"/>
      <w:bookmarkStart w:id="361" w:name="_Toc410227003"/>
      <w:bookmarkStart w:id="362" w:name="_Toc410208001"/>
      <w:bookmarkStart w:id="363" w:name="_Toc410211539"/>
      <w:bookmarkStart w:id="364" w:name="_Toc410210624"/>
      <w:bookmarkStart w:id="365" w:name="_Toc410226557"/>
      <w:bookmarkStart w:id="366" w:name="_Toc410218119"/>
      <w:bookmarkStart w:id="367" w:name="_Toc410227430"/>
      <w:bookmarkStart w:id="368" w:name="_Toc223771793"/>
      <w:bookmarkStart w:id="369" w:name="_Toc223863870"/>
      <w:bookmarkStart w:id="370" w:name="_Toc228381267"/>
      <w:bookmarkStart w:id="371" w:name="_Toc291665341"/>
      <w:bookmarkStart w:id="372" w:name="_Toc226843948"/>
      <w:bookmarkStart w:id="373" w:name="_Toc228047537"/>
      <w:bookmarkStart w:id="374" w:name="_Toc325546525"/>
      <w:bookmarkStart w:id="375" w:name="_Toc225443517"/>
      <w:bookmarkStart w:id="376" w:name="_Toc320015486"/>
      <w:bookmarkStart w:id="377" w:name="_Toc228555682"/>
      <w:bookmarkStart w:id="378" w:name="_Toc226519956"/>
      <w:bookmarkEnd w:id="334"/>
      <w:bookmarkEnd w:id="335"/>
      <w:bookmarkEnd w:id="337"/>
      <w:bookmarkEnd w:id="338"/>
      <w:bookmarkEnd w:id="339"/>
      <w:bookmarkEnd w:id="340"/>
      <w:bookmarkEnd w:id="341"/>
      <w:bookmarkEnd w:id="342"/>
      <w:bookmarkEnd w:id="343"/>
      <w:r w:rsidRPr="00C60742">
        <w:rPr>
          <w:bCs/>
          <w:szCs w:val="32"/>
        </w:rPr>
        <w:lastRenderedPageBreak/>
        <w:t>致谢</w:t>
      </w:r>
      <w:bookmarkEnd w:id="358"/>
    </w:p>
    <w:p w14:paraId="3F43D6C7" w14:textId="77777777" w:rsidR="00880902" w:rsidRPr="00C60742" w:rsidRDefault="00880902" w:rsidP="0043400B">
      <w:pPr>
        <w:tabs>
          <w:tab w:val="center" w:pos="4080"/>
          <w:tab w:val="right" w:pos="8400"/>
        </w:tabs>
        <w:ind w:firstLine="480"/>
        <w:rPr>
          <w:rFonts w:cs="Times New Roman"/>
          <w:bCs/>
        </w:rPr>
      </w:pPr>
      <w:r w:rsidRPr="00C60742">
        <w:rPr>
          <w:rFonts w:cs="Times New Roman"/>
          <w:bCs/>
        </w:rPr>
        <w:t>致谢二字一级标题：黑体</w:t>
      </w:r>
      <w:r w:rsidRPr="00C60742">
        <w:rPr>
          <w:rFonts w:cs="Times New Roman"/>
          <w:bCs/>
        </w:rPr>
        <w:t>3</w:t>
      </w:r>
      <w:r w:rsidRPr="00C60742">
        <w:rPr>
          <w:rFonts w:cs="Times New Roman"/>
          <w:bCs/>
        </w:rPr>
        <w:t>号字居中，</w:t>
      </w:r>
      <w:proofErr w:type="gramStart"/>
      <w:r w:rsidRPr="00C60742">
        <w:rPr>
          <w:rFonts w:cs="Times New Roman"/>
          <w:bCs/>
        </w:rPr>
        <w:t>段前</w:t>
      </w:r>
      <w:r w:rsidRPr="00C60742">
        <w:rPr>
          <w:rFonts w:cs="Times New Roman"/>
          <w:bCs/>
        </w:rPr>
        <w:t>17</w:t>
      </w:r>
      <w:r w:rsidRPr="00C60742">
        <w:rPr>
          <w:rFonts w:cs="Times New Roman"/>
          <w:bCs/>
        </w:rPr>
        <w:t>磅</w:t>
      </w:r>
      <w:proofErr w:type="gramEnd"/>
      <w:r w:rsidRPr="00C60742">
        <w:rPr>
          <w:rFonts w:cs="Times New Roman"/>
          <w:bCs/>
        </w:rPr>
        <w:t>，段后</w:t>
      </w:r>
      <w:r w:rsidRPr="00C60742">
        <w:rPr>
          <w:rFonts w:cs="Times New Roman"/>
          <w:bCs/>
        </w:rPr>
        <w:t>16.5</w:t>
      </w:r>
      <w:r w:rsidRPr="00C60742">
        <w:rPr>
          <w:rFonts w:cs="Times New Roman"/>
          <w:bCs/>
        </w:rPr>
        <w:t>磅，</w:t>
      </w:r>
      <w:r w:rsidRPr="00C60742">
        <w:rPr>
          <w:rFonts w:cs="Times New Roman"/>
          <w:bCs/>
        </w:rPr>
        <w:t>1.5</w:t>
      </w:r>
      <w:r w:rsidRPr="00C60742">
        <w:rPr>
          <w:rFonts w:cs="Times New Roman"/>
          <w:bCs/>
        </w:rPr>
        <w:t>倍行距，致谢二字与致谢内容之间</w:t>
      </w:r>
      <w:proofErr w:type="gramStart"/>
      <w:r w:rsidRPr="00C60742">
        <w:rPr>
          <w:rFonts w:cs="Times New Roman"/>
          <w:bCs/>
        </w:rPr>
        <w:t>不</w:t>
      </w:r>
      <w:proofErr w:type="gramEnd"/>
      <w:r w:rsidRPr="00C60742">
        <w:rPr>
          <w:rFonts w:cs="Times New Roman"/>
          <w:bCs/>
        </w:rPr>
        <w:t>空行。致谢内容正文样式：宋体小四号，</w:t>
      </w:r>
      <w:r w:rsidRPr="00C60742">
        <w:rPr>
          <w:rFonts w:cs="Times New Roman"/>
          <w:bCs/>
        </w:rPr>
        <w:t>1.5</w:t>
      </w:r>
      <w:r w:rsidRPr="00C60742">
        <w:rPr>
          <w:rFonts w:cs="Times New Roman"/>
          <w:bCs/>
        </w:rPr>
        <w:t>倍行距。</w:t>
      </w:r>
    </w:p>
    <w:p w14:paraId="289363EA" w14:textId="77777777" w:rsidR="00880902" w:rsidRPr="00C60742" w:rsidRDefault="00880902" w:rsidP="0043400B">
      <w:pPr>
        <w:tabs>
          <w:tab w:val="center" w:pos="4080"/>
          <w:tab w:val="right" w:pos="8400"/>
        </w:tabs>
        <w:ind w:firstLine="480"/>
        <w:rPr>
          <w:rFonts w:cs="Times New Roman"/>
          <w:bCs/>
        </w:rPr>
      </w:pPr>
      <w:r w:rsidRPr="00C60742">
        <w:rPr>
          <w:rFonts w:cs="Times New Roman"/>
          <w:bCs/>
        </w:rPr>
        <w:t>可以从下列方面致谢：协助完成研究工作和提供便利条件的组织或个人</w:t>
      </w:r>
      <w:r w:rsidRPr="00C60742">
        <w:rPr>
          <w:rFonts w:cs="Times New Roman" w:hint="eastAsia"/>
          <w:bCs/>
        </w:rPr>
        <w:t>；</w:t>
      </w:r>
      <w:r w:rsidRPr="00C60742">
        <w:rPr>
          <w:rFonts w:cs="Times New Roman"/>
          <w:bCs/>
        </w:rPr>
        <w:t>在研究工作中提出建议和提供帮助的人</w:t>
      </w:r>
      <w:r w:rsidRPr="00C60742">
        <w:rPr>
          <w:rFonts w:cs="Times New Roman" w:hint="eastAsia"/>
          <w:bCs/>
        </w:rPr>
        <w:t>；</w:t>
      </w:r>
      <w:r w:rsidRPr="00C60742">
        <w:rPr>
          <w:rFonts w:cs="Times New Roman"/>
          <w:bCs/>
        </w:rPr>
        <w:t>给予转载和引用权的资料、图片、文献、研究思想和设想的所有者</w:t>
      </w:r>
      <w:r w:rsidRPr="00C60742">
        <w:rPr>
          <w:rFonts w:cs="Times New Roman" w:hint="eastAsia"/>
          <w:bCs/>
        </w:rPr>
        <w:t>；</w:t>
      </w:r>
      <w:r w:rsidRPr="00C60742">
        <w:rPr>
          <w:rFonts w:cs="Times New Roman"/>
          <w:bCs/>
        </w:rPr>
        <w:t>其他应感谢的组织或个人。</w:t>
      </w:r>
    </w:p>
    <w:p w14:paraId="396CD6C2" w14:textId="77777777" w:rsidR="00880902" w:rsidRPr="00C60742" w:rsidRDefault="00880902" w:rsidP="0043400B">
      <w:pPr>
        <w:tabs>
          <w:tab w:val="center" w:pos="4080"/>
          <w:tab w:val="right" w:pos="8400"/>
        </w:tabs>
        <w:ind w:firstLine="480"/>
        <w:rPr>
          <w:rFonts w:cs="Times New Roman"/>
          <w:bCs/>
        </w:rPr>
      </w:pPr>
      <w:r w:rsidRPr="00C60742">
        <w:rPr>
          <w:rFonts w:cs="Times New Roman"/>
          <w:bCs/>
        </w:rPr>
        <w:t>主要感谢导师和对论文工作有直接贡献及帮助的人士和单位。学位申请人的家属及亲朋好友等与论文无直接关系的人员，一般不列入致谢的范围。</w:t>
      </w:r>
    </w:p>
    <w:p w14:paraId="1F77A6A5" w14:textId="18927C8B" w:rsidR="00880902" w:rsidRPr="00C60742" w:rsidRDefault="00880902" w:rsidP="0043400B">
      <w:pPr>
        <w:tabs>
          <w:tab w:val="center" w:pos="4080"/>
          <w:tab w:val="right" w:pos="8400"/>
        </w:tabs>
        <w:ind w:firstLine="480"/>
        <w:rPr>
          <w:rFonts w:cs="Times New Roman"/>
          <w:bCs/>
        </w:rPr>
        <w:sectPr w:rsidR="00880902" w:rsidRPr="00C60742">
          <w:headerReference w:type="default" r:id="rId359"/>
          <w:pgSz w:w="11906" w:h="16838"/>
          <w:pgMar w:top="1701" w:right="1418" w:bottom="1418" w:left="1418" w:header="907" w:footer="851" w:gutter="567"/>
          <w:cols w:space="720"/>
          <w:docGrid w:linePitch="403" w:charSpace="-819"/>
        </w:sectPr>
      </w:pPr>
      <w:r w:rsidRPr="00C60742">
        <w:rPr>
          <w:rFonts w:cs="Times New Roman"/>
          <w:bCs/>
        </w:rPr>
        <w:t>致谢辞应谦虚诚恳，实事求是，切忌浮夸与庸俗之词</w:t>
      </w:r>
    </w:p>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14:paraId="24A4A4CE" w14:textId="3163187E" w:rsidR="00D51AAB" w:rsidRPr="00C60742" w:rsidRDefault="00D51AAB" w:rsidP="00A30C0C">
      <w:pPr>
        <w:pStyle w:val="1"/>
        <w:tabs>
          <w:tab w:val="center" w:pos="4080"/>
          <w:tab w:val="right" w:pos="8400"/>
        </w:tabs>
        <w:ind w:firstLineChars="0" w:firstLine="0"/>
        <w:jc w:val="both"/>
        <w:rPr>
          <w:bCs/>
        </w:rPr>
      </w:pPr>
    </w:p>
    <w:sectPr w:rsidR="00D51AAB" w:rsidRPr="00C60742">
      <w:headerReference w:type="default" r:id="rId360"/>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76843" w14:textId="77777777" w:rsidR="002C00F4" w:rsidRDefault="002C00F4">
      <w:pPr>
        <w:spacing w:line="240" w:lineRule="auto"/>
        <w:ind w:firstLine="480"/>
      </w:pPr>
      <w:r>
        <w:separator/>
      </w:r>
    </w:p>
  </w:endnote>
  <w:endnote w:type="continuationSeparator" w:id="0">
    <w:p w14:paraId="1B81430D" w14:textId="77777777" w:rsidR="002C00F4" w:rsidRDefault="002C00F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楷体_GB2312">
    <w:altName w:val="楷体"/>
    <w:charset w:val="86"/>
    <w:family w:val="modern"/>
    <w:pitch w:val="default"/>
    <w:sig w:usb0="00000000"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方正小标宋_GBK">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SimSun">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6098" w14:textId="77777777" w:rsidR="00880902" w:rsidRDefault="00880902">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316C" w14:textId="77777777" w:rsidR="00880902" w:rsidRDefault="00880902">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2839" w14:textId="77777777" w:rsidR="00880902" w:rsidRDefault="00880902">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1883" w14:textId="77777777" w:rsidR="00880902" w:rsidRDefault="00880902">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2E6B" w14:textId="77777777" w:rsidR="00880902" w:rsidRDefault="00880902">
    <w:pPr>
      <w:pStyle w:val="af2"/>
      <w:ind w:firstLine="360"/>
    </w:pPr>
    <w:r>
      <w:fldChar w:fldCharType="begin"/>
    </w:r>
    <w:r>
      <w:instrText>PAGE   \* MERGEFORMAT</w:instrText>
    </w:r>
    <w:r>
      <w:fldChar w:fldCharType="separate"/>
    </w:r>
    <w:r>
      <w:rPr>
        <w:lang w:val="zh-CN"/>
      </w:rPr>
      <w:t>VI</w:t>
    </w:r>
    <w:r>
      <w:fldChar w:fldCharType="end"/>
    </w:r>
  </w:p>
  <w:p w14:paraId="78FDA18C" w14:textId="77777777" w:rsidR="00880902" w:rsidRDefault="00880902">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A0DE" w14:textId="77777777" w:rsidR="00880902" w:rsidRDefault="00880902">
    <w:pPr>
      <w:pStyle w:val="af2"/>
      <w:ind w:firstLine="360"/>
      <w:rPr>
        <w:rFonts w:ascii="Times New Roman"/>
      </w:rPr>
    </w:pPr>
    <w:r>
      <w:rPr>
        <w:rFonts w:ascii="Times New Roman"/>
      </w:rPr>
      <w:fldChar w:fldCharType="begin"/>
    </w:r>
    <w:r>
      <w:rPr>
        <w:rFonts w:ascii="Times New Roman"/>
      </w:rPr>
      <w:instrText>PAGE   \* MERGEFORMAT</w:instrText>
    </w:r>
    <w:r>
      <w:rPr>
        <w:rFonts w:ascii="Times New Roman"/>
      </w:rPr>
      <w:fldChar w:fldCharType="separate"/>
    </w:r>
    <w:r>
      <w:rPr>
        <w:rFonts w:ascii="Times New Roman"/>
        <w:lang w:val="zh-CN"/>
      </w:rPr>
      <w:t>V</w:t>
    </w:r>
    <w:r>
      <w:rPr>
        <w:rFonts w:asci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EC56C" w14:textId="77777777" w:rsidR="00880902" w:rsidRDefault="00880902">
    <w:pPr>
      <w:pStyle w:val="af2"/>
      <w:ind w:firstLine="360"/>
      <w:rPr>
        <w:rFonts w:ascii="Times New Roman"/>
      </w:rPr>
    </w:pPr>
    <w:r>
      <w:rPr>
        <w:rFonts w:ascii="Times New Roman"/>
      </w:rPr>
      <w:fldChar w:fldCharType="begin"/>
    </w:r>
    <w:r>
      <w:rPr>
        <w:rFonts w:ascii="Times New Roman"/>
      </w:rPr>
      <w:instrText>PAGE   \* MERGEFORMAT</w:instrText>
    </w:r>
    <w:r>
      <w:rPr>
        <w:rFonts w:ascii="Times New Roman"/>
      </w:rPr>
      <w:fldChar w:fldCharType="separate"/>
    </w:r>
    <w:r>
      <w:rPr>
        <w:rFonts w:ascii="Times New Roman"/>
        <w:lang w:val="zh-CN"/>
      </w:rPr>
      <w:t>9</w:t>
    </w:r>
    <w:r>
      <w:rPr>
        <w:rFonts w:asci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AC19" w14:textId="77777777" w:rsidR="00880902" w:rsidRDefault="00880902">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2FD2" w14:textId="77777777" w:rsidR="00880902" w:rsidRDefault="00880902">
    <w:pPr>
      <w:pStyle w:val="af2"/>
      <w:ind w:firstLine="360"/>
    </w:pPr>
    <w:r>
      <w:fldChar w:fldCharType="begin"/>
    </w:r>
    <w:r>
      <w:instrText>PAGE   \* MERGEFORMAT</w:instrText>
    </w:r>
    <w:r>
      <w:fldChar w:fldCharType="separate"/>
    </w:r>
    <w:r>
      <w:rPr>
        <w:lang w:val="zh-CN"/>
      </w:rPr>
      <w:t>1</w:t>
    </w:r>
    <w:r>
      <w:rPr>
        <w:lang w:val="zh-CN"/>
      </w:rPr>
      <w:t>0</w:t>
    </w:r>
    <w:r>
      <w:fldChar w:fldCharType="end"/>
    </w:r>
  </w:p>
  <w:p w14:paraId="755E7190" w14:textId="77777777" w:rsidR="00880902" w:rsidRDefault="00880902">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9F96" w14:textId="77777777" w:rsidR="002C00F4" w:rsidRDefault="002C00F4">
      <w:pPr>
        <w:spacing w:line="240" w:lineRule="auto"/>
        <w:ind w:firstLine="480"/>
      </w:pPr>
      <w:r>
        <w:separator/>
      </w:r>
    </w:p>
  </w:footnote>
  <w:footnote w:type="continuationSeparator" w:id="0">
    <w:p w14:paraId="4A16D3E3" w14:textId="77777777" w:rsidR="002C00F4" w:rsidRDefault="002C00F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4FE0" w14:textId="77777777" w:rsidR="00880902" w:rsidRDefault="00880902">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7D77" w14:textId="77777777" w:rsidR="00880902" w:rsidRDefault="00880902">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F189" w14:textId="77777777" w:rsidR="00880902" w:rsidRDefault="00880902">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FF1B" w14:textId="77777777" w:rsidR="00880902" w:rsidRDefault="00880902">
    <w:pPr>
      <w:pStyle w:val="af4"/>
      <w:ind w:firstLine="420"/>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CC54" w14:textId="77777777" w:rsidR="00880902" w:rsidRDefault="00880902">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7AD2" w14:textId="77777777" w:rsidR="00880902" w:rsidRDefault="00880902">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43F" w14:textId="77777777" w:rsidR="00880902" w:rsidRDefault="00880902">
    <w:pPr>
      <w:pStyle w:val="af4"/>
      <w:pBdr>
        <w:bottom w:val="single" w:sz="4" w:space="1" w:color="auto"/>
      </w:pBdr>
      <w:ind w:firstLine="420"/>
      <w:rPr>
        <w:rFonts w:hint="eastAsia"/>
      </w:rPr>
    </w:pPr>
    <w:r>
      <w:rPr>
        <w:rFonts w:hint="eastAsia"/>
        <w:sz w:val="21"/>
        <w:szCs w:val="21"/>
      </w:rPr>
      <w:t>重庆邮电大学本科毕业设计（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2AE6" w14:textId="77777777" w:rsidR="00880902" w:rsidRDefault="00880902">
    <w:pPr>
      <w:pStyle w:val="af4"/>
      <w:ind w:firstLine="420"/>
      <w:rPr>
        <w:rFonts w:hint="eastAsia"/>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066A" w14:textId="77777777" w:rsidR="00880902" w:rsidRDefault="00880902">
    <w:pPr>
      <w:pStyle w:val="af4"/>
      <w:ind w:firstLine="420"/>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7DA3" w14:textId="77777777" w:rsidR="00880902" w:rsidRDefault="00880902">
    <w:pPr>
      <w:pStyle w:val="af4"/>
      <w:ind w:firstLine="420"/>
      <w:rPr>
        <w:rFonts w:hint="eastAsia"/>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FAA2" w14:textId="77777777" w:rsidR="00880902" w:rsidRDefault="00880902">
    <w:pPr>
      <w:pStyle w:val="af4"/>
      <w:ind w:firstLine="420"/>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521B" w14:textId="77777777" w:rsidR="00880902" w:rsidRDefault="00880902">
    <w:pPr>
      <w:pStyle w:val="af4"/>
      <w:ind w:firstLine="420"/>
      <w:rPr>
        <w:rFonts w:hint="eastAsia"/>
        <w:sz w:val="21"/>
        <w:szCs w:val="21"/>
      </w:rPr>
    </w:pPr>
    <w:r>
      <w:rPr>
        <w:rFonts w:hint="eastAsia"/>
        <w:sz w:val="21"/>
        <w:szCs w:val="21"/>
      </w:rPr>
      <w:t>第</w:t>
    </w:r>
    <w:r>
      <w:rPr>
        <w:sz w:val="21"/>
        <w:szCs w:val="21"/>
      </w:rPr>
      <w:t>6</w:t>
    </w:r>
    <w:r>
      <w:rPr>
        <w:rFonts w:hint="eastAsia"/>
        <w:sz w:val="21"/>
        <w:szCs w:val="21"/>
      </w:rPr>
      <w:t>章 参考文献的标注和要求</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A32D" w14:textId="77777777" w:rsidR="00880902" w:rsidRDefault="00880902">
    <w:pPr>
      <w:pStyle w:val="af4"/>
      <w:ind w:firstLine="420"/>
      <w:rPr>
        <w:rFonts w:hint="eastAsia"/>
        <w:sz w:val="21"/>
        <w:szCs w:val="21"/>
      </w:rPr>
    </w:pPr>
    <w:r>
      <w:rPr>
        <w:rFonts w:hint="eastAsia"/>
        <w:sz w:val="21"/>
        <w:szCs w:val="21"/>
      </w:rPr>
      <w:t>参考文献</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CD56" w14:textId="77777777" w:rsidR="00880902" w:rsidRDefault="00880902">
    <w:pPr>
      <w:pStyle w:val="af4"/>
      <w:ind w:firstLine="420"/>
      <w:rPr>
        <w:rFonts w:hint="eastAsia"/>
        <w:sz w:val="21"/>
        <w:szCs w:val="21"/>
      </w:rPr>
    </w:pPr>
    <w:r>
      <w:rPr>
        <w:rFonts w:hint="eastAsia"/>
        <w:sz w:val="21"/>
        <w:szCs w:val="21"/>
      </w:rPr>
      <w:t>致谢</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00F5" w14:textId="77777777" w:rsidR="00880902" w:rsidRDefault="00880902">
    <w:pPr>
      <w:pStyle w:val="af4"/>
      <w:ind w:firstLine="420"/>
      <w:rPr>
        <w:rFonts w:hint="eastAsia"/>
        <w:sz w:val="21"/>
        <w:szCs w:val="21"/>
      </w:rPr>
    </w:pPr>
    <w:r>
      <w:rPr>
        <w:rFonts w:hint="eastAsia"/>
        <w:sz w:val="21"/>
        <w:szCs w:val="21"/>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6F4"/>
    <w:multiLevelType w:val="multilevel"/>
    <w:tmpl w:val="3EC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2D05"/>
    <w:multiLevelType w:val="hybridMultilevel"/>
    <w:tmpl w:val="B260B6FA"/>
    <w:lvl w:ilvl="0" w:tplc="C84A7BC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073553"/>
    <w:multiLevelType w:val="multilevel"/>
    <w:tmpl w:val="8B92E610"/>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B2372D"/>
    <w:multiLevelType w:val="multilevel"/>
    <w:tmpl w:val="4342BA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1061"/>
    <w:multiLevelType w:val="multilevel"/>
    <w:tmpl w:val="92EABA5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96107"/>
    <w:multiLevelType w:val="hybridMultilevel"/>
    <w:tmpl w:val="2E8AE582"/>
    <w:lvl w:ilvl="0" w:tplc="C84A7BC6">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421D7D"/>
    <w:multiLevelType w:val="multilevel"/>
    <w:tmpl w:val="8B92E610"/>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843C9E"/>
    <w:multiLevelType w:val="multilevel"/>
    <w:tmpl w:val="8B92E610"/>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C650DAB"/>
    <w:multiLevelType w:val="hybridMultilevel"/>
    <w:tmpl w:val="575E3E62"/>
    <w:lvl w:ilvl="0" w:tplc="FFFFFFFF">
      <w:start w:val="1"/>
      <w:numFmt w:val="bullet"/>
      <w:lvlText w:val=""/>
      <w:lvlJc w:val="left"/>
      <w:pPr>
        <w:ind w:left="860" w:hanging="440"/>
      </w:pPr>
      <w:rPr>
        <w:rFonts w:ascii="Wingdings" w:hAnsi="Wingdings" w:hint="default"/>
      </w:rPr>
    </w:lvl>
    <w:lvl w:ilvl="1" w:tplc="0409000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 w15:restartNumberingAfterBreak="0">
    <w:nsid w:val="4F983317"/>
    <w:multiLevelType w:val="multilevel"/>
    <w:tmpl w:val="491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4254B65"/>
    <w:multiLevelType w:val="multilevel"/>
    <w:tmpl w:val="481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11194"/>
    <w:multiLevelType w:val="multilevel"/>
    <w:tmpl w:val="407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928AB"/>
    <w:multiLevelType w:val="multilevel"/>
    <w:tmpl w:val="6672C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A6D59"/>
    <w:multiLevelType w:val="hybridMultilevel"/>
    <w:tmpl w:val="990AB58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6880553B"/>
    <w:multiLevelType w:val="hybridMultilevel"/>
    <w:tmpl w:val="2B142B6E"/>
    <w:lvl w:ilvl="0" w:tplc="FFFFFFFF">
      <w:start w:val="1"/>
      <w:numFmt w:val="decimal"/>
      <w:lvlText w:val="[%1]."/>
      <w:lvlJc w:val="left"/>
      <w:pPr>
        <w:ind w:left="920" w:hanging="440"/>
      </w:pPr>
      <w:rPr>
        <w:rFonts w:hint="eastAsia"/>
      </w:rPr>
    </w:lvl>
    <w:lvl w:ilvl="1" w:tplc="C84A7BC6">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79D25210"/>
    <w:multiLevelType w:val="multilevel"/>
    <w:tmpl w:val="79D25210"/>
    <w:lvl w:ilvl="0">
      <w:start w:val="1"/>
      <w:numFmt w:val="decimal"/>
      <w:lvlText w:val="[%1]"/>
      <w:lvlJc w:val="left"/>
      <w:pPr>
        <w:tabs>
          <w:tab w:val="num" w:pos="420"/>
        </w:tabs>
        <w:ind w:left="420" w:hanging="420"/>
      </w:pPr>
      <w:rPr>
        <w:rFonts w:ascii="Times New Roman" w:hAnsi="Times New Roman" w:cs="Times New Roman" w:hint="default"/>
        <w:sz w:val="21"/>
        <w:szCs w:val="21"/>
      </w:rPr>
    </w:lvl>
    <w:lvl w:ilvl="1">
      <w:start w:val="1"/>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8" w15:restartNumberingAfterBreak="0">
    <w:nsid w:val="7EC23B6D"/>
    <w:multiLevelType w:val="hybridMultilevel"/>
    <w:tmpl w:val="ECD8BD66"/>
    <w:lvl w:ilvl="0" w:tplc="C84A7BC6">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2038041411">
    <w:abstractNumId w:val="10"/>
  </w:num>
  <w:num w:numId="2" w16cid:durableId="1182665207">
    <w:abstractNumId w:val="17"/>
  </w:num>
  <w:num w:numId="3" w16cid:durableId="23797363">
    <w:abstractNumId w:val="16"/>
  </w:num>
  <w:num w:numId="4" w16cid:durableId="1283030733">
    <w:abstractNumId w:val="12"/>
  </w:num>
  <w:num w:numId="5" w16cid:durableId="1294483833">
    <w:abstractNumId w:val="0"/>
  </w:num>
  <w:num w:numId="6" w16cid:durableId="1942563703">
    <w:abstractNumId w:val="13"/>
  </w:num>
  <w:num w:numId="7" w16cid:durableId="891770872">
    <w:abstractNumId w:val="14"/>
  </w:num>
  <w:num w:numId="8" w16cid:durableId="256984785">
    <w:abstractNumId w:val="3"/>
  </w:num>
  <w:num w:numId="9" w16cid:durableId="43800071">
    <w:abstractNumId w:val="4"/>
  </w:num>
  <w:num w:numId="10" w16cid:durableId="497117782">
    <w:abstractNumId w:val="8"/>
  </w:num>
  <w:num w:numId="11" w16cid:durableId="1034118630">
    <w:abstractNumId w:val="7"/>
  </w:num>
  <w:num w:numId="12" w16cid:durableId="1835223591">
    <w:abstractNumId w:val="11"/>
  </w:num>
  <w:num w:numId="13" w16cid:durableId="1904559351">
    <w:abstractNumId w:val="6"/>
  </w:num>
  <w:num w:numId="14" w16cid:durableId="2133011372">
    <w:abstractNumId w:val="2"/>
  </w:num>
  <w:num w:numId="15" w16cid:durableId="250239335">
    <w:abstractNumId w:val="9"/>
  </w:num>
  <w:num w:numId="16" w16cid:durableId="1985886345">
    <w:abstractNumId w:val="5"/>
  </w:num>
  <w:num w:numId="17" w16cid:durableId="161705257">
    <w:abstractNumId w:val="15"/>
  </w:num>
  <w:num w:numId="18" w16cid:durableId="1390958660">
    <w:abstractNumId w:val="18"/>
  </w:num>
  <w:num w:numId="19" w16cid:durableId="87446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commondata" w:val="eyJoZGlkIjoiMzY4MDBiM2FhNDc4ODIxZWI5MjM1MDMyMWNkYjQ5OTAifQ=="/>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5DA3"/>
    <w:rsid w:val="0001731B"/>
    <w:rsid w:val="0001783E"/>
    <w:rsid w:val="00021299"/>
    <w:rsid w:val="0002152E"/>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A6"/>
    <w:rsid w:val="00053BBE"/>
    <w:rsid w:val="00053CA1"/>
    <w:rsid w:val="000544E6"/>
    <w:rsid w:val="00056358"/>
    <w:rsid w:val="00056842"/>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0B40"/>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609"/>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6B99"/>
    <w:rsid w:val="000B7005"/>
    <w:rsid w:val="000B7302"/>
    <w:rsid w:val="000B7C86"/>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3E"/>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34A0"/>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5C89"/>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6DEE"/>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B30"/>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317"/>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023"/>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4F5B"/>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991"/>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5AD6"/>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3CB"/>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0F4"/>
    <w:rsid w:val="002C04BC"/>
    <w:rsid w:val="002C0842"/>
    <w:rsid w:val="002C1BB1"/>
    <w:rsid w:val="002C1CA1"/>
    <w:rsid w:val="002C20DB"/>
    <w:rsid w:val="002C2726"/>
    <w:rsid w:val="002C277C"/>
    <w:rsid w:val="002C2AB4"/>
    <w:rsid w:val="002C2C2C"/>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864"/>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21"/>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342"/>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C4"/>
    <w:rsid w:val="0032107F"/>
    <w:rsid w:val="003210A1"/>
    <w:rsid w:val="00321195"/>
    <w:rsid w:val="00321F9E"/>
    <w:rsid w:val="003222A0"/>
    <w:rsid w:val="003222C7"/>
    <w:rsid w:val="00322FA8"/>
    <w:rsid w:val="0032355D"/>
    <w:rsid w:val="003235DB"/>
    <w:rsid w:val="00323699"/>
    <w:rsid w:val="003243E8"/>
    <w:rsid w:val="003247E0"/>
    <w:rsid w:val="003251FA"/>
    <w:rsid w:val="00325598"/>
    <w:rsid w:val="00325909"/>
    <w:rsid w:val="0032594A"/>
    <w:rsid w:val="00325E3A"/>
    <w:rsid w:val="003260A8"/>
    <w:rsid w:val="00326ABC"/>
    <w:rsid w:val="00326AD2"/>
    <w:rsid w:val="0032732F"/>
    <w:rsid w:val="003273B4"/>
    <w:rsid w:val="00330062"/>
    <w:rsid w:val="00330248"/>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47F8E"/>
    <w:rsid w:val="003504BB"/>
    <w:rsid w:val="00350603"/>
    <w:rsid w:val="003515D4"/>
    <w:rsid w:val="00351793"/>
    <w:rsid w:val="00351C06"/>
    <w:rsid w:val="00351CFC"/>
    <w:rsid w:val="00351DE8"/>
    <w:rsid w:val="00351ED1"/>
    <w:rsid w:val="0035277F"/>
    <w:rsid w:val="00354104"/>
    <w:rsid w:val="003541DF"/>
    <w:rsid w:val="0035444D"/>
    <w:rsid w:val="00355E58"/>
    <w:rsid w:val="00356C31"/>
    <w:rsid w:val="00356DFC"/>
    <w:rsid w:val="0035715F"/>
    <w:rsid w:val="00357565"/>
    <w:rsid w:val="00361116"/>
    <w:rsid w:val="00363656"/>
    <w:rsid w:val="00363B87"/>
    <w:rsid w:val="00364631"/>
    <w:rsid w:val="00364659"/>
    <w:rsid w:val="003649C5"/>
    <w:rsid w:val="0036599E"/>
    <w:rsid w:val="00365CAF"/>
    <w:rsid w:val="0036793B"/>
    <w:rsid w:val="0037016C"/>
    <w:rsid w:val="003704A2"/>
    <w:rsid w:val="00370507"/>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19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5953"/>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5F3D"/>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3285"/>
    <w:rsid w:val="00413DA7"/>
    <w:rsid w:val="00414A7B"/>
    <w:rsid w:val="004151F2"/>
    <w:rsid w:val="00416A65"/>
    <w:rsid w:val="00416A9A"/>
    <w:rsid w:val="00417E77"/>
    <w:rsid w:val="00417F5B"/>
    <w:rsid w:val="00420DBB"/>
    <w:rsid w:val="004216C2"/>
    <w:rsid w:val="00421831"/>
    <w:rsid w:val="00422607"/>
    <w:rsid w:val="00422C5D"/>
    <w:rsid w:val="00423BAF"/>
    <w:rsid w:val="00423E6C"/>
    <w:rsid w:val="004240A2"/>
    <w:rsid w:val="004243E5"/>
    <w:rsid w:val="004246C1"/>
    <w:rsid w:val="00424A88"/>
    <w:rsid w:val="00424E1C"/>
    <w:rsid w:val="00424F89"/>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00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EFE"/>
    <w:rsid w:val="00467FE6"/>
    <w:rsid w:val="0047007D"/>
    <w:rsid w:val="00470BE1"/>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6A5"/>
    <w:rsid w:val="004A37C3"/>
    <w:rsid w:val="004A3A53"/>
    <w:rsid w:val="004A44FA"/>
    <w:rsid w:val="004A48DF"/>
    <w:rsid w:val="004A49DB"/>
    <w:rsid w:val="004A5699"/>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49D5"/>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2DF"/>
    <w:rsid w:val="0051751E"/>
    <w:rsid w:val="00517868"/>
    <w:rsid w:val="00520022"/>
    <w:rsid w:val="005209C7"/>
    <w:rsid w:val="00521A31"/>
    <w:rsid w:val="00521F64"/>
    <w:rsid w:val="005221E1"/>
    <w:rsid w:val="00523031"/>
    <w:rsid w:val="005239C9"/>
    <w:rsid w:val="00523D45"/>
    <w:rsid w:val="00525637"/>
    <w:rsid w:val="005257F3"/>
    <w:rsid w:val="00525EDF"/>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6FBF"/>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063C"/>
    <w:rsid w:val="00551E68"/>
    <w:rsid w:val="00554159"/>
    <w:rsid w:val="0055452B"/>
    <w:rsid w:val="005545F2"/>
    <w:rsid w:val="0055482C"/>
    <w:rsid w:val="00554D8E"/>
    <w:rsid w:val="00555014"/>
    <w:rsid w:val="005552B4"/>
    <w:rsid w:val="005556B1"/>
    <w:rsid w:val="00555D15"/>
    <w:rsid w:val="00556119"/>
    <w:rsid w:val="0055639B"/>
    <w:rsid w:val="005567D8"/>
    <w:rsid w:val="00556E04"/>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4C50"/>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4C9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4FC"/>
    <w:rsid w:val="005F16AA"/>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B90"/>
    <w:rsid w:val="00622F95"/>
    <w:rsid w:val="0062384C"/>
    <w:rsid w:val="006239C2"/>
    <w:rsid w:val="00623DEF"/>
    <w:rsid w:val="00623EDD"/>
    <w:rsid w:val="00624A09"/>
    <w:rsid w:val="00624E22"/>
    <w:rsid w:val="006252FF"/>
    <w:rsid w:val="006258D2"/>
    <w:rsid w:val="00625B7A"/>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3AA"/>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3DD"/>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E95"/>
    <w:rsid w:val="00706266"/>
    <w:rsid w:val="0070721A"/>
    <w:rsid w:val="007073A6"/>
    <w:rsid w:val="0070760E"/>
    <w:rsid w:val="00707ABB"/>
    <w:rsid w:val="00707C92"/>
    <w:rsid w:val="00707F11"/>
    <w:rsid w:val="00707F33"/>
    <w:rsid w:val="00710032"/>
    <w:rsid w:val="00710811"/>
    <w:rsid w:val="00710CBB"/>
    <w:rsid w:val="00710DFD"/>
    <w:rsid w:val="007110D1"/>
    <w:rsid w:val="00711460"/>
    <w:rsid w:val="00711D15"/>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CFE"/>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0A3"/>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217"/>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0B2A"/>
    <w:rsid w:val="007F1624"/>
    <w:rsid w:val="007F18AB"/>
    <w:rsid w:val="007F18F2"/>
    <w:rsid w:val="007F297F"/>
    <w:rsid w:val="007F2B6F"/>
    <w:rsid w:val="007F372D"/>
    <w:rsid w:val="007F3939"/>
    <w:rsid w:val="007F393E"/>
    <w:rsid w:val="007F3B74"/>
    <w:rsid w:val="007F5552"/>
    <w:rsid w:val="007F55A3"/>
    <w:rsid w:val="007F587F"/>
    <w:rsid w:val="007F5DE8"/>
    <w:rsid w:val="007F62E0"/>
    <w:rsid w:val="007F6599"/>
    <w:rsid w:val="007F6A2A"/>
    <w:rsid w:val="007F6B29"/>
    <w:rsid w:val="007F700C"/>
    <w:rsid w:val="007F7542"/>
    <w:rsid w:val="007F773B"/>
    <w:rsid w:val="00801908"/>
    <w:rsid w:val="0080244F"/>
    <w:rsid w:val="008027D8"/>
    <w:rsid w:val="008038CA"/>
    <w:rsid w:val="00804298"/>
    <w:rsid w:val="008042F1"/>
    <w:rsid w:val="00804998"/>
    <w:rsid w:val="00804BB4"/>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4CE0"/>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4AF"/>
    <w:rsid w:val="008506F1"/>
    <w:rsid w:val="00850AF6"/>
    <w:rsid w:val="008514A5"/>
    <w:rsid w:val="00851E75"/>
    <w:rsid w:val="00851ECF"/>
    <w:rsid w:val="008531C4"/>
    <w:rsid w:val="008532EE"/>
    <w:rsid w:val="008532FA"/>
    <w:rsid w:val="008535FB"/>
    <w:rsid w:val="00853784"/>
    <w:rsid w:val="0085530C"/>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0902"/>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6B25"/>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1B2"/>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C30"/>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02A"/>
    <w:rsid w:val="0094511E"/>
    <w:rsid w:val="00945207"/>
    <w:rsid w:val="0094563C"/>
    <w:rsid w:val="009468A3"/>
    <w:rsid w:val="00947114"/>
    <w:rsid w:val="0094728D"/>
    <w:rsid w:val="009479EC"/>
    <w:rsid w:val="00947A7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34E"/>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0A7"/>
    <w:rsid w:val="00977309"/>
    <w:rsid w:val="009801E9"/>
    <w:rsid w:val="00980291"/>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495"/>
    <w:rsid w:val="00996DF1"/>
    <w:rsid w:val="00997F45"/>
    <w:rsid w:val="00997FD0"/>
    <w:rsid w:val="009A0452"/>
    <w:rsid w:val="009A08AF"/>
    <w:rsid w:val="009A25D6"/>
    <w:rsid w:val="009A2F32"/>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21F3"/>
    <w:rsid w:val="009B32EB"/>
    <w:rsid w:val="009B375E"/>
    <w:rsid w:val="009B3879"/>
    <w:rsid w:val="009B3C82"/>
    <w:rsid w:val="009B4AAC"/>
    <w:rsid w:val="009B5016"/>
    <w:rsid w:val="009B50D0"/>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43B"/>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57C"/>
    <w:rsid w:val="00A128E2"/>
    <w:rsid w:val="00A12AE7"/>
    <w:rsid w:val="00A13260"/>
    <w:rsid w:val="00A1442A"/>
    <w:rsid w:val="00A146BE"/>
    <w:rsid w:val="00A14A1A"/>
    <w:rsid w:val="00A15184"/>
    <w:rsid w:val="00A15D5C"/>
    <w:rsid w:val="00A1670B"/>
    <w:rsid w:val="00A174E4"/>
    <w:rsid w:val="00A20555"/>
    <w:rsid w:val="00A20EA0"/>
    <w:rsid w:val="00A21AF0"/>
    <w:rsid w:val="00A22B6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0C0C"/>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399"/>
    <w:rsid w:val="00A50662"/>
    <w:rsid w:val="00A518A6"/>
    <w:rsid w:val="00A51EF8"/>
    <w:rsid w:val="00A54A3E"/>
    <w:rsid w:val="00A55010"/>
    <w:rsid w:val="00A55B0C"/>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7FF"/>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890"/>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28D"/>
    <w:rsid w:val="00B547D9"/>
    <w:rsid w:val="00B55084"/>
    <w:rsid w:val="00B56798"/>
    <w:rsid w:val="00B56A7B"/>
    <w:rsid w:val="00B56CD1"/>
    <w:rsid w:val="00B6006C"/>
    <w:rsid w:val="00B6009D"/>
    <w:rsid w:val="00B604B0"/>
    <w:rsid w:val="00B604D5"/>
    <w:rsid w:val="00B6067F"/>
    <w:rsid w:val="00B616D0"/>
    <w:rsid w:val="00B61E7A"/>
    <w:rsid w:val="00B6214C"/>
    <w:rsid w:val="00B6271B"/>
    <w:rsid w:val="00B6286A"/>
    <w:rsid w:val="00B629BA"/>
    <w:rsid w:val="00B63622"/>
    <w:rsid w:val="00B63C9E"/>
    <w:rsid w:val="00B64013"/>
    <w:rsid w:val="00B641F2"/>
    <w:rsid w:val="00B64407"/>
    <w:rsid w:val="00B64812"/>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B44"/>
    <w:rsid w:val="00BD0AC2"/>
    <w:rsid w:val="00BD0AD6"/>
    <w:rsid w:val="00BD1223"/>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3A"/>
    <w:rsid w:val="00BE78DB"/>
    <w:rsid w:val="00BE7DEC"/>
    <w:rsid w:val="00BF08AB"/>
    <w:rsid w:val="00BF0F3B"/>
    <w:rsid w:val="00BF2003"/>
    <w:rsid w:val="00BF340B"/>
    <w:rsid w:val="00BF35BE"/>
    <w:rsid w:val="00BF3AFE"/>
    <w:rsid w:val="00BF4D02"/>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BE8"/>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D4E"/>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742"/>
    <w:rsid w:val="00C60A93"/>
    <w:rsid w:val="00C612FD"/>
    <w:rsid w:val="00C6283C"/>
    <w:rsid w:val="00C631AF"/>
    <w:rsid w:val="00C63709"/>
    <w:rsid w:val="00C63837"/>
    <w:rsid w:val="00C63A31"/>
    <w:rsid w:val="00C65794"/>
    <w:rsid w:val="00C666BF"/>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368"/>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61B"/>
    <w:rsid w:val="00C9086D"/>
    <w:rsid w:val="00C90CB6"/>
    <w:rsid w:val="00C90E8D"/>
    <w:rsid w:val="00C90EB0"/>
    <w:rsid w:val="00C915C4"/>
    <w:rsid w:val="00C92783"/>
    <w:rsid w:val="00C92B3B"/>
    <w:rsid w:val="00C92CC3"/>
    <w:rsid w:val="00C93020"/>
    <w:rsid w:val="00C936C6"/>
    <w:rsid w:val="00C93D9F"/>
    <w:rsid w:val="00C9428E"/>
    <w:rsid w:val="00C944DE"/>
    <w:rsid w:val="00C946BD"/>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3A2"/>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572"/>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AAB"/>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6A0"/>
    <w:rsid w:val="00D5783E"/>
    <w:rsid w:val="00D57FEA"/>
    <w:rsid w:val="00D604C7"/>
    <w:rsid w:val="00D60D36"/>
    <w:rsid w:val="00D61696"/>
    <w:rsid w:val="00D6173F"/>
    <w:rsid w:val="00D62974"/>
    <w:rsid w:val="00D638FE"/>
    <w:rsid w:val="00D651D5"/>
    <w:rsid w:val="00D664A5"/>
    <w:rsid w:val="00D66840"/>
    <w:rsid w:val="00D67783"/>
    <w:rsid w:val="00D67CD4"/>
    <w:rsid w:val="00D704D8"/>
    <w:rsid w:val="00D70530"/>
    <w:rsid w:val="00D707EC"/>
    <w:rsid w:val="00D70A26"/>
    <w:rsid w:val="00D70A8A"/>
    <w:rsid w:val="00D71B98"/>
    <w:rsid w:val="00D71E84"/>
    <w:rsid w:val="00D72E95"/>
    <w:rsid w:val="00D731E6"/>
    <w:rsid w:val="00D7325C"/>
    <w:rsid w:val="00D73FA7"/>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5AE"/>
    <w:rsid w:val="00D90F2C"/>
    <w:rsid w:val="00D917B3"/>
    <w:rsid w:val="00D91B72"/>
    <w:rsid w:val="00D9203D"/>
    <w:rsid w:val="00D921CF"/>
    <w:rsid w:val="00D92475"/>
    <w:rsid w:val="00D92CCD"/>
    <w:rsid w:val="00D93381"/>
    <w:rsid w:val="00D93405"/>
    <w:rsid w:val="00D93868"/>
    <w:rsid w:val="00D93971"/>
    <w:rsid w:val="00D93A18"/>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07E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73F"/>
    <w:rsid w:val="00E70912"/>
    <w:rsid w:val="00E70EB2"/>
    <w:rsid w:val="00E711AE"/>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3F53"/>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5D92"/>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48D4"/>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A4E"/>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6DFE"/>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5B9A"/>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1DD"/>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720"/>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333"/>
    <w:rsid w:val="00FD07A0"/>
    <w:rsid w:val="00FD15A2"/>
    <w:rsid w:val="00FD16F2"/>
    <w:rsid w:val="00FD23C7"/>
    <w:rsid w:val="00FD2B20"/>
    <w:rsid w:val="00FD2BEA"/>
    <w:rsid w:val="00FD2E4A"/>
    <w:rsid w:val="00FD2E4E"/>
    <w:rsid w:val="00FD32F1"/>
    <w:rsid w:val="00FD34E2"/>
    <w:rsid w:val="00FD37AB"/>
    <w:rsid w:val="00FD392F"/>
    <w:rsid w:val="00FD3FE8"/>
    <w:rsid w:val="00FD4AAF"/>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58C1"/>
    <w:rsid w:val="00FF62E7"/>
    <w:rsid w:val="00FF6438"/>
    <w:rsid w:val="00FF7623"/>
    <w:rsid w:val="00FF7D61"/>
    <w:rsid w:val="084961C3"/>
    <w:rsid w:val="08541EB9"/>
    <w:rsid w:val="14F3406D"/>
    <w:rsid w:val="15D55160"/>
    <w:rsid w:val="1A6B1E0C"/>
    <w:rsid w:val="1FB02123"/>
    <w:rsid w:val="2E061D9A"/>
    <w:rsid w:val="3E11746B"/>
    <w:rsid w:val="4052765A"/>
    <w:rsid w:val="52380238"/>
    <w:rsid w:val="606277D5"/>
    <w:rsid w:val="60BF614F"/>
    <w:rsid w:val="6F48144D"/>
    <w:rsid w:val="7DBB1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B8E3D"/>
  <w15:chartTrackingRefBased/>
  <w15:docId w15:val="{0B0D3751-B711-4D71-B40B-76AA1CBDF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toc 3" w:uiPriority="39"/>
    <w:lsdException w:name="footnote text" w:semiHidden="1"/>
    <w:lsdException w:name="footer" w:uiPriority="99"/>
    <w:lsdException w:name="caption" w:qFormat="1"/>
    <w:lsdException w:name="footnote reference" w:semiHidden="1"/>
    <w:lsdException w:name="line number" w:semiHidden="1"/>
    <w:lsdException w:name="endnote reference" w:semiHidden="1"/>
    <w:lsdException w:name="endnote text" w:semiHidden="1"/>
    <w:lsdException w:name="Title" w:qFormat="1"/>
    <w:lsdException w:name="Default Paragraph Font" w:semiHidden="1"/>
    <w:lsdException w:name="Subtitle" w:locked="1" w:qFormat="1"/>
    <w:lsdException w:name="Date" w:semiHidden="1"/>
    <w:lsdException w:name="Hyperlink" w:uiPriority="99"/>
    <w:lsdException w:name="FollowedHyperlink" w:semiHidden="1"/>
    <w:lsdException w:name="Strong"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6C30"/>
    <w:pPr>
      <w:adjustRightInd w:val="0"/>
      <w:snapToGrid w:val="0"/>
      <w:spacing w:line="360" w:lineRule="auto"/>
      <w:ind w:firstLineChars="200" w:firstLine="200"/>
      <w:jc w:val="both"/>
    </w:pPr>
    <w:rPr>
      <w:rFonts w:cs="宋体"/>
      <w:sz w:val="24"/>
      <w:szCs w:val="24"/>
    </w:rPr>
  </w:style>
  <w:style w:type="paragraph" w:styleId="1">
    <w:name w:val="heading 1"/>
    <w:basedOn w:val="a"/>
    <w:next w:val="a"/>
    <w:link w:val="10"/>
    <w:qFormat/>
    <w:rsid w:val="00F751DD"/>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qFormat/>
    <w:rsid w:val="00F751DD"/>
    <w:pPr>
      <w:keepNext/>
      <w:keepLines/>
      <w:widowControl w:val="0"/>
      <w:spacing w:before="260" w:after="260"/>
      <w:outlineLvl w:val="1"/>
    </w:pPr>
    <w:rPr>
      <w:rFonts w:eastAsia="黑体" w:cs="Times New Roman"/>
      <w:sz w:val="30"/>
      <w:szCs w:val="20"/>
    </w:rPr>
  </w:style>
  <w:style w:type="paragraph" w:styleId="3">
    <w:name w:val="heading 3"/>
    <w:basedOn w:val="a"/>
    <w:next w:val="a"/>
    <w:link w:val="30"/>
    <w:qFormat/>
    <w:rsid w:val="00F751DD"/>
    <w:pPr>
      <w:keepNext/>
      <w:keepLines/>
      <w:widowControl w:val="0"/>
      <w:spacing w:before="260" w:after="26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locked/>
    <w:rsid w:val="00F751DD"/>
    <w:rPr>
      <w:rFonts w:eastAsia="黑体"/>
      <w:kern w:val="44"/>
      <w:sz w:val="32"/>
    </w:rPr>
  </w:style>
  <w:style w:type="character" w:customStyle="1" w:styleId="20">
    <w:name w:val="标题 2 字符"/>
    <w:link w:val="2"/>
    <w:locked/>
    <w:rsid w:val="00F751DD"/>
    <w:rPr>
      <w:rFonts w:eastAsia="黑体"/>
      <w:sz w:val="30"/>
    </w:rPr>
  </w:style>
  <w:style w:type="character" w:customStyle="1" w:styleId="30">
    <w:name w:val="标题 3 字符"/>
    <w:link w:val="3"/>
    <w:locked/>
    <w:rsid w:val="00F751DD"/>
    <w:rPr>
      <w:rFonts w:eastAsia="黑体"/>
      <w:sz w:val="28"/>
    </w:rPr>
  </w:style>
  <w:style w:type="paragraph" w:styleId="TOC7">
    <w:name w:val="toc 7"/>
    <w:basedOn w:val="a"/>
    <w:next w:val="a"/>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pPr>
      <w:shd w:val="clear" w:color="auto" w:fill="000080"/>
    </w:pPr>
  </w:style>
  <w:style w:type="paragraph" w:styleId="a5">
    <w:name w:val="annotation text"/>
    <w:basedOn w:val="a"/>
    <w:link w:val="a6"/>
    <w:rPr>
      <w:rFonts w:ascii="宋体" w:hAnsi="宋体" w:cs="Times New Roman"/>
      <w:szCs w:val="20"/>
    </w:rPr>
  </w:style>
  <w:style w:type="character" w:customStyle="1" w:styleId="a6">
    <w:name w:val="批注文字 字符"/>
    <w:link w:val="a5"/>
    <w:locked/>
    <w:rPr>
      <w:rFonts w:ascii="宋体" w:eastAsia="宋体" w:hAnsi="宋体"/>
      <w:kern w:val="0"/>
      <w:sz w:val="24"/>
    </w:rPr>
  </w:style>
  <w:style w:type="paragraph" w:styleId="a7">
    <w:name w:val="Body Text"/>
    <w:basedOn w:val="a"/>
    <w:link w:val="a8"/>
    <w:pPr>
      <w:spacing w:line="228" w:lineRule="auto"/>
      <w:ind w:firstLine="288"/>
    </w:pPr>
    <w:rPr>
      <w:rFonts w:cs="Times New Roman"/>
      <w:sz w:val="20"/>
      <w:szCs w:val="20"/>
      <w:lang w:eastAsia="en-US"/>
    </w:rPr>
  </w:style>
  <w:style w:type="character" w:customStyle="1" w:styleId="a8">
    <w:name w:val="正文文本 字符"/>
    <w:link w:val="a7"/>
    <w:locked/>
    <w:rPr>
      <w:rFonts w:ascii="Times New Roman" w:eastAsia="宋体" w:hAnsi="Times New Roman"/>
      <w:kern w:val="0"/>
      <w:sz w:val="20"/>
      <w:lang w:eastAsia="en-US"/>
    </w:rPr>
  </w:style>
  <w:style w:type="paragraph" w:styleId="TOC5">
    <w:name w:val="toc 5"/>
    <w:basedOn w:val="a"/>
    <w:next w:val="a"/>
    <w:pPr>
      <w:ind w:left="960"/>
    </w:pPr>
    <w:rPr>
      <w:rFonts w:ascii="Calibri" w:hAnsi="Calibri" w:cs="Calibri"/>
      <w:sz w:val="18"/>
      <w:szCs w:val="18"/>
    </w:rPr>
  </w:style>
  <w:style w:type="paragraph" w:styleId="TOC3">
    <w:name w:val="toc 3"/>
    <w:basedOn w:val="a9"/>
    <w:next w:val="a9"/>
    <w:link w:val="TOC30"/>
    <w:uiPriority w:val="39"/>
    <w:pPr>
      <w:ind w:left="851"/>
    </w:pPr>
    <w:rPr>
      <w:rFonts w:cs="Times New Roman"/>
      <w:bCs w:val="0"/>
      <w:iCs/>
      <w:szCs w:val="20"/>
    </w:rPr>
  </w:style>
  <w:style w:type="paragraph" w:customStyle="1" w:styleId="a9">
    <w:name w:val="无缩进正文"/>
    <w:link w:val="Char"/>
    <w:pPr>
      <w:tabs>
        <w:tab w:val="right" w:leader="dot" w:pos="8436"/>
      </w:tabs>
      <w:spacing w:line="360" w:lineRule="auto"/>
      <w:jc w:val="both"/>
    </w:pPr>
    <w:rPr>
      <w:rFonts w:cs="Calibri"/>
      <w:bCs/>
      <w:kern w:val="2"/>
      <w:sz w:val="24"/>
      <w:szCs w:val="24"/>
    </w:rPr>
  </w:style>
  <w:style w:type="character" w:customStyle="1" w:styleId="Char">
    <w:name w:val="无缩进正文 Char"/>
    <w:link w:val="a9"/>
    <w:locked/>
    <w:rPr>
      <w:rFonts w:cs="Calibri"/>
      <w:bCs/>
      <w:kern w:val="2"/>
      <w:sz w:val="24"/>
      <w:szCs w:val="24"/>
      <w:lang w:val="en-US" w:eastAsia="zh-CN" w:bidi="ar-SA"/>
    </w:rPr>
  </w:style>
  <w:style w:type="character" w:customStyle="1" w:styleId="TOC30">
    <w:name w:val="TOC 3 字符"/>
    <w:link w:val="TOC3"/>
    <w:locked/>
    <w:rPr>
      <w:rFonts w:ascii="Times New Roman" w:hAnsi="Times New Roman" w:cs="Calibri"/>
      <w:iCs/>
      <w:kern w:val="2"/>
      <w:sz w:val="24"/>
      <w:lang w:val="en-US" w:eastAsia="zh-CN"/>
    </w:rPr>
  </w:style>
  <w:style w:type="paragraph" w:styleId="aa">
    <w:name w:val="Plain Text"/>
    <w:basedOn w:val="a"/>
    <w:link w:val="ab"/>
    <w:pPr>
      <w:widowControl w:val="0"/>
    </w:pPr>
    <w:rPr>
      <w:rFonts w:ascii="宋体" w:hAnsi="Courier New" w:cs="Times New Roman"/>
      <w:kern w:val="2"/>
      <w:sz w:val="21"/>
      <w:szCs w:val="20"/>
    </w:rPr>
  </w:style>
  <w:style w:type="character" w:customStyle="1" w:styleId="ab">
    <w:name w:val="纯文本 字符"/>
    <w:link w:val="aa"/>
    <w:locked/>
    <w:rPr>
      <w:rFonts w:ascii="宋体" w:hAnsi="Courier New"/>
      <w:kern w:val="2"/>
      <w:sz w:val="21"/>
    </w:rPr>
  </w:style>
  <w:style w:type="paragraph" w:styleId="TOC8">
    <w:name w:val="toc 8"/>
    <w:basedOn w:val="a"/>
    <w:next w:val="a"/>
    <w:pPr>
      <w:ind w:left="1680"/>
    </w:pPr>
    <w:rPr>
      <w:rFonts w:ascii="Calibri" w:hAnsi="Calibri" w:cs="Calibri"/>
      <w:sz w:val="18"/>
      <w:szCs w:val="18"/>
    </w:rPr>
  </w:style>
  <w:style w:type="paragraph" w:styleId="ac">
    <w:name w:val="Date"/>
    <w:basedOn w:val="a"/>
    <w:next w:val="a"/>
    <w:link w:val="ad"/>
    <w:semiHidden/>
    <w:pPr>
      <w:ind w:leftChars="2500" w:left="100"/>
    </w:pPr>
    <w:rPr>
      <w:rFonts w:ascii="宋体" w:cs="Times New Roman"/>
      <w:szCs w:val="20"/>
    </w:rPr>
  </w:style>
  <w:style w:type="character" w:customStyle="1" w:styleId="ad">
    <w:name w:val="日期 字符"/>
    <w:link w:val="ac"/>
    <w:semiHidden/>
    <w:locked/>
    <w:rPr>
      <w:rFonts w:ascii="宋体" w:eastAsia="宋体"/>
      <w:sz w:val="24"/>
    </w:rPr>
  </w:style>
  <w:style w:type="paragraph" w:styleId="ae">
    <w:name w:val="endnote text"/>
    <w:basedOn w:val="a"/>
    <w:link w:val="af"/>
    <w:semiHidden/>
    <w:rPr>
      <w:rFonts w:ascii="宋体" w:cs="Times New Roman"/>
      <w:szCs w:val="20"/>
    </w:rPr>
  </w:style>
  <w:style w:type="character" w:customStyle="1" w:styleId="af">
    <w:name w:val="尾注文本 字符"/>
    <w:link w:val="ae"/>
    <w:semiHidden/>
    <w:locked/>
    <w:rPr>
      <w:rFonts w:ascii="宋体" w:eastAsia="宋体"/>
      <w:sz w:val="24"/>
    </w:rPr>
  </w:style>
  <w:style w:type="paragraph" w:styleId="af0">
    <w:name w:val="Balloon Text"/>
    <w:basedOn w:val="a"/>
    <w:link w:val="af1"/>
    <w:semiHidden/>
    <w:rPr>
      <w:rFonts w:ascii="宋体" w:hAnsi="宋体" w:cs="Times New Roman"/>
      <w:sz w:val="18"/>
      <w:szCs w:val="20"/>
    </w:rPr>
  </w:style>
  <w:style w:type="character" w:customStyle="1" w:styleId="af1">
    <w:name w:val="批注框文本 字符"/>
    <w:link w:val="af0"/>
    <w:semiHidden/>
    <w:locked/>
    <w:rPr>
      <w:rFonts w:ascii="宋体" w:eastAsia="宋体" w:hAnsi="宋体"/>
      <w:kern w:val="0"/>
      <w:sz w:val="18"/>
    </w:rPr>
  </w:style>
  <w:style w:type="paragraph" w:styleId="af2">
    <w:name w:val="footer"/>
    <w:basedOn w:val="a"/>
    <w:link w:val="af3"/>
    <w:uiPriority w:val="99"/>
    <w:pPr>
      <w:tabs>
        <w:tab w:val="center" w:pos="4153"/>
        <w:tab w:val="right" w:pos="8306"/>
      </w:tabs>
      <w:jc w:val="center"/>
    </w:pPr>
    <w:rPr>
      <w:rFonts w:ascii="宋体" w:cs="Times New Roman"/>
      <w:sz w:val="18"/>
      <w:szCs w:val="20"/>
    </w:rPr>
  </w:style>
  <w:style w:type="character" w:customStyle="1" w:styleId="af3">
    <w:name w:val="页脚 字符"/>
    <w:link w:val="af2"/>
    <w:uiPriority w:val="99"/>
    <w:locked/>
    <w:rPr>
      <w:rFonts w:ascii="宋体" w:eastAsia="宋体"/>
      <w:sz w:val="18"/>
    </w:rPr>
  </w:style>
  <w:style w:type="paragraph" w:styleId="af4">
    <w:name w:val="header"/>
    <w:basedOn w:val="a"/>
    <w:link w:val="af5"/>
    <w:pPr>
      <w:pBdr>
        <w:bottom w:val="single" w:sz="6" w:space="1" w:color="auto"/>
      </w:pBdr>
      <w:tabs>
        <w:tab w:val="center" w:pos="4153"/>
        <w:tab w:val="right" w:pos="8306"/>
      </w:tabs>
      <w:jc w:val="center"/>
    </w:pPr>
    <w:rPr>
      <w:rFonts w:ascii="宋体" w:hAnsi="宋体" w:cs="Times New Roman"/>
      <w:sz w:val="18"/>
      <w:szCs w:val="20"/>
    </w:rPr>
  </w:style>
  <w:style w:type="character" w:customStyle="1" w:styleId="af5">
    <w:name w:val="页眉 字符"/>
    <w:link w:val="af4"/>
    <w:locked/>
    <w:rPr>
      <w:rFonts w:ascii="宋体" w:eastAsia="宋体" w:hAnsi="宋体"/>
      <w:kern w:val="0"/>
      <w:sz w:val="18"/>
    </w:rPr>
  </w:style>
  <w:style w:type="paragraph" w:styleId="TOC1">
    <w:name w:val="toc 1"/>
    <w:basedOn w:val="a9"/>
    <w:next w:val="a9"/>
    <w:link w:val="TOC10"/>
    <w:uiPriority w:val="39"/>
    <w:rPr>
      <w:rFonts w:cs="Times New Roman"/>
      <w:szCs w:val="20"/>
    </w:rPr>
  </w:style>
  <w:style w:type="character" w:customStyle="1" w:styleId="TOC10">
    <w:name w:val="TOC 1 字符"/>
    <w:link w:val="TOC1"/>
    <w:locked/>
    <w:rPr>
      <w:rFonts w:ascii="Times New Roman" w:hAnsi="Times New Roman" w:cs="Calibri"/>
      <w:bCs/>
      <w:kern w:val="2"/>
      <w:sz w:val="24"/>
      <w:lang w:val="en-US" w:eastAsia="zh-CN"/>
    </w:rPr>
  </w:style>
  <w:style w:type="paragraph" w:styleId="TOC4">
    <w:name w:val="toc 4"/>
    <w:basedOn w:val="a"/>
    <w:next w:val="a"/>
    <w:pPr>
      <w:ind w:left="720"/>
    </w:pPr>
    <w:rPr>
      <w:rFonts w:ascii="Calibri" w:hAnsi="Calibri" w:cs="Calibri"/>
      <w:sz w:val="18"/>
      <w:szCs w:val="18"/>
    </w:rPr>
  </w:style>
  <w:style w:type="paragraph" w:styleId="af6">
    <w:name w:val="footnote text"/>
    <w:basedOn w:val="a"/>
    <w:link w:val="af7"/>
    <w:semiHidden/>
    <w:rPr>
      <w:rFonts w:ascii="宋体" w:cs="Times New Roman"/>
      <w:sz w:val="18"/>
      <w:szCs w:val="20"/>
    </w:rPr>
  </w:style>
  <w:style w:type="character" w:customStyle="1" w:styleId="af7">
    <w:name w:val="脚注文本 字符"/>
    <w:link w:val="af6"/>
    <w:locked/>
    <w:rPr>
      <w:rFonts w:ascii="宋体" w:eastAsia="宋体"/>
      <w:sz w:val="18"/>
    </w:rPr>
  </w:style>
  <w:style w:type="paragraph" w:styleId="TOC6">
    <w:name w:val="toc 6"/>
    <w:basedOn w:val="a"/>
    <w:next w:val="a"/>
    <w:pPr>
      <w:ind w:left="1200"/>
    </w:pPr>
    <w:rPr>
      <w:rFonts w:ascii="Calibri" w:hAnsi="Calibri" w:cs="Calibri"/>
      <w:sz w:val="18"/>
      <w:szCs w:val="18"/>
    </w:rPr>
  </w:style>
  <w:style w:type="paragraph" w:styleId="af8">
    <w:name w:val="table of figures"/>
    <w:basedOn w:val="a"/>
    <w:next w:val="a"/>
  </w:style>
  <w:style w:type="paragraph" w:styleId="TOC2">
    <w:name w:val="toc 2"/>
    <w:basedOn w:val="a9"/>
    <w:next w:val="a9"/>
    <w:link w:val="TOC20"/>
    <w:uiPriority w:val="39"/>
    <w:pPr>
      <w:ind w:left="425"/>
    </w:pPr>
    <w:rPr>
      <w:rFonts w:cs="Times New Roman"/>
      <w:bCs w:val="0"/>
      <w:szCs w:val="20"/>
    </w:rPr>
  </w:style>
  <w:style w:type="character" w:customStyle="1" w:styleId="TOC20">
    <w:name w:val="TOC 2 字符"/>
    <w:link w:val="TOC2"/>
    <w:locked/>
    <w:rPr>
      <w:rFonts w:ascii="Times New Roman" w:hAnsi="Times New Roman" w:cs="Calibri"/>
      <w:kern w:val="2"/>
      <w:sz w:val="24"/>
      <w:lang w:val="en-US" w:eastAsia="zh-CN"/>
    </w:rPr>
  </w:style>
  <w:style w:type="paragraph" w:styleId="TOC9">
    <w:name w:val="toc 9"/>
    <w:basedOn w:val="a"/>
    <w:next w:val="a"/>
    <w:pPr>
      <w:ind w:left="1920"/>
    </w:pPr>
    <w:rPr>
      <w:rFonts w:ascii="Calibri" w:hAnsi="Calibri" w:cs="Calibri"/>
      <w:sz w:val="18"/>
      <w:szCs w:val="18"/>
    </w:rPr>
  </w:style>
  <w:style w:type="paragraph" w:styleId="af9">
    <w:name w:val="Normal (Web)"/>
    <w:basedOn w:val="a"/>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character" w:customStyle="1" w:styleId="afb">
    <w:name w:val="标题 字符"/>
    <w:link w:val="afa"/>
    <w:locked/>
    <w:rPr>
      <w:rFonts w:ascii="Cambria" w:hAnsi="Cambria"/>
      <w:b/>
      <w:sz w:val="32"/>
    </w:rPr>
  </w:style>
  <w:style w:type="paragraph" w:styleId="afc">
    <w:name w:val="annotation subject"/>
    <w:basedOn w:val="a5"/>
    <w:next w:val="a5"/>
    <w:link w:val="afd"/>
    <w:semiHidden/>
    <w:rPr>
      <w:b/>
    </w:rPr>
  </w:style>
  <w:style w:type="character" w:customStyle="1" w:styleId="afd">
    <w:name w:val="批注主题 字符"/>
    <w:link w:val="afc"/>
    <w:semiHidden/>
    <w:locked/>
    <w:rPr>
      <w:rFonts w:ascii="宋体" w:eastAsia="宋体" w:hAnsi="宋体"/>
      <w:b/>
      <w:kern w:val="0"/>
      <w:sz w:val="24"/>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rPr>
      <w:vertAlign w:val="superscript"/>
    </w:rPr>
  </w:style>
  <w:style w:type="character" w:styleId="aff1">
    <w:name w:val="page number"/>
    <w:rPr>
      <w:rFonts w:cs="Times New Roman"/>
    </w:rPr>
  </w:style>
  <w:style w:type="character" w:styleId="aff2">
    <w:name w:val="FollowedHyperlink"/>
    <w:semiHidden/>
    <w:rPr>
      <w:color w:val="800080"/>
      <w:u w:val="single"/>
    </w:rPr>
  </w:style>
  <w:style w:type="character" w:styleId="aff3">
    <w:name w:val="line number"/>
    <w:semiHidden/>
  </w:style>
  <w:style w:type="character" w:styleId="aff4">
    <w:name w:val="Hyperlink"/>
    <w:uiPriority w:val="99"/>
    <w:rPr>
      <w:color w:val="0000FF"/>
      <w:u w:val="single"/>
    </w:rPr>
  </w:style>
  <w:style w:type="character" w:styleId="aff5">
    <w:name w:val="annotation reference"/>
    <w:rPr>
      <w:sz w:val="21"/>
    </w:rPr>
  </w:style>
  <w:style w:type="character" w:styleId="aff6">
    <w:name w:val="footnote reference"/>
    <w:semiHidden/>
    <w:rPr>
      <w:vertAlign w:val="superscript"/>
    </w:rPr>
  </w:style>
  <w:style w:type="paragraph" w:customStyle="1" w:styleId="aff7">
    <w:name w:val="毕业论文一级标题"/>
    <w:basedOn w:val="a"/>
    <w:pPr>
      <w:jc w:val="center"/>
    </w:pPr>
    <w:rPr>
      <w:rFonts w:ascii="黑体" w:eastAsia="黑体"/>
      <w:b/>
      <w:sz w:val="32"/>
      <w:szCs w:val="32"/>
    </w:rPr>
  </w:style>
  <w:style w:type="paragraph" w:customStyle="1" w:styleId="aff8">
    <w:name w:val="毕业论文二级标题"/>
    <w:basedOn w:val="a"/>
    <w:pPr>
      <w:autoSpaceDE w:val="0"/>
      <w:autoSpaceDN w:val="0"/>
    </w:pPr>
    <w:rPr>
      <w:rFonts w:ascii="黑体" w:eastAsia="黑体" w:hAnsi="黑体"/>
      <w:b/>
      <w:bCs/>
      <w:sz w:val="30"/>
      <w:szCs w:val="21"/>
    </w:rPr>
  </w:style>
  <w:style w:type="paragraph" w:customStyle="1" w:styleId="p0">
    <w:name w:val="p0"/>
    <w:basedOn w:val="a"/>
    <w:rPr>
      <w:szCs w:val="21"/>
    </w:rPr>
  </w:style>
  <w:style w:type="paragraph" w:customStyle="1" w:styleId="11">
    <w:name w:val="修订1"/>
    <w:semiHidden/>
    <w:pPr>
      <w:spacing w:line="360" w:lineRule="auto"/>
    </w:pPr>
    <w:rPr>
      <w:rFonts w:ascii="宋体" w:hAnsi="宋体" w:cs="宋体"/>
      <w:sz w:val="24"/>
      <w:szCs w:val="24"/>
    </w:rPr>
  </w:style>
  <w:style w:type="paragraph" w:customStyle="1" w:styleId="12">
    <w:name w:val="列表段落1"/>
    <w:basedOn w:val="a"/>
    <w:pPr>
      <w:ind w:firstLine="420"/>
    </w:pPr>
  </w:style>
  <w:style w:type="paragraph" w:customStyle="1" w:styleId="EQN">
    <w:name w:val="EQN"/>
    <w:basedOn w:val="a"/>
    <w:pPr>
      <w:tabs>
        <w:tab w:val="center" w:pos="4820"/>
        <w:tab w:val="right" w:pos="8789"/>
      </w:tabs>
      <w:wordWrap w:val="0"/>
      <w:spacing w:before="120" w:after="120"/>
      <w:ind w:right="442"/>
    </w:pPr>
    <w:rPr>
      <w:rFonts w:ascii="Times" w:hAnsi="Times" w:cs="Times"/>
      <w:color w:val="000000"/>
      <w:sz w:val="22"/>
      <w:szCs w:val="22"/>
    </w:rPr>
  </w:style>
  <w:style w:type="paragraph" w:customStyle="1" w:styleId="13">
    <w:name w:val="样式 标题 1 + 小四"/>
    <w:basedOn w:val="1"/>
    <w:pPr>
      <w:spacing w:line="240" w:lineRule="auto"/>
    </w:pPr>
    <w:rPr>
      <w:sz w:val="24"/>
    </w:rPr>
  </w:style>
  <w:style w:type="paragraph" w:customStyle="1" w:styleId="references">
    <w:name w:val="references"/>
    <w:pPr>
      <w:numPr>
        <w:numId w:val="1"/>
      </w:numPr>
      <w:tabs>
        <w:tab w:val="left" w:pos="360"/>
      </w:tabs>
      <w:spacing w:after="50" w:line="180" w:lineRule="exact"/>
      <w:jc w:val="both"/>
    </w:pPr>
    <w:rPr>
      <w:rFonts w:eastAsia="MS Mincho"/>
      <w:sz w:val="16"/>
      <w:szCs w:val="16"/>
      <w:lang w:eastAsia="en-US"/>
    </w:rPr>
  </w:style>
  <w:style w:type="paragraph" w:customStyle="1" w:styleId="aff9">
    <w:name w:val="样式正文"/>
    <w:basedOn w:val="a"/>
    <w:pPr>
      <w:widowControl w:val="0"/>
    </w:pPr>
    <w:rPr>
      <w:rFonts w:cs="Times New Roman"/>
      <w:kern w:val="2"/>
    </w:rPr>
  </w:style>
  <w:style w:type="character" w:customStyle="1" w:styleId="mb">
    <w:name w:val="mb"/>
  </w:style>
  <w:style w:type="character" w:customStyle="1" w:styleId="apple-converted-space">
    <w:name w:val="apple-converted-space"/>
  </w:style>
  <w:style w:type="table" w:customStyle="1" w:styleId="14">
    <w:name w:val="网格型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playEquationAurora">
    <w:name w:val="Display Equation (Aurora)"/>
    <w:basedOn w:val="a"/>
    <w:link w:val="DisplayEquationAuroraChar"/>
    <w:pPr>
      <w:tabs>
        <w:tab w:val="center" w:pos="4251"/>
        <w:tab w:val="right" w:pos="8503"/>
      </w:tabs>
      <w:spacing w:line="400" w:lineRule="exact"/>
    </w:pPr>
    <w:rPr>
      <w:rFonts w:cs="Times New Roman"/>
      <w:szCs w:val="20"/>
    </w:rPr>
  </w:style>
  <w:style w:type="character" w:customStyle="1" w:styleId="DisplayEquationAuroraChar">
    <w:name w:val="Display Equation (Aurora) Char"/>
    <w:link w:val="DisplayEquationAurora"/>
    <w:locked/>
    <w:rPr>
      <w:rFonts w:ascii="Times New Roman" w:hAnsi="Times New Roman"/>
      <w:sz w:val="24"/>
    </w:rPr>
  </w:style>
  <w:style w:type="character" w:customStyle="1" w:styleId="SectionBreakAurora">
    <w:name w:val="Section Break (Aurora)"/>
    <w:rPr>
      <w:rFonts w:ascii="Times New Roman" w:hAnsi="Times New Roman"/>
      <w:vanish/>
      <w:color w:val="800080"/>
    </w:rPr>
  </w:style>
  <w:style w:type="paragraph" w:customStyle="1" w:styleId="-">
    <w:name w:val="英文封面-论文标题"/>
    <w:link w:val="-Char"/>
    <w:pPr>
      <w:spacing w:line="300" w:lineRule="auto"/>
      <w:jc w:val="center"/>
    </w:pPr>
    <w:rPr>
      <w:b/>
      <w:kern w:val="2"/>
      <w:sz w:val="24"/>
    </w:rPr>
  </w:style>
  <w:style w:type="character" w:customStyle="1" w:styleId="-Char">
    <w:name w:val="英文封面-论文标题 Char"/>
    <w:link w:val="-"/>
    <w:locked/>
    <w:rPr>
      <w:b/>
      <w:kern w:val="2"/>
      <w:sz w:val="24"/>
      <w:lang w:bidi="ar-SA"/>
    </w:rPr>
  </w:style>
  <w:style w:type="paragraph" w:customStyle="1" w:styleId="affa">
    <w:name w:val="说明文字"/>
    <w:basedOn w:val="a"/>
    <w:rPr>
      <w:rFonts w:cs="Times New Roman"/>
      <w:sz w:val="21"/>
      <w:szCs w:val="20"/>
    </w:rPr>
  </w:style>
  <w:style w:type="paragraph" w:customStyle="1" w:styleId="affb">
    <w:name w:val="摘要内容"/>
    <w:basedOn w:val="a"/>
    <w:pPr>
      <w:widowControl w:val="0"/>
      <w:ind w:firstLine="560"/>
    </w:pPr>
    <w:rPr>
      <w:rFonts w:cs="Times New Roman"/>
      <w:kern w:val="2"/>
      <w:sz w:val="28"/>
    </w:rPr>
  </w:style>
  <w:style w:type="paragraph" w:customStyle="1" w:styleId="affc">
    <w:name w:val="关键词内容"/>
    <w:basedOn w:val="a"/>
    <w:link w:val="Char0"/>
    <w:pPr>
      <w:widowControl w:val="0"/>
      <w:ind w:left="2624" w:hangingChars="937" w:hanging="2624"/>
    </w:pPr>
    <w:rPr>
      <w:rFonts w:cs="Times New Roman"/>
      <w:kern w:val="2"/>
      <w:sz w:val="28"/>
      <w:szCs w:val="20"/>
    </w:rPr>
  </w:style>
  <w:style w:type="character" w:customStyle="1" w:styleId="Char0">
    <w:name w:val="关键词内容 Char"/>
    <w:link w:val="affc"/>
    <w:locked/>
    <w:rPr>
      <w:rFonts w:ascii="Times New Roman" w:hAnsi="Times New Roman"/>
      <w:kern w:val="2"/>
      <w:sz w:val="28"/>
    </w:rPr>
  </w:style>
  <w:style w:type="paragraph" w:customStyle="1" w:styleId="ABTSTRACT">
    <w:name w:val="ABTSTRACT内容"/>
    <w:basedOn w:val="a"/>
    <w:link w:val="ABTSTRACTChar"/>
    <w:pPr>
      <w:widowControl w:val="0"/>
      <w:ind w:firstLine="482"/>
    </w:pPr>
    <w:rPr>
      <w:rFonts w:cs="Times New Roman"/>
      <w:kern w:val="2"/>
      <w:sz w:val="28"/>
      <w:szCs w:val="20"/>
    </w:rPr>
  </w:style>
  <w:style w:type="character" w:customStyle="1" w:styleId="ABTSTRACTChar">
    <w:name w:val="ABTSTRACT内容 Char"/>
    <w:link w:val="ABTSTRACT"/>
    <w:locked/>
    <w:rPr>
      <w:rFonts w:ascii="Times New Roman" w:hAnsi="Times New Roman"/>
      <w:kern w:val="2"/>
      <w:sz w:val="28"/>
    </w:rPr>
  </w:style>
  <w:style w:type="paragraph" w:customStyle="1" w:styleId="affd">
    <w:name w:val="图表"/>
    <w:basedOn w:val="a"/>
    <w:pPr>
      <w:widowControl w:val="0"/>
      <w:jc w:val="center"/>
    </w:pPr>
    <w:rPr>
      <w:rFonts w:cs="Times New Roman"/>
      <w:kern w:val="2"/>
      <w:sz w:val="21"/>
    </w:rPr>
  </w:style>
  <w:style w:type="paragraph" w:customStyle="1" w:styleId="-0">
    <w:name w:val="图-中文题注"/>
    <w:basedOn w:val="a3"/>
    <w:pPr>
      <w:widowControl w:val="0"/>
      <w:jc w:val="center"/>
    </w:pPr>
    <w:rPr>
      <w:rFonts w:ascii="Times New Roman" w:eastAsia="楷体_GB2312" w:hAnsi="Times New Roman" w:cs="Arial"/>
      <w:kern w:val="2"/>
      <w:sz w:val="21"/>
    </w:rPr>
  </w:style>
  <w:style w:type="paragraph" w:customStyle="1" w:styleId="-1">
    <w:name w:val="图-英文题注"/>
    <w:basedOn w:val="a3"/>
    <w:pPr>
      <w:widowControl w:val="0"/>
      <w:jc w:val="center"/>
    </w:pPr>
    <w:rPr>
      <w:rFonts w:ascii="Times New Roman" w:eastAsia="宋体" w:hAnsi="Times New Roman"/>
      <w:kern w:val="2"/>
      <w:sz w:val="21"/>
    </w:rPr>
  </w:style>
  <w:style w:type="paragraph" w:customStyle="1" w:styleId="-2">
    <w:name w:val="表-中文题注"/>
    <w:basedOn w:val="a"/>
    <w:pPr>
      <w:widowControl w:val="0"/>
      <w:jc w:val="center"/>
    </w:pPr>
    <w:rPr>
      <w:rFonts w:eastAsia="楷体_GB2312" w:cs="Times New Roman"/>
      <w:kern w:val="2"/>
      <w:sz w:val="21"/>
    </w:rPr>
  </w:style>
  <w:style w:type="paragraph" w:customStyle="1" w:styleId="-3">
    <w:name w:val="表-英文题注"/>
    <w:basedOn w:val="a3"/>
    <w:pPr>
      <w:widowControl w:val="0"/>
      <w:jc w:val="center"/>
    </w:pPr>
    <w:rPr>
      <w:rFonts w:ascii="Times New Roman" w:eastAsia="宋体" w:hAnsi="Times New Roman" w:cs="Arial"/>
      <w:kern w:val="2"/>
      <w:sz w:val="21"/>
    </w:rPr>
  </w:style>
  <w:style w:type="paragraph" w:customStyle="1" w:styleId="affe">
    <w:name w:val="正文后的题目"/>
    <w:basedOn w:val="afa"/>
    <w:next w:val="a"/>
    <w:pPr>
      <w:widowControl w:val="0"/>
      <w:spacing w:before="397" w:after="0"/>
    </w:pPr>
    <w:rPr>
      <w:rFonts w:ascii="Arial" w:eastAsia="黑体" w:hAnsi="Arial" w:cs="Arial"/>
      <w:b w:val="0"/>
      <w:kern w:val="2"/>
    </w:rPr>
  </w:style>
  <w:style w:type="paragraph" w:customStyle="1" w:styleId="afff">
    <w:name w:val="参考文献内容"/>
    <w:basedOn w:val="a"/>
    <w:pPr>
      <w:widowControl w:val="0"/>
    </w:pPr>
    <w:rPr>
      <w:rFonts w:cs="Times New Roman"/>
      <w:kern w:val="2"/>
    </w:rPr>
  </w:style>
  <w:style w:type="paragraph" w:customStyle="1" w:styleId="afff0">
    <w:name w:val="论文正文"/>
    <w:basedOn w:val="a"/>
    <w:pPr>
      <w:widowControl w:val="0"/>
      <w:ind w:firstLine="472"/>
    </w:pPr>
    <w:rPr>
      <w:rFonts w:cs="Times New Roman"/>
      <w:color w:val="FF0000"/>
      <w:kern w:val="2"/>
    </w:rPr>
  </w:style>
  <w:style w:type="paragraph" w:customStyle="1" w:styleId="afff1">
    <w:name w:val="目录题目"/>
    <w:basedOn w:val="a"/>
    <w:next w:val="a"/>
    <w:pPr>
      <w:widowControl w:val="0"/>
      <w:spacing w:before="340" w:after="330"/>
      <w:ind w:firstLine="482"/>
    </w:pPr>
    <w:rPr>
      <w:rFonts w:eastAsia="黑体" w:cs="Times New Roman"/>
      <w:kern w:val="2"/>
      <w:sz w:val="32"/>
    </w:rPr>
  </w:style>
  <w:style w:type="paragraph" w:customStyle="1" w:styleId="afff2">
    <w:name w:val="图表目录内容"/>
    <w:basedOn w:val="af8"/>
    <w:pPr>
      <w:widowControl w:val="0"/>
      <w:tabs>
        <w:tab w:val="right" w:leader="middleDot" w:pos="8460"/>
      </w:tabs>
    </w:pPr>
    <w:rPr>
      <w:rFonts w:cs="Times New Roman"/>
      <w:kern w:val="2"/>
    </w:rPr>
  </w:style>
  <w:style w:type="paragraph" w:customStyle="1" w:styleId="afff3">
    <w:name w:val="图表标题"/>
    <w:basedOn w:val="a"/>
    <w:next w:val="a"/>
    <w:pPr>
      <w:spacing w:line="240" w:lineRule="auto"/>
      <w:jc w:val="center"/>
    </w:pPr>
    <w:rPr>
      <w:rFonts w:eastAsia="黑体" w:cs="Times New Roman"/>
      <w:sz w:val="21"/>
      <w:szCs w:val="20"/>
    </w:rPr>
  </w:style>
  <w:style w:type="paragraph" w:customStyle="1" w:styleId="BT1">
    <w:name w:val="BT1"/>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pPr>
      <w:widowControl w:val="0"/>
      <w:spacing w:beforeLines="50" w:afterLines="50" w:line="340" w:lineRule="exact"/>
      <w:jc w:val="center"/>
    </w:pPr>
    <w:rPr>
      <w:rFonts w:ascii="宋体" w:eastAsia="黑体" w:hAnsi="宋体" w:cs="Times New Roman"/>
      <w:sz w:val="18"/>
      <w:szCs w:val="20"/>
    </w:rPr>
  </w:style>
  <w:style w:type="character" w:customStyle="1" w:styleId="BT3Char">
    <w:name w:val="BT3 Char"/>
    <w:link w:val="BT3"/>
    <w:locked/>
    <w:rPr>
      <w:rFonts w:ascii="宋体" w:eastAsia="黑体" w:hAnsi="宋体"/>
      <w:sz w:val="18"/>
    </w:rPr>
  </w:style>
  <w:style w:type="paragraph" w:customStyle="1" w:styleId="15">
    <w:name w:val="列出段落1"/>
    <w:basedOn w:val="a"/>
    <w:link w:val="1Char"/>
    <w:pPr>
      <w:widowControl w:val="0"/>
      <w:spacing w:line="240" w:lineRule="auto"/>
      <w:ind w:firstLine="420"/>
    </w:pPr>
    <w:rPr>
      <w:rFonts w:cs="Times New Roman"/>
      <w:kern w:val="2"/>
      <w:szCs w:val="20"/>
    </w:rPr>
  </w:style>
  <w:style w:type="character" w:customStyle="1" w:styleId="1Char">
    <w:name w:val="列出段落1 Char"/>
    <w:link w:val="15"/>
    <w:locked/>
    <w:rPr>
      <w:rFonts w:ascii="Times New Roman" w:hAnsi="Times New Roman"/>
      <w:kern w:val="2"/>
      <w:sz w:val="24"/>
    </w:rPr>
  </w:style>
  <w:style w:type="paragraph" w:customStyle="1" w:styleId="bt20150708">
    <w:name w:val="样式 bt2 + 左侧:  0 厘米 悬挂缩进: 1.5 字符 段前: 0.7 行 段后: 0.8 行"/>
    <w:basedOn w:val="a"/>
    <w:pPr>
      <w:widowControl w:val="0"/>
      <w:spacing w:beforeLines="80" w:afterLines="80" w:line="340" w:lineRule="exact"/>
      <w:ind w:left="150" w:hangingChars="150" w:hanging="150"/>
    </w:pPr>
    <w:rPr>
      <w:rFonts w:ascii="Arial" w:eastAsia="黑体" w:hAnsi="Arial"/>
      <w:kern w:val="2"/>
    </w:rPr>
  </w:style>
  <w:style w:type="character" w:customStyle="1" w:styleId="16">
    <w:name w:val="占位符文本1"/>
    <w:semiHidden/>
    <w:rPr>
      <w:rFonts w:cs="Times New Roman"/>
      <w:color w:val="808080"/>
    </w:rPr>
  </w:style>
  <w:style w:type="paragraph" w:customStyle="1" w:styleId="17">
    <w:name w:val="目录1"/>
    <w:basedOn w:val="TOC1"/>
    <w:link w:val="1Char0"/>
  </w:style>
  <w:style w:type="character" w:customStyle="1" w:styleId="1Char0">
    <w:name w:val="目录1 Char"/>
    <w:link w:val="17"/>
    <w:locked/>
    <w:rPr>
      <w:lang w:val="en-US" w:eastAsia="zh-CN"/>
    </w:rPr>
  </w:style>
  <w:style w:type="paragraph" w:customStyle="1" w:styleId="21">
    <w:name w:val="目录2"/>
    <w:basedOn w:val="TOC2"/>
    <w:link w:val="2Char"/>
    <w:pPr>
      <w:adjustRightInd w:val="0"/>
      <w:snapToGrid w:val="0"/>
    </w:pPr>
    <w:rPr>
      <w:kern w:val="0"/>
    </w:rPr>
  </w:style>
  <w:style w:type="character" w:customStyle="1" w:styleId="2Char">
    <w:name w:val="目录2 Char"/>
    <w:link w:val="21"/>
    <w:locked/>
    <w:rPr>
      <w:lang w:val="en-US" w:eastAsia="zh-CN"/>
    </w:rPr>
  </w:style>
  <w:style w:type="paragraph" w:customStyle="1" w:styleId="31">
    <w:name w:val="目录3"/>
    <w:basedOn w:val="TOC3"/>
    <w:link w:val="3Char"/>
    <w:pPr>
      <w:adjustRightInd w:val="0"/>
      <w:snapToGrid w:val="0"/>
    </w:pPr>
    <w:rPr>
      <w:kern w:val="0"/>
    </w:rPr>
  </w:style>
  <w:style w:type="character" w:customStyle="1" w:styleId="3Char">
    <w:name w:val="目录3 Char"/>
    <w:link w:val="31"/>
    <w:locked/>
    <w:rPr>
      <w:lang w:val="en-US" w:eastAsia="zh-CN"/>
    </w:rPr>
  </w:style>
  <w:style w:type="paragraph" w:customStyle="1" w:styleId="afff4">
    <w:name w:val="图表正文"/>
    <w:link w:val="Char1"/>
    <w:pPr>
      <w:jc w:val="both"/>
    </w:pPr>
    <w:rPr>
      <w:bCs/>
      <w:sz w:val="21"/>
      <w:szCs w:val="21"/>
    </w:rPr>
  </w:style>
  <w:style w:type="character" w:customStyle="1" w:styleId="Char1">
    <w:name w:val="图表正文 Char"/>
    <w:link w:val="afff4"/>
    <w:locked/>
    <w:rPr>
      <w:bCs/>
      <w:sz w:val="21"/>
      <w:szCs w:val="21"/>
      <w:lang w:val="en-US" w:eastAsia="zh-CN" w:bidi="ar-SA"/>
    </w:rPr>
  </w:style>
  <w:style w:type="paragraph" w:styleId="afff5">
    <w:name w:val="Revision"/>
    <w:uiPriority w:val="99"/>
    <w:semiHidden/>
    <w:rPr>
      <w:rFonts w:cs="宋体"/>
      <w:sz w:val="24"/>
      <w:szCs w:val="24"/>
    </w:rPr>
  </w:style>
  <w:style w:type="paragraph" w:customStyle="1" w:styleId="ds-markdown-paragraph">
    <w:name w:val="ds-markdown-paragraph"/>
    <w:basedOn w:val="a"/>
    <w:rsid w:val="00F14A4E"/>
    <w:pPr>
      <w:adjustRightInd/>
      <w:snapToGrid/>
      <w:spacing w:before="100" w:beforeAutospacing="1" w:after="100" w:afterAutospacing="1" w:line="240" w:lineRule="auto"/>
    </w:pPr>
    <w:rPr>
      <w:rFonts w:ascii="宋体" w:hAnsi="宋体"/>
    </w:rPr>
  </w:style>
  <w:style w:type="character" w:styleId="afff6">
    <w:name w:val="Placeholder Text"/>
    <w:basedOn w:val="a0"/>
    <w:uiPriority w:val="99"/>
    <w:unhideWhenUsed/>
    <w:rsid w:val="00BF4D02"/>
    <w:rPr>
      <w:color w:val="666666"/>
    </w:rPr>
  </w:style>
  <w:style w:type="paragraph" w:styleId="HTML">
    <w:name w:val="HTML Preformatted"/>
    <w:basedOn w:val="a"/>
    <w:link w:val="HTML0"/>
    <w:rsid w:val="00156DEE"/>
    <w:rPr>
      <w:rFonts w:ascii="Courier New" w:hAnsi="Courier New" w:cs="Courier New"/>
      <w:sz w:val="20"/>
      <w:szCs w:val="20"/>
    </w:rPr>
  </w:style>
  <w:style w:type="character" w:customStyle="1" w:styleId="HTML0">
    <w:name w:val="HTML 预设格式 字符"/>
    <w:basedOn w:val="a0"/>
    <w:link w:val="HTML"/>
    <w:rsid w:val="00156DEE"/>
    <w:rPr>
      <w:rFonts w:ascii="Courier New" w:hAnsi="Courier New" w:cs="Courier New"/>
    </w:rPr>
  </w:style>
  <w:style w:type="paragraph" w:styleId="TOC">
    <w:name w:val="TOC Heading"/>
    <w:basedOn w:val="1"/>
    <w:next w:val="a"/>
    <w:uiPriority w:val="39"/>
    <w:unhideWhenUsed/>
    <w:qFormat/>
    <w:rsid w:val="00330248"/>
    <w:pPr>
      <w:widowControl/>
      <w:adjustRightInd/>
      <w:snapToGrid/>
      <w:spacing w:before="240" w:after="0" w:line="259" w:lineRule="auto"/>
      <w:ind w:firstLineChars="0" w:firstLine="0"/>
      <w:jc w:val="left"/>
      <w:outlineLvl w:val="9"/>
    </w:pPr>
    <w:rPr>
      <w:rFonts w:asciiTheme="majorHAnsi" w:eastAsiaTheme="majorEastAsia" w:hAnsiTheme="majorHAnsi" w:cstheme="majorBidi"/>
      <w:color w:val="2F5496" w:themeColor="accent1" w:themeShade="BF"/>
      <w:kern w:val="0"/>
      <w:szCs w:val="32"/>
    </w:rPr>
  </w:style>
  <w:style w:type="paragraph" w:styleId="afff7">
    <w:name w:val="List Paragraph"/>
    <w:basedOn w:val="a"/>
    <w:uiPriority w:val="99"/>
    <w:qFormat/>
    <w:rsid w:val="00C60742"/>
    <w:pPr>
      <w:ind w:firstLine="420"/>
    </w:pPr>
  </w:style>
  <w:style w:type="table" w:customStyle="1" w:styleId="afff8">
    <w:name w:val="三线表"/>
    <w:basedOn w:val="a1"/>
    <w:uiPriority w:val="99"/>
    <w:rsid w:val="00391193"/>
    <w:tblPr>
      <w:tblBorders>
        <w:top w:val="single" w:sz="12" w:space="0" w:color="auto"/>
        <w:bottom w:val="single" w:sz="12" w:space="0" w:color="auto"/>
      </w:tblBorders>
    </w:tblPr>
    <w:tblStylePr w:type="fir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image" Target="media/image43.wmf"/><Relationship Id="rId299" Type="http://schemas.openxmlformats.org/officeDocument/2006/relationships/oleObject" Target="embeddings/oleObject135.bin"/><Relationship Id="rId21" Type="http://schemas.openxmlformats.org/officeDocument/2006/relationships/header" Target="header6.xml"/><Relationship Id="rId63" Type="http://schemas.openxmlformats.org/officeDocument/2006/relationships/oleObject" Target="embeddings/oleObject18.bin"/><Relationship Id="rId159" Type="http://schemas.openxmlformats.org/officeDocument/2006/relationships/oleObject" Target="embeddings/oleObject68.bin"/><Relationship Id="rId324" Type="http://schemas.openxmlformats.org/officeDocument/2006/relationships/oleObject" Target="embeddings/oleObject147.bin"/><Relationship Id="rId170" Type="http://schemas.openxmlformats.org/officeDocument/2006/relationships/oleObject" Target="embeddings/oleObject74.bin"/><Relationship Id="rId226" Type="http://schemas.openxmlformats.org/officeDocument/2006/relationships/image" Target="media/image97.wmf"/><Relationship Id="rId268" Type="http://schemas.openxmlformats.org/officeDocument/2006/relationships/image" Target="media/image121.wmf"/><Relationship Id="rId32" Type="http://schemas.openxmlformats.org/officeDocument/2006/relationships/image" Target="media/image3.wmf"/><Relationship Id="rId74" Type="http://schemas.openxmlformats.org/officeDocument/2006/relationships/oleObject" Target="embeddings/oleObject24.bin"/><Relationship Id="rId128" Type="http://schemas.openxmlformats.org/officeDocument/2006/relationships/oleObject" Target="embeddings/oleObject52.bin"/><Relationship Id="rId335" Type="http://schemas.openxmlformats.org/officeDocument/2006/relationships/image" Target="media/image155.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oleObject" Target="embeddings/oleObject107.bin"/><Relationship Id="rId279" Type="http://schemas.openxmlformats.org/officeDocument/2006/relationships/oleObject" Target="embeddings/oleObject125.bin"/><Relationship Id="rId43" Type="http://schemas.openxmlformats.org/officeDocument/2006/relationships/image" Target="media/image8.wmf"/><Relationship Id="rId139" Type="http://schemas.openxmlformats.org/officeDocument/2006/relationships/image" Target="media/image54.wmf"/><Relationship Id="rId290" Type="http://schemas.openxmlformats.org/officeDocument/2006/relationships/oleObject" Target="embeddings/oleObject130.bin"/><Relationship Id="rId304" Type="http://schemas.openxmlformats.org/officeDocument/2006/relationships/oleObject" Target="embeddings/oleObject137.bin"/><Relationship Id="rId346" Type="http://schemas.openxmlformats.org/officeDocument/2006/relationships/image" Target="media/image161.wmf"/><Relationship Id="rId85" Type="http://schemas.openxmlformats.org/officeDocument/2006/relationships/image" Target="media/image28.wmf"/><Relationship Id="rId150" Type="http://schemas.openxmlformats.org/officeDocument/2006/relationships/oleObject" Target="embeddings/oleObject63.bin"/><Relationship Id="rId192" Type="http://schemas.openxmlformats.org/officeDocument/2006/relationships/oleObject" Target="embeddings/oleObject85.bin"/><Relationship Id="rId206" Type="http://schemas.openxmlformats.org/officeDocument/2006/relationships/image" Target="media/image87.wmf"/><Relationship Id="rId248" Type="http://schemas.openxmlformats.org/officeDocument/2006/relationships/oleObject" Target="embeddings/oleObject110.bin"/><Relationship Id="rId12" Type="http://schemas.openxmlformats.org/officeDocument/2006/relationships/footer" Target="footer1.xml"/><Relationship Id="rId108" Type="http://schemas.openxmlformats.org/officeDocument/2006/relationships/oleObject" Target="embeddings/oleObject42.bin"/><Relationship Id="rId315" Type="http://schemas.openxmlformats.org/officeDocument/2006/relationships/image" Target="media/image145.wmf"/><Relationship Id="rId357" Type="http://schemas.openxmlformats.org/officeDocument/2006/relationships/header" Target="header12.xml"/><Relationship Id="rId54" Type="http://schemas.openxmlformats.org/officeDocument/2006/relationships/oleObject" Target="embeddings/oleObject13.bin"/><Relationship Id="rId96" Type="http://schemas.openxmlformats.org/officeDocument/2006/relationships/oleObject" Target="embeddings/oleObject36.bin"/><Relationship Id="rId161" Type="http://schemas.openxmlformats.org/officeDocument/2006/relationships/oleObject" Target="embeddings/oleObject69.bin"/><Relationship Id="rId217" Type="http://schemas.openxmlformats.org/officeDocument/2006/relationships/oleObject" Target="embeddings/oleObject97.bin"/><Relationship Id="rId259" Type="http://schemas.openxmlformats.org/officeDocument/2006/relationships/image" Target="media/image116.wmf"/><Relationship Id="rId23" Type="http://schemas.openxmlformats.org/officeDocument/2006/relationships/header" Target="header8.xml"/><Relationship Id="rId119" Type="http://schemas.openxmlformats.org/officeDocument/2006/relationships/image" Target="media/image44.wmf"/><Relationship Id="rId270" Type="http://schemas.openxmlformats.org/officeDocument/2006/relationships/image" Target="media/image122.wmf"/><Relationship Id="rId326" Type="http://schemas.openxmlformats.org/officeDocument/2006/relationships/oleObject" Target="embeddings/oleObject148.bin"/><Relationship Id="rId65" Type="http://schemas.openxmlformats.org/officeDocument/2006/relationships/oleObject" Target="embeddings/oleObject19.bin"/><Relationship Id="rId130" Type="http://schemas.openxmlformats.org/officeDocument/2006/relationships/oleObject" Target="embeddings/oleObject53.bin"/><Relationship Id="rId172" Type="http://schemas.openxmlformats.org/officeDocument/2006/relationships/oleObject" Target="embeddings/oleObject75.bin"/><Relationship Id="rId228" Type="http://schemas.openxmlformats.org/officeDocument/2006/relationships/image" Target="media/image98.wmf"/><Relationship Id="rId281" Type="http://schemas.openxmlformats.org/officeDocument/2006/relationships/oleObject" Target="embeddings/oleObject126.bin"/><Relationship Id="rId337" Type="http://schemas.openxmlformats.org/officeDocument/2006/relationships/image" Target="media/image156.wmf"/><Relationship Id="rId34" Type="http://schemas.openxmlformats.org/officeDocument/2006/relationships/image" Target="media/image4.wmf"/><Relationship Id="rId76" Type="http://schemas.openxmlformats.org/officeDocument/2006/relationships/oleObject" Target="embeddings/oleObject25.bin"/><Relationship Id="rId141" Type="http://schemas.openxmlformats.org/officeDocument/2006/relationships/image" Target="media/image55.wmf"/><Relationship Id="rId7" Type="http://schemas.openxmlformats.org/officeDocument/2006/relationships/endnotes" Target="endnotes.xml"/><Relationship Id="rId183" Type="http://schemas.openxmlformats.org/officeDocument/2006/relationships/image" Target="media/image75.wmf"/><Relationship Id="rId239" Type="http://schemas.openxmlformats.org/officeDocument/2006/relationships/oleObject" Target="embeddings/oleObject108.bin"/><Relationship Id="rId250" Type="http://schemas.openxmlformats.org/officeDocument/2006/relationships/oleObject" Target="embeddings/oleObject111.bin"/><Relationship Id="rId292" Type="http://schemas.openxmlformats.org/officeDocument/2006/relationships/oleObject" Target="embeddings/oleObject131.bin"/><Relationship Id="rId306" Type="http://schemas.openxmlformats.org/officeDocument/2006/relationships/oleObject" Target="embeddings/oleObject138.bin"/><Relationship Id="rId45" Type="http://schemas.openxmlformats.org/officeDocument/2006/relationships/image" Target="media/image9.wmf"/><Relationship Id="rId87" Type="http://schemas.openxmlformats.org/officeDocument/2006/relationships/image" Target="media/image29.wmf"/><Relationship Id="rId110" Type="http://schemas.openxmlformats.org/officeDocument/2006/relationships/oleObject" Target="embeddings/oleObject43.bin"/><Relationship Id="rId348" Type="http://schemas.openxmlformats.org/officeDocument/2006/relationships/image" Target="media/image162.wmf"/><Relationship Id="rId152" Type="http://schemas.openxmlformats.org/officeDocument/2006/relationships/oleObject" Target="embeddings/oleObject64.bin"/><Relationship Id="rId194" Type="http://schemas.openxmlformats.org/officeDocument/2006/relationships/image" Target="media/image81.wmf"/><Relationship Id="rId208" Type="http://schemas.openxmlformats.org/officeDocument/2006/relationships/image" Target="media/image88.wmf"/><Relationship Id="rId261" Type="http://schemas.openxmlformats.org/officeDocument/2006/relationships/image" Target="media/image117.wmf"/><Relationship Id="rId14" Type="http://schemas.openxmlformats.org/officeDocument/2006/relationships/header" Target="header3.xml"/><Relationship Id="rId56" Type="http://schemas.openxmlformats.org/officeDocument/2006/relationships/oleObject" Target="embeddings/oleObject14.bin"/><Relationship Id="rId317" Type="http://schemas.openxmlformats.org/officeDocument/2006/relationships/oleObject" Target="embeddings/oleObject144.bin"/><Relationship Id="rId359" Type="http://schemas.openxmlformats.org/officeDocument/2006/relationships/header" Target="header14.xml"/><Relationship Id="rId98" Type="http://schemas.openxmlformats.org/officeDocument/2006/relationships/oleObject" Target="embeddings/oleObject37.bin"/><Relationship Id="rId121" Type="http://schemas.openxmlformats.org/officeDocument/2006/relationships/image" Target="media/image45.wmf"/><Relationship Id="rId163" Type="http://schemas.openxmlformats.org/officeDocument/2006/relationships/oleObject" Target="embeddings/oleObject70.bin"/><Relationship Id="rId219" Type="http://schemas.openxmlformats.org/officeDocument/2006/relationships/oleObject" Target="embeddings/oleObject98.bin"/><Relationship Id="rId230" Type="http://schemas.openxmlformats.org/officeDocument/2006/relationships/image" Target="media/image99.wmf"/><Relationship Id="rId25" Type="http://schemas.openxmlformats.org/officeDocument/2006/relationships/footer" Target="footer7.xml"/><Relationship Id="rId67" Type="http://schemas.openxmlformats.org/officeDocument/2006/relationships/oleObject" Target="embeddings/oleObject20.bin"/><Relationship Id="rId272" Type="http://schemas.openxmlformats.org/officeDocument/2006/relationships/image" Target="media/image123.wmf"/><Relationship Id="rId328" Type="http://schemas.openxmlformats.org/officeDocument/2006/relationships/oleObject" Target="embeddings/oleObject149.bin"/><Relationship Id="rId88" Type="http://schemas.openxmlformats.org/officeDocument/2006/relationships/oleObject" Target="embeddings/oleObject31.bin"/><Relationship Id="rId111" Type="http://schemas.openxmlformats.org/officeDocument/2006/relationships/image" Target="media/image40.wmf"/><Relationship Id="rId132" Type="http://schemas.openxmlformats.org/officeDocument/2006/relationships/oleObject" Target="embeddings/oleObject54.bin"/><Relationship Id="rId153" Type="http://schemas.openxmlformats.org/officeDocument/2006/relationships/image" Target="media/image61.wmf"/><Relationship Id="rId174" Type="http://schemas.openxmlformats.org/officeDocument/2006/relationships/image" Target="media/image71.wmf"/><Relationship Id="rId195" Type="http://schemas.openxmlformats.org/officeDocument/2006/relationships/oleObject" Target="embeddings/oleObject86.bin"/><Relationship Id="rId209" Type="http://schemas.openxmlformats.org/officeDocument/2006/relationships/oleObject" Target="embeddings/oleObject93.bin"/><Relationship Id="rId360" Type="http://schemas.openxmlformats.org/officeDocument/2006/relationships/header" Target="header15.xml"/><Relationship Id="rId220" Type="http://schemas.openxmlformats.org/officeDocument/2006/relationships/image" Target="media/image94.wmf"/><Relationship Id="rId241" Type="http://schemas.openxmlformats.org/officeDocument/2006/relationships/oleObject" Target="embeddings/oleObject109.bin"/><Relationship Id="rId15" Type="http://schemas.openxmlformats.org/officeDocument/2006/relationships/footer" Target="footer3.xml"/><Relationship Id="rId36" Type="http://schemas.openxmlformats.org/officeDocument/2006/relationships/image" Target="media/image5.wmf"/><Relationship Id="rId57" Type="http://schemas.openxmlformats.org/officeDocument/2006/relationships/image" Target="media/image15.wmf"/><Relationship Id="rId262" Type="http://schemas.openxmlformats.org/officeDocument/2006/relationships/oleObject" Target="embeddings/oleObject117.bin"/><Relationship Id="rId283" Type="http://schemas.openxmlformats.org/officeDocument/2006/relationships/oleObject" Target="embeddings/oleObject127.bin"/><Relationship Id="rId318" Type="http://schemas.openxmlformats.org/officeDocument/2006/relationships/image" Target="media/image146.wmf"/><Relationship Id="rId339" Type="http://schemas.openxmlformats.org/officeDocument/2006/relationships/image" Target="media/image157.wmf"/><Relationship Id="rId78" Type="http://schemas.openxmlformats.org/officeDocument/2006/relationships/oleObject" Target="embeddings/oleObject26.bin"/><Relationship Id="rId99" Type="http://schemas.openxmlformats.org/officeDocument/2006/relationships/image" Target="media/image34.wmf"/><Relationship Id="rId101" Type="http://schemas.openxmlformats.org/officeDocument/2006/relationships/image" Target="media/image35.wmf"/><Relationship Id="rId122" Type="http://schemas.openxmlformats.org/officeDocument/2006/relationships/oleObject" Target="embeddings/oleObject49.bin"/><Relationship Id="rId143" Type="http://schemas.openxmlformats.org/officeDocument/2006/relationships/image" Target="media/image56.wmf"/><Relationship Id="rId164" Type="http://schemas.openxmlformats.org/officeDocument/2006/relationships/oleObject" Target="embeddings/oleObject71.bin"/><Relationship Id="rId185" Type="http://schemas.openxmlformats.org/officeDocument/2006/relationships/image" Target="media/image76.wmf"/><Relationship Id="rId350" Type="http://schemas.openxmlformats.org/officeDocument/2006/relationships/oleObject" Target="embeddings/oleObject160.bin"/><Relationship Id="rId9" Type="http://schemas.openxmlformats.org/officeDocument/2006/relationships/image" Target="../../Documents/Tencent%20Files/3029402279/Image/C2C/Image1/c7f323bd3eb5f8f9e02c985d1969c99e.jpg" TargetMode="External"/><Relationship Id="rId210" Type="http://schemas.openxmlformats.org/officeDocument/2006/relationships/image" Target="media/image89.wmf"/><Relationship Id="rId26" Type="http://schemas.openxmlformats.org/officeDocument/2006/relationships/footer" Target="footer8.xml"/><Relationship Id="rId231" Type="http://schemas.openxmlformats.org/officeDocument/2006/relationships/oleObject" Target="embeddings/oleObject104.bin"/><Relationship Id="rId252" Type="http://schemas.openxmlformats.org/officeDocument/2006/relationships/oleObject" Target="embeddings/oleObject112.bin"/><Relationship Id="rId273" Type="http://schemas.openxmlformats.org/officeDocument/2006/relationships/oleObject" Target="embeddings/oleObject122.bin"/><Relationship Id="rId294" Type="http://schemas.openxmlformats.org/officeDocument/2006/relationships/oleObject" Target="embeddings/oleObject132.bin"/><Relationship Id="rId308" Type="http://schemas.openxmlformats.org/officeDocument/2006/relationships/oleObject" Target="embeddings/oleObject139.bin"/><Relationship Id="rId329" Type="http://schemas.openxmlformats.org/officeDocument/2006/relationships/image" Target="media/image152.wmf"/><Relationship Id="rId47" Type="http://schemas.openxmlformats.org/officeDocument/2006/relationships/image" Target="media/image10.wmf"/><Relationship Id="rId68" Type="http://schemas.openxmlformats.org/officeDocument/2006/relationships/image" Target="media/image20.wmf"/><Relationship Id="rId89" Type="http://schemas.openxmlformats.org/officeDocument/2006/relationships/image" Target="media/image30.wmf"/><Relationship Id="rId112" Type="http://schemas.openxmlformats.org/officeDocument/2006/relationships/oleObject" Target="embeddings/oleObject44.bin"/><Relationship Id="rId133" Type="http://schemas.openxmlformats.org/officeDocument/2006/relationships/image" Target="media/image51.wmf"/><Relationship Id="rId154" Type="http://schemas.openxmlformats.org/officeDocument/2006/relationships/oleObject" Target="embeddings/oleObject65.bin"/><Relationship Id="rId175" Type="http://schemas.openxmlformats.org/officeDocument/2006/relationships/oleObject" Target="embeddings/oleObject76.bin"/><Relationship Id="rId340" Type="http://schemas.openxmlformats.org/officeDocument/2006/relationships/oleObject" Target="embeddings/oleObject155.bin"/><Relationship Id="rId361" Type="http://schemas.openxmlformats.org/officeDocument/2006/relationships/fontTable" Target="fontTable.xml"/><Relationship Id="rId196" Type="http://schemas.openxmlformats.org/officeDocument/2006/relationships/image" Target="media/image82.wmf"/><Relationship Id="rId200" Type="http://schemas.openxmlformats.org/officeDocument/2006/relationships/image" Target="media/image84.wmf"/><Relationship Id="rId16" Type="http://schemas.openxmlformats.org/officeDocument/2006/relationships/footer" Target="footer4.xml"/><Relationship Id="rId221" Type="http://schemas.openxmlformats.org/officeDocument/2006/relationships/oleObject" Target="embeddings/oleObject99.bin"/><Relationship Id="rId242" Type="http://schemas.openxmlformats.org/officeDocument/2006/relationships/image" Target="media/image105.png"/><Relationship Id="rId263" Type="http://schemas.openxmlformats.org/officeDocument/2006/relationships/image" Target="media/image118.png"/><Relationship Id="rId284" Type="http://schemas.openxmlformats.org/officeDocument/2006/relationships/image" Target="media/image129.png"/><Relationship Id="rId319" Type="http://schemas.openxmlformats.org/officeDocument/2006/relationships/oleObject" Target="embeddings/oleObject145.bin"/><Relationship Id="rId37" Type="http://schemas.openxmlformats.org/officeDocument/2006/relationships/oleObject" Target="embeddings/oleObject4.bin"/><Relationship Id="rId58" Type="http://schemas.openxmlformats.org/officeDocument/2006/relationships/oleObject" Target="embeddings/oleObject15.bin"/><Relationship Id="rId79" Type="http://schemas.openxmlformats.org/officeDocument/2006/relationships/image" Target="media/image25.wmf"/><Relationship Id="rId102" Type="http://schemas.openxmlformats.org/officeDocument/2006/relationships/oleObject" Target="embeddings/oleObject39.bin"/><Relationship Id="rId123" Type="http://schemas.openxmlformats.org/officeDocument/2006/relationships/image" Target="media/image46.wmf"/><Relationship Id="rId144" Type="http://schemas.openxmlformats.org/officeDocument/2006/relationships/oleObject" Target="embeddings/oleObject60.bin"/><Relationship Id="rId330" Type="http://schemas.openxmlformats.org/officeDocument/2006/relationships/oleObject" Target="embeddings/oleObject150.bin"/><Relationship Id="rId90" Type="http://schemas.openxmlformats.org/officeDocument/2006/relationships/oleObject" Target="embeddings/oleObject32.bin"/><Relationship Id="rId165" Type="http://schemas.openxmlformats.org/officeDocument/2006/relationships/image" Target="media/image66.wmf"/><Relationship Id="rId186" Type="http://schemas.openxmlformats.org/officeDocument/2006/relationships/oleObject" Target="embeddings/oleObject82.bin"/><Relationship Id="rId351" Type="http://schemas.openxmlformats.org/officeDocument/2006/relationships/image" Target="media/image163.wmf"/><Relationship Id="rId211" Type="http://schemas.openxmlformats.org/officeDocument/2006/relationships/oleObject" Target="embeddings/oleObject94.bin"/><Relationship Id="rId232" Type="http://schemas.openxmlformats.org/officeDocument/2006/relationships/image" Target="media/image100.png"/><Relationship Id="rId253" Type="http://schemas.openxmlformats.org/officeDocument/2006/relationships/image" Target="media/image113.wmf"/><Relationship Id="rId274" Type="http://schemas.openxmlformats.org/officeDocument/2006/relationships/image" Target="media/image124.wmf"/><Relationship Id="rId295" Type="http://schemas.openxmlformats.org/officeDocument/2006/relationships/image" Target="media/image135.wmf"/><Relationship Id="rId309" Type="http://schemas.openxmlformats.org/officeDocument/2006/relationships/image" Target="media/image142.wmf"/><Relationship Id="rId27" Type="http://schemas.openxmlformats.org/officeDocument/2006/relationships/header" Target="header10.xml"/><Relationship Id="rId48" Type="http://schemas.openxmlformats.org/officeDocument/2006/relationships/oleObject" Target="embeddings/oleObject10.bin"/><Relationship Id="rId69" Type="http://schemas.openxmlformats.org/officeDocument/2006/relationships/oleObject" Target="embeddings/oleObject21.bin"/><Relationship Id="rId113" Type="http://schemas.openxmlformats.org/officeDocument/2006/relationships/image" Target="media/image41.wmf"/><Relationship Id="rId134" Type="http://schemas.openxmlformats.org/officeDocument/2006/relationships/oleObject" Target="embeddings/oleObject55.bin"/><Relationship Id="rId320" Type="http://schemas.openxmlformats.org/officeDocument/2006/relationships/image" Target="media/image147.png"/><Relationship Id="rId80" Type="http://schemas.openxmlformats.org/officeDocument/2006/relationships/oleObject" Target="embeddings/oleObject27.bin"/><Relationship Id="rId155" Type="http://schemas.openxmlformats.org/officeDocument/2006/relationships/image" Target="media/image62.wmf"/><Relationship Id="rId176" Type="http://schemas.openxmlformats.org/officeDocument/2006/relationships/image" Target="media/image72.wmf"/><Relationship Id="rId197" Type="http://schemas.openxmlformats.org/officeDocument/2006/relationships/oleObject" Target="embeddings/oleObject87.bin"/><Relationship Id="rId341" Type="http://schemas.openxmlformats.org/officeDocument/2006/relationships/image" Target="media/image158.wmf"/><Relationship Id="rId362" Type="http://schemas.openxmlformats.org/officeDocument/2006/relationships/theme" Target="theme/theme1.xml"/><Relationship Id="rId201" Type="http://schemas.openxmlformats.org/officeDocument/2006/relationships/oleObject" Target="embeddings/oleObject89.bin"/><Relationship Id="rId222" Type="http://schemas.openxmlformats.org/officeDocument/2006/relationships/image" Target="media/image95.wmf"/><Relationship Id="rId243" Type="http://schemas.openxmlformats.org/officeDocument/2006/relationships/image" Target="media/image106.jpeg"/><Relationship Id="rId264" Type="http://schemas.openxmlformats.org/officeDocument/2006/relationships/image" Target="media/image119.wmf"/><Relationship Id="rId285" Type="http://schemas.openxmlformats.org/officeDocument/2006/relationships/image" Target="media/image130.wmf"/><Relationship Id="rId17" Type="http://schemas.openxmlformats.org/officeDocument/2006/relationships/header" Target="header4.xml"/><Relationship Id="rId38" Type="http://schemas.openxmlformats.org/officeDocument/2006/relationships/oleObject" Target="embeddings/oleObject5.bin"/><Relationship Id="rId59" Type="http://schemas.openxmlformats.org/officeDocument/2006/relationships/oleObject" Target="embeddings/oleObject16.bin"/><Relationship Id="rId103" Type="http://schemas.openxmlformats.org/officeDocument/2006/relationships/image" Target="media/image36.wmf"/><Relationship Id="rId124" Type="http://schemas.openxmlformats.org/officeDocument/2006/relationships/oleObject" Target="embeddings/oleObject50.bin"/><Relationship Id="rId310" Type="http://schemas.openxmlformats.org/officeDocument/2006/relationships/oleObject" Target="embeddings/oleObject140.bin"/><Relationship Id="rId70" Type="http://schemas.openxmlformats.org/officeDocument/2006/relationships/image" Target="media/image21.wmf"/><Relationship Id="rId91" Type="http://schemas.openxmlformats.org/officeDocument/2006/relationships/image" Target="media/image31.wmf"/><Relationship Id="rId145" Type="http://schemas.openxmlformats.org/officeDocument/2006/relationships/image" Target="media/image57.wmf"/><Relationship Id="rId166" Type="http://schemas.openxmlformats.org/officeDocument/2006/relationships/oleObject" Target="embeddings/oleObject72.bin"/><Relationship Id="rId187" Type="http://schemas.openxmlformats.org/officeDocument/2006/relationships/image" Target="media/image77.wmf"/><Relationship Id="rId331" Type="http://schemas.openxmlformats.org/officeDocument/2006/relationships/image" Target="media/image153.wmf"/><Relationship Id="rId352" Type="http://schemas.openxmlformats.org/officeDocument/2006/relationships/oleObject" Target="embeddings/oleObject161.bin"/><Relationship Id="rId1" Type="http://schemas.openxmlformats.org/officeDocument/2006/relationships/customXml" Target="../customXml/item1.xml"/><Relationship Id="rId212" Type="http://schemas.openxmlformats.org/officeDocument/2006/relationships/image" Target="media/image90.wmf"/><Relationship Id="rId233" Type="http://schemas.openxmlformats.org/officeDocument/2006/relationships/image" Target="media/image101.wmf"/><Relationship Id="rId254" Type="http://schemas.openxmlformats.org/officeDocument/2006/relationships/oleObject" Target="embeddings/oleObject113.bin"/><Relationship Id="rId28" Type="http://schemas.openxmlformats.org/officeDocument/2006/relationships/footer" Target="footer9.xml"/><Relationship Id="rId49" Type="http://schemas.openxmlformats.org/officeDocument/2006/relationships/image" Target="media/image11.wmf"/><Relationship Id="rId114" Type="http://schemas.openxmlformats.org/officeDocument/2006/relationships/oleObject" Target="embeddings/oleObject45.bin"/><Relationship Id="rId275" Type="http://schemas.openxmlformats.org/officeDocument/2006/relationships/oleObject" Target="embeddings/oleObject123.bin"/><Relationship Id="rId296" Type="http://schemas.openxmlformats.org/officeDocument/2006/relationships/oleObject" Target="embeddings/oleObject133.bin"/><Relationship Id="rId300" Type="http://schemas.openxmlformats.org/officeDocument/2006/relationships/image" Target="media/image137.png"/><Relationship Id="rId60" Type="http://schemas.openxmlformats.org/officeDocument/2006/relationships/image" Target="media/image16.wmf"/><Relationship Id="rId81" Type="http://schemas.openxmlformats.org/officeDocument/2006/relationships/image" Target="media/image26.wmf"/><Relationship Id="rId135" Type="http://schemas.openxmlformats.org/officeDocument/2006/relationships/image" Target="media/image52.wmf"/><Relationship Id="rId156" Type="http://schemas.openxmlformats.org/officeDocument/2006/relationships/oleObject" Target="embeddings/oleObject66.bin"/><Relationship Id="rId177" Type="http://schemas.openxmlformats.org/officeDocument/2006/relationships/oleObject" Target="embeddings/oleObject77.bin"/><Relationship Id="rId198" Type="http://schemas.openxmlformats.org/officeDocument/2006/relationships/image" Target="media/image83.wmf"/><Relationship Id="rId321" Type="http://schemas.openxmlformats.org/officeDocument/2006/relationships/image" Target="media/image148.wmf"/><Relationship Id="rId342" Type="http://schemas.openxmlformats.org/officeDocument/2006/relationships/oleObject" Target="embeddings/oleObject156.bin"/><Relationship Id="rId202" Type="http://schemas.openxmlformats.org/officeDocument/2006/relationships/image" Target="media/image85.wmf"/><Relationship Id="rId223" Type="http://schemas.openxmlformats.org/officeDocument/2006/relationships/oleObject" Target="embeddings/oleObject100.bin"/><Relationship Id="rId244" Type="http://schemas.openxmlformats.org/officeDocument/2006/relationships/image" Target="media/image107.jpeg"/><Relationship Id="rId18" Type="http://schemas.openxmlformats.org/officeDocument/2006/relationships/header" Target="header5.xml"/><Relationship Id="rId39" Type="http://schemas.openxmlformats.org/officeDocument/2006/relationships/image" Target="media/image6.wmf"/><Relationship Id="rId265" Type="http://schemas.openxmlformats.org/officeDocument/2006/relationships/oleObject" Target="embeddings/oleObject118.bin"/><Relationship Id="rId286" Type="http://schemas.openxmlformats.org/officeDocument/2006/relationships/oleObject" Target="embeddings/oleObject128.bin"/><Relationship Id="rId50" Type="http://schemas.openxmlformats.org/officeDocument/2006/relationships/oleObject" Target="embeddings/oleObject11.bin"/><Relationship Id="rId104" Type="http://schemas.openxmlformats.org/officeDocument/2006/relationships/oleObject" Target="embeddings/oleObject40.bin"/><Relationship Id="rId125" Type="http://schemas.openxmlformats.org/officeDocument/2006/relationships/image" Target="media/image47.wmf"/><Relationship Id="rId146" Type="http://schemas.openxmlformats.org/officeDocument/2006/relationships/oleObject" Target="embeddings/oleObject61.bin"/><Relationship Id="rId167" Type="http://schemas.openxmlformats.org/officeDocument/2006/relationships/image" Target="media/image67.wmf"/><Relationship Id="rId188" Type="http://schemas.openxmlformats.org/officeDocument/2006/relationships/oleObject" Target="embeddings/oleObject83.bin"/><Relationship Id="rId311" Type="http://schemas.openxmlformats.org/officeDocument/2006/relationships/image" Target="media/image143.wmf"/><Relationship Id="rId332" Type="http://schemas.openxmlformats.org/officeDocument/2006/relationships/oleObject" Target="embeddings/oleObject151.bin"/><Relationship Id="rId353" Type="http://schemas.openxmlformats.org/officeDocument/2006/relationships/image" Target="media/image164.wmf"/><Relationship Id="rId71" Type="http://schemas.openxmlformats.org/officeDocument/2006/relationships/oleObject" Target="embeddings/oleObject22.bin"/><Relationship Id="rId92" Type="http://schemas.openxmlformats.org/officeDocument/2006/relationships/oleObject" Target="embeddings/oleObject33.bin"/><Relationship Id="rId213" Type="http://schemas.openxmlformats.org/officeDocument/2006/relationships/oleObject" Target="embeddings/oleObject95.bin"/><Relationship Id="rId234" Type="http://schemas.openxmlformats.org/officeDocument/2006/relationships/oleObject" Target="embeddings/oleObject105.bin"/><Relationship Id="rId2" Type="http://schemas.openxmlformats.org/officeDocument/2006/relationships/numbering" Target="numbering.xml"/><Relationship Id="rId29" Type="http://schemas.openxmlformats.org/officeDocument/2006/relationships/header" Target="header11.xml"/><Relationship Id="rId255" Type="http://schemas.openxmlformats.org/officeDocument/2006/relationships/image" Target="media/image114.wmf"/><Relationship Id="rId276" Type="http://schemas.openxmlformats.org/officeDocument/2006/relationships/image" Target="media/image125.wmf"/><Relationship Id="rId297" Type="http://schemas.openxmlformats.org/officeDocument/2006/relationships/oleObject" Target="embeddings/oleObject134.bin"/><Relationship Id="rId40" Type="http://schemas.openxmlformats.org/officeDocument/2006/relationships/oleObject" Target="embeddings/oleObject6.bin"/><Relationship Id="rId115" Type="http://schemas.openxmlformats.org/officeDocument/2006/relationships/image" Target="media/image42.wmf"/><Relationship Id="rId136" Type="http://schemas.openxmlformats.org/officeDocument/2006/relationships/oleObject" Target="embeddings/oleObject56.bin"/><Relationship Id="rId157" Type="http://schemas.openxmlformats.org/officeDocument/2006/relationships/oleObject" Target="embeddings/oleObject67.bin"/><Relationship Id="rId178" Type="http://schemas.openxmlformats.org/officeDocument/2006/relationships/image" Target="media/image73.wmf"/><Relationship Id="rId301" Type="http://schemas.openxmlformats.org/officeDocument/2006/relationships/image" Target="media/image138.wmf"/><Relationship Id="rId322" Type="http://schemas.openxmlformats.org/officeDocument/2006/relationships/oleObject" Target="embeddings/oleObject146.bin"/><Relationship Id="rId343" Type="http://schemas.openxmlformats.org/officeDocument/2006/relationships/image" Target="media/image159.wmf"/><Relationship Id="rId61" Type="http://schemas.openxmlformats.org/officeDocument/2006/relationships/oleObject" Target="embeddings/oleObject17.bin"/><Relationship Id="rId82" Type="http://schemas.openxmlformats.org/officeDocument/2006/relationships/oleObject" Target="embeddings/oleObject28.bin"/><Relationship Id="rId199" Type="http://schemas.openxmlformats.org/officeDocument/2006/relationships/oleObject" Target="embeddings/oleObject88.bin"/><Relationship Id="rId203" Type="http://schemas.openxmlformats.org/officeDocument/2006/relationships/oleObject" Target="embeddings/oleObject90.bin"/><Relationship Id="rId19" Type="http://schemas.openxmlformats.org/officeDocument/2006/relationships/footer" Target="footer5.xml"/><Relationship Id="rId224" Type="http://schemas.openxmlformats.org/officeDocument/2006/relationships/image" Target="media/image96.wmf"/><Relationship Id="rId245" Type="http://schemas.openxmlformats.org/officeDocument/2006/relationships/image" Target="media/image108.jpeg"/><Relationship Id="rId266" Type="http://schemas.openxmlformats.org/officeDocument/2006/relationships/image" Target="media/image120.wmf"/><Relationship Id="rId287" Type="http://schemas.openxmlformats.org/officeDocument/2006/relationships/image" Target="media/image131.wmf"/><Relationship Id="rId30" Type="http://schemas.openxmlformats.org/officeDocument/2006/relationships/image" Target="media/image2.wmf"/><Relationship Id="rId105" Type="http://schemas.openxmlformats.org/officeDocument/2006/relationships/image" Target="media/image37.wmf"/><Relationship Id="rId126" Type="http://schemas.openxmlformats.org/officeDocument/2006/relationships/oleObject" Target="embeddings/oleObject51.bin"/><Relationship Id="rId147" Type="http://schemas.openxmlformats.org/officeDocument/2006/relationships/image" Target="media/image58.wmf"/><Relationship Id="rId168" Type="http://schemas.openxmlformats.org/officeDocument/2006/relationships/oleObject" Target="embeddings/oleObject73.bin"/><Relationship Id="rId312" Type="http://schemas.openxmlformats.org/officeDocument/2006/relationships/oleObject" Target="embeddings/oleObject141.bin"/><Relationship Id="rId333" Type="http://schemas.openxmlformats.org/officeDocument/2006/relationships/image" Target="media/image154.wmf"/><Relationship Id="rId354" Type="http://schemas.openxmlformats.org/officeDocument/2006/relationships/oleObject" Target="embeddings/oleObject162.bin"/><Relationship Id="rId51" Type="http://schemas.openxmlformats.org/officeDocument/2006/relationships/image" Target="media/image12.wmf"/><Relationship Id="rId72" Type="http://schemas.openxmlformats.org/officeDocument/2006/relationships/oleObject" Target="embeddings/oleObject23.bin"/><Relationship Id="rId93" Type="http://schemas.openxmlformats.org/officeDocument/2006/relationships/image" Target="media/image32.wmf"/><Relationship Id="rId189" Type="http://schemas.openxmlformats.org/officeDocument/2006/relationships/image" Target="media/image78.wmf"/><Relationship Id="rId3" Type="http://schemas.openxmlformats.org/officeDocument/2006/relationships/styles" Target="styles.xml"/><Relationship Id="rId214" Type="http://schemas.openxmlformats.org/officeDocument/2006/relationships/image" Target="media/image91.wmf"/><Relationship Id="rId235" Type="http://schemas.openxmlformats.org/officeDocument/2006/relationships/image" Target="media/image102.wmf"/><Relationship Id="rId256" Type="http://schemas.openxmlformats.org/officeDocument/2006/relationships/oleObject" Target="embeddings/oleObject114.bin"/><Relationship Id="rId277" Type="http://schemas.openxmlformats.org/officeDocument/2006/relationships/oleObject" Target="embeddings/oleObject124.bin"/><Relationship Id="rId298" Type="http://schemas.openxmlformats.org/officeDocument/2006/relationships/image" Target="media/image136.wmf"/><Relationship Id="rId116" Type="http://schemas.openxmlformats.org/officeDocument/2006/relationships/oleObject" Target="embeddings/oleObject46.bin"/><Relationship Id="rId137" Type="http://schemas.openxmlformats.org/officeDocument/2006/relationships/image" Target="media/image53.wmf"/><Relationship Id="rId158" Type="http://schemas.openxmlformats.org/officeDocument/2006/relationships/image" Target="media/image63.wmf"/><Relationship Id="rId302" Type="http://schemas.openxmlformats.org/officeDocument/2006/relationships/oleObject" Target="embeddings/oleObject136.bin"/><Relationship Id="rId323" Type="http://schemas.openxmlformats.org/officeDocument/2006/relationships/image" Target="media/image149.wmf"/><Relationship Id="rId344" Type="http://schemas.openxmlformats.org/officeDocument/2006/relationships/oleObject" Target="embeddings/oleObject157.bin"/><Relationship Id="rId20" Type="http://schemas.openxmlformats.org/officeDocument/2006/relationships/footer" Target="footer6.xml"/><Relationship Id="rId41" Type="http://schemas.openxmlformats.org/officeDocument/2006/relationships/image" Target="media/image7.wmf"/><Relationship Id="rId62" Type="http://schemas.openxmlformats.org/officeDocument/2006/relationships/image" Target="media/image17.wmf"/><Relationship Id="rId83" Type="http://schemas.openxmlformats.org/officeDocument/2006/relationships/image" Target="media/image27.wmf"/><Relationship Id="rId179" Type="http://schemas.openxmlformats.org/officeDocument/2006/relationships/oleObject" Target="embeddings/oleObject78.bin"/><Relationship Id="rId190" Type="http://schemas.openxmlformats.org/officeDocument/2006/relationships/oleObject" Target="embeddings/oleObject84.bin"/><Relationship Id="rId204" Type="http://schemas.openxmlformats.org/officeDocument/2006/relationships/image" Target="media/image86.wmf"/><Relationship Id="rId225" Type="http://schemas.openxmlformats.org/officeDocument/2006/relationships/oleObject" Target="embeddings/oleObject101.bin"/><Relationship Id="rId246" Type="http://schemas.openxmlformats.org/officeDocument/2006/relationships/image" Target="media/image109.jpeg"/><Relationship Id="rId267" Type="http://schemas.openxmlformats.org/officeDocument/2006/relationships/oleObject" Target="embeddings/oleObject119.bin"/><Relationship Id="rId288" Type="http://schemas.openxmlformats.org/officeDocument/2006/relationships/oleObject" Target="embeddings/oleObject129.bin"/><Relationship Id="rId106" Type="http://schemas.openxmlformats.org/officeDocument/2006/relationships/oleObject" Target="embeddings/oleObject41.bin"/><Relationship Id="rId127" Type="http://schemas.openxmlformats.org/officeDocument/2006/relationships/image" Target="media/image48.wmf"/><Relationship Id="rId313" Type="http://schemas.openxmlformats.org/officeDocument/2006/relationships/image" Target="media/image144.wmf"/><Relationship Id="rId10" Type="http://schemas.openxmlformats.org/officeDocument/2006/relationships/header" Target="header1.xml"/><Relationship Id="rId31" Type="http://schemas.openxmlformats.org/officeDocument/2006/relationships/oleObject" Target="embeddings/oleObject1.bin"/><Relationship Id="rId52" Type="http://schemas.openxmlformats.org/officeDocument/2006/relationships/oleObject" Target="embeddings/oleObject12.bin"/><Relationship Id="rId73" Type="http://schemas.openxmlformats.org/officeDocument/2006/relationships/image" Target="media/image22.wmf"/><Relationship Id="rId94" Type="http://schemas.openxmlformats.org/officeDocument/2006/relationships/oleObject" Target="embeddings/oleObject34.bin"/><Relationship Id="rId148" Type="http://schemas.openxmlformats.org/officeDocument/2006/relationships/oleObject" Target="embeddings/oleObject62.bin"/><Relationship Id="rId169" Type="http://schemas.openxmlformats.org/officeDocument/2006/relationships/image" Target="media/image68.wmf"/><Relationship Id="rId334" Type="http://schemas.openxmlformats.org/officeDocument/2006/relationships/oleObject" Target="embeddings/oleObject152.bin"/><Relationship Id="rId355" Type="http://schemas.openxmlformats.org/officeDocument/2006/relationships/image" Target="media/image165.wmf"/><Relationship Id="rId4" Type="http://schemas.openxmlformats.org/officeDocument/2006/relationships/settings" Target="settings.xml"/><Relationship Id="rId180" Type="http://schemas.openxmlformats.org/officeDocument/2006/relationships/image" Target="media/image74.wmf"/><Relationship Id="rId215" Type="http://schemas.openxmlformats.org/officeDocument/2006/relationships/oleObject" Target="embeddings/oleObject96.bin"/><Relationship Id="rId236" Type="http://schemas.openxmlformats.org/officeDocument/2006/relationships/oleObject" Target="embeddings/oleObject106.bin"/><Relationship Id="rId257" Type="http://schemas.openxmlformats.org/officeDocument/2006/relationships/image" Target="media/image115.wmf"/><Relationship Id="rId278" Type="http://schemas.openxmlformats.org/officeDocument/2006/relationships/image" Target="media/image126.wmf"/><Relationship Id="rId303" Type="http://schemas.openxmlformats.org/officeDocument/2006/relationships/image" Target="media/image139.wmf"/><Relationship Id="rId42" Type="http://schemas.openxmlformats.org/officeDocument/2006/relationships/oleObject" Target="embeddings/oleObject7.bin"/><Relationship Id="rId84" Type="http://schemas.openxmlformats.org/officeDocument/2006/relationships/oleObject" Target="embeddings/oleObject29.bin"/><Relationship Id="rId138" Type="http://schemas.openxmlformats.org/officeDocument/2006/relationships/oleObject" Target="embeddings/oleObject57.bin"/><Relationship Id="rId345" Type="http://schemas.openxmlformats.org/officeDocument/2006/relationships/image" Target="media/image160.png"/><Relationship Id="rId191" Type="http://schemas.openxmlformats.org/officeDocument/2006/relationships/image" Target="media/image79.wmf"/><Relationship Id="rId205" Type="http://schemas.openxmlformats.org/officeDocument/2006/relationships/oleObject" Target="embeddings/oleObject91.bin"/><Relationship Id="rId247" Type="http://schemas.openxmlformats.org/officeDocument/2006/relationships/image" Target="media/image110.wmf"/><Relationship Id="rId107" Type="http://schemas.openxmlformats.org/officeDocument/2006/relationships/image" Target="media/image38.wmf"/><Relationship Id="rId289" Type="http://schemas.openxmlformats.org/officeDocument/2006/relationships/image" Target="media/image132.wmf"/><Relationship Id="rId11" Type="http://schemas.openxmlformats.org/officeDocument/2006/relationships/header" Target="header2.xml"/><Relationship Id="rId53" Type="http://schemas.openxmlformats.org/officeDocument/2006/relationships/image" Target="media/image13.wmf"/><Relationship Id="rId149" Type="http://schemas.openxmlformats.org/officeDocument/2006/relationships/image" Target="media/image59.wmf"/><Relationship Id="rId314" Type="http://schemas.openxmlformats.org/officeDocument/2006/relationships/oleObject" Target="embeddings/oleObject142.bin"/><Relationship Id="rId356" Type="http://schemas.openxmlformats.org/officeDocument/2006/relationships/oleObject" Target="embeddings/oleObject163.bin"/><Relationship Id="rId95" Type="http://schemas.openxmlformats.org/officeDocument/2006/relationships/oleObject" Target="embeddings/oleObject35.bin"/><Relationship Id="rId160" Type="http://schemas.openxmlformats.org/officeDocument/2006/relationships/image" Target="media/image64.wmf"/><Relationship Id="rId216" Type="http://schemas.openxmlformats.org/officeDocument/2006/relationships/image" Target="media/image92.wmf"/><Relationship Id="rId258" Type="http://schemas.openxmlformats.org/officeDocument/2006/relationships/oleObject" Target="embeddings/oleObject115.bin"/><Relationship Id="rId22" Type="http://schemas.openxmlformats.org/officeDocument/2006/relationships/header" Target="header7.xml"/><Relationship Id="rId64" Type="http://schemas.openxmlformats.org/officeDocument/2006/relationships/image" Target="media/image18.wmf"/><Relationship Id="rId118" Type="http://schemas.openxmlformats.org/officeDocument/2006/relationships/oleObject" Target="embeddings/oleObject47.bin"/><Relationship Id="rId325" Type="http://schemas.openxmlformats.org/officeDocument/2006/relationships/image" Target="media/image150.wmf"/><Relationship Id="rId171" Type="http://schemas.openxmlformats.org/officeDocument/2006/relationships/image" Target="media/image69.wmf"/><Relationship Id="rId227" Type="http://schemas.openxmlformats.org/officeDocument/2006/relationships/oleObject" Target="embeddings/oleObject102.bin"/><Relationship Id="rId269" Type="http://schemas.openxmlformats.org/officeDocument/2006/relationships/oleObject" Target="embeddings/oleObject120.bin"/><Relationship Id="rId33" Type="http://schemas.openxmlformats.org/officeDocument/2006/relationships/oleObject" Target="embeddings/oleObject2.bin"/><Relationship Id="rId129" Type="http://schemas.openxmlformats.org/officeDocument/2006/relationships/image" Target="media/image49.wmf"/><Relationship Id="rId280" Type="http://schemas.openxmlformats.org/officeDocument/2006/relationships/image" Target="media/image127.wmf"/><Relationship Id="rId336" Type="http://schemas.openxmlformats.org/officeDocument/2006/relationships/oleObject" Target="embeddings/oleObject153.bin"/><Relationship Id="rId75" Type="http://schemas.openxmlformats.org/officeDocument/2006/relationships/image" Target="media/image23.wmf"/><Relationship Id="rId140" Type="http://schemas.openxmlformats.org/officeDocument/2006/relationships/oleObject" Target="embeddings/oleObject58.bin"/><Relationship Id="rId182" Type="http://schemas.openxmlformats.org/officeDocument/2006/relationships/oleObject" Target="embeddings/oleObject80.bin"/><Relationship Id="rId6" Type="http://schemas.openxmlformats.org/officeDocument/2006/relationships/footnotes" Target="footnotes.xml"/><Relationship Id="rId238" Type="http://schemas.openxmlformats.org/officeDocument/2006/relationships/image" Target="media/image103.wmf"/><Relationship Id="rId291" Type="http://schemas.openxmlformats.org/officeDocument/2006/relationships/image" Target="media/image133.wmf"/><Relationship Id="rId305" Type="http://schemas.openxmlformats.org/officeDocument/2006/relationships/image" Target="media/image140.wmf"/><Relationship Id="rId347" Type="http://schemas.openxmlformats.org/officeDocument/2006/relationships/oleObject" Target="embeddings/oleObject158.bin"/><Relationship Id="rId44" Type="http://schemas.openxmlformats.org/officeDocument/2006/relationships/oleObject" Target="embeddings/oleObject8.bin"/><Relationship Id="rId86" Type="http://schemas.openxmlformats.org/officeDocument/2006/relationships/oleObject" Target="embeddings/oleObject30.bin"/><Relationship Id="rId151" Type="http://schemas.openxmlformats.org/officeDocument/2006/relationships/image" Target="media/image60.wmf"/><Relationship Id="rId193" Type="http://schemas.openxmlformats.org/officeDocument/2006/relationships/image" Target="media/image80.png"/><Relationship Id="rId207" Type="http://schemas.openxmlformats.org/officeDocument/2006/relationships/oleObject" Target="embeddings/oleObject92.bin"/><Relationship Id="rId249" Type="http://schemas.openxmlformats.org/officeDocument/2006/relationships/image" Target="media/image111.wmf"/><Relationship Id="rId13" Type="http://schemas.openxmlformats.org/officeDocument/2006/relationships/footer" Target="footer2.xml"/><Relationship Id="rId109" Type="http://schemas.openxmlformats.org/officeDocument/2006/relationships/image" Target="media/image39.wmf"/><Relationship Id="rId260" Type="http://schemas.openxmlformats.org/officeDocument/2006/relationships/oleObject" Target="embeddings/oleObject116.bin"/><Relationship Id="rId316" Type="http://schemas.openxmlformats.org/officeDocument/2006/relationships/oleObject" Target="embeddings/oleObject143.bin"/><Relationship Id="rId55" Type="http://schemas.openxmlformats.org/officeDocument/2006/relationships/image" Target="media/image14.wmf"/><Relationship Id="rId97" Type="http://schemas.openxmlformats.org/officeDocument/2006/relationships/image" Target="media/image33.wmf"/><Relationship Id="rId120" Type="http://schemas.openxmlformats.org/officeDocument/2006/relationships/oleObject" Target="embeddings/oleObject48.bin"/><Relationship Id="rId358" Type="http://schemas.openxmlformats.org/officeDocument/2006/relationships/header" Target="header13.xml"/><Relationship Id="rId162" Type="http://schemas.openxmlformats.org/officeDocument/2006/relationships/image" Target="media/image65.wmf"/><Relationship Id="rId218" Type="http://schemas.openxmlformats.org/officeDocument/2006/relationships/image" Target="media/image93.wmf"/><Relationship Id="rId271" Type="http://schemas.openxmlformats.org/officeDocument/2006/relationships/oleObject" Target="embeddings/oleObject121.bin"/><Relationship Id="rId24" Type="http://schemas.openxmlformats.org/officeDocument/2006/relationships/header" Target="header9.xml"/><Relationship Id="rId66" Type="http://schemas.openxmlformats.org/officeDocument/2006/relationships/image" Target="media/image19.wmf"/><Relationship Id="rId131" Type="http://schemas.openxmlformats.org/officeDocument/2006/relationships/image" Target="media/image50.wmf"/><Relationship Id="rId327" Type="http://schemas.openxmlformats.org/officeDocument/2006/relationships/image" Target="media/image151.wmf"/><Relationship Id="rId173" Type="http://schemas.openxmlformats.org/officeDocument/2006/relationships/image" Target="media/image70.png"/><Relationship Id="rId229" Type="http://schemas.openxmlformats.org/officeDocument/2006/relationships/oleObject" Target="embeddings/oleObject103.bin"/><Relationship Id="rId240" Type="http://schemas.openxmlformats.org/officeDocument/2006/relationships/image" Target="media/image104.wmf"/><Relationship Id="rId35" Type="http://schemas.openxmlformats.org/officeDocument/2006/relationships/oleObject" Target="embeddings/oleObject3.bin"/><Relationship Id="rId77" Type="http://schemas.openxmlformats.org/officeDocument/2006/relationships/image" Target="media/image24.wmf"/><Relationship Id="rId100" Type="http://schemas.openxmlformats.org/officeDocument/2006/relationships/oleObject" Target="embeddings/oleObject38.bin"/><Relationship Id="rId282" Type="http://schemas.openxmlformats.org/officeDocument/2006/relationships/image" Target="media/image128.wmf"/><Relationship Id="rId338" Type="http://schemas.openxmlformats.org/officeDocument/2006/relationships/oleObject" Target="embeddings/oleObject154.bin"/><Relationship Id="rId8" Type="http://schemas.openxmlformats.org/officeDocument/2006/relationships/image" Target="media/image1.jpeg"/><Relationship Id="rId142" Type="http://schemas.openxmlformats.org/officeDocument/2006/relationships/oleObject" Target="embeddings/oleObject59.bin"/><Relationship Id="rId184" Type="http://schemas.openxmlformats.org/officeDocument/2006/relationships/oleObject" Target="embeddings/oleObject81.bin"/><Relationship Id="rId251" Type="http://schemas.openxmlformats.org/officeDocument/2006/relationships/image" Target="media/image112.wmf"/><Relationship Id="rId46" Type="http://schemas.openxmlformats.org/officeDocument/2006/relationships/oleObject" Target="embeddings/oleObject9.bin"/><Relationship Id="rId293" Type="http://schemas.openxmlformats.org/officeDocument/2006/relationships/image" Target="media/image134.wmf"/><Relationship Id="rId307" Type="http://schemas.openxmlformats.org/officeDocument/2006/relationships/image" Target="media/image141.wmf"/><Relationship Id="rId349" Type="http://schemas.openxmlformats.org/officeDocument/2006/relationships/oleObject" Target="embeddings/oleObject15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6E526-8DE7-4D2C-AC66-2D831AA06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58</Pages>
  <Words>7361</Words>
  <Characters>41960</Characters>
  <Application>Microsoft Office Word</Application>
  <DocSecurity>0</DocSecurity>
  <Lines>349</Lines>
  <Paragraphs>98</Paragraphs>
  <ScaleCrop>false</ScaleCrop>
  <Company>cqupt</Company>
  <LinksUpToDate>false</LinksUpToDate>
  <CharactersWithSpaces>49223</CharactersWithSpaces>
  <SharedDoc>false</SharedDoc>
  <HLinks>
    <vt:vector size="366" baseType="variant">
      <vt:variant>
        <vt:i4>1835064</vt:i4>
      </vt:variant>
      <vt:variant>
        <vt:i4>365</vt:i4>
      </vt:variant>
      <vt:variant>
        <vt:i4>0</vt:i4>
      </vt:variant>
      <vt:variant>
        <vt:i4>5</vt:i4>
      </vt:variant>
      <vt:variant>
        <vt:lpwstr/>
      </vt:variant>
      <vt:variant>
        <vt:lpwstr>_Toc228806271</vt:lpwstr>
      </vt:variant>
      <vt:variant>
        <vt:i4>1835064</vt:i4>
      </vt:variant>
      <vt:variant>
        <vt:i4>359</vt:i4>
      </vt:variant>
      <vt:variant>
        <vt:i4>0</vt:i4>
      </vt:variant>
      <vt:variant>
        <vt:i4>5</vt:i4>
      </vt:variant>
      <vt:variant>
        <vt:lpwstr/>
      </vt:variant>
      <vt:variant>
        <vt:lpwstr>_Toc228806270</vt:lpwstr>
      </vt:variant>
      <vt:variant>
        <vt:i4>1900600</vt:i4>
      </vt:variant>
      <vt:variant>
        <vt:i4>353</vt:i4>
      </vt:variant>
      <vt:variant>
        <vt:i4>0</vt:i4>
      </vt:variant>
      <vt:variant>
        <vt:i4>5</vt:i4>
      </vt:variant>
      <vt:variant>
        <vt:lpwstr/>
      </vt:variant>
      <vt:variant>
        <vt:lpwstr>_Toc228806269</vt:lpwstr>
      </vt:variant>
      <vt:variant>
        <vt:i4>1900600</vt:i4>
      </vt:variant>
      <vt:variant>
        <vt:i4>347</vt:i4>
      </vt:variant>
      <vt:variant>
        <vt:i4>0</vt:i4>
      </vt:variant>
      <vt:variant>
        <vt:i4>5</vt:i4>
      </vt:variant>
      <vt:variant>
        <vt:lpwstr/>
      </vt:variant>
      <vt:variant>
        <vt:lpwstr>_Toc228806268</vt:lpwstr>
      </vt:variant>
      <vt:variant>
        <vt:i4>1900600</vt:i4>
      </vt:variant>
      <vt:variant>
        <vt:i4>341</vt:i4>
      </vt:variant>
      <vt:variant>
        <vt:i4>0</vt:i4>
      </vt:variant>
      <vt:variant>
        <vt:i4>5</vt:i4>
      </vt:variant>
      <vt:variant>
        <vt:lpwstr/>
      </vt:variant>
      <vt:variant>
        <vt:lpwstr>_Toc228806267</vt:lpwstr>
      </vt:variant>
      <vt:variant>
        <vt:i4>1900600</vt:i4>
      </vt:variant>
      <vt:variant>
        <vt:i4>335</vt:i4>
      </vt:variant>
      <vt:variant>
        <vt:i4>0</vt:i4>
      </vt:variant>
      <vt:variant>
        <vt:i4>5</vt:i4>
      </vt:variant>
      <vt:variant>
        <vt:lpwstr/>
      </vt:variant>
      <vt:variant>
        <vt:lpwstr>_Toc228806266</vt:lpwstr>
      </vt:variant>
      <vt:variant>
        <vt:i4>1900600</vt:i4>
      </vt:variant>
      <vt:variant>
        <vt:i4>329</vt:i4>
      </vt:variant>
      <vt:variant>
        <vt:i4>0</vt:i4>
      </vt:variant>
      <vt:variant>
        <vt:i4>5</vt:i4>
      </vt:variant>
      <vt:variant>
        <vt:lpwstr/>
      </vt:variant>
      <vt:variant>
        <vt:lpwstr>_Toc228806265</vt:lpwstr>
      </vt:variant>
      <vt:variant>
        <vt:i4>1900600</vt:i4>
      </vt:variant>
      <vt:variant>
        <vt:i4>323</vt:i4>
      </vt:variant>
      <vt:variant>
        <vt:i4>0</vt:i4>
      </vt:variant>
      <vt:variant>
        <vt:i4>5</vt:i4>
      </vt:variant>
      <vt:variant>
        <vt:lpwstr/>
      </vt:variant>
      <vt:variant>
        <vt:lpwstr>_Toc228806264</vt:lpwstr>
      </vt:variant>
      <vt:variant>
        <vt:i4>1900600</vt:i4>
      </vt:variant>
      <vt:variant>
        <vt:i4>317</vt:i4>
      </vt:variant>
      <vt:variant>
        <vt:i4>0</vt:i4>
      </vt:variant>
      <vt:variant>
        <vt:i4>5</vt:i4>
      </vt:variant>
      <vt:variant>
        <vt:lpwstr/>
      </vt:variant>
      <vt:variant>
        <vt:lpwstr>_Toc228806263</vt:lpwstr>
      </vt:variant>
      <vt:variant>
        <vt:i4>1900600</vt:i4>
      </vt:variant>
      <vt:variant>
        <vt:i4>311</vt:i4>
      </vt:variant>
      <vt:variant>
        <vt:i4>0</vt:i4>
      </vt:variant>
      <vt:variant>
        <vt:i4>5</vt:i4>
      </vt:variant>
      <vt:variant>
        <vt:lpwstr/>
      </vt:variant>
      <vt:variant>
        <vt:lpwstr>_Toc228806262</vt:lpwstr>
      </vt:variant>
      <vt:variant>
        <vt:i4>1900600</vt:i4>
      </vt:variant>
      <vt:variant>
        <vt:i4>305</vt:i4>
      </vt:variant>
      <vt:variant>
        <vt:i4>0</vt:i4>
      </vt:variant>
      <vt:variant>
        <vt:i4>5</vt:i4>
      </vt:variant>
      <vt:variant>
        <vt:lpwstr/>
      </vt:variant>
      <vt:variant>
        <vt:lpwstr>_Toc228806261</vt:lpwstr>
      </vt:variant>
      <vt:variant>
        <vt:i4>1900600</vt:i4>
      </vt:variant>
      <vt:variant>
        <vt:i4>299</vt:i4>
      </vt:variant>
      <vt:variant>
        <vt:i4>0</vt:i4>
      </vt:variant>
      <vt:variant>
        <vt:i4>5</vt:i4>
      </vt:variant>
      <vt:variant>
        <vt:lpwstr/>
      </vt:variant>
      <vt:variant>
        <vt:lpwstr>_Toc228806260</vt:lpwstr>
      </vt:variant>
      <vt:variant>
        <vt:i4>1966136</vt:i4>
      </vt:variant>
      <vt:variant>
        <vt:i4>293</vt:i4>
      </vt:variant>
      <vt:variant>
        <vt:i4>0</vt:i4>
      </vt:variant>
      <vt:variant>
        <vt:i4>5</vt:i4>
      </vt:variant>
      <vt:variant>
        <vt:lpwstr/>
      </vt:variant>
      <vt:variant>
        <vt:lpwstr>_Toc228806259</vt:lpwstr>
      </vt:variant>
      <vt:variant>
        <vt:i4>1966136</vt:i4>
      </vt:variant>
      <vt:variant>
        <vt:i4>287</vt:i4>
      </vt:variant>
      <vt:variant>
        <vt:i4>0</vt:i4>
      </vt:variant>
      <vt:variant>
        <vt:i4>5</vt:i4>
      </vt:variant>
      <vt:variant>
        <vt:lpwstr/>
      </vt:variant>
      <vt:variant>
        <vt:lpwstr>_Toc228806258</vt:lpwstr>
      </vt:variant>
      <vt:variant>
        <vt:i4>1966136</vt:i4>
      </vt:variant>
      <vt:variant>
        <vt:i4>281</vt:i4>
      </vt:variant>
      <vt:variant>
        <vt:i4>0</vt:i4>
      </vt:variant>
      <vt:variant>
        <vt:i4>5</vt:i4>
      </vt:variant>
      <vt:variant>
        <vt:lpwstr/>
      </vt:variant>
      <vt:variant>
        <vt:lpwstr>_Toc228806257</vt:lpwstr>
      </vt:variant>
      <vt:variant>
        <vt:i4>1966136</vt:i4>
      </vt:variant>
      <vt:variant>
        <vt:i4>275</vt:i4>
      </vt:variant>
      <vt:variant>
        <vt:i4>0</vt:i4>
      </vt:variant>
      <vt:variant>
        <vt:i4>5</vt:i4>
      </vt:variant>
      <vt:variant>
        <vt:lpwstr/>
      </vt:variant>
      <vt:variant>
        <vt:lpwstr>_Toc228806256</vt:lpwstr>
      </vt:variant>
      <vt:variant>
        <vt:i4>1966136</vt:i4>
      </vt:variant>
      <vt:variant>
        <vt:i4>269</vt:i4>
      </vt:variant>
      <vt:variant>
        <vt:i4>0</vt:i4>
      </vt:variant>
      <vt:variant>
        <vt:i4>5</vt:i4>
      </vt:variant>
      <vt:variant>
        <vt:lpwstr/>
      </vt:variant>
      <vt:variant>
        <vt:lpwstr>_Toc228806255</vt:lpwstr>
      </vt:variant>
      <vt:variant>
        <vt:i4>1966136</vt:i4>
      </vt:variant>
      <vt:variant>
        <vt:i4>263</vt:i4>
      </vt:variant>
      <vt:variant>
        <vt:i4>0</vt:i4>
      </vt:variant>
      <vt:variant>
        <vt:i4>5</vt:i4>
      </vt:variant>
      <vt:variant>
        <vt:lpwstr/>
      </vt:variant>
      <vt:variant>
        <vt:lpwstr>_Toc228806254</vt:lpwstr>
      </vt:variant>
      <vt:variant>
        <vt:i4>1966136</vt:i4>
      </vt:variant>
      <vt:variant>
        <vt:i4>257</vt:i4>
      </vt:variant>
      <vt:variant>
        <vt:i4>0</vt:i4>
      </vt:variant>
      <vt:variant>
        <vt:i4>5</vt:i4>
      </vt:variant>
      <vt:variant>
        <vt:lpwstr/>
      </vt:variant>
      <vt:variant>
        <vt:lpwstr>_Toc228806253</vt:lpwstr>
      </vt:variant>
      <vt:variant>
        <vt:i4>1966136</vt:i4>
      </vt:variant>
      <vt:variant>
        <vt:i4>251</vt:i4>
      </vt:variant>
      <vt:variant>
        <vt:i4>0</vt:i4>
      </vt:variant>
      <vt:variant>
        <vt:i4>5</vt:i4>
      </vt:variant>
      <vt:variant>
        <vt:lpwstr/>
      </vt:variant>
      <vt:variant>
        <vt:lpwstr>_Toc228806252</vt:lpwstr>
      </vt:variant>
      <vt:variant>
        <vt:i4>1966136</vt:i4>
      </vt:variant>
      <vt:variant>
        <vt:i4>245</vt:i4>
      </vt:variant>
      <vt:variant>
        <vt:i4>0</vt:i4>
      </vt:variant>
      <vt:variant>
        <vt:i4>5</vt:i4>
      </vt:variant>
      <vt:variant>
        <vt:lpwstr/>
      </vt:variant>
      <vt:variant>
        <vt:lpwstr>_Toc228806251</vt:lpwstr>
      </vt:variant>
      <vt:variant>
        <vt:i4>1966136</vt:i4>
      </vt:variant>
      <vt:variant>
        <vt:i4>239</vt:i4>
      </vt:variant>
      <vt:variant>
        <vt:i4>0</vt:i4>
      </vt:variant>
      <vt:variant>
        <vt:i4>5</vt:i4>
      </vt:variant>
      <vt:variant>
        <vt:lpwstr/>
      </vt:variant>
      <vt:variant>
        <vt:lpwstr>_Toc228806250</vt:lpwstr>
      </vt:variant>
      <vt:variant>
        <vt:i4>2031672</vt:i4>
      </vt:variant>
      <vt:variant>
        <vt:i4>233</vt:i4>
      </vt:variant>
      <vt:variant>
        <vt:i4>0</vt:i4>
      </vt:variant>
      <vt:variant>
        <vt:i4>5</vt:i4>
      </vt:variant>
      <vt:variant>
        <vt:lpwstr/>
      </vt:variant>
      <vt:variant>
        <vt:lpwstr>_Toc228806249</vt:lpwstr>
      </vt:variant>
      <vt:variant>
        <vt:i4>2031672</vt:i4>
      </vt:variant>
      <vt:variant>
        <vt:i4>227</vt:i4>
      </vt:variant>
      <vt:variant>
        <vt:i4>0</vt:i4>
      </vt:variant>
      <vt:variant>
        <vt:i4>5</vt:i4>
      </vt:variant>
      <vt:variant>
        <vt:lpwstr/>
      </vt:variant>
      <vt:variant>
        <vt:lpwstr>_Toc228806248</vt:lpwstr>
      </vt:variant>
      <vt:variant>
        <vt:i4>2031672</vt:i4>
      </vt:variant>
      <vt:variant>
        <vt:i4>221</vt:i4>
      </vt:variant>
      <vt:variant>
        <vt:i4>0</vt:i4>
      </vt:variant>
      <vt:variant>
        <vt:i4>5</vt:i4>
      </vt:variant>
      <vt:variant>
        <vt:lpwstr/>
      </vt:variant>
      <vt:variant>
        <vt:lpwstr>_Toc228806247</vt:lpwstr>
      </vt:variant>
      <vt:variant>
        <vt:i4>2031672</vt:i4>
      </vt:variant>
      <vt:variant>
        <vt:i4>215</vt:i4>
      </vt:variant>
      <vt:variant>
        <vt:i4>0</vt:i4>
      </vt:variant>
      <vt:variant>
        <vt:i4>5</vt:i4>
      </vt:variant>
      <vt:variant>
        <vt:lpwstr/>
      </vt:variant>
      <vt:variant>
        <vt:lpwstr>_Toc228806246</vt:lpwstr>
      </vt:variant>
      <vt:variant>
        <vt:i4>2031672</vt:i4>
      </vt:variant>
      <vt:variant>
        <vt:i4>209</vt:i4>
      </vt:variant>
      <vt:variant>
        <vt:i4>0</vt:i4>
      </vt:variant>
      <vt:variant>
        <vt:i4>5</vt:i4>
      </vt:variant>
      <vt:variant>
        <vt:lpwstr/>
      </vt:variant>
      <vt:variant>
        <vt:lpwstr>_Toc228806245</vt:lpwstr>
      </vt:variant>
      <vt:variant>
        <vt:i4>2031672</vt:i4>
      </vt:variant>
      <vt:variant>
        <vt:i4>203</vt:i4>
      </vt:variant>
      <vt:variant>
        <vt:i4>0</vt:i4>
      </vt:variant>
      <vt:variant>
        <vt:i4>5</vt:i4>
      </vt:variant>
      <vt:variant>
        <vt:lpwstr/>
      </vt:variant>
      <vt:variant>
        <vt:lpwstr>_Toc228806244</vt:lpwstr>
      </vt:variant>
      <vt:variant>
        <vt:i4>2031672</vt:i4>
      </vt:variant>
      <vt:variant>
        <vt:i4>197</vt:i4>
      </vt:variant>
      <vt:variant>
        <vt:i4>0</vt:i4>
      </vt:variant>
      <vt:variant>
        <vt:i4>5</vt:i4>
      </vt:variant>
      <vt:variant>
        <vt:lpwstr/>
      </vt:variant>
      <vt:variant>
        <vt:lpwstr>_Toc228806243</vt:lpwstr>
      </vt:variant>
      <vt:variant>
        <vt:i4>2031672</vt:i4>
      </vt:variant>
      <vt:variant>
        <vt:i4>191</vt:i4>
      </vt:variant>
      <vt:variant>
        <vt:i4>0</vt:i4>
      </vt:variant>
      <vt:variant>
        <vt:i4>5</vt:i4>
      </vt:variant>
      <vt:variant>
        <vt:lpwstr/>
      </vt:variant>
      <vt:variant>
        <vt:lpwstr>_Toc228806242</vt:lpwstr>
      </vt:variant>
      <vt:variant>
        <vt:i4>2031672</vt:i4>
      </vt:variant>
      <vt:variant>
        <vt:i4>185</vt:i4>
      </vt:variant>
      <vt:variant>
        <vt:i4>0</vt:i4>
      </vt:variant>
      <vt:variant>
        <vt:i4>5</vt:i4>
      </vt:variant>
      <vt:variant>
        <vt:lpwstr/>
      </vt:variant>
      <vt:variant>
        <vt:lpwstr>_Toc228806241</vt:lpwstr>
      </vt:variant>
      <vt:variant>
        <vt:i4>2031672</vt:i4>
      </vt:variant>
      <vt:variant>
        <vt:i4>179</vt:i4>
      </vt:variant>
      <vt:variant>
        <vt:i4>0</vt:i4>
      </vt:variant>
      <vt:variant>
        <vt:i4>5</vt:i4>
      </vt:variant>
      <vt:variant>
        <vt:lpwstr/>
      </vt:variant>
      <vt:variant>
        <vt:lpwstr>_Toc228806240</vt:lpwstr>
      </vt:variant>
      <vt:variant>
        <vt:i4>1572920</vt:i4>
      </vt:variant>
      <vt:variant>
        <vt:i4>173</vt:i4>
      </vt:variant>
      <vt:variant>
        <vt:i4>0</vt:i4>
      </vt:variant>
      <vt:variant>
        <vt:i4>5</vt:i4>
      </vt:variant>
      <vt:variant>
        <vt:lpwstr/>
      </vt:variant>
      <vt:variant>
        <vt:lpwstr>_Toc228806239</vt:lpwstr>
      </vt:variant>
      <vt:variant>
        <vt:i4>1572920</vt:i4>
      </vt:variant>
      <vt:variant>
        <vt:i4>167</vt:i4>
      </vt:variant>
      <vt:variant>
        <vt:i4>0</vt:i4>
      </vt:variant>
      <vt:variant>
        <vt:i4>5</vt:i4>
      </vt:variant>
      <vt:variant>
        <vt:lpwstr/>
      </vt:variant>
      <vt:variant>
        <vt:lpwstr>_Toc228806238</vt:lpwstr>
      </vt:variant>
      <vt:variant>
        <vt:i4>1572920</vt:i4>
      </vt:variant>
      <vt:variant>
        <vt:i4>161</vt:i4>
      </vt:variant>
      <vt:variant>
        <vt:i4>0</vt:i4>
      </vt:variant>
      <vt:variant>
        <vt:i4>5</vt:i4>
      </vt:variant>
      <vt:variant>
        <vt:lpwstr/>
      </vt:variant>
      <vt:variant>
        <vt:lpwstr>_Toc228806237</vt:lpwstr>
      </vt:variant>
      <vt:variant>
        <vt:i4>1572920</vt:i4>
      </vt:variant>
      <vt:variant>
        <vt:i4>155</vt:i4>
      </vt:variant>
      <vt:variant>
        <vt:i4>0</vt:i4>
      </vt:variant>
      <vt:variant>
        <vt:i4>5</vt:i4>
      </vt:variant>
      <vt:variant>
        <vt:lpwstr/>
      </vt:variant>
      <vt:variant>
        <vt:lpwstr>_Toc228806236</vt:lpwstr>
      </vt:variant>
      <vt:variant>
        <vt:i4>1572920</vt:i4>
      </vt:variant>
      <vt:variant>
        <vt:i4>149</vt:i4>
      </vt:variant>
      <vt:variant>
        <vt:i4>0</vt:i4>
      </vt:variant>
      <vt:variant>
        <vt:i4>5</vt:i4>
      </vt:variant>
      <vt:variant>
        <vt:lpwstr/>
      </vt:variant>
      <vt:variant>
        <vt:lpwstr>_Toc228806235</vt:lpwstr>
      </vt:variant>
      <vt:variant>
        <vt:i4>1572920</vt:i4>
      </vt:variant>
      <vt:variant>
        <vt:i4>143</vt:i4>
      </vt:variant>
      <vt:variant>
        <vt:i4>0</vt:i4>
      </vt:variant>
      <vt:variant>
        <vt:i4>5</vt:i4>
      </vt:variant>
      <vt:variant>
        <vt:lpwstr/>
      </vt:variant>
      <vt:variant>
        <vt:lpwstr>_Toc228806234</vt:lpwstr>
      </vt:variant>
      <vt:variant>
        <vt:i4>1572920</vt:i4>
      </vt:variant>
      <vt:variant>
        <vt:i4>137</vt:i4>
      </vt:variant>
      <vt:variant>
        <vt:i4>0</vt:i4>
      </vt:variant>
      <vt:variant>
        <vt:i4>5</vt:i4>
      </vt:variant>
      <vt:variant>
        <vt:lpwstr/>
      </vt:variant>
      <vt:variant>
        <vt:lpwstr>_Toc228806233</vt:lpwstr>
      </vt:variant>
      <vt:variant>
        <vt:i4>1572920</vt:i4>
      </vt:variant>
      <vt:variant>
        <vt:i4>131</vt:i4>
      </vt:variant>
      <vt:variant>
        <vt:i4>0</vt:i4>
      </vt:variant>
      <vt:variant>
        <vt:i4>5</vt:i4>
      </vt:variant>
      <vt:variant>
        <vt:lpwstr/>
      </vt:variant>
      <vt:variant>
        <vt:lpwstr>_Toc228806232</vt:lpwstr>
      </vt:variant>
      <vt:variant>
        <vt:i4>1572920</vt:i4>
      </vt:variant>
      <vt:variant>
        <vt:i4>125</vt:i4>
      </vt:variant>
      <vt:variant>
        <vt:i4>0</vt:i4>
      </vt:variant>
      <vt:variant>
        <vt:i4>5</vt:i4>
      </vt:variant>
      <vt:variant>
        <vt:lpwstr/>
      </vt:variant>
      <vt:variant>
        <vt:lpwstr>_Toc228806231</vt:lpwstr>
      </vt:variant>
      <vt:variant>
        <vt:i4>1572920</vt:i4>
      </vt:variant>
      <vt:variant>
        <vt:i4>119</vt:i4>
      </vt:variant>
      <vt:variant>
        <vt:i4>0</vt:i4>
      </vt:variant>
      <vt:variant>
        <vt:i4>5</vt:i4>
      </vt:variant>
      <vt:variant>
        <vt:lpwstr/>
      </vt:variant>
      <vt:variant>
        <vt:lpwstr>_Toc228806230</vt:lpwstr>
      </vt:variant>
      <vt:variant>
        <vt:i4>1638456</vt:i4>
      </vt:variant>
      <vt:variant>
        <vt:i4>113</vt:i4>
      </vt:variant>
      <vt:variant>
        <vt:i4>0</vt:i4>
      </vt:variant>
      <vt:variant>
        <vt:i4>5</vt:i4>
      </vt:variant>
      <vt:variant>
        <vt:lpwstr/>
      </vt:variant>
      <vt:variant>
        <vt:lpwstr>_Toc228806229</vt:lpwstr>
      </vt:variant>
      <vt:variant>
        <vt:i4>1638456</vt:i4>
      </vt:variant>
      <vt:variant>
        <vt:i4>107</vt:i4>
      </vt:variant>
      <vt:variant>
        <vt:i4>0</vt:i4>
      </vt:variant>
      <vt:variant>
        <vt:i4>5</vt:i4>
      </vt:variant>
      <vt:variant>
        <vt:lpwstr/>
      </vt:variant>
      <vt:variant>
        <vt:lpwstr>_Toc228806228</vt:lpwstr>
      </vt:variant>
      <vt:variant>
        <vt:i4>1638456</vt:i4>
      </vt:variant>
      <vt:variant>
        <vt:i4>101</vt:i4>
      </vt:variant>
      <vt:variant>
        <vt:i4>0</vt:i4>
      </vt:variant>
      <vt:variant>
        <vt:i4>5</vt:i4>
      </vt:variant>
      <vt:variant>
        <vt:lpwstr/>
      </vt:variant>
      <vt:variant>
        <vt:lpwstr>_Toc228806227</vt:lpwstr>
      </vt:variant>
      <vt:variant>
        <vt:i4>1638456</vt:i4>
      </vt:variant>
      <vt:variant>
        <vt:i4>95</vt:i4>
      </vt:variant>
      <vt:variant>
        <vt:i4>0</vt:i4>
      </vt:variant>
      <vt:variant>
        <vt:i4>5</vt:i4>
      </vt:variant>
      <vt:variant>
        <vt:lpwstr/>
      </vt:variant>
      <vt:variant>
        <vt:lpwstr>_Toc228806226</vt:lpwstr>
      </vt:variant>
      <vt:variant>
        <vt:i4>1638456</vt:i4>
      </vt:variant>
      <vt:variant>
        <vt:i4>89</vt:i4>
      </vt:variant>
      <vt:variant>
        <vt:i4>0</vt:i4>
      </vt:variant>
      <vt:variant>
        <vt:i4>5</vt:i4>
      </vt:variant>
      <vt:variant>
        <vt:lpwstr/>
      </vt:variant>
      <vt:variant>
        <vt:lpwstr>_Toc228806225</vt:lpwstr>
      </vt:variant>
      <vt:variant>
        <vt:i4>1638456</vt:i4>
      </vt:variant>
      <vt:variant>
        <vt:i4>83</vt:i4>
      </vt:variant>
      <vt:variant>
        <vt:i4>0</vt:i4>
      </vt:variant>
      <vt:variant>
        <vt:i4>5</vt:i4>
      </vt:variant>
      <vt:variant>
        <vt:lpwstr/>
      </vt:variant>
      <vt:variant>
        <vt:lpwstr>_Toc228806224</vt:lpwstr>
      </vt:variant>
      <vt:variant>
        <vt:i4>1638456</vt:i4>
      </vt:variant>
      <vt:variant>
        <vt:i4>77</vt:i4>
      </vt:variant>
      <vt:variant>
        <vt:i4>0</vt:i4>
      </vt:variant>
      <vt:variant>
        <vt:i4>5</vt:i4>
      </vt:variant>
      <vt:variant>
        <vt:lpwstr/>
      </vt:variant>
      <vt:variant>
        <vt:lpwstr>_Toc228806223</vt:lpwstr>
      </vt:variant>
      <vt:variant>
        <vt:i4>1638456</vt:i4>
      </vt:variant>
      <vt:variant>
        <vt:i4>71</vt:i4>
      </vt:variant>
      <vt:variant>
        <vt:i4>0</vt:i4>
      </vt:variant>
      <vt:variant>
        <vt:i4>5</vt:i4>
      </vt:variant>
      <vt:variant>
        <vt:lpwstr/>
      </vt:variant>
      <vt:variant>
        <vt:lpwstr>_Toc228806222</vt:lpwstr>
      </vt:variant>
      <vt:variant>
        <vt:i4>1638456</vt:i4>
      </vt:variant>
      <vt:variant>
        <vt:i4>65</vt:i4>
      </vt:variant>
      <vt:variant>
        <vt:i4>0</vt:i4>
      </vt:variant>
      <vt:variant>
        <vt:i4>5</vt:i4>
      </vt:variant>
      <vt:variant>
        <vt:lpwstr/>
      </vt:variant>
      <vt:variant>
        <vt:lpwstr>_Toc228806221</vt:lpwstr>
      </vt:variant>
      <vt:variant>
        <vt:i4>1638456</vt:i4>
      </vt:variant>
      <vt:variant>
        <vt:i4>59</vt:i4>
      </vt:variant>
      <vt:variant>
        <vt:i4>0</vt:i4>
      </vt:variant>
      <vt:variant>
        <vt:i4>5</vt:i4>
      </vt:variant>
      <vt:variant>
        <vt:lpwstr/>
      </vt:variant>
      <vt:variant>
        <vt:lpwstr>_Toc228806220</vt:lpwstr>
      </vt:variant>
      <vt:variant>
        <vt:i4>1703992</vt:i4>
      </vt:variant>
      <vt:variant>
        <vt:i4>53</vt:i4>
      </vt:variant>
      <vt:variant>
        <vt:i4>0</vt:i4>
      </vt:variant>
      <vt:variant>
        <vt:i4>5</vt:i4>
      </vt:variant>
      <vt:variant>
        <vt:lpwstr/>
      </vt:variant>
      <vt:variant>
        <vt:lpwstr>_Toc228806219</vt:lpwstr>
      </vt:variant>
      <vt:variant>
        <vt:i4>1703992</vt:i4>
      </vt:variant>
      <vt:variant>
        <vt:i4>47</vt:i4>
      </vt:variant>
      <vt:variant>
        <vt:i4>0</vt:i4>
      </vt:variant>
      <vt:variant>
        <vt:i4>5</vt:i4>
      </vt:variant>
      <vt:variant>
        <vt:lpwstr/>
      </vt:variant>
      <vt:variant>
        <vt:lpwstr>_Toc228806218</vt:lpwstr>
      </vt:variant>
      <vt:variant>
        <vt:i4>1703992</vt:i4>
      </vt:variant>
      <vt:variant>
        <vt:i4>41</vt:i4>
      </vt:variant>
      <vt:variant>
        <vt:i4>0</vt:i4>
      </vt:variant>
      <vt:variant>
        <vt:i4>5</vt:i4>
      </vt:variant>
      <vt:variant>
        <vt:lpwstr/>
      </vt:variant>
      <vt:variant>
        <vt:lpwstr>_Toc228806217</vt:lpwstr>
      </vt:variant>
      <vt:variant>
        <vt:i4>1703992</vt:i4>
      </vt:variant>
      <vt:variant>
        <vt:i4>35</vt:i4>
      </vt:variant>
      <vt:variant>
        <vt:i4>0</vt:i4>
      </vt:variant>
      <vt:variant>
        <vt:i4>5</vt:i4>
      </vt:variant>
      <vt:variant>
        <vt:lpwstr/>
      </vt:variant>
      <vt:variant>
        <vt:lpwstr>_Toc228806216</vt:lpwstr>
      </vt:variant>
      <vt:variant>
        <vt:i4>1703992</vt:i4>
      </vt:variant>
      <vt:variant>
        <vt:i4>29</vt:i4>
      </vt:variant>
      <vt:variant>
        <vt:i4>0</vt:i4>
      </vt:variant>
      <vt:variant>
        <vt:i4>5</vt:i4>
      </vt:variant>
      <vt:variant>
        <vt:lpwstr/>
      </vt:variant>
      <vt:variant>
        <vt:lpwstr>_Toc228806215</vt:lpwstr>
      </vt:variant>
      <vt:variant>
        <vt:i4>1703992</vt:i4>
      </vt:variant>
      <vt:variant>
        <vt:i4>23</vt:i4>
      </vt:variant>
      <vt:variant>
        <vt:i4>0</vt:i4>
      </vt:variant>
      <vt:variant>
        <vt:i4>5</vt:i4>
      </vt:variant>
      <vt:variant>
        <vt:lpwstr/>
      </vt:variant>
      <vt:variant>
        <vt:lpwstr>_Toc228806214</vt:lpwstr>
      </vt:variant>
      <vt:variant>
        <vt:i4>1703992</vt:i4>
      </vt:variant>
      <vt:variant>
        <vt:i4>17</vt:i4>
      </vt:variant>
      <vt:variant>
        <vt:i4>0</vt:i4>
      </vt:variant>
      <vt:variant>
        <vt:i4>5</vt:i4>
      </vt:variant>
      <vt:variant>
        <vt:lpwstr/>
      </vt:variant>
      <vt:variant>
        <vt:lpwstr>_Toc228806213</vt:lpwstr>
      </vt:variant>
      <vt:variant>
        <vt:i4>1703992</vt:i4>
      </vt:variant>
      <vt:variant>
        <vt:i4>11</vt:i4>
      </vt:variant>
      <vt:variant>
        <vt:i4>0</vt:i4>
      </vt:variant>
      <vt:variant>
        <vt:i4>5</vt:i4>
      </vt:variant>
      <vt:variant>
        <vt:lpwstr/>
      </vt:variant>
      <vt:variant>
        <vt:lpwstr>_Toc228806212</vt:lpwstr>
      </vt:variant>
      <vt:variant>
        <vt:i4>1703992</vt:i4>
      </vt:variant>
      <vt:variant>
        <vt:i4>5</vt:i4>
      </vt:variant>
      <vt:variant>
        <vt:i4>0</vt:i4>
      </vt:variant>
      <vt:variant>
        <vt:i4>5</vt:i4>
      </vt:variant>
      <vt:variant>
        <vt:lpwstr/>
      </vt:variant>
      <vt:variant>
        <vt:lpwstr>_Toc228806211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dc:description/>
  <cp:lastModifiedBy>can wang</cp:lastModifiedBy>
  <cp:revision>19</cp:revision>
  <cp:lastPrinted>2015-02-02T08:53:00Z</cp:lastPrinted>
  <dcterms:created xsi:type="dcterms:W3CDTF">2026-05-05T08:38:00Z</dcterms:created>
  <dcterms:modified xsi:type="dcterms:W3CDTF">2026-05-12T08:40:00Z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2052-12.1.0.16929</vt:lpwstr>
  </property>
  <property fmtid="{D5CDD505-2E9C-101B-9397-08002B2CF9AE}" pid="4" name="ICV">
    <vt:lpwstr>F7752243F69B443684E2970026527D3E_13</vt:lpwstr>
  </property>
</Properties>
</file>