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pPr>
        <w:pStyle w:val="Heading2"/>
      </w:pPr>
      <w:r>
        <w:t>1. 고객사 정보</w:t>
      </w:r>
    </w:p>
    <w:p>
      <w:r>
        <w:t>- brand_id: 8</w:t>
      </w:r>
    </w:p>
    <w:p>
      <w:r>
        <w:t>- brand_name: 유니클로코리아</w:t>
      </w:r>
    </w:p>
    <w:p>
      <w:r>
        <w:t>- sales_status: 접촉 완료</w:t>
      </w:r>
    </w:p>
    <w:p>
      <w:r>
        <w:t>- recent_brand_issues: 라이프웨어(LifeWear) 캠페인 강화, 친환경 소재 도입 확대</w:t>
      </w:r>
    </w:p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p>
      <w:r>
        <w:t xml:space="preserve">- 사례 1: - 캠페인 ID: 25, 매체 ID: 42, 시작일: 2025-06-15, 종료일: 2025-07-05, 구좌 수: 16, 집행 가격: 3300000.0, 진행 상태: 진행 </w:t>
        <w:br/>
        <w:t>[이미지 보기](/images/campaign.jpg)</w:t>
      </w:r>
    </w:p>
    <w:p>
      <w:r>
        <w:t xml:space="preserve">- 사례 2: - 캠페인 ID: 5, 매체 ID: 18, 시작일: 2025-02-15, 종료일: 2025-03-05, 구좌 수: 35, 집행 가격: 7500000.0, 진행 상태: 완료 </w:t>
        <w:br/>
        <w:t>[이미지 보기](/images/campaign.jpg)</w:t>
      </w:r>
    </w:p>
    <w:p>
      <w:r>
        <w:t xml:space="preserve">- 사례 3: - 캠페인 ID: 26, 매체 ID: 43, 시작일: 2025-06-20, 종료일: 2025-08-10, 구좌 수: 20, 집행 가격: 5300000.0, 진행 상태: 진행 </w:t>
        <w:br/>
        <w:t>[이미지 보기](/images/campaign.jpg)</w:t>
      </w:r>
    </w:p>
    <w:p>
      <w:pPr>
        <w:pStyle w:val="Heading2"/>
      </w:pPr>
      <w:r>
        <w:t>4. 추천매체 및 집행계획</w:t>
      </w:r>
    </w:p>
    <w:p>
      <w:r>
        <w:t>브랜드의 요구사항과 유사 집행 사례를 바탕으로, 2025년 5월 강남 및 홍대 지역에서 가족을 타겟으로 하는 디지털 사이니지 광고를 위한 최적의 매체 3가지를 추천드립니다:</w:t>
        <w:br/>
        <w:br/>
        <w:t>1. **N.square 강남대로 (Media ID: 14)**</w:t>
        <w:br/>
        <w:t xml:space="preserve">   - **위치:** 서울시 강남구 강남대로 390</w:t>
        <w:br/>
        <w:t xml:space="preserve">   - **매체 유형:** 지하철 광고 사이니지 </w:t>
        <w:br/>
        <w:t xml:space="preserve">   - **운영 시간:** 06:00~22:00</w:t>
        <w:br/>
        <w:t xml:space="preserve">   - **유동 인구:** 강남역 이용객, 직장인, 쇼핑객, 20-50대</w:t>
        <w:br/>
        <w:t xml:space="preserve">   - **특징:** 서울의 핵심 상권에 위치하여 유동인구가 많고, 지하철 이용객에게 효과적 노출 가능</w:t>
        <w:br/>
        <w:t xml:space="preserve">   - **이전 사례:** 현대카드 신규 출시(2023년 하반기), 넷플릭스 오리지널 시리즈(2024년 초)</w:t>
        <w:br/>
        <w:br/>
        <w:t>2. **홍대입구역 스칼렛 전광판 (Media ID: 12)**</w:t>
        <w:br/>
        <w:t xml:space="preserve">   - **위치:** 서울시 마포구 양화로 148</w:t>
        <w:br/>
        <w:t xml:space="preserve">   - **매체 유형:** 벽면형 세로 사이니지</w:t>
        <w:br/>
        <w:t xml:space="preserve">   - **운영 시간:** 06:00~24:00</w:t>
        <w:br/>
        <w:t xml:space="preserve">   - **유동 인구:** 대학생, MZ세대, 예술인, 외국인 관광객, 20-30대</w:t>
        <w:br/>
        <w:t xml:space="preserve">   - **특징:** 눈에 띄는 건물 외벽에 위치하여 자연스럽게 시선 집중, 홍대 문화의 중심지</w:t>
        <w:br/>
        <w:t xml:space="preserve">   - **이전 사례:** 카카오 신규 서비스 런칭(2023년 가을), 애플 아이폰 신제품 출시(2023년 겨울)</w:t>
        <w:br/>
        <w:br/>
        <w:t>3. **현대백화점 그룹 전광판 (Media ID: 20)**</w:t>
        <w:br/>
        <w:t xml:space="preserve">   - **위치:** 서울시 강남구 테헤란로 98길 12</w:t>
        <w:br/>
        <w:t xml:space="preserve">   - **매체 유형:** 백화점 외벽 전광판</w:t>
        <w:br/>
        <w:t xml:space="preserve">   - **운영 시간:** 10:30~20:00</w:t>
        <w:br/>
        <w:t xml:space="preserve">   - **유동 인구:** 백화점 쇼핑객, 중산층 이상 가족, 30-50대 여성, 직장인</w:t>
        <w:br/>
        <w:t xml:space="preserve">   - **특징:** 백화점 방문 고객을 타겟으로 명품, 화장품, 식품 등의 광고에 적합</w:t>
        <w:br/>
        <w:t xml:space="preserve">   - **이전 사례:** LF 시즌 의류 컬렉션(2023년 가을), 해외 명품 브랜드 팝업스토어(2024년 봄)</w:t>
        <w:br/>
        <w:br/>
        <w:t>이 세 가지 매체는 강남과 홍대 지역을 커버하며, 가족 단위의 방문객이나 소비자에게 도달할 수 있는 최적의 옵션입니다.</w:t>
      </w:r>
    </w:p>
    <w:p>
      <w:pPr>
        <w:pStyle w:val="Heading2"/>
      </w:pPr>
      <w:r>
        <w:t>5. 결론</w:t>
      </w:r>
    </w:p>
    <w:p>
      <w:r>
        <w:t xml:space="preserve">위에 추천드린 세 가지 매체는 유니클로코리아의 캠페인 목표인 강남와 홍대 지역의 가족 타겟팅 디지털 사이니지 광고에 최적화된 선택지입니다. </w:t>
        <w:br/>
        <w:br/>
        <w:t>첫째, `N.square 강남대로`는 서울의 핵심 상권인 강남역에 위치하여 유동 인구가 많고, 직장인 및 쇼핑객에게 효과적으로 브랜드를 노출할 수 있습니다. 과거 현대카드 및 넷플릭스와 같은 대형 브랜드의 성공적인 캠페인 사례가 이를 뒷받침하고 있습니다.</w:t>
        <w:br/>
        <w:br/>
        <w:t>둘째, `홍대입구역 스칼렛 전광판`은 MZ세대와 예술 문화가 공존하는 홍대 중심지에 위치하여, 자연스럽게 시선을 끌고 젊은 세대부터 외국인 관광객까지 다양한 소비층에 도달합니다. 카카오의 신규 서비스 및 애플 아이폰 신제품 출시와 같은 사례를 통해 그 효과성이 증명되었습니다.</w:t>
        <w:br/>
        <w:br/>
        <w:t>셋째, `현대백화점 그룹 전광판`은 백화점을 방문하는 중산층 이상의 가족 고객에게 명품 및 다양한 상품을 노출되도록 설계되었습니다. LF 시즌 의류 및 해외 명품 브랜드 캠페인의 사례를 통해 적정 타겟층에의 높은 도달력을 입증하고 있습니다.</w:t>
        <w:br/>
        <w:br/>
        <w:t>이와 같은 매체 전략을 통해 2025년 5월에 론칭될 유니클로코리아의 디지털 사이니지 광고는 강남과 홍대 지역의 다양한 연령층의 가족 단위 고객에게 강력한 인지도를 구축할 수 있을 것으로 기대합니다. 최적의 매체 조합을 통해 유니클로 브랜드의 가치를 더욱더 널리 알릴 수 있을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