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유니클로코리아 옥외 광고 제안서</w:t>
      </w:r>
    </w:p>
    <w:p/>
    <w:p>
      <w:pPr>
        <w:pStyle w:val="Heading2"/>
      </w:pPr>
      <w:r>
        <w:t>1. 고객사 정보</w:t>
      </w:r>
    </w:p>
    <w:p>
      <w:r>
        <w:t>- brand_id: 8</w:t>
      </w:r>
    </w:p>
    <w:p>
      <w:r>
        <w:t>- subsidiary_id: 105</w:t>
      </w:r>
    </w:p>
    <w:p>
      <w:r>
        <w:t>- brand_name: 유니클로코리아</w:t>
      </w:r>
    </w:p>
    <w:p>
      <w:r>
        <w:t>- main_phone_number: 02-4567-8901</w:t>
      </w:r>
    </w:p>
    <w:p>
      <w:r>
        <w:t>- manager_email: uniqlo_manager@kr.fastretailing.com</w:t>
      </w:r>
    </w:p>
    <w:p>
      <w:r>
        <w:t>- manager_phone_number: 010-7890-1234</w:t>
      </w:r>
    </w:p>
    <w:p>
      <w:r>
        <w:t>- sales_status: 접촉 완료</w:t>
      </w:r>
    </w:p>
    <w:p>
      <w:r>
        <w:t>- sales_status_note: 신규 캠페인 협의 중</w:t>
      </w:r>
    </w:p>
    <w:p>
      <w:r>
        <w:t>- category: 패션</w:t>
      </w:r>
    </w:p>
    <w:p>
      <w:r>
        <w:t>- core_product_summary: 일본 SPA 브랜드로 베이직 의류와 합리적인 가격으로 유명.</w:t>
      </w:r>
    </w:p>
    <w:p>
      <w:r>
        <w:t>- recent_brand_issues: 2025 라이프웨어 캠페인 준비 중</w:t>
      </w:r>
    </w:p>
    <w:p>
      <w:r>
        <w:t>- last_updated_at: 2025-01-16 14:20:00</w:t>
      </w:r>
    </w:p>
    <w:p/>
    <w:p>
      <w:pPr>
        <w:pStyle w:val="Heading2"/>
      </w:pPr>
      <w:r>
        <w:t>2. 캠페인 목표</w:t>
      </w:r>
    </w:p>
    <w:p>
      <w:r>
        <w:t>- 강남</w:t>
      </w:r>
    </w:p>
    <w:p>
      <w:r>
        <w:t>- 홍대 지역 디지털 사이니지</w:t>
      </w:r>
    </w:p>
    <w:p>
      <w:r>
        <w:t>- 가족 타겟팅</w:t>
      </w:r>
    </w:p>
    <w:p>
      <w:r>
        <w:t>- 2025년 5월 론칭</w:t>
      </w:r>
    </w:p>
    <w:p>
      <w:pPr>
        <w:pStyle w:val="Heading2"/>
      </w:pPr>
      <w:r>
        <w:t>3. 유사 집행 사례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 사례 1</w:t>
              <w:br/>
              <w:t>- 캠페인 ID: 25</w:t>
              <w:br/>
              <w:t>- 매체 ID: 42</w:t>
              <w:br/>
              <w:t>- 시작일: 2025-06-15</w:t>
              <w:br/>
              <w:t>- 종료일: 2025-07-05</w:t>
              <w:br/>
              <w:t>- 구좌 수: 16</w:t>
              <w:br/>
              <w:t>- 집행 가격: 3300000.0</w:t>
              <w:br/>
              <w:t>- 진행 상태: 진행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202654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mpaig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265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- 사례 2</w:t>
              <w:br/>
              <w:t>- 캠페인 ID: 5</w:t>
              <w:br/>
              <w:t>- 매체 ID: 18</w:t>
              <w:br/>
              <w:t>- 시작일: 2025-02-15</w:t>
              <w:br/>
              <w:t>- 종료일: 2025-03-05</w:t>
              <w:br/>
              <w:t>- 구좌 수: 35</w:t>
              <w:br/>
              <w:t>- 집행 가격: 7500000.0</w:t>
              <w:br/>
              <w:t>- 진행 상태: 완료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2026546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mpaig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265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- 사례 3</w:t>
              <w:br/>
              <w:t>- 캠페인 ID: 26</w:t>
              <w:br/>
              <w:t>- 매체 ID: 43</w:t>
              <w:br/>
              <w:t>- 시작일: 2025-06-20</w:t>
              <w:br/>
              <w:t>- 종료일: 2025-08-10</w:t>
              <w:br/>
              <w:t>- 구좌 수: 20</w:t>
              <w:br/>
              <w:t>- 집행 가격: 5300000.0</w:t>
              <w:br/>
              <w:t>- 진행 상태: 진행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2026546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mpaig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0265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2"/>
      </w:pPr>
      <w:r>
        <w:t>4. 추천매체 및 집행계획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매체명: 강남역 M-Plaza 미디어타워</w:t>
              <w:br/>
              <w:t>- 예상 집행 가격: 25,500,000.0 원 (3달 기준)</w:t>
              <w:br/>
              <w:t>- 예상 집행 기간: 2025년 5월 1일 ~ 2025년 7월 31일</w:t>
              <w:br/>
              <w:t>- 예상 노출 빈도: 하루에 3번, 총 274,000회 (30만명 일 유동인구 기준)</w:t>
              <w:br/>
              <w:t>- 추천 이유: 강남역 중심부에 위치한 대형 미디어타워로 20-40대 직장인 및 쇼핑객을 효과적으로 타겟할 수 있습니다. 높은 인지도를 갖춘 위치에서 강력한 주목도를 기대할 수 있으며, 출퇴근 시간 및 주말 방문객에게도 최적화되어 있습니다.</w:t>
              <w:br/>
              <w:t>매체명: 홍익대학교 앞 디지털 버스쉘터</w:t>
              <w:br/>
              <w:t>- 예상 집행 가격: 3,600,000.0 원 (2달 기준)</w:t>
              <w:br/>
              <w:t>- 예상 집행 기간: 2025년 5월 1일 ~ 2025년 6월 30일</w:t>
              <w:br/>
              <w:t>- 예상 노출 빈도: 하루에 12번, 총 88,000회 (5만명 기준)</w:t>
              <w:br/>
              <w:t>- 추천 이유: 홍대 메인거리에 위치하며 저렴한 가격으로 젊은층과 학생들을 대상으로 효과적인 노출이 가능합니다. 소규모 브랜드 및 이벤트 홍보에 최적화된 위치로 SNS 확산에 유리합니다.</w:t>
              <w:br/>
              <w:t>매체명: 홍대 AK&amp; 옥상 전광판</w:t>
              <w:br/>
              <w:t>- 예상 집행 가격: 6,000,000.0 원 (1달 기준)</w:t>
              <w:br/>
              <w:t>- 예상 집행 기간: 2025년 5월 1일 ~ 2025년 5월 31일</w:t>
              <w:br/>
              <w:t>- 예상 노출 빈도: 하루에 10번, 총 310,000회 (31만명 기준)</w:t>
              <w:br/>
              <w:t>- 추천 이유: 홍대 상권 교차로에 위치하여 트렌드세터 및 관광객에게 높은 가시성을 제공합니다. 가족 단위 및 다양한 연령층에게 감성적으로 어필할 수 있으며, 문화와 트렌드의 중심지로서 브랜드 인지도 상승 효과를 기대할 수 있습니다.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43200" cy="2398222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ay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982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2"/>
      </w:pPr>
      <w:r>
        <w:t>5. 결론</w:t>
      </w:r>
    </w:p>
    <w:p>
      <w:r>
        <w:t>유니클로코리아의 이번 캠페인은 강남과 홍대의 핵심 지역에서 디지털 사이니지를 활용하여 가족 단위 소비자를 효과적으로 타겟하고자 합니다. 강남역 M-Plaza 미디어타워는 강력한 주목도를 바탕으로 20-40대 직장인 및 쇼핑객을 타겟할 수 있는 최적의 장소로, 예상 집행 가격 25,500,000원으로 3달 동안 매일 3번씩 노출, 총 274,000회의 임팩트를 기대할 수 있습니다. 홍익대학교 앞 디지털 버스쉘터는 젊은 층과 학생들을 타겟으로 하며, 저렴한 비용으로 하루에 12회의 빈도로 2달 동안 노출하여 SNS 확산에 유리한 위치적 강점을 가집니다. 마지막으로, 홍대 AK&amp; 옥상 전광판은 5월 한 달 동안 하루에 10번씩 총 310,000회의 높은 노출 빈도로 브랜드의 감성적인 이미지를 효과적으로 전달할 수 있는 매체입니다.</w:t>
        <w:br/>
        <w:br/>
        <w:t>이 세 가지 매체의 조합을 통해 유니클로코리아는 강남과 홍대의 주요 소비자층에게 브랜드 메시지를 효율적으로 전달할 수 있을 것입니다. 각 매체의 지역적 특성과 도달 범위를 극대화하여, 목표한 가족 타겟층을 포함한 다양한 소비자에게 브랜드 인지도를 확장하고, 나아가 브랜드 선호도까지 강화할 수 있을 것으로 기대합니다. 가격 대비 높은 효율성을 보장하며, 본 캠페인이 성공적으로 진행되어 유니클로코리아의 시장 경쟁력을 한 단계 끌어올릴 수 있기를 바랍니다.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