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p>
      <w:r>
        <w:t>- 사례 1: - 캠페인 ID: 25</w:t>
        <w:br/>
        <w:t>- 매체 ID: 42</w:t>
        <w:br/>
        <w:t>- 시작일: 2025-06-15</w:t>
        <w:br/>
        <w:t>- 종료일: 2025-07-05</w:t>
        <w:br/>
        <w:t>- 구좌 수: 16</w:t>
        <w:br/>
        <w:t>- 집행 가격: 3300000.0</w:t>
        <w:br/>
        <w:t>- 진행 상태: 진행</w:t>
        <w:br/>
        <w:t>[이미지 보기](../images/campaign.jpg)</w:t>
      </w:r>
    </w:p>
    <w:p>
      <w:r>
        <w:t>- 사례 2: - 캠페인 ID: 5</w:t>
        <w:br/>
        <w:t>- 매체 ID: 18</w:t>
        <w:br/>
        <w:t>- 시작일: 2025-02-15</w:t>
        <w:br/>
        <w:t>- 종료일: 2025-03-05</w:t>
        <w:br/>
        <w:t>- 구좌 수: 35</w:t>
        <w:br/>
        <w:t>- 집행 가격: 7500000.0</w:t>
        <w:br/>
        <w:t>- 진행 상태: 완료</w:t>
        <w:br/>
        <w:t>[이미지 보기](../images/campaign.jpg)</w:t>
      </w:r>
    </w:p>
    <w:p>
      <w:r>
        <w:t>- 사례 3: - 캠페인 ID: 26</w:t>
        <w:br/>
        <w:t>- 매체 ID: 43</w:t>
        <w:br/>
        <w:t>- 시작일: 2025-06-20</w:t>
        <w:br/>
        <w:t>- 종료일: 2025-08-10</w:t>
        <w:br/>
        <w:t>- 구좌 수: 20</w:t>
        <w:br/>
        <w:t>- 집행 가격: 5300000.0</w:t>
        <w:br/>
        <w:t>- 진행 상태: 진행</w:t>
        <w:br/>
        <w:t>[이미지 보기](../images/campaign.jpg)</w:t>
      </w:r>
    </w:p>
    <w:p>
      <w:pPr>
        <w:pStyle w:val="Heading2"/>
      </w:pPr>
      <w:r>
        <w:t>4. 추천매체 및 집행계획</w:t>
      </w:r>
    </w:p>
    <w:p>
      <w:r>
        <w:t>다음은 브랜드 고객 요구사항과 유사 집행 사례를 고려하여 추천드릴 수 있는 강남과 홍대 지역의 디지털 사이니지 매체입니다. 가족을 타겟으로 한 캠페인을 효과적으로 진행할 수 있는 매체를 선택하였습니다.</w:t>
        <w:br/>
        <w:br/>
        <w:t>1. **강남역 M-Plaza 미디어타워 (Media ID: 6)**</w:t>
        <w:br/>
        <w:t xml:space="preserve">   - **위치:** 서울시 강남구 강남대로 442</w:t>
        <w:br/>
        <w:t xml:space="preserve">   - **특징:** 강남역 중심부에 위치한 대형 미디어타워로 인근 쇼핑객 및 직장인을 효과적으로 타겟팅할 수 있습니다. 유동인구가 많아 다양한 연령층에 노출되며, 가족 단위로 방문하는 사람들이 많아 타겟팅에도 적합합니다.</w:t>
        <w:br/>
        <w:t xml:space="preserve">   - **비용:** 8,500,000원</w:t>
        <w:br/>
        <w:br/>
        <w:t>2. **홍대입구역 디지털스크린 (Media ID: 8)**</w:t>
        <w:br/>
        <w:t xml:space="preserve">   - **위치:** 서울시 마포구 양화로 160</w:t>
        <w:br/>
        <w:t xml:space="preserve">   - **특징:** 홍대 상권의 핵심인 홍대입구역의 대형 디지털 스크린으로, 젊은 층뿐만 아니라 가족 관광객도 자주 방문하는 장소입니다. SNS 및 온라인 상에서의 확산 효과도 기대할 수 있어 캠페인 기간 중 최대한의 노출을 보장합니다.</w:t>
        <w:br/>
        <w:t xml:space="preserve">   - **비용:** 4,500,000원</w:t>
        <w:br/>
        <w:br/>
        <w:t>3. **홍대 AK&amp; 옥상 전광판 (Media ID: 9)**</w:t>
        <w:br/>
        <w:t xml:space="preserve">   - **위치:** 서울시 마포구 양화로 188</w:t>
        <w:br/>
        <w:t xml:space="preserve">   - **특징:** AK&amp; 쇼핑몰 인근에 위치하여 상업적 광고에 최적화되어 있으며, 다양한 연령층의 방문객에게 노출됩니다. 홍대 특유의 트렌디한 분위기와 맞물려 가족 중심의 광고 캠페인에도 효과적입니다.</w:t>
        <w:br/>
        <w:t xml:space="preserve">   - **비용:** 6,000,000원</w:t>
        <w:br/>
        <w:br/>
        <w:t>이 매체들은 광고 대상층인 가족을 겨냥하기에 적합한 장소에 위치하고 있으며, 디지털 형식으로 시각적인 효과를 극대화할 수 있습니다. 론칭 일정인 2025년 5월에 맞춰 캠페인을 준비할 수 있도록 지원 드리겠습니다.</w:t>
      </w:r>
    </w:p>
    <w:p>
      <w:pPr>
        <w:pStyle w:val="Heading2"/>
      </w:pPr>
      <w:r>
        <w:t>5. 결론</w:t>
      </w:r>
    </w:p>
    <w:p>
      <w:r>
        <w:t>유니클로코리아의 2025년 5월 론칭 예정인 가족 타겟팅 캠페인을 위한 최적의 디지털 사이니지 매체로 강남과 홍대 지역의 세 가지 옵션을 추천드렸습니다. 강남역 M-Plaza 미디어타워는 유동인구가 많은 가장 중심적인 위치로, 가족 단위의 쇼핑객과 직장인을 효과적으로 타겟팅할 수 있습니다. 홍대입구역 디지털스크린은 젊은 층과 관광객을 동시에 공략할 수 있으며, 온라인 채널과의 상호작용을 통해 폭넓은 확산 효과를 기대할 수 있습니다. 마지막으로 홍대 AK&amp; 옥상 전광판은 트렌디한 홍대의 분위기를 살려 가족 중심의 광고에 적합합니다.</w:t>
        <w:br/>
        <w:br/>
        <w:t>이러한 매체들은 디지털 형식을 통해 시각적 효과를 극대화하여 브랜드 메시지를 효과적으로 전달할 것입니다. 다양한 고객층이 방문하는 지역에 위치한 만큼, 브랜드 인지도 강화와 고객 유입 증대의 기회를 극대화할 수 있습니다. 저희는 제안드린 미디어의 효과적인 활용을 통해 유니클로코리아의 캠페인 목표 달성을 위해 최선을 다할 것입니다. 론칭 일정에 맞춰 모든 준비가 순조롭게 진행될 수 있도록 지속적인 지원을 아끼지 않겠습니다. 성공적인 캠페인을 위한 최고의 파트너가 될 것을 약속드립니다.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