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b w:val="0"/>
        </w:rPr>
        <w:t>现在就能写、不需要做实验的专利方案</w:t>
      </w:r>
    </w:p>
    <w:p>
      <w:pPr>
        <w:ind w:left="360"/>
      </w:pPr>
      <w:r>
        <w:rPr>
          <w:rFonts w:ascii="微软雅黑" w:hAnsi="微软雅黑" w:eastAsia="微软雅黑"/>
          <w:b w:val="0"/>
          <w:color w:val="555555"/>
        </w:rPr>
        <w:t>仅内部 · 未公开交底 · 禁止外发 不是正式法律意见，不给出新颖性或创造性最终结论。权要由代理师定稿。 库内对照：</w:t>
      </w:r>
      <w:r>
        <w:rPr>
          <w:rFonts w:ascii="微软雅黑" w:hAnsi="微软雅黑" w:eastAsia="微软雅黑"/>
          <w:color w:val="555555"/>
        </w:rPr>
        <w:t>PAT-WRITE-007</w:t>
      </w:r>
      <w:r>
        <w:rPr>
          <w:rFonts w:ascii="微软雅黑" w:hAnsi="微软雅黑" w:eastAsia="微软雅黑"/>
          <w:b w:val="0"/>
          <w:color w:val="555555"/>
        </w:rPr>
        <w:t xml:space="preserve">。入口仍是 </w:t>
      </w:r>
      <w:r>
        <w:rPr>
          <w:rFonts w:ascii="微软雅黑" w:hAnsi="微软雅黑" w:eastAsia="微软雅黑"/>
          <w:color w:val="555555"/>
        </w:rPr>
        <w:t>PAT-INDEX-001</w:t>
      </w:r>
      <w:r>
        <w:rPr>
          <w:rFonts w:ascii="微软雅黑" w:hAnsi="微软雅黑" w:eastAsia="微软雅黑"/>
          <w:b w:val="0"/>
          <w:color w:val="555555"/>
        </w:rPr>
        <w:t xml:space="preserve">。 </w:t>
      </w:r>
      <w:r>
        <w:rPr>
          <w:rFonts w:ascii="微软雅黑" w:hAnsi="微软雅黑" w:eastAsia="微软雅黑"/>
          <w:b/>
          <w:color w:val="555555"/>
        </w:rPr>
        <w:t>2026-09-06 再改判：</w:t>
      </w:r>
      <w:r>
        <w:rPr>
          <w:rFonts w:ascii="微软雅黑" w:hAnsi="微软雅黑" w:eastAsia="微软雅黑"/>
          <w:b w:val="0"/>
          <w:color w:val="555555"/>
        </w:rPr>
        <w:t xml:space="preserve"> 余光件用户判定无意义，暂停。舱体消杀见 </w:t>
      </w:r>
      <w:r>
        <w:rPr>
          <w:rFonts w:ascii="微软雅黑" w:hAnsi="微软雅黑" w:eastAsia="微软雅黑"/>
          <w:color w:val="555555"/>
        </w:rPr>
        <w:t>patent-drafts/舱体消杀-现机可写点.md</w:t>
      </w:r>
      <w:r>
        <w:rPr>
          <w:rFonts w:ascii="微软雅黑" w:hAnsi="微软雅黑" w:eastAsia="微软雅黑"/>
          <w:b w:val="0"/>
          <w:color w:val="555555"/>
        </w:rPr>
        <w:t xml:space="preserve">：现机无独立成件的点。原「空舱三态」仍不递。纪要见 </w:t>
      </w:r>
      <w:r>
        <w:rPr>
          <w:rFonts w:ascii="微软雅黑" w:hAnsi="微软雅黑" w:eastAsia="微软雅黑"/>
          <w:color w:val="555555"/>
        </w:rPr>
        <w:t>patent-drafts/工程师确认-空舱现状与改判.md</w:t>
      </w:r>
      <w:r>
        <w:rPr>
          <w:rFonts w:ascii="微软雅黑" w:hAnsi="微软雅黑" w:eastAsia="微软雅黑"/>
          <w:b w:val="0"/>
          <w:color w:val="555555"/>
        </w:rPr>
        <w:t>。</w:t>
      </w:r>
    </w:p>
    <w:p/>
    <w:p>
      <w:pPr>
        <w:pStyle w:val="Heading2"/>
      </w:pPr>
      <w:r>
        <w:rPr>
          <w:rFonts w:ascii="微软雅黑" w:hAnsi="微软雅黑" w:eastAsia="微软雅黑"/>
          <w:b w:val="0"/>
        </w:rPr>
        <w:t>一句话结论（2026-09-06 再改判）</w:t>
      </w:r>
    </w:p>
    <w:p>
      <w:pPr>
        <w:jc w:val="left"/>
      </w:pPr>
      <w:r>
        <w:rPr>
          <w:rFonts w:ascii="微软雅黑" w:hAnsi="微软雅黑" w:eastAsia="微软雅黑"/>
          <w:b/>
        </w:rPr>
        <w:t>现在没有正在写的件。</w:t>
      </w:r>
      <w:r>
        <w:rPr>
          <w:rFonts w:ascii="微软雅黑" w:hAnsi="微软雅黑" w:eastAsia="微软雅黑"/>
          <w:b w:val="0"/>
        </w:rPr>
        <w:t xml:space="preserve"> 空舱三态不递。余光件暂停。舱体消杀按现机不能独立成件。</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微软雅黑" w:hAnsi="微软雅黑" w:eastAsia="微软雅黑"/>
                <w:b/>
              </w:rPr>
              <w:t>件</w:t>
            </w:r>
          </w:p>
        </w:tc>
        <w:tc>
          <w:tcPr>
            <w:tcW w:type="dxa" w:w="2880"/>
          </w:tcPr>
          <w:p>
            <w:r/>
            <w:r>
              <w:rPr>
                <w:rFonts w:ascii="微软雅黑" w:hAnsi="微软雅黑" w:eastAsia="微软雅黑"/>
                <w:b/>
              </w:rPr>
              <w:t>状态</w:t>
            </w:r>
          </w:p>
        </w:tc>
        <w:tc>
          <w:tcPr>
            <w:tcW w:type="dxa" w:w="2880"/>
          </w:tcPr>
          <w:p>
            <w:r/>
            <w:r>
              <w:rPr>
                <w:rFonts w:ascii="微软雅黑" w:hAnsi="微软雅黑" w:eastAsia="微软雅黑"/>
                <w:b/>
              </w:rPr>
              <w:t>原因</w:t>
            </w:r>
          </w:p>
        </w:tc>
      </w:tr>
      <w:tr>
        <w:tc>
          <w:tcPr>
            <w:tcW w:type="dxa" w:w="2880"/>
          </w:tcPr>
          <w:p>
            <w:r/>
            <w:r>
              <w:rPr>
                <w:rFonts w:ascii="微软雅黑" w:hAnsi="微软雅黑" w:eastAsia="微软雅黑"/>
                <w:b w:val="0"/>
              </w:rPr>
              <w:t>原件1 空舱三态</w:t>
            </w:r>
          </w:p>
        </w:tc>
        <w:tc>
          <w:tcPr>
            <w:tcW w:type="dxa" w:w="2880"/>
          </w:tcPr>
          <w:p>
            <w:r/>
            <w:r>
              <w:rPr>
                <w:rFonts w:ascii="微软雅黑" w:hAnsi="微软雅黑" w:eastAsia="微软雅黑"/>
                <w:b/>
              </w:rPr>
              <w:t>不递</w:t>
            </w:r>
          </w:p>
        </w:tc>
        <w:tc>
          <w:tcPr>
            <w:tcW w:type="dxa" w:w="2880"/>
          </w:tcPr>
          <w:p>
            <w:r/>
            <w:r>
              <w:rPr>
                <w:rFonts w:ascii="微软雅黑" w:hAnsi="微软雅黑" w:eastAsia="微软雅黑"/>
                <w:b w:val="0"/>
              </w:rPr>
              <w:t>有通气孔≠封闭气腔；臭氧接到液体；无涂层；冲水不结盐；无臭氧探头</w:t>
            </w:r>
          </w:p>
        </w:tc>
      </w:tr>
      <w:tr>
        <w:tc>
          <w:tcPr>
            <w:tcW w:type="dxa" w:w="2880"/>
          </w:tcPr>
          <w:p>
            <w:r/>
            <w:r>
              <w:rPr>
                <w:rFonts w:ascii="微软雅黑" w:hAnsi="微软雅黑" w:eastAsia="微软雅黑"/>
                <w:b w:val="0"/>
              </w:rPr>
              <w:t>原件2 余光 + 通气孔</w:t>
            </w:r>
          </w:p>
        </w:tc>
        <w:tc>
          <w:tcPr>
            <w:tcW w:type="dxa" w:w="2880"/>
          </w:tcPr>
          <w:p>
            <w:r/>
            <w:r>
              <w:rPr>
                <w:rFonts w:ascii="微软雅黑" w:hAnsi="微软雅黑" w:eastAsia="微软雅黑"/>
                <w:b/>
              </w:rPr>
              <w:t>暂停</w:t>
            </w:r>
          </w:p>
        </w:tc>
        <w:tc>
          <w:tcPr>
            <w:tcW w:type="dxa" w:w="2880"/>
          </w:tcPr>
          <w:p>
            <w:r/>
            <w:r>
              <w:rPr>
                <w:rFonts w:ascii="微软雅黑" w:hAnsi="微软雅黑" w:eastAsia="微软雅黑"/>
                <w:b w:val="0"/>
              </w:rPr>
              <w:t>用户判定没有意义</w:t>
            </w:r>
          </w:p>
        </w:tc>
      </w:tr>
      <w:tr>
        <w:tc>
          <w:tcPr>
            <w:tcW w:type="dxa" w:w="2880"/>
          </w:tcPr>
          <w:p>
            <w:r/>
            <w:r>
              <w:rPr>
                <w:rFonts w:ascii="微软雅黑" w:hAnsi="微软雅黑" w:eastAsia="微软雅黑"/>
                <w:b w:val="0"/>
              </w:rPr>
              <w:t>舱体消杀（现机）</w:t>
            </w:r>
          </w:p>
        </w:tc>
        <w:tc>
          <w:tcPr>
            <w:tcW w:type="dxa" w:w="2880"/>
          </w:tcPr>
          <w:p>
            <w:r/>
            <w:r>
              <w:rPr>
                <w:rFonts w:ascii="微软雅黑" w:hAnsi="微软雅黑" w:eastAsia="微软雅黑"/>
                <w:b/>
              </w:rPr>
              <w:t>没有独立件</w:t>
            </w:r>
          </w:p>
        </w:tc>
        <w:tc>
          <w:tcPr>
            <w:tcW w:type="dxa" w:w="2880"/>
          </w:tcPr>
          <w:p>
            <w:r/>
            <w:r>
              <w:rPr>
                <w:rFonts w:ascii="微软雅黑" w:hAnsi="微软雅黑" w:eastAsia="微软雅黑"/>
                <w:b w:val="0"/>
              </w:rPr>
              <w:t xml:space="preserve">冲壁、紫外、臭氧进液体、排空，都是公开标配。详见 </w:t>
            </w:r>
            <w:r>
              <w:rPr>
                <w:rFonts w:ascii="微软雅黑" w:hAnsi="微软雅黑" w:eastAsia="微软雅黑"/>
                <w:color w:val="B03060"/>
              </w:rPr>
              <w:t>patent-drafts/舱体消杀-现机可写点.md</w:t>
            </w:r>
          </w:p>
        </w:tc>
      </w:tr>
      <w:tr>
        <w:tc>
          <w:tcPr>
            <w:tcW w:type="dxa" w:w="2880"/>
          </w:tcPr>
          <w:p>
            <w:r/>
            <w:r>
              <w:rPr>
                <w:rFonts w:ascii="微软雅黑" w:hAnsi="微软雅黑" w:eastAsia="微软雅黑"/>
                <w:b w:val="0"/>
              </w:rPr>
              <w:t>原件3 液面热流</w:t>
            </w:r>
          </w:p>
        </w:tc>
        <w:tc>
          <w:tcPr>
            <w:tcW w:type="dxa" w:w="2880"/>
          </w:tcPr>
          <w:p>
            <w:r/>
            <w:r>
              <w:rPr>
                <w:rFonts w:ascii="微软雅黑" w:hAnsi="微软雅黑" w:eastAsia="微软雅黑"/>
                <w:b w:val="0"/>
              </w:rPr>
              <w:t>仍备选</w:t>
            </w:r>
          </w:p>
        </w:tc>
        <w:tc>
          <w:tcPr>
            <w:tcW w:type="dxa" w:w="2880"/>
          </w:tcPr>
          <w:p>
            <w:r/>
            <w:r>
              <w:rPr>
                <w:rFonts w:ascii="微软雅黑" w:hAnsi="微软雅黑" w:eastAsia="微软雅黑"/>
                <w:b w:val="0"/>
              </w:rPr>
              <w:t>未确认气腔温湿度硬件</w:t>
            </w:r>
          </w:p>
        </w:tc>
      </w:tr>
      <w:tr>
        <w:tc>
          <w:tcPr>
            <w:tcW w:type="dxa" w:w="2880"/>
          </w:tcPr>
          <w:p>
            <w:r/>
            <w:r>
              <w:rPr>
                <w:rFonts w:ascii="微软雅黑" w:hAnsi="微软雅黑" w:eastAsia="微软雅黑"/>
                <w:color w:val="B03060"/>
              </w:rPr>
              <w:t>046</w:t>
            </w:r>
            <w:r>
              <w:rPr>
                <w:rFonts w:ascii="微软雅黑" w:hAnsi="微软雅黑" w:eastAsia="微软雅黑"/>
                <w:b w:val="0"/>
              </w:rPr>
              <w:t xml:space="preserve"> 本底两张表</w:t>
            </w:r>
          </w:p>
        </w:tc>
        <w:tc>
          <w:tcPr>
            <w:tcW w:type="dxa" w:w="2880"/>
          </w:tcPr>
          <w:p>
            <w:r/>
            <w:r>
              <w:rPr>
                <w:rFonts w:ascii="微软雅黑" w:hAnsi="微软雅黑" w:eastAsia="微软雅黑"/>
                <w:b w:val="0"/>
              </w:rPr>
              <w:t>不写</w:t>
            </w:r>
          </w:p>
        </w:tc>
        <w:tc>
          <w:tcPr>
            <w:tcW w:type="dxa" w:w="2880"/>
          </w:tcPr>
          <w:p>
            <w:r/>
            <w:r>
              <w:rPr>
                <w:rFonts w:ascii="微软雅黑" w:hAnsi="微软雅黑" w:eastAsia="微软雅黑"/>
                <w:b w:val="0"/>
              </w:rPr>
              <w:t>那两张表就是实验</w:t>
            </w:r>
          </w:p>
        </w:tc>
      </w:tr>
    </w:tbl>
    <w:p/>
    <w:p>
      <w:pPr>
        <w:jc w:val="left"/>
      </w:pPr>
      <w:r>
        <w:rPr>
          <w:rFonts w:ascii="微软雅黑" w:hAnsi="微软雅黑" w:eastAsia="微软雅黑"/>
          <w:b w:val="0"/>
        </w:rPr>
        <w:t>舱体消杀若还想写，只先问一句：冲舱的自来水最后是进储液罐，还是进地漏？</w:t>
      </w:r>
    </w:p>
    <w:p>
      <w:pPr>
        <w:jc w:val="left"/>
      </w:pPr>
      <w:r>
        <w:rPr>
          <w:rFonts w:ascii="微软雅黑" w:hAnsi="微软雅黑" w:eastAsia="微软雅黑"/>
          <w:b w:val="0"/>
        </w:rPr>
        <w:t>交底书：余光件与空舱件都留在仓库，</w:t>
      </w:r>
      <w:r>
        <w:rPr>
          <w:rFonts w:ascii="微软雅黑" w:hAnsi="微软雅黑" w:eastAsia="微软雅黑"/>
          <w:b/>
        </w:rPr>
        <w:t>都不交代理师</w:t>
      </w:r>
      <w:r>
        <w:rPr>
          <w:rFonts w:ascii="微软雅黑" w:hAnsi="微软雅黑" w:eastAsia="微软雅黑"/>
          <w:b w:val="0"/>
        </w:rPr>
        <w:t>。</w:t>
      </w:r>
    </w:p>
    <w:p/>
    <w:p>
      <w:pPr>
        <w:pStyle w:val="Heading2"/>
      </w:pPr>
      <w:r>
        <w:rPr>
          <w:rFonts w:ascii="微软雅黑" w:hAnsi="微软雅黑" w:eastAsia="微软雅黑"/>
          <w:b w:val="0"/>
        </w:rPr>
        <w:t>现机确认了什么（不要再改口写进说明书）</w:t>
      </w:r>
    </w:p>
    <w:p>
      <w:pPr>
        <w:pStyle w:val="ListBullet"/>
      </w:pPr>
      <w:r>
        <w:rPr>
          <w:rFonts w:ascii="微软雅黑" w:hAnsi="微软雅黑" w:eastAsia="微软雅黑"/>
          <w:b w:val="0"/>
        </w:rPr>
        <w:t xml:space="preserve">人躺进去要呼吸，所以 </w:t>
      </w:r>
      <w:r>
        <w:rPr>
          <w:rFonts w:ascii="微软雅黑" w:hAnsi="微软雅黑" w:eastAsia="微软雅黑"/>
          <w:b/>
        </w:rPr>
        <w:t>有通气孔</w:t>
      </w:r>
      <w:r>
        <w:rPr>
          <w:rFonts w:ascii="微软雅黑" w:hAnsi="微软雅黑" w:eastAsia="微软雅黑"/>
          <w:b w:val="0"/>
        </w:rPr>
        <w:t xml:space="preserve">；同时要 </w:t>
      </w:r>
      <w:r>
        <w:rPr>
          <w:rFonts w:ascii="微软雅黑" w:hAnsi="微软雅黑" w:eastAsia="微软雅黑"/>
          <w:b/>
        </w:rPr>
        <w:t>关舱门</w:t>
      </w:r>
      <w:r>
        <w:rPr>
          <w:rFonts w:ascii="微软雅黑" w:hAnsi="微软雅黑" w:eastAsia="微软雅黑"/>
          <w:b w:val="0"/>
        </w:rPr>
        <w:t>。</w:t>
      </w:r>
    </w:p>
    <w:p>
      <w:pPr>
        <w:pStyle w:val="ListBullet"/>
      </w:pPr>
      <w:r>
        <w:rPr>
          <w:rFonts w:ascii="微软雅黑" w:hAnsi="微软雅黑" w:eastAsia="微软雅黑"/>
          <w:b/>
        </w:rPr>
        <w:t>臭氧机出口接到液体</w:t>
      </w:r>
      <w:r>
        <w:rPr>
          <w:rFonts w:ascii="微软雅黑" w:hAnsi="微软雅黑" w:eastAsia="微软雅黑"/>
          <w:b w:val="0"/>
        </w:rPr>
        <w:t>（不是气腔）。</w:t>
      </w:r>
    </w:p>
    <w:p>
      <w:pPr>
        <w:pStyle w:val="ListBullet"/>
      </w:pPr>
      <w:r>
        <w:rPr>
          <w:rFonts w:ascii="微软雅黑" w:hAnsi="微软雅黑" w:eastAsia="微软雅黑"/>
          <w:b/>
        </w:rPr>
        <w:t>内壁目前没有光催化涂层</w:t>
      </w:r>
      <w:r>
        <w:rPr>
          <w:rFonts w:ascii="微软雅黑" w:hAnsi="微软雅黑" w:eastAsia="微软雅黑"/>
          <w:b w:val="0"/>
        </w:rPr>
        <w:t>。</w:t>
      </w:r>
    </w:p>
    <w:p>
      <w:pPr>
        <w:pStyle w:val="ListBullet"/>
      </w:pPr>
      <w:r>
        <w:rPr>
          <w:rFonts w:ascii="微软雅黑" w:hAnsi="微软雅黑" w:eastAsia="微软雅黑"/>
          <w:b w:val="0"/>
        </w:rPr>
        <w:t xml:space="preserve">排空后 </w:t>
      </w:r>
      <w:r>
        <w:rPr>
          <w:rFonts w:ascii="微软雅黑" w:hAnsi="微软雅黑" w:eastAsia="微软雅黑"/>
          <w:b/>
        </w:rPr>
        <w:t>自来水冲一下就不结盐</w:t>
      </w:r>
      <w:r>
        <w:rPr>
          <w:rFonts w:ascii="微软雅黑" w:hAnsi="微软雅黑" w:eastAsia="微软雅黑"/>
          <w:b w:val="0"/>
        </w:rPr>
        <w:t>。</w:t>
      </w:r>
    </w:p>
    <w:p>
      <w:pPr>
        <w:pStyle w:val="ListBullet"/>
      </w:pPr>
      <w:r>
        <w:rPr>
          <w:rFonts w:ascii="微软雅黑" w:hAnsi="微软雅黑" w:eastAsia="微软雅黑"/>
          <w:b/>
        </w:rPr>
        <w:t>舱内配有紫外灯管</w:t>
      </w:r>
      <w:r>
        <w:rPr>
          <w:rFonts w:ascii="微软雅黑" w:hAnsi="微软雅黑" w:eastAsia="微软雅黑"/>
          <w:b w:val="0"/>
        </w:rPr>
        <w:t>。</w:t>
      </w:r>
    </w:p>
    <w:p>
      <w:pPr>
        <w:pStyle w:val="ListBullet"/>
      </w:pPr>
      <w:r>
        <w:rPr>
          <w:rFonts w:ascii="微软雅黑" w:hAnsi="微软雅黑" w:eastAsia="微软雅黑"/>
          <w:b/>
        </w:rPr>
        <w:t>回填前没有臭氧探头</w:t>
      </w:r>
      <w:r>
        <w:rPr>
          <w:rFonts w:ascii="微软雅黑" w:hAnsi="微软雅黑" w:eastAsia="微软雅黑"/>
          <w:b w:val="0"/>
        </w:rPr>
        <w:t>。</w:t>
      </w:r>
    </w:p>
    <w:p/>
    <w:p>
      <w:pPr>
        <w:pStyle w:val="Heading2"/>
      </w:pPr>
      <w:r>
        <w:rPr>
          <w:rFonts w:ascii="微软雅黑" w:hAnsi="微软雅黑" w:eastAsia="微软雅黑"/>
          <w:b w:val="0"/>
        </w:rPr>
        <w:t>为什么原件1不能硬写</w:t>
      </w:r>
    </w:p>
    <w:p>
      <w:pPr>
        <w:jc w:val="left"/>
      </w:pPr>
      <w:r>
        <w:rPr>
          <w:rFonts w:ascii="微软雅黑" w:hAnsi="微软雅黑" w:eastAsia="微软雅黑"/>
          <w:b w:val="0"/>
        </w:rPr>
        <w:t>原件1独权要四样现机没有的东西：封闭气腔、壁面光催化、臭氧只进气腔、回填前臭氧探头。再加盐霜放行——你们冲水后不结盐，这条失效模式在这台机器上不存在。</w:t>
      </w:r>
    </w:p>
    <w:p>
      <w:pPr>
        <w:jc w:val="left"/>
      </w:pPr>
      <w:r>
        <w:rPr>
          <w:rFonts w:ascii="微软雅黑" w:hAnsi="微软雅黑" w:eastAsia="微软雅黑"/>
          <w:b w:val="0"/>
        </w:rPr>
        <w:t>臭氧接液体，是漂浮舱公开在售的做法（</w:t>
      </w:r>
      <w:r>
        <w:rPr>
          <w:rFonts w:ascii="微软雅黑" w:hAnsi="微软雅黑" w:eastAsia="微软雅黑"/>
          <w:color w:val="B03060"/>
        </w:rPr>
        <w:t>PAT-PRI-065</w:t>
      </w:r>
      <w:r>
        <w:rPr>
          <w:rFonts w:ascii="微软雅黑" w:hAnsi="微软雅黑" w:eastAsia="微软雅黑"/>
          <w:b w:val="0"/>
        </w:rPr>
        <w:t>，US9956374 还写了溶解臭氧监测）。不能把「接到液体」写成发明，也不能把「改接到气体」写成现机实施例。</w:t>
      </w:r>
    </w:p>
    <w:p>
      <w:pPr>
        <w:jc w:val="left"/>
      </w:pPr>
      <w:r>
        <w:rPr>
          <w:rFonts w:ascii="微软雅黑" w:hAnsi="微软雅黑" w:eastAsia="微软雅黑"/>
          <w:b w:val="0"/>
        </w:rPr>
        <w:t>有通气孔还往空舱打臭氧，气体会漏到舱外，说明书里写「封闭气腔气相臭氧」既不真实也不安全。</w:t>
      </w:r>
    </w:p>
    <w:p>
      <w:pPr>
        <w:jc w:val="left"/>
      </w:pPr>
      <w:r>
        <w:rPr>
          <w:rFonts w:ascii="微软雅黑" w:hAnsi="微软雅黑" w:eastAsia="微软雅黑"/>
          <w:b w:val="0"/>
        </w:rPr>
        <w:t>没有涂层，空舱开紫外灯就是「一种带紫外灯的舱」，</w:t>
      </w:r>
      <w:r>
        <w:rPr>
          <w:rFonts w:ascii="微软雅黑" w:hAnsi="微软雅黑" w:eastAsia="微软雅黑"/>
          <w:color w:val="B03060"/>
        </w:rPr>
        <w:t>028</w:t>
      </w:r>
      <w:r>
        <w:rPr>
          <w:rFonts w:ascii="微软雅黑" w:hAnsi="微软雅黑" w:eastAsia="微软雅黑"/>
          <w:b w:val="0"/>
        </w:rPr>
        <w:t xml:space="preserve"> 自己写了不要这么写。</w:t>
      </w:r>
    </w:p>
    <w:p>
      <w:pPr>
        <w:jc w:val="left"/>
      </w:pPr>
      <w:r>
        <w:rPr>
          <w:rFonts w:ascii="微软雅黑" w:hAnsi="微软雅黑" w:eastAsia="微软雅黑"/>
          <w:b w:val="0"/>
        </w:rPr>
        <w:t>原件1交底书留作否决留痕：</w:t>
      </w:r>
      <w:r>
        <w:rPr>
          <w:rFonts w:ascii="微软雅黑" w:hAnsi="微软雅黑" w:eastAsia="微软雅黑"/>
          <w:color w:val="B03060"/>
        </w:rPr>
        <w:t>patent-drafts/交底书-空舱三态消杀装置.md</w:t>
      </w:r>
      <w:r>
        <w:rPr>
          <w:rFonts w:ascii="微软雅黑" w:hAnsi="微软雅黑" w:eastAsia="微软雅黑"/>
          <w:b w:val="0"/>
        </w:rPr>
        <w:t>，封面已标明按现状不递。</w:t>
      </w:r>
    </w:p>
    <w:p/>
    <w:p>
      <w:pPr>
        <w:pStyle w:val="Heading2"/>
      </w:pPr>
      <w:r>
        <w:rPr>
          <w:rFonts w:ascii="微软雅黑" w:hAnsi="微软雅黑" w:eastAsia="微软雅黑"/>
          <w:b w:val="0"/>
        </w:rPr>
        <w:t>原件2（暂停，不写）</w:t>
      </w:r>
    </w:p>
    <w:p>
      <w:pPr>
        <w:jc w:val="left"/>
      </w:pPr>
      <w:r>
        <w:rPr>
          <w:rFonts w:ascii="微软雅黑" w:hAnsi="微软雅黑" w:eastAsia="微软雅黑"/>
          <w:b w:val="0"/>
        </w:rPr>
        <w:t>用户判定没有意义。下面旧文保留作留痕，</w:t>
      </w:r>
      <w:r>
        <w:rPr>
          <w:rFonts w:ascii="微软雅黑" w:hAnsi="微软雅黑" w:eastAsia="微软雅黑"/>
          <w:b/>
        </w:rPr>
        <w:t>不要交给代理师。</w:t>
      </w:r>
    </w:p>
    <w:p>
      <w:pPr>
        <w:jc w:val="left"/>
      </w:pPr>
      <w:r>
        <w:rPr>
          <w:rFonts w:ascii="微软雅黑" w:hAnsi="微软雅黑" w:eastAsia="微软雅黑"/>
          <w:b w:val="0"/>
        </w:rPr>
        <w:t>~~现行第一件：占用态余光 + 通气孔~~</w:t>
      </w:r>
    </w:p>
    <w:p>
      <w:pPr>
        <w:jc w:val="left"/>
      </w:pPr>
      <w:r>
        <w:rPr>
          <w:rFonts w:ascii="微软雅黑" w:hAnsi="微软雅黑" w:eastAsia="微软雅黑"/>
          <w:b/>
        </w:rPr>
        <w:t>建议名称：</w:t>
      </w:r>
      <w:r>
        <w:rPr>
          <w:rFonts w:ascii="微软雅黑" w:hAnsi="微软雅黑" w:eastAsia="微软雅黑"/>
          <w:b w:val="0"/>
        </w:rPr>
        <w:t xml:space="preserve"> 一种带呼吸通气孔的漂浮舱占用态残余光限制装置及控制方法</w:t>
      </w:r>
    </w:p>
    <w:p>
      <w:pPr>
        <w:jc w:val="left"/>
      </w:pPr>
      <w:r>
        <w:rPr>
          <w:rFonts w:ascii="微软雅黑" w:hAnsi="微软雅黑" w:eastAsia="微软雅黑"/>
          <w:b/>
        </w:rPr>
        <w:t>一句话：</w:t>
      </w:r>
      <w:r>
        <w:rPr>
          <w:rFonts w:ascii="微软雅黑" w:hAnsi="微软雅黑" w:eastAsia="微软雅黑"/>
          <w:b w:val="0"/>
        </w:rPr>
        <w:t xml:space="preserve"> 占用时舱门关闭、通气孔保持气道畅通；舱内紫外灯管在占用信号为真时硬件断电；眼位方向残余可见光的允许上限随占用时间按公开暗适应曲线往下走。通气孔做成挡光气道（风过、直视光不过）是优选结构，待你们确认做不做。</w:t>
      </w:r>
    </w:p>
    <w:p>
      <w:pPr>
        <w:jc w:val="left"/>
      </w:pPr>
      <w:r>
        <w:rPr>
          <w:rFonts w:ascii="微软雅黑" w:hAnsi="微软雅黑" w:eastAsia="微软雅黑"/>
          <w:b/>
        </w:rPr>
        <w:t>主张什么：</w:t>
      </w:r>
    </w:p>
    <w:p>
      <w:pPr>
        <w:pStyle w:val="ListBullet"/>
      </w:pPr>
      <w:r>
        <w:rPr>
          <w:rFonts w:ascii="微软雅黑" w:hAnsi="微软雅黑" w:eastAsia="微软雅黑"/>
          <w:b w:val="0"/>
        </w:rPr>
        <w:t>占用 / 空舱两种状态下，紫外灯供电与占用信号硬件互锁（人在时紫外不能通电）</w:t>
      </w:r>
    </w:p>
    <w:p>
      <w:pPr>
        <w:pStyle w:val="ListBullet"/>
      </w:pPr>
      <w:r>
        <w:rPr>
          <w:rFonts w:ascii="微软雅黑" w:hAnsi="微软雅黑" w:eastAsia="微软雅黑"/>
          <w:b w:val="0"/>
        </w:rPr>
        <w:t>通气孔在占用态保持开放（呼吸），同时尽量切断从孔看出去的直线可见光路径</w:t>
      </w:r>
    </w:p>
    <w:p>
      <w:pPr>
        <w:pStyle w:val="ListBullet"/>
      </w:pPr>
      <w:r>
        <w:rPr>
          <w:rFonts w:ascii="微软雅黑" w:hAnsi="微软雅黑" w:eastAsia="微软雅黑"/>
          <w:b w:val="0"/>
        </w:rPr>
        <w:t>残余亮度允许上限是占用时长的单调递减函数，形状对应公开暗适应曲线（</w:t>
      </w:r>
      <w:r>
        <w:rPr>
          <w:rFonts w:ascii="微软雅黑" w:hAnsi="微软雅黑" w:eastAsia="微软雅黑"/>
          <w:color w:val="B03060"/>
        </w:rPr>
        <w:t>PAT-PRI-077</w:t>
      </w:r>
      <w:r>
        <w:rPr>
          <w:rFonts w:ascii="微软雅黑" w:hAnsi="微软雅黑" w:eastAsia="微软雅黑"/>
          <w:b w:val="0"/>
        </w:rPr>
        <w:t>）。曲线本身是科学发现，第 25 条不能主张；主张的是拿它当装置阈值并联锁</w:t>
      </w:r>
    </w:p>
    <w:p>
      <w:pPr>
        <w:jc w:val="left"/>
      </w:pPr>
      <w:r>
        <w:rPr>
          <w:rFonts w:ascii="微软雅黑" w:hAnsi="微软雅黑" w:eastAsia="微软雅黑"/>
          <w:b/>
        </w:rPr>
        <w:t>不主张什么：</w:t>
      </w:r>
    </w:p>
    <w:p>
      <w:pPr>
        <w:pStyle w:val="ListBullet"/>
      </w:pPr>
      <w:r>
        <w:rPr>
          <w:rFonts w:ascii="微软雅黑" w:hAnsi="微软雅黑" w:eastAsia="微软雅黑"/>
          <w:b w:val="0"/>
        </w:rPr>
        <w:t>暗适应现象本身</w:t>
      </w:r>
    </w:p>
    <w:p>
      <w:pPr>
        <w:pStyle w:val="ListBullet"/>
      </w:pPr>
      <w:r>
        <w:rPr>
          <w:rFonts w:ascii="微软雅黑" w:hAnsi="微软雅黑" w:eastAsia="微软雅黑"/>
          <w:b w:val="0"/>
        </w:rPr>
        <w:t>「全黑舱」、紫外消毒、光触媒、臭氧、封闭气腔</w:t>
      </w:r>
    </w:p>
    <w:p>
      <w:pPr>
        <w:pStyle w:val="ListBullet"/>
      </w:pPr>
      <w:r>
        <w:rPr>
          <w:rFonts w:ascii="微软雅黑" w:hAnsi="微软雅黑" w:eastAsia="微软雅黑"/>
          <w:b w:val="0"/>
        </w:rPr>
        <w:t>高盐（去环境测试：拿掉高盐，关门+呼吸孔+要暗+舱内紫外，问题还在。不要写成高盐发明）</w:t>
      </w:r>
    </w:p>
    <w:p>
      <w:pPr>
        <w:pStyle w:val="ListBullet"/>
      </w:pPr>
      <w:r>
        <w:rPr>
          <w:rFonts w:ascii="微软雅黑" w:hAnsi="微软雅黑" w:eastAsia="微软雅黑"/>
          <w:color w:val="B03060"/>
        </w:rPr>
        <w:t>043</w:t>
      </w:r>
      <w:r>
        <w:rPr>
          <w:rFonts w:ascii="微软雅黑" w:hAnsi="微软雅黑" w:eastAsia="微软雅黑"/>
          <w:b w:val="0"/>
        </w:rPr>
        <w:t xml:space="preserve"> 那种先测漏光地图再分区电控遮光——要实验，不写</w:t>
      </w:r>
    </w:p>
    <w:p>
      <w:pPr>
        <w:pStyle w:val="ListBullet"/>
      </w:pPr>
      <w:r>
        <w:rPr>
          <w:rFonts w:ascii="微软雅黑" w:hAnsi="微软雅黑" w:eastAsia="微软雅黑"/>
          <w:b w:val="0"/>
        </w:rPr>
        <w:t>疗效、迷走、40Hz</w:t>
      </w:r>
    </w:p>
    <w:p>
      <w:pPr>
        <w:jc w:val="left"/>
      </w:pPr>
      <w:r>
        <w:rPr>
          <w:rFonts w:ascii="微软雅黑" w:hAnsi="微软雅黑" w:eastAsia="微软雅黑"/>
          <w:b/>
        </w:rPr>
        <w:t>和现有技术怎么分开：</w:t>
      </w:r>
    </w:p>
    <w:p>
      <w:pPr>
        <w:pStyle w:val="ListBullet"/>
      </w:pPr>
      <w:r>
        <w:rPr>
          <w:rFonts w:ascii="微软雅黑" w:hAnsi="微软雅黑" w:eastAsia="微软雅黑"/>
          <w:b w:val="0"/>
        </w:rPr>
        <w:t>紫外灯消毒舱、占用开灯互锁，单独都是公知。落点必须是：</w:t>
      </w:r>
      <w:r>
        <w:rPr>
          <w:rFonts w:ascii="微软雅黑" w:hAnsi="微软雅黑" w:eastAsia="微软雅黑"/>
          <w:b/>
        </w:rPr>
        <w:t>占用时必须留气道，气道又是漏光路径，还要在一次会话的时间尺度上把残余光越管越严。</w:t>
      </w:r>
    </w:p>
    <w:p>
      <w:pPr>
        <w:pStyle w:val="ListBullet"/>
      </w:pPr>
      <w:r>
        <w:rPr>
          <w:rFonts w:ascii="微软雅黑" w:hAnsi="微软雅黑" w:eastAsia="微软雅黑"/>
          <w:b w:val="0"/>
        </w:rPr>
        <w:t>暗室迷宫通风是公知。不要单独报「挡光弯头」。挡光气道只作为从权或优选实施例，挂在时变上限和紫外占用互锁下面。</w:t>
      </w:r>
    </w:p>
    <w:p>
      <w:pPr>
        <w:pStyle w:val="ListBullet"/>
      </w:pPr>
      <w:r>
        <w:rPr>
          <w:rFonts w:ascii="微软雅黑" w:hAnsi="微软雅黑" w:eastAsia="微软雅黑"/>
          <w:b w:val="0"/>
        </w:rPr>
        <w:t>不要写「我们测过第 40 分钟人眼看得见哪颗灯」。</w:t>
      </w:r>
    </w:p>
    <w:p>
      <w:pPr>
        <w:jc w:val="left"/>
      </w:pPr>
      <w:r>
        <w:rPr>
          <w:rFonts w:ascii="微软雅黑" w:hAnsi="微软雅黑" w:eastAsia="微软雅黑"/>
          <w:b w:val="0"/>
        </w:rPr>
        <w:t>适合发明 + 实用新型同日（装置）。</w:t>
      </w:r>
    </w:p>
    <w:p/>
    <w:p>
      <w:pPr>
        <w:pStyle w:val="Heading2"/>
      </w:pPr>
      <w:r>
        <w:rPr>
          <w:rFonts w:ascii="微软雅黑" w:hAnsi="微软雅黑" w:eastAsia="微软雅黑"/>
          <w:b w:val="0"/>
        </w:rPr>
        <w:t>件2 还缺 6 个是非题</w:t>
      </w:r>
    </w:p>
    <w:p>
      <w:pPr>
        <w:pStyle w:val="ListNumber"/>
      </w:pPr>
      <w:r>
        <w:rPr>
          <w:rFonts w:ascii="微软雅黑" w:hAnsi="微软雅黑" w:eastAsia="微软雅黑"/>
          <w:b w:val="0"/>
        </w:rPr>
        <w:t>占用时紫外灯管能不能硬件断电？</w:t>
      </w:r>
    </w:p>
    <w:p>
      <w:pPr>
        <w:pStyle w:val="ListNumber"/>
      </w:pPr>
      <w:r>
        <w:rPr>
          <w:rFonts w:ascii="微软雅黑" w:hAnsi="微软雅黑" w:eastAsia="微软雅黑"/>
          <w:b w:val="0"/>
        </w:rPr>
        <w:t>有人在舱里，现在靠什么信号？</w:t>
      </w:r>
    </w:p>
    <w:p>
      <w:pPr>
        <w:pStyle w:val="ListNumber"/>
      </w:pPr>
      <w:r>
        <w:rPr>
          <w:rFonts w:ascii="微软雅黑" w:hAnsi="微软雅黑" w:eastAsia="微软雅黑"/>
          <w:b w:val="0"/>
        </w:rPr>
        <w:t>通气孔在哪、几个？</w:t>
      </w:r>
    </w:p>
    <w:p>
      <w:pPr>
        <w:pStyle w:val="ListNumber"/>
      </w:pPr>
      <w:r>
        <w:rPr>
          <w:rFonts w:ascii="微软雅黑" w:hAnsi="微软雅黑" w:eastAsia="微软雅黑"/>
          <w:b w:val="0"/>
        </w:rPr>
        <w:t>除紫外外还有哪些会发光的东西？</w:t>
      </w:r>
    </w:p>
    <w:p>
      <w:pPr>
        <w:pStyle w:val="ListNumber"/>
      </w:pPr>
      <w:r>
        <w:rPr>
          <w:rFonts w:ascii="微软雅黑" w:hAnsi="微软雅黑" w:eastAsia="微软雅黑"/>
          <w:b w:val="0"/>
        </w:rPr>
        <w:t>有没有近红外监护？</w:t>
      </w:r>
    </w:p>
    <w:p>
      <w:pPr>
        <w:pStyle w:val="ListNumber"/>
      </w:pPr>
      <w:r>
        <w:rPr>
          <w:rFonts w:ascii="微软雅黑" w:hAnsi="微软雅黑" w:eastAsia="微软雅黑"/>
          <w:b w:val="0"/>
        </w:rPr>
        <w:t>通气孔要不要做成挡光气道？</w:t>
      </w:r>
    </w:p>
    <w:p>
      <w:pPr>
        <w:jc w:val="left"/>
      </w:pPr>
      <w:r>
        <w:rPr>
          <w:rFonts w:ascii="微软雅黑" w:hAnsi="微软雅黑" w:eastAsia="微软雅黑"/>
          <w:b w:val="0"/>
        </w:rPr>
        <w:t>1 如果是「不能，只能软件关」，本件会极窄，建议先改接线再写。</w:t>
      </w:r>
    </w:p>
    <w:p>
      <w:pPr>
        <w:jc w:val="left"/>
      </w:pPr>
      <w:r>
        <w:rPr>
          <w:rFonts w:ascii="微软雅黑" w:hAnsi="微软雅黑" w:eastAsia="微软雅黑"/>
          <w:b w:val="0"/>
        </w:rPr>
        <w:t>6 如果是「不做」，本件仍可写，但结构特征变薄，代理师会收得很窄。</w:t>
      </w:r>
    </w:p>
    <w:p/>
    <w:p>
      <w:pPr>
        <w:pStyle w:val="Heading2"/>
      </w:pPr>
      <w:r>
        <w:rPr>
          <w:rFonts w:ascii="微软雅黑" w:hAnsi="微软雅黑" w:eastAsia="微软雅黑"/>
          <w:b w:val="0"/>
        </w:rPr>
        <w:t>仍然不要写的</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b/>
              </w:rPr>
              <w:t>卡</w:t>
            </w:r>
          </w:p>
        </w:tc>
        <w:tc>
          <w:tcPr>
            <w:tcW w:type="dxa" w:w="4320"/>
          </w:tcPr>
          <w:p>
            <w:r/>
            <w:r>
              <w:rPr>
                <w:rFonts w:ascii="微软雅黑" w:hAnsi="微软雅黑" w:eastAsia="微软雅黑"/>
                <w:b/>
              </w:rPr>
              <w:t>原因</w:t>
            </w:r>
          </w:p>
        </w:tc>
      </w:tr>
      <w:tr>
        <w:tc>
          <w:tcPr>
            <w:tcW w:type="dxa" w:w="4320"/>
          </w:tcPr>
          <w:p>
            <w:r/>
            <w:r>
              <w:rPr>
                <w:rFonts w:ascii="微软雅黑" w:hAnsi="微软雅黑" w:eastAsia="微软雅黑"/>
                <w:b w:val="0"/>
              </w:rPr>
              <w:t xml:space="preserve">原件1 / </w:t>
            </w:r>
            <w:r>
              <w:rPr>
                <w:rFonts w:ascii="微软雅黑" w:hAnsi="微软雅黑" w:eastAsia="微软雅黑"/>
                <w:color w:val="B03060"/>
              </w:rPr>
              <w:t>028</w:t>
            </w:r>
            <w:r>
              <w:rPr>
                <w:rFonts w:ascii="微软雅黑" w:hAnsi="微软雅黑" w:eastAsia="微软雅黑"/>
                <w:b w:val="0"/>
              </w:rPr>
              <w:t xml:space="preserve"> 独权</w:t>
            </w:r>
          </w:p>
        </w:tc>
        <w:tc>
          <w:tcPr>
            <w:tcW w:type="dxa" w:w="4320"/>
          </w:tcPr>
          <w:p>
            <w:r/>
            <w:r>
              <w:rPr>
                <w:rFonts w:ascii="微软雅黑" w:hAnsi="微软雅黑" w:eastAsia="微软雅黑"/>
                <w:b w:val="0"/>
              </w:rPr>
              <w:t>现机对不上</w:t>
            </w:r>
          </w:p>
        </w:tc>
      </w:tr>
      <w:tr>
        <w:tc>
          <w:tcPr>
            <w:tcW w:type="dxa" w:w="4320"/>
          </w:tcPr>
          <w:p>
            <w:r/>
            <w:r>
              <w:rPr>
                <w:rFonts w:ascii="微软雅黑" w:hAnsi="微软雅黑" w:eastAsia="微软雅黑"/>
                <w:color w:val="B03060"/>
              </w:rPr>
              <w:t>027</w:t>
            </w:r>
          </w:p>
        </w:tc>
        <w:tc>
          <w:tcPr>
            <w:tcW w:type="dxa" w:w="4320"/>
          </w:tcPr>
          <w:p>
            <w:r/>
            <w:r>
              <w:rPr>
                <w:rFonts w:ascii="微软雅黑" w:hAnsi="微软雅黑" w:eastAsia="微软雅黑"/>
                <w:b w:val="0"/>
              </w:rPr>
              <w:t>现机臭氧就在液体里，与主张相反</w:t>
            </w:r>
          </w:p>
        </w:tc>
      </w:tr>
      <w:tr>
        <w:tc>
          <w:tcPr>
            <w:tcW w:type="dxa" w:w="4320"/>
          </w:tcPr>
          <w:p>
            <w:r/>
            <w:r>
              <w:rPr>
                <w:rFonts w:ascii="微软雅黑" w:hAnsi="微软雅黑" w:eastAsia="微软雅黑"/>
                <w:color w:val="B03060"/>
              </w:rPr>
              <w:t>029</w:t>
            </w:r>
          </w:p>
        </w:tc>
        <w:tc>
          <w:tcPr>
            <w:tcW w:type="dxa" w:w="4320"/>
          </w:tcPr>
          <w:p>
            <w:r/>
            <w:r>
              <w:rPr>
                <w:rFonts w:ascii="微软雅黑" w:hAnsi="微软雅黑" w:eastAsia="微软雅黑"/>
                <w:b w:val="0"/>
              </w:rPr>
              <w:t>冲水不结盐</w:t>
            </w:r>
          </w:p>
        </w:tc>
      </w:tr>
      <w:tr>
        <w:tc>
          <w:tcPr>
            <w:tcW w:type="dxa" w:w="4320"/>
          </w:tcPr>
          <w:p>
            <w:r/>
            <w:r>
              <w:rPr>
                <w:rFonts w:ascii="微软雅黑" w:hAnsi="微软雅黑" w:eastAsia="微软雅黑"/>
                <w:color w:val="B03060"/>
              </w:rPr>
              <w:t>042</w:t>
            </w:r>
          </w:p>
        </w:tc>
        <w:tc>
          <w:tcPr>
            <w:tcW w:type="dxa" w:w="4320"/>
          </w:tcPr>
          <w:p>
            <w:r/>
            <w:r>
              <w:rPr>
                <w:rFonts w:ascii="微软雅黑" w:hAnsi="微软雅黑" w:eastAsia="微软雅黑"/>
                <w:b w:val="0"/>
              </w:rPr>
              <w:t>没有光催化涂层，没有涂层余辉问题</w:t>
            </w:r>
          </w:p>
        </w:tc>
      </w:tr>
      <w:tr>
        <w:tc>
          <w:tcPr>
            <w:tcW w:type="dxa" w:w="4320"/>
          </w:tcPr>
          <w:p>
            <w:r/>
            <w:r>
              <w:rPr>
                <w:rFonts w:ascii="微软雅黑" w:hAnsi="微软雅黑" w:eastAsia="微软雅黑"/>
                <w:color w:val="B03060"/>
              </w:rPr>
              <w:t>046</w:t>
            </w:r>
            <w:r>
              <w:rPr>
                <w:rFonts w:ascii="微软雅黑" w:hAnsi="微软雅黑" w:eastAsia="微软雅黑"/>
                <w:b w:val="0"/>
              </w:rPr>
              <w:t>/</w:t>
            </w:r>
            <w:r>
              <w:rPr>
                <w:rFonts w:ascii="微软雅黑" w:hAnsi="微软雅黑" w:eastAsia="微软雅黑"/>
                <w:color w:val="B03060"/>
              </w:rPr>
              <w:t>047</w:t>
            </w:r>
          </w:p>
        </w:tc>
        <w:tc>
          <w:tcPr>
            <w:tcW w:type="dxa" w:w="4320"/>
          </w:tcPr>
          <w:p>
            <w:r/>
            <w:r>
              <w:rPr>
                <w:rFonts w:ascii="微软雅黑" w:hAnsi="微软雅黑" w:eastAsia="微软雅黑"/>
                <w:b w:val="0"/>
              </w:rPr>
              <w:t>要两张实测表</w:t>
            </w:r>
          </w:p>
        </w:tc>
      </w:tr>
      <w:tr>
        <w:tc>
          <w:tcPr>
            <w:tcW w:type="dxa" w:w="4320"/>
          </w:tcPr>
          <w:p>
            <w:r/>
            <w:r>
              <w:rPr>
                <w:rFonts w:ascii="微软雅黑" w:hAnsi="微软雅黑" w:eastAsia="微软雅黑"/>
                <w:color w:val="B03060"/>
              </w:rPr>
              <w:t>032</w:t>
            </w:r>
            <w:r>
              <w:rPr>
                <w:rFonts w:ascii="微软雅黑" w:hAnsi="微软雅黑" w:eastAsia="微软雅黑"/>
                <w:b w:val="0"/>
              </w:rPr>
              <w:t>/</w:t>
            </w:r>
            <w:r>
              <w:rPr>
                <w:rFonts w:ascii="微软雅黑" w:hAnsi="微软雅黑" w:eastAsia="微软雅黑"/>
                <w:color w:val="B03060"/>
              </w:rPr>
              <w:t>033</w:t>
            </w:r>
            <w:r>
              <w:rPr>
                <w:rFonts w:ascii="微软雅黑" w:hAnsi="微软雅黑" w:eastAsia="微软雅黑"/>
                <w:b w:val="0"/>
              </w:rPr>
              <w:t>/</w:t>
            </w:r>
            <w:r>
              <w:rPr>
                <w:rFonts w:ascii="微软雅黑" w:hAnsi="微软雅黑" w:eastAsia="微软雅黑"/>
                <w:color w:val="B03060"/>
              </w:rPr>
              <w:t>049</w:t>
            </w:r>
            <w:r>
              <w:rPr>
                <w:rFonts w:ascii="微软雅黑" w:hAnsi="微软雅黑" w:eastAsia="微软雅黑"/>
                <w:b w:val="0"/>
              </w:rPr>
              <w:t>/</w:t>
            </w:r>
            <w:r>
              <w:rPr>
                <w:rFonts w:ascii="微软雅黑" w:hAnsi="微软雅黑" w:eastAsia="微软雅黑"/>
                <w:color w:val="B03060"/>
              </w:rPr>
              <w:t>051</w:t>
            </w:r>
            <w:r>
              <w:rPr>
                <w:rFonts w:ascii="微软雅黑" w:hAnsi="微软雅黑" w:eastAsia="微软雅黑"/>
                <w:b w:val="0"/>
              </w:rPr>
              <w:t>/</w:t>
            </w:r>
            <w:r>
              <w:rPr>
                <w:rFonts w:ascii="微软雅黑" w:hAnsi="微软雅黑" w:eastAsia="微软雅黑"/>
                <w:color w:val="B03060"/>
              </w:rPr>
              <w:t>055</w:t>
            </w:r>
          </w:p>
        </w:tc>
        <w:tc>
          <w:tcPr>
            <w:tcW w:type="dxa" w:w="4320"/>
          </w:tcPr>
          <w:p>
            <w:r/>
            <w:r>
              <w:rPr>
                <w:rFonts w:ascii="微软雅黑" w:hAnsi="微软雅黑" w:eastAsia="微软雅黑"/>
                <w:b w:val="0"/>
              </w:rPr>
              <w:t>要实验</w:t>
            </w:r>
          </w:p>
        </w:tc>
      </w:tr>
      <w:tr>
        <w:tc>
          <w:tcPr>
            <w:tcW w:type="dxa" w:w="4320"/>
          </w:tcPr>
          <w:p>
            <w:r/>
            <w:r>
              <w:rPr>
                <w:rFonts w:ascii="微软雅黑" w:hAnsi="微软雅黑" w:eastAsia="微软雅黑"/>
                <w:b w:val="0"/>
              </w:rPr>
              <w:t>A4</w:t>
            </w:r>
          </w:p>
        </w:tc>
        <w:tc>
          <w:tcPr>
            <w:tcW w:type="dxa" w:w="4320"/>
          </w:tcPr>
          <w:p>
            <w:r/>
            <w:r>
              <w:rPr>
                <w:rFonts w:ascii="微软雅黑" w:hAnsi="微软雅黑" w:eastAsia="微软雅黑"/>
                <w:b w:val="0"/>
              </w:rPr>
              <w:t>宽方案已包围</w:t>
            </w:r>
          </w:p>
        </w:tc>
      </w:tr>
      <w:tr>
        <w:tc>
          <w:tcPr>
            <w:tcW w:type="dxa" w:w="4320"/>
          </w:tcPr>
          <w:p>
            <w:r/>
            <w:r>
              <w:rPr>
                <w:rFonts w:ascii="微软雅黑" w:hAnsi="微软雅黑" w:eastAsia="微软雅黑"/>
                <w:b w:val="0"/>
              </w:rPr>
              <w:t>疗效迷走 40Hz</w:t>
            </w:r>
          </w:p>
        </w:tc>
        <w:tc>
          <w:tcPr>
            <w:tcW w:type="dxa" w:w="4320"/>
          </w:tcPr>
          <w:p>
            <w:r/>
            <w:r>
              <w:rPr>
                <w:rFonts w:ascii="微软雅黑" w:hAnsi="微软雅黑" w:eastAsia="微软雅黑"/>
                <w:b w:val="0"/>
              </w:rPr>
              <w:t>第 25 条</w:t>
            </w:r>
          </w:p>
        </w:tc>
      </w:tr>
    </w:tbl>
    <w:p/>
    <w:p>
      <w:pPr>
        <w:jc w:val="left"/>
      </w:pPr>
      <w:r>
        <w:rPr>
          <w:rFonts w:ascii="微软雅黑" w:hAnsi="微软雅黑" w:eastAsia="微软雅黑"/>
          <w:b w:val="0"/>
        </w:rPr>
        <w:t xml:space="preserve">应用层默认全关、共振呼吸，继续走 </w:t>
      </w:r>
      <w:r>
        <w:rPr>
          <w:rFonts w:ascii="微软雅黑" w:hAnsi="微软雅黑" w:eastAsia="微软雅黑"/>
          <w:color w:val="B03060"/>
        </w:rPr>
        <w:t>KP-RD-*</w:t>
      </w:r>
      <w:r>
        <w:rPr>
          <w:rFonts w:ascii="微软雅黑" w:hAnsi="微软雅黑" w:eastAsia="微软雅黑"/>
          <w:b w:val="0"/>
        </w:rPr>
        <w:t>，不进独权。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