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微软雅黑" w:hAnsi="微软雅黑" w:eastAsia="微软雅黑"/>
          <w:b w:val="0"/>
        </w:rPr>
        <w:t>任务书：漂浮舱专利发明点的独立评审与发散</w:t>
      </w:r>
    </w:p>
    <w:p>
      <w:pPr>
        <w:ind w:left="360"/>
      </w:pPr>
      <w:r>
        <w:rPr>
          <w:rFonts w:ascii="微软雅黑" w:hAnsi="微软雅黑" w:eastAsia="微软雅黑"/>
          <w:b/>
          <w:color w:val="555555"/>
        </w:rPr>
        <w:t>给使用者的说明</w:t>
      </w:r>
      <w:r>
        <w:rPr>
          <w:rFonts w:ascii="微软雅黑" w:hAnsi="微软雅黑" w:eastAsia="微软雅黑"/>
          <w:b w:val="0"/>
          <w:color w:val="555555"/>
        </w:rPr>
        <w:t>：把本文件整份粘贴给任何一个 AI（或给外部顾问看）即可。它是自包含的，读完就能独立工作，不需要我们再补背景。 版本 2026-09-04 ｜ 仅内部 ｜ 禁止外发给客户、投资人、展会</w:t>
      </w:r>
    </w:p>
    <w:p/>
    <w:p>
      <w:pPr>
        <w:pStyle w:val="Heading2"/>
      </w:pPr>
      <w:r>
        <w:rPr>
          <w:rFonts w:ascii="微软雅黑" w:hAnsi="微软雅黑" w:eastAsia="微软雅黑"/>
          <w:b w:val="0"/>
        </w:rPr>
        <w:t>0. 你的任务</w:t>
      </w:r>
    </w:p>
    <w:p>
      <w:pPr>
        <w:jc w:val="left"/>
      </w:pPr>
      <w:r>
        <w:rPr>
          <w:rFonts w:ascii="微软雅黑" w:hAnsi="微软雅黑" w:eastAsia="微软雅黑"/>
          <w:b w:val="0"/>
        </w:rPr>
        <w:t>我们是一家做</w:t>
      </w:r>
      <w:r>
        <w:rPr>
          <w:rFonts w:ascii="微软雅黑" w:hAnsi="微软雅黑" w:eastAsia="微软雅黑"/>
          <w:b/>
        </w:rPr>
        <w:t>高盐漂浮舱</w:t>
      </w:r>
      <w:r>
        <w:rPr>
          <w:rFonts w:ascii="微软雅黑" w:hAnsi="微软雅黑" w:eastAsia="微软雅黑"/>
          <w:b w:val="0"/>
        </w:rPr>
        <w:t>的公司，正在准备中国发明专利申请。前期已自查出多个候选发明点，其中大部分被现有技术打掉了。</w:t>
      </w:r>
    </w:p>
    <w:p>
      <w:pPr>
        <w:jc w:val="left"/>
      </w:pPr>
      <w:r>
        <w:rPr>
          <w:rFonts w:ascii="微软雅黑" w:hAnsi="微软雅黑" w:eastAsia="微软雅黑"/>
          <w:b w:val="0"/>
        </w:rPr>
        <w:t>请你做两件事：</w:t>
      </w:r>
    </w:p>
    <w:p>
      <w:pPr>
        <w:pStyle w:val="ListNumber"/>
      </w:pPr>
      <w:r>
        <w:rPr>
          <w:rFonts w:ascii="微软雅黑" w:hAnsi="微软雅黑" w:eastAsia="微软雅黑"/>
          <w:b/>
        </w:rPr>
        <w:t>独立评审</w:t>
      </w:r>
      <w:r>
        <w:rPr>
          <w:rFonts w:ascii="微软雅黑" w:hAnsi="微软雅黑" w:eastAsia="微软雅黑"/>
          <w:b w:val="0"/>
        </w:rPr>
        <w:t xml:space="preserve"> —— 审查我们现存的候选角度（第 9 节），指出你认为哪些会被驳回、为什么。</w:t>
      </w:r>
    </w:p>
    <w:p>
      <w:pPr>
        <w:pStyle w:val="ListNumber"/>
      </w:pPr>
      <w:r>
        <w:rPr>
          <w:rFonts w:ascii="微软雅黑" w:hAnsi="微软雅黑" w:eastAsia="微软雅黑"/>
          <w:b/>
        </w:rPr>
        <w:t>发散提出新角度</w:t>
      </w:r>
      <w:r>
        <w:rPr>
          <w:rFonts w:ascii="微软雅黑" w:hAnsi="微软雅黑" w:eastAsia="微软雅黑"/>
          <w:b w:val="0"/>
        </w:rPr>
        <w:t xml:space="preserve"> —— 在第 3 节的环境条件基础上，提出我们没想到的可专利方向。</w:t>
      </w:r>
    </w:p>
    <w:p>
      <w:pPr>
        <w:jc w:val="left"/>
      </w:pPr>
      <w:r>
        <w:rPr>
          <w:rFonts w:ascii="微软雅黑" w:hAnsi="微软雅黑" w:eastAsia="微软雅黑"/>
          <w:b/>
        </w:rPr>
        <w:t>我们最想要的是第 2 项。</w:t>
      </w:r>
      <w:r>
        <w:rPr>
          <w:rFonts w:ascii="微软雅黑" w:hAnsi="微软雅黑" w:eastAsia="微软雅黑"/>
          <w:b w:val="0"/>
        </w:rPr>
        <w:t xml:space="preserve"> 我们已经知道自己想到的那些不够好，需要真正新的视角。</w:t>
      </w:r>
    </w:p>
    <w:p/>
    <w:p>
      <w:pPr>
        <w:pStyle w:val="Heading2"/>
      </w:pPr>
      <w:r>
        <w:rPr>
          <w:rFonts w:ascii="微软雅黑" w:hAnsi="微软雅黑" w:eastAsia="微软雅黑"/>
          <w:b w:val="0"/>
        </w:rPr>
        <w:t>1. 输出纪律（请严格遵守）</w:t>
      </w:r>
    </w:p>
    <w:p>
      <w:pPr>
        <w:jc w:val="left"/>
      </w:pPr>
      <w:r>
        <w:rPr>
          <w:rFonts w:ascii="微软雅黑" w:hAnsi="微软雅黑" w:eastAsia="微软雅黑"/>
          <w:b w:val="0"/>
        </w:rPr>
        <w:t>这几条不是客套，是因为我们已经因为违反它们而浪费过时间。</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微软雅黑" w:hAnsi="微软雅黑" w:eastAsia="微软雅黑"/>
                <w:b/>
              </w:rPr>
              <w:t>必须做</w:t>
            </w:r>
          </w:p>
        </w:tc>
        <w:tc>
          <w:tcPr>
            <w:tcW w:type="dxa" w:w="4320"/>
          </w:tcPr>
          <w:p>
            <w:r/>
            <w:r>
              <w:rPr>
                <w:rFonts w:ascii="微软雅黑" w:hAnsi="微软雅黑" w:eastAsia="微软雅黑"/>
                <w:b/>
              </w:rPr>
              <w:t>不要做</w:t>
            </w:r>
          </w:p>
        </w:tc>
      </w:tr>
      <w:tr>
        <w:tc>
          <w:tcPr>
            <w:tcW w:type="dxa" w:w="4320"/>
          </w:tcPr>
          <w:p>
            <w:r/>
            <w:r>
              <w:rPr>
                <w:rFonts w:ascii="微软雅黑" w:hAnsi="微软雅黑" w:eastAsia="微软雅黑"/>
                <w:b w:val="0"/>
              </w:rPr>
              <w:t>明确区分「事实」「推测」「需要检索」「需要实验验证」</w:t>
            </w:r>
          </w:p>
        </w:tc>
        <w:tc>
          <w:tcPr>
            <w:tcW w:type="dxa" w:w="4320"/>
          </w:tcPr>
          <w:p>
            <w:r/>
            <w:r>
              <w:rPr>
                <w:rFonts w:ascii="微软雅黑" w:hAnsi="微软雅黑" w:eastAsia="微软雅黑"/>
                <w:b w:val="0"/>
              </w:rPr>
              <w:t>不要编造具体结构、参数、阈值、实验数据、技术效果数字</w:t>
            </w:r>
          </w:p>
        </w:tc>
      </w:tr>
      <w:tr>
        <w:tc>
          <w:tcPr>
            <w:tcW w:type="dxa" w:w="4320"/>
          </w:tcPr>
          <w:p>
            <w:r/>
            <w:r>
              <w:rPr>
                <w:rFonts w:ascii="微软雅黑" w:hAnsi="微软雅黑" w:eastAsia="微软雅黑"/>
                <w:b w:val="0"/>
              </w:rPr>
              <w:t>提出方向时说清</w:t>
            </w:r>
            <w:r>
              <w:rPr>
                <w:rFonts w:ascii="微软雅黑" w:hAnsi="微软雅黑" w:eastAsia="微软雅黑"/>
                <w:b/>
              </w:rPr>
              <w:t>靠哪个环境条件成立</w:t>
            </w:r>
          </w:p>
        </w:tc>
        <w:tc>
          <w:tcPr>
            <w:tcW w:type="dxa" w:w="4320"/>
          </w:tcPr>
          <w:p>
            <w:r/>
            <w:r>
              <w:rPr>
                <w:rFonts w:ascii="微软雅黑" w:hAnsi="微软雅黑" w:eastAsia="微软雅黑"/>
                <w:b w:val="0"/>
              </w:rPr>
              <w:t>不要断言「这个没人做过」——你没有专业专利数据库</w:t>
            </w:r>
          </w:p>
        </w:tc>
      </w:tr>
      <w:tr>
        <w:tc>
          <w:tcPr>
            <w:tcW w:type="dxa" w:w="4320"/>
          </w:tcPr>
          <w:p>
            <w:r/>
            <w:r>
              <w:rPr>
                <w:rFonts w:ascii="微软雅黑" w:hAnsi="微软雅黑" w:eastAsia="微软雅黑"/>
                <w:b w:val="0"/>
              </w:rPr>
              <w:t>指出你的建议</w:t>
            </w:r>
            <w:r>
              <w:rPr>
                <w:rFonts w:ascii="微软雅黑" w:hAnsi="微软雅黑" w:eastAsia="微软雅黑"/>
                <w:b/>
              </w:rPr>
              <w:t>需要检索哪些关键词</w:t>
            </w:r>
            <w:r>
              <w:rPr>
                <w:rFonts w:ascii="微软雅黑" w:hAnsi="微软雅黑" w:eastAsia="微软雅黑"/>
                <w:b w:val="0"/>
              </w:rPr>
              <w:t>才能验证</w:t>
            </w:r>
          </w:p>
        </w:tc>
        <w:tc>
          <w:tcPr>
            <w:tcW w:type="dxa" w:w="4320"/>
          </w:tcPr>
          <w:p>
            <w:r/>
            <w:r>
              <w:rPr>
                <w:rFonts w:ascii="微软雅黑" w:hAnsi="微软雅黑" w:eastAsia="微软雅黑"/>
                <w:b w:val="0"/>
              </w:rPr>
              <w:t>不要出具创造性或新颖性的最终结论（那是代理师的事）</w:t>
            </w:r>
          </w:p>
        </w:tc>
      </w:tr>
      <w:tr>
        <w:tc>
          <w:tcPr>
            <w:tcW w:type="dxa" w:w="4320"/>
          </w:tcPr>
          <w:p>
            <w:r/>
            <w:r>
              <w:rPr>
                <w:rFonts w:ascii="微软雅黑" w:hAnsi="微软雅黑" w:eastAsia="微软雅黑"/>
                <w:b w:val="0"/>
              </w:rPr>
              <w:t>用工程语言描述技术问题与技术效果</w:t>
            </w:r>
          </w:p>
        </w:tc>
        <w:tc>
          <w:tcPr>
            <w:tcW w:type="dxa" w:w="4320"/>
          </w:tcPr>
          <w:p>
            <w:r/>
            <w:r>
              <w:rPr>
                <w:rFonts w:ascii="微软雅黑" w:hAnsi="微软雅黑" w:eastAsia="微软雅黑"/>
                <w:b w:val="0"/>
              </w:rPr>
              <w:t>不要写任何疗效、治疗、改善症状的表述（见第 6 节）</w:t>
            </w:r>
          </w:p>
        </w:tc>
      </w:tr>
      <w:tr>
        <w:tc>
          <w:tcPr>
            <w:tcW w:type="dxa" w:w="4320"/>
          </w:tcPr>
          <w:p>
            <w:r/>
            <w:r>
              <w:rPr>
                <w:rFonts w:ascii="微软雅黑" w:hAnsi="微软雅黑" w:eastAsia="微软雅黑"/>
                <w:b w:val="0"/>
              </w:rPr>
              <w:t>承认不确定</w:t>
            </w:r>
          </w:p>
        </w:tc>
        <w:tc>
          <w:tcPr>
            <w:tcW w:type="dxa" w:w="4320"/>
          </w:tcPr>
          <w:p>
            <w:r/>
            <w:r>
              <w:rPr>
                <w:rFonts w:ascii="微软雅黑" w:hAnsi="微软雅黑" w:eastAsia="微软雅黑"/>
                <w:b w:val="0"/>
              </w:rPr>
              <w:t>不要为了显得有帮助而堆砌听起来高级但空洞的方向</w:t>
            </w:r>
          </w:p>
        </w:tc>
      </w:tr>
    </w:tbl>
    <w:p/>
    <w:p>
      <w:pPr>
        <w:jc w:val="left"/>
      </w:pPr>
      <w:r>
        <w:rPr>
          <w:rFonts w:ascii="微软雅黑" w:hAnsi="微软雅黑" w:eastAsia="微软雅黑"/>
          <w:b/>
        </w:rPr>
        <w:t>如果你觉得某个方向大概率已被公开，请直接说，这对我们比编一个新点更有价值。</w:t>
      </w:r>
    </w:p>
    <w:p/>
    <w:p>
      <w:pPr>
        <w:pStyle w:val="Heading2"/>
      </w:pPr>
      <w:r>
        <w:rPr>
          <w:rFonts w:ascii="微软雅黑" w:hAnsi="微软雅黑" w:eastAsia="微软雅黑"/>
          <w:b w:val="0"/>
        </w:rPr>
        <w:t>2. 设备是什么</w:t>
      </w:r>
    </w:p>
    <w:p>
      <w:pPr>
        <w:jc w:val="left"/>
      </w:pPr>
      <w:r>
        <w:rPr>
          <w:rFonts w:ascii="微软雅黑" w:hAnsi="微软雅黑" w:eastAsia="微软雅黑"/>
          <w:b w:val="0"/>
        </w:rPr>
        <w:t>一个供使用者仰卧漂浮的密闭舱。</w:t>
      </w:r>
    </w:p>
    <w:p>
      <w:pPr>
        <w:pStyle w:val="ListBullet"/>
      </w:pPr>
      <w:r>
        <w:rPr>
          <w:rFonts w:ascii="微软雅黑" w:hAnsi="微软雅黑" w:eastAsia="微软雅黑"/>
          <w:b w:val="0"/>
        </w:rPr>
        <w:t xml:space="preserve">舱内盛装 </w:t>
      </w:r>
      <w:r>
        <w:rPr>
          <w:rFonts w:ascii="微软雅黑" w:hAnsi="微软雅黑" w:eastAsia="微软雅黑"/>
          <w:b/>
        </w:rPr>
        <w:t>22%—30% 硫酸镁（MgSO₄）水溶液</w:t>
      </w:r>
      <w:r>
        <w:rPr>
          <w:rFonts w:ascii="微软雅黑" w:hAnsi="微软雅黑" w:eastAsia="微软雅黑"/>
          <w:b w:val="0"/>
        </w:rPr>
        <w:t>，密度约 1.20—1.30，俗称"漂浮液"</w:t>
      </w:r>
    </w:p>
    <w:p>
      <w:pPr>
        <w:pStyle w:val="ListBullet"/>
      </w:pPr>
      <w:r>
        <w:rPr>
          <w:rFonts w:ascii="微软雅黑" w:hAnsi="微软雅黑" w:eastAsia="微软雅黑"/>
          <w:b w:val="0"/>
        </w:rPr>
        <w:t>人体密度约 1.0，所以使用者</w:t>
      </w:r>
      <w:r>
        <w:rPr>
          <w:rFonts w:ascii="微软雅黑" w:hAnsi="微软雅黑" w:eastAsia="微软雅黑"/>
          <w:b/>
        </w:rPr>
        <w:t>大幅上浮</w:t>
      </w:r>
      <w:r>
        <w:rPr>
          <w:rFonts w:ascii="微软雅黑" w:hAnsi="微软雅黑" w:eastAsia="微软雅黑"/>
          <w:b w:val="0"/>
        </w:rPr>
        <w:t>，接近中性浮力状态，几乎没有支撑压力点</w:t>
      </w:r>
    </w:p>
    <w:p>
      <w:pPr>
        <w:pStyle w:val="ListBullet"/>
      </w:pPr>
      <w:r>
        <w:rPr>
          <w:rFonts w:ascii="微软雅黑" w:hAnsi="微软雅黑" w:eastAsia="微软雅黑"/>
          <w:b w:val="0"/>
        </w:rPr>
        <w:t>舱门闭合，</w:t>
      </w:r>
      <w:r>
        <w:rPr>
          <w:rFonts w:ascii="微软雅黑" w:hAnsi="微软雅黑" w:eastAsia="微软雅黑"/>
          <w:b/>
        </w:rPr>
        <w:t>隔光、隔音</w:t>
      </w:r>
      <w:r>
        <w:rPr>
          <w:rFonts w:ascii="微软雅黑" w:hAnsi="微软雅黑" w:eastAsia="微软雅黑"/>
          <w:b w:val="0"/>
        </w:rPr>
        <w:t>，液温维持在接近皮温的热中性区</w:t>
      </w:r>
    </w:p>
    <w:p>
      <w:pPr>
        <w:pStyle w:val="ListBullet"/>
      </w:pPr>
      <w:r>
        <w:rPr>
          <w:rFonts w:ascii="微软雅黑" w:hAnsi="微软雅黑" w:eastAsia="微软雅黑"/>
          <w:b w:val="0"/>
        </w:rPr>
        <w:t>使用者口鼻位于液面上方的</w:t>
      </w:r>
      <w:r>
        <w:rPr>
          <w:rFonts w:ascii="微软雅黑" w:hAnsi="微软雅黑" w:eastAsia="微软雅黑"/>
          <w:b/>
        </w:rPr>
        <w:t>头空间</w:t>
      </w:r>
      <w:r>
        <w:rPr>
          <w:rFonts w:ascii="微软雅黑" w:hAnsi="微软雅黑" w:eastAsia="微软雅黑"/>
          <w:b w:val="0"/>
        </w:rPr>
        <w:t>内</w:t>
      </w:r>
    </w:p>
    <w:p>
      <w:pPr>
        <w:pStyle w:val="ListBullet"/>
      </w:pPr>
      <w:r>
        <w:rPr>
          <w:rFonts w:ascii="微软雅黑" w:hAnsi="微软雅黑" w:eastAsia="微软雅黑"/>
          <w:b w:val="0"/>
        </w:rPr>
        <w:t xml:space="preserve">单次使用时长约 </w:t>
      </w:r>
      <w:r>
        <w:rPr>
          <w:rFonts w:ascii="微软雅黑" w:hAnsi="微软雅黑" w:eastAsia="微软雅黑"/>
          <w:b/>
        </w:rPr>
        <w:t>45—90 分钟</w:t>
      </w:r>
      <w:r>
        <w:rPr>
          <w:rFonts w:ascii="微软雅黑" w:hAnsi="微软雅黑" w:eastAsia="微软雅黑"/>
          <w:b w:val="0"/>
        </w:rPr>
        <w:t>，期间几乎静止</w:t>
      </w:r>
    </w:p>
    <w:p>
      <w:pPr>
        <w:jc w:val="left"/>
      </w:pPr>
      <w:r>
        <w:rPr>
          <w:rFonts w:ascii="微软雅黑" w:hAnsi="微软雅黑" w:eastAsia="微软雅黑"/>
          <w:b w:val="0"/>
        </w:rPr>
        <w:t>已有或计划的模块：主循环液路、过滤、加热、臭氧或紫外消毒、微纳米气泡（可能含氢氧）、水下声学/低频振动、新风与排气、门锁、各类设备物理传感器。</w:t>
      </w:r>
    </w:p>
    <w:p>
      <w:pPr>
        <w:jc w:val="left"/>
      </w:pPr>
      <w:r>
        <w:rPr>
          <w:rFonts w:ascii="微软雅黑" w:hAnsi="微软雅黑" w:eastAsia="微软雅黑"/>
          <w:b w:val="0"/>
        </w:rPr>
        <w:t>商业定位是放松与恢复类体验，</w:t>
      </w:r>
      <w:r>
        <w:rPr>
          <w:rFonts w:ascii="微软雅黑" w:hAnsi="微软雅黑" w:eastAsia="微软雅黑"/>
          <w:b/>
        </w:rPr>
        <w:t>不是医疗器械</w:t>
      </w:r>
      <w:r>
        <w:rPr>
          <w:rFonts w:ascii="微软雅黑" w:hAnsi="微软雅黑" w:eastAsia="微软雅黑"/>
          <w:b w:val="0"/>
        </w:rPr>
        <w:t>（这一点对下面的法律约束很重要）。</w:t>
      </w:r>
    </w:p>
    <w:p/>
    <w:p>
      <w:pPr>
        <w:pStyle w:val="Heading2"/>
      </w:pPr>
      <w:r>
        <w:rPr>
          <w:rFonts w:ascii="微软雅黑" w:hAnsi="微软雅黑" w:eastAsia="微软雅黑"/>
          <w:b w:val="0"/>
        </w:rPr>
        <w:t>3. 环境指纹：六个罕见条件（本任务书最重要的一节）</w:t>
      </w:r>
    </w:p>
    <w:p>
      <w:pPr>
        <w:jc w:val="left"/>
      </w:pPr>
      <w:r>
        <w:rPr>
          <w:rFonts w:ascii="微软雅黑" w:hAnsi="微软雅黑" w:eastAsia="微软雅黑"/>
          <w:b w:val="0"/>
        </w:rPr>
        <w:t>这六条同时成立的场景在工业界极少见。</w:t>
      </w:r>
      <w:r>
        <w:rPr>
          <w:rFonts w:ascii="微软雅黑" w:hAnsi="微软雅黑" w:eastAsia="微软雅黑"/>
          <w:b/>
        </w:rPr>
        <w:t>我们相信护城河只可能来自这里。</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微软雅黑" w:hAnsi="微软雅黑" w:eastAsia="微软雅黑"/>
                <w:b/>
              </w:rPr>
              <w:t>代号</w:t>
            </w:r>
          </w:p>
        </w:tc>
        <w:tc>
          <w:tcPr>
            <w:tcW w:type="dxa" w:w="2880"/>
          </w:tcPr>
          <w:p>
            <w:r/>
            <w:r>
              <w:rPr>
                <w:rFonts w:ascii="微软雅黑" w:hAnsi="微软雅黑" w:eastAsia="微软雅黑"/>
                <w:b/>
              </w:rPr>
              <w:t>条件</w:t>
            </w:r>
          </w:p>
        </w:tc>
        <w:tc>
          <w:tcPr>
            <w:tcW w:type="dxa" w:w="2880"/>
          </w:tcPr>
          <w:p>
            <w:r/>
            <w:r>
              <w:rPr>
                <w:rFonts w:ascii="微软雅黑" w:hAnsi="微软雅黑" w:eastAsia="微软雅黑"/>
                <w:b/>
              </w:rPr>
              <w:t>它带来什么</w:t>
            </w:r>
          </w:p>
        </w:tc>
      </w:tr>
      <w:tr>
        <w:tc>
          <w:tcPr>
            <w:tcW w:type="dxa" w:w="2880"/>
          </w:tcPr>
          <w:p>
            <w:r/>
            <w:r>
              <w:rPr>
                <w:rFonts w:ascii="微软雅黑" w:hAnsi="微软雅黑" w:eastAsia="微软雅黑"/>
                <w:b/>
              </w:rPr>
              <w:t>E1</w:t>
            </w:r>
          </w:p>
        </w:tc>
        <w:tc>
          <w:tcPr>
            <w:tcW w:type="dxa" w:w="2880"/>
          </w:tcPr>
          <w:p>
            <w:r/>
            <w:r>
              <w:rPr>
                <w:rFonts w:ascii="微软雅黑" w:hAnsi="微软雅黑" w:eastAsia="微软雅黑"/>
                <w:b w:val="0"/>
              </w:rPr>
              <w:t>高盐（22—30% MgSO₄）</w:t>
            </w:r>
          </w:p>
        </w:tc>
        <w:tc>
          <w:tcPr>
            <w:tcW w:type="dxa" w:w="2880"/>
          </w:tcPr>
          <w:p>
            <w:r/>
            <w:r>
              <w:rPr>
                <w:rFonts w:ascii="微软雅黑" w:hAnsi="微软雅黑" w:eastAsia="微软雅黑"/>
                <w:b w:val="0"/>
              </w:rPr>
              <w:t>盐析结晶、金属腐蚀、</w:t>
            </w:r>
            <w:r>
              <w:rPr>
                <w:rFonts w:ascii="微软雅黑" w:hAnsi="微软雅黑" w:eastAsia="微软雅黑"/>
                <w:b/>
              </w:rPr>
              <w:t>高电导率</w:t>
            </w:r>
            <w:r>
              <w:rPr>
                <w:rFonts w:ascii="微软雅黑" w:hAnsi="微软雅黑" w:eastAsia="微软雅黑"/>
                <w:b w:val="0"/>
              </w:rPr>
              <w:t>、气体溶解度下降（盐析效应）、蒸汽在传感器透气孔结晶。</w:t>
            </w:r>
            <w:r>
              <w:rPr>
                <w:rFonts w:ascii="微软雅黑" w:hAnsi="微软雅黑" w:eastAsia="微软雅黑"/>
                <w:b/>
              </w:rPr>
              <w:t>同时它是唯一可调的密度旋钮</w:t>
            </w:r>
          </w:p>
        </w:tc>
      </w:tr>
      <w:tr>
        <w:tc>
          <w:tcPr>
            <w:tcW w:type="dxa" w:w="2880"/>
          </w:tcPr>
          <w:p>
            <w:r/>
            <w:r>
              <w:rPr>
                <w:rFonts w:ascii="微软雅黑" w:hAnsi="微软雅黑" w:eastAsia="微软雅黑"/>
                <w:b/>
              </w:rPr>
              <w:t>E2</w:t>
            </w:r>
          </w:p>
        </w:tc>
        <w:tc>
          <w:tcPr>
            <w:tcW w:type="dxa" w:w="2880"/>
          </w:tcPr>
          <w:p>
            <w:r/>
            <w:r>
              <w:rPr>
                <w:rFonts w:ascii="微软雅黑" w:hAnsi="微软雅黑" w:eastAsia="微软雅黑"/>
                <w:b w:val="0"/>
              </w:rPr>
              <w:t>中性浮力／近失重</w:t>
            </w:r>
          </w:p>
        </w:tc>
        <w:tc>
          <w:tcPr>
            <w:tcW w:type="dxa" w:w="2880"/>
          </w:tcPr>
          <w:p>
            <w:r/>
            <w:r>
              <w:rPr>
                <w:rFonts w:ascii="微软雅黑" w:hAnsi="微软雅黑" w:eastAsia="微软雅黑"/>
                <w:b w:val="0"/>
              </w:rPr>
              <w:t>人体密度被抵消，几乎无支撑压力点，身体自由漂移，</w:t>
            </w:r>
            <w:r>
              <w:rPr>
                <w:rFonts w:ascii="微软雅黑" w:hAnsi="微软雅黑" w:eastAsia="微软雅黑"/>
                <w:b/>
              </w:rPr>
              <w:t>所有假设有接触面的测量方法失效</w:t>
            </w:r>
          </w:p>
        </w:tc>
      </w:tr>
      <w:tr>
        <w:tc>
          <w:tcPr>
            <w:tcW w:type="dxa" w:w="2880"/>
          </w:tcPr>
          <w:p>
            <w:r/>
            <w:r>
              <w:rPr>
                <w:rFonts w:ascii="微软雅黑" w:hAnsi="微软雅黑" w:eastAsia="微软雅黑"/>
                <w:b/>
              </w:rPr>
              <w:t>E3</w:t>
            </w:r>
          </w:p>
        </w:tc>
        <w:tc>
          <w:tcPr>
            <w:tcW w:type="dxa" w:w="2880"/>
          </w:tcPr>
          <w:p>
            <w:r/>
            <w:r>
              <w:rPr>
                <w:rFonts w:ascii="微软雅黑" w:hAnsi="微软雅黑" w:eastAsia="微软雅黑"/>
                <w:b w:val="0"/>
              </w:rPr>
              <w:t>感官剥夺（黑、静、恒温）</w:t>
            </w:r>
          </w:p>
        </w:tc>
        <w:tc>
          <w:tcPr>
            <w:tcW w:type="dxa" w:w="2880"/>
          </w:tcPr>
          <w:p>
            <w:r/>
            <w:r>
              <w:rPr>
                <w:rFonts w:ascii="微软雅黑" w:hAnsi="微软雅黑" w:eastAsia="微软雅黑"/>
                <w:b w:val="0"/>
              </w:rPr>
              <w:t xml:space="preserve">外部激励极低 → </w:t>
            </w:r>
            <w:r>
              <w:rPr>
                <w:rFonts w:ascii="微软雅黑" w:hAnsi="微软雅黑" w:eastAsia="微软雅黑"/>
                <w:b/>
              </w:rPr>
              <w:t>噪声底极低</w:t>
            </w:r>
            <w:r>
              <w:rPr>
                <w:rFonts w:ascii="微软雅黑" w:hAnsi="微软雅黑" w:eastAsia="微软雅黑"/>
                <w:b w:val="0"/>
              </w:rPr>
              <w:t>；同时使用者的感知阈值可能与常规环境不同</w:t>
            </w:r>
          </w:p>
        </w:tc>
      </w:tr>
      <w:tr>
        <w:tc>
          <w:tcPr>
            <w:tcW w:type="dxa" w:w="2880"/>
          </w:tcPr>
          <w:p>
            <w:r/>
            <w:r>
              <w:rPr>
                <w:rFonts w:ascii="微软雅黑" w:hAnsi="微软雅黑" w:eastAsia="微软雅黑"/>
                <w:b/>
              </w:rPr>
              <w:t>E4</w:t>
            </w:r>
          </w:p>
        </w:tc>
        <w:tc>
          <w:tcPr>
            <w:tcW w:type="dxa" w:w="2880"/>
          </w:tcPr>
          <w:p>
            <w:r/>
            <w:r>
              <w:rPr>
                <w:rFonts w:ascii="微软雅黑" w:hAnsi="微软雅黑" w:eastAsia="微软雅黑"/>
                <w:b w:val="0"/>
              </w:rPr>
              <w:t>热中性 + 皮肤大面积浸液</w:t>
            </w:r>
          </w:p>
        </w:tc>
        <w:tc>
          <w:tcPr>
            <w:tcW w:type="dxa" w:w="2880"/>
          </w:tcPr>
          <w:p>
            <w:r/>
            <w:r>
              <w:rPr>
                <w:rFonts w:ascii="微软雅黑" w:hAnsi="微软雅黑" w:eastAsia="微软雅黑"/>
                <w:b w:val="0"/>
              </w:rPr>
              <w:t>温度感受器几乎不放电；</w:t>
            </w:r>
            <w:r>
              <w:rPr>
                <w:rFonts w:ascii="微软雅黑" w:hAnsi="微软雅黑" w:eastAsia="微软雅黑"/>
                <w:b/>
              </w:rPr>
              <w:t>液体声阻抗与人体软组织同数量级</w:t>
            </w:r>
            <w:r>
              <w:rPr>
                <w:rFonts w:ascii="微软雅黑" w:hAnsi="微软雅黑" w:eastAsia="微软雅黑"/>
                <w:b w:val="0"/>
              </w:rPr>
              <w:t>（空气比人体小四个数量级）</w:t>
            </w:r>
          </w:p>
        </w:tc>
      </w:tr>
      <w:tr>
        <w:tc>
          <w:tcPr>
            <w:tcW w:type="dxa" w:w="2880"/>
          </w:tcPr>
          <w:p>
            <w:r/>
            <w:r>
              <w:rPr>
                <w:rFonts w:ascii="微软雅黑" w:hAnsi="微软雅黑" w:eastAsia="微软雅黑"/>
                <w:b/>
              </w:rPr>
              <w:t>E5</w:t>
            </w:r>
          </w:p>
        </w:tc>
        <w:tc>
          <w:tcPr>
            <w:tcW w:type="dxa" w:w="2880"/>
          </w:tcPr>
          <w:p>
            <w:r/>
            <w:r>
              <w:rPr>
                <w:rFonts w:ascii="微软雅黑" w:hAnsi="微软雅黑" w:eastAsia="微软雅黑"/>
                <w:b w:val="0"/>
              </w:rPr>
              <w:t>长时程静止（45—90 分钟）</w:t>
            </w:r>
          </w:p>
        </w:tc>
        <w:tc>
          <w:tcPr>
            <w:tcW w:type="dxa" w:w="2880"/>
          </w:tcPr>
          <w:p>
            <w:r/>
            <w:r>
              <w:rPr>
                <w:rFonts w:ascii="微软雅黑" w:hAnsi="微软雅黑" w:eastAsia="微软雅黑"/>
                <w:b w:val="0"/>
              </w:rPr>
              <w:t>罕见的</w:t>
            </w:r>
            <w:r>
              <w:rPr>
                <w:rFonts w:ascii="微软雅黑" w:hAnsi="微软雅黑" w:eastAsia="微软雅黑"/>
                <w:b/>
              </w:rPr>
              <w:t>无运动伪迹长窗口</w:t>
            </w:r>
          </w:p>
        </w:tc>
      </w:tr>
      <w:tr>
        <w:tc>
          <w:tcPr>
            <w:tcW w:type="dxa" w:w="2880"/>
          </w:tcPr>
          <w:p>
            <w:r/>
            <w:r>
              <w:rPr>
                <w:rFonts w:ascii="微软雅黑" w:hAnsi="微软雅黑" w:eastAsia="微软雅黑"/>
                <w:b/>
              </w:rPr>
              <w:t>E6</w:t>
            </w:r>
          </w:p>
        </w:tc>
        <w:tc>
          <w:tcPr>
            <w:tcW w:type="dxa" w:w="2880"/>
          </w:tcPr>
          <w:p>
            <w:r/>
            <w:r>
              <w:rPr>
                <w:rFonts w:ascii="微软雅黑" w:hAnsi="微软雅黑" w:eastAsia="微软雅黑"/>
                <w:b w:val="0"/>
              </w:rPr>
              <w:t>密闭、门锁、无视听</w:t>
            </w:r>
          </w:p>
        </w:tc>
        <w:tc>
          <w:tcPr>
            <w:tcW w:type="dxa" w:w="2880"/>
          </w:tcPr>
          <w:p>
            <w:r/>
            <w:r>
              <w:rPr>
                <w:rFonts w:ascii="微软雅黑" w:hAnsi="微软雅黑" w:eastAsia="微软雅黑"/>
                <w:b w:val="0"/>
              </w:rPr>
              <w:t>使用者</w:t>
            </w:r>
            <w:r>
              <w:rPr>
                <w:rFonts w:ascii="微软雅黑" w:hAnsi="微软雅黑" w:eastAsia="微软雅黑"/>
                <w:b/>
              </w:rPr>
              <w:t>无自救感知能力</w:t>
            </w:r>
            <w:r>
              <w:rPr>
                <w:rFonts w:ascii="微软雅黑" w:hAnsi="微软雅黑" w:eastAsia="微软雅黑"/>
                <w:b w:val="0"/>
              </w:rPr>
              <w:t>，且从仰卧姿态起身离舱需要时间</w:t>
            </w:r>
          </w:p>
        </w:tc>
      </w:tr>
    </w:tbl>
    <w:p/>
    <w:p>
      <w:pPr>
        <w:pStyle w:val="Heading3"/>
      </w:pPr>
      <w:r>
        <w:rPr>
          <w:rFonts w:ascii="微软雅黑" w:hAnsi="微软雅黑" w:eastAsia="微软雅黑"/>
          <w:b w:val="0"/>
        </w:rPr>
        <w:t>一个我们花了很久才意识到的视角</w:t>
      </w:r>
    </w:p>
    <w:p>
      <w:pPr>
        <w:jc w:val="left"/>
      </w:pPr>
      <w:r>
        <w:rPr>
          <w:rFonts w:ascii="微软雅黑" w:hAnsi="微软雅黑" w:eastAsia="微软雅黑"/>
          <w:b w:val="0"/>
        </w:rPr>
        <w:t>E1 高盐一直被当成麻烦（结晶、腐蚀、致盲）。但</w:t>
      </w:r>
      <w:r>
        <w:rPr>
          <w:rFonts w:ascii="微软雅黑" w:hAnsi="微软雅黑" w:eastAsia="微软雅黑"/>
          <w:b/>
        </w:rPr>
        <w:t>普通浴缸的水密度固定为 1.0，而我们的液体密度可调</w:t>
      </w:r>
      <w:r>
        <w:rPr>
          <w:rFonts w:ascii="微软雅黑" w:hAnsi="微软雅黑" w:eastAsia="微软雅黑"/>
          <w:b w:val="0"/>
        </w:rPr>
        <w:t>。浮力 F = ρ·g·V，调 ρ 就能改变平衡时的浸没体积 V，进而改变静水压分布、胸腹外压、液面相对身体的高度、支撑分布。</w:t>
      </w:r>
    </w:p>
    <w:p>
      <w:pPr>
        <w:jc w:val="left"/>
      </w:pPr>
      <w:r>
        <w:rPr>
          <w:rFonts w:ascii="微软雅黑" w:hAnsi="微软雅黑" w:eastAsia="微软雅黑"/>
          <w:b/>
        </w:rPr>
        <w:t>这是别的浸浴设备没有的控制自由度。</w:t>
      </w:r>
      <w:r>
        <w:rPr>
          <w:rFonts w:ascii="微软雅黑" w:hAnsi="微软雅黑" w:eastAsia="微软雅黑"/>
          <w:b w:val="0"/>
        </w:rPr>
        <w:t xml:space="preserve"> 请在发散时把这一点考虑进去。</w:t>
      </w:r>
    </w:p>
    <w:p/>
    <w:p>
      <w:pPr>
        <w:pStyle w:val="Heading2"/>
      </w:pPr>
      <w:r>
        <w:rPr>
          <w:rFonts w:ascii="微软雅黑" w:hAnsi="微软雅黑" w:eastAsia="微软雅黑"/>
          <w:b w:val="0"/>
        </w:rPr>
        <w:t>4. 立项闸门：去环境测试</w:t>
      </w:r>
    </w:p>
    <w:p>
      <w:pPr>
        <w:jc w:val="left"/>
      </w:pPr>
      <w:r>
        <w:rPr>
          <w:rFonts w:ascii="微软雅黑" w:hAnsi="微软雅黑" w:eastAsia="微软雅黑"/>
          <w:b w:val="0"/>
        </w:rPr>
        <w:t>对每一个候选方案，</w:t>
      </w:r>
      <w:r>
        <w:rPr>
          <w:rFonts w:ascii="微软雅黑" w:hAnsi="微软雅黑" w:eastAsia="微软雅黑"/>
          <w:b/>
        </w:rPr>
        <w:t>逐个拿掉 E1—E6</w:t>
      </w:r>
      <w:r>
        <w:rPr>
          <w:rFonts w:ascii="微软雅黑" w:hAnsi="微软雅黑" w:eastAsia="微软雅黑"/>
          <w:b w:val="0"/>
        </w:rPr>
        <w:t>，问：</w:t>
      </w:r>
    </w:p>
    <w:p>
      <w:pPr>
        <w:ind w:left="360"/>
      </w:pPr>
      <w:r>
        <w:rPr>
          <w:rFonts w:ascii="微软雅黑" w:hAnsi="微软雅黑" w:eastAsia="微软雅黑"/>
          <w:b w:val="0"/>
          <w:color w:val="555555"/>
        </w:rPr>
        <w:t>拿掉这一条，方案还成立吗？</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微软雅黑" w:hAnsi="微软雅黑" w:eastAsia="微软雅黑"/>
                <w:b/>
              </w:rPr>
              <w:t>结果</w:t>
            </w:r>
          </w:p>
        </w:tc>
        <w:tc>
          <w:tcPr>
            <w:tcW w:type="dxa" w:w="4320"/>
          </w:tcPr>
          <w:p>
            <w:r/>
            <w:r>
              <w:rPr>
                <w:rFonts w:ascii="微软雅黑" w:hAnsi="微软雅黑" w:eastAsia="微软雅黑"/>
                <w:b/>
              </w:rPr>
              <w:t>判定</w:t>
            </w:r>
          </w:p>
        </w:tc>
      </w:tr>
      <w:tr>
        <w:tc>
          <w:tcPr>
            <w:tcW w:type="dxa" w:w="4320"/>
          </w:tcPr>
          <w:p>
            <w:r/>
            <w:r>
              <w:rPr>
                <w:rFonts w:ascii="微软雅黑" w:hAnsi="微软雅黑" w:eastAsia="微软雅黑"/>
                <w:b w:val="0"/>
              </w:rPr>
              <w:t>拿掉某条就</w:t>
            </w:r>
            <w:r>
              <w:rPr>
                <w:rFonts w:ascii="微软雅黑" w:hAnsi="微软雅黑" w:eastAsia="微软雅黑"/>
                <w:b/>
              </w:rPr>
              <w:t>完全不成立</w:t>
            </w:r>
          </w:p>
        </w:tc>
        <w:tc>
          <w:tcPr>
            <w:tcW w:type="dxa" w:w="4320"/>
          </w:tcPr>
          <w:p>
            <w:r/>
            <w:r>
              <w:rPr>
                <w:rFonts w:ascii="微软雅黑" w:hAnsi="微软雅黑" w:eastAsia="微软雅黑"/>
                <w:b w:val="0"/>
              </w:rPr>
              <w:t>🟢 那条是必要条件 → 值得立案</w:t>
            </w:r>
          </w:p>
        </w:tc>
      </w:tr>
      <w:tr>
        <w:tc>
          <w:tcPr>
            <w:tcW w:type="dxa" w:w="4320"/>
          </w:tcPr>
          <w:p>
            <w:r/>
            <w:r>
              <w:rPr>
                <w:rFonts w:ascii="微软雅黑" w:hAnsi="微软雅黑" w:eastAsia="微软雅黑"/>
                <w:b w:val="0"/>
              </w:rPr>
              <w:t>拿掉后仍成立但</w:t>
            </w:r>
            <w:r>
              <w:rPr>
                <w:rFonts w:ascii="微软雅黑" w:hAnsi="微软雅黑" w:eastAsia="微软雅黑"/>
                <w:b/>
              </w:rPr>
              <w:t>效果显著变差</w:t>
            </w:r>
          </w:p>
        </w:tc>
        <w:tc>
          <w:tcPr>
            <w:tcW w:type="dxa" w:w="4320"/>
          </w:tcPr>
          <w:p>
            <w:r/>
            <w:r>
              <w:rPr>
                <w:rFonts w:ascii="微软雅黑" w:hAnsi="微软雅黑" w:eastAsia="微软雅黑"/>
                <w:b w:val="0"/>
              </w:rPr>
              <w:t>🟡 加重条件 → 需要对照实验数据</w:t>
            </w:r>
          </w:p>
        </w:tc>
      </w:tr>
      <w:tr>
        <w:tc>
          <w:tcPr>
            <w:tcW w:type="dxa" w:w="4320"/>
          </w:tcPr>
          <w:p>
            <w:r/>
            <w:r>
              <w:rPr>
                <w:rFonts w:ascii="微软雅黑" w:hAnsi="微软雅黑" w:eastAsia="微软雅黑"/>
                <w:b/>
              </w:rPr>
              <w:t>六条全拿掉都成立</w:t>
            </w:r>
          </w:p>
        </w:tc>
        <w:tc>
          <w:tcPr>
            <w:tcW w:type="dxa" w:w="4320"/>
          </w:tcPr>
          <w:p>
            <w:r/>
            <w:r>
              <w:rPr>
                <w:rFonts w:ascii="微软雅黑" w:hAnsi="微软雅黑" w:eastAsia="微软雅黑"/>
                <w:b w:val="0"/>
              </w:rPr>
              <w:t>🔴 通用工程手段 → 不要立案</w:t>
            </w:r>
          </w:p>
        </w:tc>
      </w:tr>
    </w:tbl>
    <w:p/>
    <w:p>
      <w:pPr>
        <w:jc w:val="left"/>
      </w:pPr>
      <w:r>
        <w:rPr>
          <w:rFonts w:ascii="微软雅黑" w:hAnsi="微软雅黑" w:eastAsia="微软雅黑"/>
          <w:b/>
        </w:rPr>
        <w:t>这个闸门是我们用血换来的。</w:t>
      </w:r>
      <w:r>
        <w:rPr>
          <w:rFonts w:ascii="微软雅黑" w:hAnsi="微软雅黑" w:eastAsia="微软雅黑"/>
          <w:b w:val="0"/>
        </w:rPr>
        <w:t xml:space="preserve"> 我们原来只测 E1（叫"去盐测试"），结果把 E2—E5 撑起来的角度全误杀了；而在只看 E1 之前，我们提出的四个发明点里有三个是六条全拿掉都成立的通用手段，全被现有技术打掉。</w:t>
      </w:r>
    </w:p>
    <w:p>
      <w:pPr>
        <w:jc w:val="left"/>
      </w:pPr>
      <w:r>
        <w:rPr>
          <w:rFonts w:ascii="微软雅黑" w:hAnsi="微软雅黑" w:eastAsia="微软雅黑"/>
          <w:b/>
        </w:rPr>
        <w:t>请你提出的每一个方向，都自己先跑一遍这个测试并写出结果。</w:t>
      </w:r>
    </w:p>
    <w:p/>
    <w:p>
      <w:pPr>
        <w:pStyle w:val="Heading2"/>
      </w:pPr>
      <w:r>
        <w:rPr>
          <w:rFonts w:ascii="微软雅黑" w:hAnsi="微软雅黑" w:eastAsia="微软雅黑"/>
          <w:b w:val="0"/>
        </w:rPr>
        <w:t>5. 法律硬约束（中国）</w:t>
      </w:r>
    </w:p>
    <w:p>
      <w:pPr>
        <w:pStyle w:val="Heading3"/>
      </w:pPr>
      <w:r>
        <w:rPr>
          <w:rFonts w:ascii="微软雅黑" w:hAnsi="微软雅黑" w:eastAsia="微软雅黑"/>
          <w:b w:val="0"/>
        </w:rPr>
        <w:t>5.1 绝对新颖性 —— 判断标准是「公开」不是「授权」</w:t>
      </w:r>
    </w:p>
    <w:p>
      <w:pPr>
        <w:jc w:val="left"/>
      </w:pPr>
      <w:r>
        <w:rPr>
          <w:rFonts w:ascii="微软雅黑" w:hAnsi="微软雅黑" w:eastAsia="微软雅黑"/>
          <w:b w:val="0"/>
        </w:rPr>
        <w:t>专利法第 22 条第 5 款：现有技术是指申请日以前</w:t>
      </w:r>
      <w:r>
        <w:rPr>
          <w:rFonts w:ascii="微软雅黑" w:hAnsi="微软雅黑" w:eastAsia="微软雅黑"/>
          <w:b/>
        </w:rPr>
        <w:t>在国内外</w:t>
      </w:r>
      <w:r>
        <w:rPr>
          <w:rFonts w:ascii="微软雅黑" w:hAnsi="微软雅黑" w:eastAsia="微软雅黑"/>
          <w:b w:val="0"/>
        </w:rPr>
        <w:t>为公众所知的技术。审查指南：出版物公开、使用公开、其他方式公开</w:t>
      </w:r>
      <w:r>
        <w:rPr>
          <w:rFonts w:ascii="微软雅黑" w:hAnsi="微软雅黑" w:eastAsia="微软雅黑"/>
          <w:b/>
        </w:rPr>
        <w:t>均无地域限制</w:t>
      </w:r>
      <w:r>
        <w:rPr>
          <w:rFonts w:ascii="微软雅黑" w:hAnsi="微软雅黑" w:eastAsia="微软雅黑"/>
          <w:b w:val="0"/>
        </w:rPr>
        <w:t>，不受语言、年代、发行量限制。</w:t>
      </w:r>
    </w:p>
    <w:p>
      <w:pPr>
        <w:jc w:val="left"/>
      </w:pPr>
      <w:r>
        <w:rPr>
          <w:rFonts w:ascii="微软雅黑" w:hAnsi="微软雅黑" w:eastAsia="微软雅黑"/>
          <w:b w:val="0"/>
        </w:rPr>
        <w:t>因此以下</w:t>
      </w:r>
      <w:r>
        <w:rPr>
          <w:rFonts w:ascii="微软雅黑" w:hAnsi="微软雅黑" w:eastAsia="微软雅黑"/>
          <w:b/>
        </w:rPr>
        <w:t>全都能挡死</w:t>
      </w:r>
      <w:r>
        <w:rPr>
          <w:rFonts w:ascii="微软雅黑" w:hAnsi="微软雅黑" w:eastAsia="微软雅黑"/>
          <w:b w:val="0"/>
        </w:rPr>
        <w:t>我们：</w:t>
      </w:r>
    </w:p>
    <w:p>
      <w:pPr>
        <w:pStyle w:val="ListBullet"/>
      </w:pPr>
      <w:r>
        <w:rPr>
          <w:rFonts w:ascii="微软雅黑" w:hAnsi="微软雅黑" w:eastAsia="微软雅黑"/>
          <w:b w:val="0"/>
        </w:rPr>
        <w:t>国外申请公开了但从未授权</w:t>
      </w:r>
    </w:p>
    <w:p>
      <w:pPr>
        <w:pStyle w:val="ListBullet"/>
      </w:pPr>
      <w:r>
        <w:rPr>
          <w:rFonts w:ascii="微软雅黑" w:hAnsi="微软雅黑" w:eastAsia="微软雅黑"/>
          <w:b w:val="0"/>
        </w:rPr>
        <w:t>国外专利已失效、已放弃</w:t>
      </w:r>
    </w:p>
    <w:p>
      <w:pPr>
        <w:pStyle w:val="ListBullet"/>
      </w:pPr>
      <w:r>
        <w:rPr>
          <w:rFonts w:ascii="微软雅黑" w:hAnsi="微软雅黑" w:eastAsia="微软雅黑"/>
          <w:b w:val="0"/>
        </w:rPr>
        <w:t>根本没申请专利，只是发过论文、开过会、参过展、卖过产品、发过视频</w:t>
      </w:r>
    </w:p>
    <w:p>
      <w:pPr>
        <w:jc w:val="left"/>
      </w:pPr>
      <w:r>
        <w:rPr>
          <w:rFonts w:ascii="微软雅黑" w:hAnsi="微软雅黑" w:eastAsia="微软雅黑"/>
          <w:b/>
        </w:rPr>
        <w:t>所以检索必须中外并行，且必须包含非专利公开</w:t>
      </w:r>
      <w:r>
        <w:rPr>
          <w:rFonts w:ascii="微软雅黑" w:hAnsi="微软雅黑" w:eastAsia="微软雅黑"/>
          <w:b w:val="0"/>
        </w:rPr>
        <w:t>（IEC/ISO/GB 标准、行业规范、产品手册、厂商应用指南、学术文献）。我们已经吃过教训：打掉我们两个发明点的分别是一份 IEC 标准和一份美国州级监管规范，都不是专利。</w:t>
      </w:r>
    </w:p>
    <w:p>
      <w:pPr>
        <w:pStyle w:val="Heading3"/>
      </w:pPr>
      <w:r>
        <w:rPr>
          <w:rFonts w:ascii="微软雅黑" w:hAnsi="微软雅黑" w:eastAsia="微软雅黑"/>
          <w:b w:val="0"/>
        </w:rPr>
        <w:t>5.2 专利权的地域性 —— 与上一条方向相反</w:t>
      </w:r>
    </w:p>
    <w:p>
      <w:pPr>
        <w:jc w:val="left"/>
      </w:pPr>
      <w:r>
        <w:rPr>
          <w:rFonts w:ascii="微软雅黑" w:hAnsi="微软雅黑" w:eastAsia="微软雅黑"/>
          <w:b w:val="0"/>
        </w:rPr>
        <w:t>国外授权的专利</w:t>
      </w:r>
      <w:r>
        <w:rPr>
          <w:rFonts w:ascii="微软雅黑" w:hAnsi="微软雅黑" w:eastAsia="微软雅黑"/>
          <w:b/>
        </w:rPr>
        <w:t>只在授权国境内有效</w:t>
      </w:r>
      <w:r>
        <w:rPr>
          <w:rFonts w:ascii="微软雅黑" w:hAnsi="微软雅黑" w:eastAsia="微软雅黑"/>
          <w:b w:val="0"/>
        </w:rPr>
        <w:t>，不能阻止我们在中国境内生产销售。</w:t>
      </w:r>
    </w:p>
    <w:p>
      <w:pPr>
        <w:jc w:val="left"/>
      </w:pPr>
      <w:r>
        <w:rPr>
          <w:rFonts w:ascii="微软雅黑" w:hAnsi="微软雅黑" w:eastAsia="微软雅黑"/>
          <w:b w:val="0"/>
        </w:rPr>
        <w:t>所以同一份国外专利文件：</w:t>
      </w:r>
    </w:p>
    <w:p>
      <w:pPr>
        <w:pStyle w:val="ListBullet"/>
      </w:pPr>
      <w:r>
        <w:rPr>
          <w:rFonts w:ascii="微软雅黑" w:hAnsi="微软雅黑" w:eastAsia="微软雅黑"/>
          <w:b w:val="0"/>
        </w:rPr>
        <w:t>评</w:t>
      </w:r>
      <w:r>
        <w:rPr>
          <w:rFonts w:ascii="微软雅黑" w:hAnsi="微软雅黑" w:eastAsia="微软雅黑"/>
          <w:b/>
        </w:rPr>
        <w:t>我们能不能拿到中国专利</w:t>
      </w:r>
      <w:r>
        <w:rPr>
          <w:rFonts w:ascii="微软雅黑" w:hAnsi="微软雅黑" w:eastAsia="微软雅黑"/>
          <w:b w:val="0"/>
        </w:rPr>
        <w:t>（可专利性）→ 它是拦路虎</w:t>
      </w:r>
    </w:p>
    <w:p>
      <w:pPr>
        <w:pStyle w:val="ListBullet"/>
      </w:pPr>
      <w:r>
        <w:rPr>
          <w:rFonts w:ascii="微软雅黑" w:hAnsi="微软雅黑" w:eastAsia="微软雅黑"/>
          <w:b w:val="0"/>
        </w:rPr>
        <w:t>评</w:t>
      </w:r>
      <w:r>
        <w:rPr>
          <w:rFonts w:ascii="微软雅黑" w:hAnsi="微软雅黑" w:eastAsia="微软雅黑"/>
          <w:b/>
        </w:rPr>
        <w:t>我们在中国卖会不会被告</w:t>
      </w:r>
      <w:r>
        <w:rPr>
          <w:rFonts w:ascii="微软雅黑" w:hAnsi="微软雅黑" w:eastAsia="微软雅黑"/>
          <w:b w:val="0"/>
        </w:rPr>
        <w:t>（FTO）→ 它管不着</w:t>
      </w:r>
    </w:p>
    <w:p>
      <w:pPr>
        <w:jc w:val="left"/>
      </w:pPr>
      <w:r>
        <w:rPr>
          <w:rFonts w:ascii="微软雅黑" w:hAnsi="微软雅黑" w:eastAsia="微软雅黑"/>
          <w:b w:val="0"/>
        </w:rPr>
        <w:t>这两件事请务必分开讨论，不要混。</w:t>
      </w:r>
    </w:p>
    <w:p>
      <w:pPr>
        <w:pStyle w:val="Heading3"/>
      </w:pPr>
      <w:r>
        <w:rPr>
          <w:rFonts w:ascii="微软雅黑" w:hAnsi="微软雅黑" w:eastAsia="微软雅黑"/>
          <w:b w:val="0"/>
        </w:rPr>
        <w:t>5.3 第 25 条 —— 治疗方法不授权，但装置可以</w:t>
      </w:r>
    </w:p>
    <w:p>
      <w:pPr>
        <w:jc w:val="left"/>
      </w:pPr>
      <w:r>
        <w:rPr>
          <w:rFonts w:ascii="微软雅黑" w:hAnsi="微软雅黑" w:eastAsia="微软雅黑"/>
          <w:b w:val="0"/>
        </w:rPr>
        <w:t>专利法第 25 条第 1 款：（一）</w:t>
      </w:r>
      <w:r>
        <w:rPr>
          <w:rFonts w:ascii="微软雅黑" w:hAnsi="微软雅黑" w:eastAsia="微软雅黑"/>
          <w:b/>
        </w:rPr>
        <w:t>科学发现</w:t>
      </w:r>
      <w:r>
        <w:rPr>
          <w:rFonts w:ascii="微软雅黑" w:hAnsi="微软雅黑" w:eastAsia="微软雅黑"/>
          <w:b w:val="0"/>
        </w:rPr>
        <w:t>、（三）</w:t>
      </w:r>
      <w:r>
        <w:rPr>
          <w:rFonts w:ascii="微软雅黑" w:hAnsi="微软雅黑" w:eastAsia="微软雅黑"/>
          <w:b/>
        </w:rPr>
        <w:t>疾病的诊断和治疗方法</w:t>
      </w:r>
      <w:r>
        <w:rPr>
          <w:rFonts w:ascii="微软雅黑" w:hAnsi="微软雅黑" w:eastAsia="微软雅黑"/>
          <w:b w:val="0"/>
        </w:rPr>
        <w:t>，不授予专利权。</w:t>
      </w:r>
    </w:p>
    <w:p>
      <w:pPr>
        <w:jc w:val="left"/>
      </w:pPr>
      <w:r>
        <w:rPr>
          <w:rFonts w:ascii="微软雅黑" w:hAnsi="微软雅黑" w:eastAsia="微软雅黑"/>
          <w:b w:val="0"/>
        </w:rPr>
        <w:t>审查指南定义：疾病的诊断和治疗方法是指以</w:t>
      </w:r>
      <w:r>
        <w:rPr>
          <w:rFonts w:ascii="微软雅黑" w:hAnsi="微软雅黑" w:eastAsia="微软雅黑"/>
          <w:b/>
        </w:rPr>
        <w:t>有生命的人体或动物体为直接实施对象</w:t>
      </w:r>
      <w:r>
        <w:rPr>
          <w:rFonts w:ascii="微软雅黑" w:hAnsi="微软雅黑" w:eastAsia="微软雅黑"/>
          <w:b w:val="0"/>
        </w:rPr>
        <w:t>，进行识别、确定或消除病因或病灶的过程。</w:t>
      </w:r>
    </w:p>
    <w:p>
      <w:pPr>
        <w:jc w:val="left"/>
      </w:pPr>
      <w:r>
        <w:rPr>
          <w:rFonts w:ascii="微软雅黑" w:hAnsi="微软雅黑" w:eastAsia="微软雅黑"/>
          <w:b/>
        </w:rPr>
        <w:t>但有三条可用空间：</w:t>
      </w:r>
    </w:p>
    <w:p>
      <w:pPr>
        <w:pStyle w:val="ListNumber"/>
      </w:pPr>
      <w:r>
        <w:rPr>
          <w:rFonts w:ascii="微软雅黑" w:hAnsi="微软雅黑" w:eastAsia="微软雅黑"/>
          <w:b/>
        </w:rPr>
        <w:t>装置可以。</w:t>
      </w:r>
      <w:r>
        <w:rPr>
          <w:rFonts w:ascii="微软雅黑" w:hAnsi="微软雅黑" w:eastAsia="微软雅黑"/>
          <w:b w:val="0"/>
        </w:rPr>
        <w:t xml:space="preserve"> 用于实施诊断治疗方法的仪器、装置，以及所用物质或材料，是可授权客体。</w:t>
      </w:r>
    </w:p>
    <w:p>
      <w:pPr>
        <w:pStyle w:val="ListNumber"/>
      </w:pPr>
      <w:r>
        <w:rPr>
          <w:rFonts w:ascii="微软雅黑" w:hAnsi="微软雅黑" w:eastAsia="微软雅黑"/>
          <w:b/>
        </w:rPr>
        <w:t>两用途方法要声明。</w:t>
      </w:r>
      <w:r>
        <w:rPr>
          <w:rFonts w:ascii="微软雅黑" w:hAnsi="微软雅黑" w:eastAsia="微软雅黑"/>
          <w:b w:val="0"/>
        </w:rPr>
        <w:t xml:space="preserve"> 既可能治疗又可能非治疗的方法，须</w:t>
      </w:r>
      <w:r>
        <w:rPr>
          <w:rFonts w:ascii="微软雅黑" w:hAnsi="微软雅黑" w:eastAsia="微软雅黑"/>
          <w:b/>
        </w:rPr>
        <w:t>明确声明用于非治疗目的</w:t>
      </w:r>
      <w:r>
        <w:rPr>
          <w:rFonts w:ascii="微软雅黑" w:hAnsi="微软雅黑" w:eastAsia="微软雅黑"/>
          <w:b w:val="0"/>
        </w:rPr>
        <w:t>，否则不授权。</w:t>
      </w:r>
    </w:p>
    <w:p>
      <w:pPr>
        <w:pStyle w:val="ListNumber"/>
      </w:pPr>
      <w:r>
        <w:rPr>
          <w:rFonts w:ascii="微软雅黑" w:hAnsi="微软雅黑" w:eastAsia="微软雅黑"/>
          <w:b/>
        </w:rPr>
        <w:t>为实现医疗仪器而建立的方法可以。</w:t>
      </w:r>
      <w:r>
        <w:rPr>
          <w:rFonts w:ascii="微软雅黑" w:hAnsi="微软雅黑" w:eastAsia="微软雅黑"/>
          <w:b w:val="0"/>
        </w:rPr>
        <w:t xml:space="preserve"> 即使某步骤要与活体接触以获取数据，只要该方法的实施仅为完成某一仪器或设备，仍可授权。</w:t>
      </w:r>
    </w:p>
    <w:p>
      <w:pPr>
        <w:pStyle w:val="Heading3"/>
      </w:pPr>
      <w:r>
        <w:rPr>
          <w:rFonts w:ascii="微软雅黑" w:hAnsi="微软雅黑" w:eastAsia="微软雅黑"/>
          <w:b w:val="0"/>
        </w:rPr>
        <w:t>5.4 组合发明 —— 这条决定「把别人的技术接进来」行不行</w:t>
      </w:r>
    </w:p>
    <w:p>
      <w:pPr>
        <w:jc w:val="left"/>
      </w:pPr>
      <w:r>
        <w:rPr>
          <w:rFonts w:ascii="微软雅黑" w:hAnsi="微软雅黑" w:eastAsia="微软雅黑"/>
          <w:b w:val="0"/>
        </w:rPr>
        <w:t>审查指南第二部分第四章 4.2：</w:t>
      </w:r>
    </w:p>
    <w:p>
      <w:pPr>
        <w:pStyle w:val="ListBullet"/>
      </w:pPr>
      <w:r>
        <w:rPr>
          <w:rFonts w:ascii="微软雅黑" w:hAnsi="微软雅黑" w:eastAsia="微软雅黑"/>
          <w:b/>
        </w:rPr>
        <w:t>显而易见的组合（不具备创造性）</w:t>
      </w:r>
      <w:r>
        <w:rPr>
          <w:rFonts w:ascii="微软雅黑" w:hAnsi="微软雅黑" w:eastAsia="微软雅黑"/>
          <w:b w:val="0"/>
        </w:rPr>
        <w:t>：仅将已知产品或方法组合连接在一起，各自</w:t>
      </w:r>
      <w:r>
        <w:rPr>
          <w:rFonts w:ascii="微软雅黑" w:hAnsi="微软雅黑" w:eastAsia="微软雅黑"/>
          <w:b/>
        </w:rPr>
        <w:t>以其常规方式工作</w:t>
      </w:r>
      <w:r>
        <w:rPr>
          <w:rFonts w:ascii="微软雅黑" w:hAnsi="微软雅黑" w:eastAsia="微软雅黑"/>
          <w:b w:val="0"/>
        </w:rPr>
        <w:t>，总技术效果是各部分效果之总和，各技术特征在功能上</w:t>
      </w:r>
      <w:r>
        <w:rPr>
          <w:rFonts w:ascii="微软雅黑" w:hAnsi="微软雅黑" w:eastAsia="微软雅黑"/>
          <w:b/>
        </w:rPr>
        <w:t>无相互作用关系</w:t>
      </w:r>
      <w:r>
        <w:rPr>
          <w:rFonts w:ascii="微软雅黑" w:hAnsi="微软雅黑" w:eastAsia="微软雅黑"/>
          <w:b w:val="0"/>
        </w:rPr>
        <w:t>，只是简单叠加。典型反例：把已知电子表装到已知圆珠笔上。</w:t>
      </w:r>
    </w:p>
    <w:p>
      <w:pPr>
        <w:pStyle w:val="ListBullet"/>
      </w:pPr>
      <w:r>
        <w:rPr>
          <w:rFonts w:ascii="微软雅黑" w:hAnsi="微软雅黑" w:eastAsia="微软雅黑"/>
          <w:b/>
        </w:rPr>
        <w:t>非显而易见的组合（具备创造性）</w:t>
      </w:r>
      <w:r>
        <w:rPr>
          <w:rFonts w:ascii="微软雅黑" w:hAnsi="微软雅黑" w:eastAsia="微软雅黑"/>
          <w:b w:val="0"/>
        </w:rPr>
        <w:t>：组合的各技术特征在功能上</w:t>
      </w:r>
      <w:r>
        <w:rPr>
          <w:rFonts w:ascii="微软雅黑" w:hAnsi="微软雅黑" w:eastAsia="微软雅黑"/>
          <w:b/>
        </w:rPr>
        <w:t>彼此支持</w:t>
      </w:r>
      <w:r>
        <w:rPr>
          <w:rFonts w:ascii="微软雅黑" w:hAnsi="微软雅黑" w:eastAsia="微软雅黑"/>
          <w:b w:val="0"/>
        </w:rPr>
        <w:t>并取得</w:t>
      </w:r>
      <w:r>
        <w:rPr>
          <w:rFonts w:ascii="微软雅黑" w:hAnsi="微软雅黑" w:eastAsia="微软雅黑"/>
          <w:b/>
        </w:rPr>
        <w:t>新的技术效果</w:t>
      </w:r>
      <w:r>
        <w:rPr>
          <w:rFonts w:ascii="微软雅黑" w:hAnsi="微软雅黑" w:eastAsia="微软雅黑"/>
          <w:b w:val="0"/>
        </w:rPr>
        <w:t>；或组合后的效果</w:t>
      </w:r>
      <w:r>
        <w:rPr>
          <w:rFonts w:ascii="微软雅黑" w:hAnsi="微软雅黑" w:eastAsia="微软雅黑"/>
          <w:b/>
        </w:rPr>
        <w:t>比各特征效果之总和更优越</w:t>
      </w:r>
      <w:r>
        <w:rPr>
          <w:rFonts w:ascii="微软雅黑" w:hAnsi="微软雅黑" w:eastAsia="微软雅黑"/>
          <w:b w:val="0"/>
        </w:rPr>
        <w:t>。</w:t>
      </w:r>
    </w:p>
    <w:p>
      <w:pPr>
        <w:jc w:val="left"/>
      </w:pPr>
      <w:r>
        <w:rPr>
          <w:rFonts w:ascii="微软雅黑" w:hAnsi="微软雅黑" w:eastAsia="微软雅黑"/>
          <w:b/>
        </w:rPr>
        <w:t>关键一句原文：</w:t>
      </w:r>
      <w:r>
        <w:rPr>
          <w:rFonts w:ascii="微软雅黑" w:hAnsi="微软雅黑" w:eastAsia="微软雅黑"/>
          <w:b w:val="0"/>
        </w:rPr>
        <w:t xml:space="preserve"> 「组合发明的每个单独的技术特征本身是否完全或部分已知并不影响对该发明创造性的评价。」</w:t>
      </w:r>
    </w:p>
    <w:p>
      <w:pPr>
        <w:jc w:val="left"/>
      </w:pPr>
      <w:r>
        <w:rPr>
          <w:rFonts w:ascii="微软雅黑" w:hAnsi="微软雅黑" w:eastAsia="微软雅黑"/>
          <w:b/>
        </w:rPr>
        <w:t>含义：用别人已有的成熟技术做组合是完全允许的，关键只在于组合后有没有"1+1&gt;2"的协同。</w:t>
      </w:r>
      <w:r>
        <w:rPr>
          <w:rFonts w:ascii="微软雅黑" w:hAnsi="微软雅黑" w:eastAsia="微软雅黑"/>
          <w:b w:val="0"/>
        </w:rPr>
        <w:t xml:space="preserve"> 但请注意：</w:t>
      </w:r>
      <w:r>
        <w:rPr>
          <w:rFonts w:ascii="微软雅黑" w:hAnsi="微软雅黑" w:eastAsia="微软雅黑"/>
          <w:b/>
        </w:rPr>
        <w:t>拿到组合专利 ≠ 可以自由实施。</w:t>
      </w:r>
      <w:r>
        <w:rPr>
          <w:rFonts w:ascii="微软雅黑" w:hAnsi="微软雅黑" w:eastAsia="微软雅黑"/>
          <w:b w:val="0"/>
        </w:rPr>
        <w:t xml:space="preserve"> 如果被组合进来的基础技术在中国有有效专利，我们实施时仍需对方许可（见 5.2 的 FTO 区分）。</w:t>
      </w:r>
    </w:p>
    <w:p>
      <w:pPr>
        <w:pStyle w:val="Heading3"/>
      </w:pPr>
      <w:r>
        <w:rPr>
          <w:rFonts w:ascii="微软雅黑" w:hAnsi="微软雅黑" w:eastAsia="微软雅黑"/>
          <w:b w:val="0"/>
        </w:rPr>
        <w:t>5.5 抵触申请</w:t>
      </w:r>
    </w:p>
    <w:p>
      <w:pPr>
        <w:jc w:val="left"/>
      </w:pPr>
      <w:r>
        <w:rPr>
          <w:rFonts w:ascii="微软雅黑" w:hAnsi="微软雅黑" w:eastAsia="微软雅黑"/>
          <w:b w:val="0"/>
        </w:rPr>
        <w:t>只针对向中国专利局提出过的在先申请（含进入中国国家阶段的 PCT），</w:t>
      </w:r>
      <w:r>
        <w:rPr>
          <w:rFonts w:ascii="微软雅黑" w:hAnsi="微软雅黑" w:eastAsia="微软雅黑"/>
          <w:b/>
        </w:rPr>
        <w:t>包括我们自己的在先申请</w:t>
      </w:r>
      <w:r>
        <w:rPr>
          <w:rFonts w:ascii="微软雅黑" w:hAnsi="微软雅黑" w:eastAsia="微软雅黑"/>
          <w:b w:val="0"/>
        </w:rPr>
        <w:t>。所以窄案不能抢在宽案之前提交，否则自家挡自家。</w:t>
      </w:r>
    </w:p>
    <w:p/>
    <w:p>
      <w:pPr>
        <w:pStyle w:val="Heading2"/>
      </w:pPr>
      <w:r>
        <w:rPr>
          <w:rFonts w:ascii="微软雅黑" w:hAnsi="微软雅黑" w:eastAsia="微软雅黑"/>
          <w:b w:val="0"/>
        </w:rPr>
        <w:t>6. 表达红线（碰一条整件就废）</w:t>
      </w:r>
    </w:p>
    <w:p>
      <w:pPr>
        <w:jc w:val="left"/>
      </w:pPr>
      <w:r>
        <w:rPr>
          <w:rFonts w:ascii="微软雅黑" w:hAnsi="微软雅黑" w:eastAsia="微软雅黑"/>
          <w:b w:val="0"/>
        </w:rPr>
        <w:t>以下表述</w:t>
      </w:r>
      <w:r>
        <w:rPr>
          <w:rFonts w:ascii="微软雅黑" w:hAnsi="微软雅黑" w:eastAsia="微软雅黑"/>
          <w:b/>
        </w:rPr>
        <w:t>绝对不能</w:t>
      </w:r>
      <w:r>
        <w:rPr>
          <w:rFonts w:ascii="微软雅黑" w:hAnsi="微软雅黑" w:eastAsia="微软雅黑"/>
          <w:b w:val="0"/>
        </w:rPr>
        <w:t>出现在权利要求或说明书里：</w:t>
      </w:r>
    </w:p>
    <w:p>
      <w:pPr>
        <w:pStyle w:val="ListBullet"/>
      </w:pPr>
      <w:r>
        <w:rPr>
          <w:rFonts w:ascii="微软雅黑" w:hAnsi="微软雅黑" w:eastAsia="微软雅黑"/>
          <w:b w:val="0"/>
        </w:rPr>
        <w:t>任何</w:t>
      </w:r>
      <w:r>
        <w:rPr>
          <w:rFonts w:ascii="微软雅黑" w:hAnsi="微软雅黑" w:eastAsia="微软雅黑"/>
          <w:b/>
        </w:rPr>
        <w:t>疗效</w:t>
      </w:r>
      <w:r>
        <w:rPr>
          <w:rFonts w:ascii="微软雅黑" w:hAnsi="微软雅黑" w:eastAsia="微软雅黑"/>
          <w:b w:val="0"/>
        </w:rPr>
        <w:t>：治疗、改善睡眠、缓解焦虑、提升免疫、抗衰、排毒</w:t>
      </w:r>
    </w:p>
    <w:p>
      <w:pPr>
        <w:pStyle w:val="ListBullet"/>
      </w:pPr>
      <w:r>
        <w:rPr>
          <w:rFonts w:ascii="微软雅黑" w:hAnsi="微软雅黑" w:eastAsia="微软雅黑"/>
          <w:b/>
        </w:rPr>
        <w:t>迷走神经激活/刺激</w:t>
      </w:r>
      <w:r>
        <w:rPr>
          <w:rFonts w:ascii="微软雅黑" w:hAnsi="微软雅黑" w:eastAsia="微软雅黑"/>
          <w:b w:val="0"/>
        </w:rPr>
        <w:t>作为目的的表述（作为装置结构描述另见第 9 节角度四）</w:t>
      </w:r>
    </w:p>
    <w:p>
      <w:pPr>
        <w:pStyle w:val="ListBullet"/>
      </w:pPr>
      <w:r>
        <w:rPr>
          <w:rFonts w:ascii="微软雅黑" w:hAnsi="微软雅黑" w:eastAsia="微软雅黑"/>
          <w:b/>
        </w:rPr>
        <w:t>采集人体生理信号 → AI 判断用户状态 → 查策略库 → 自动调节多个模块</w:t>
      </w:r>
      <w:r>
        <w:rPr>
          <w:rFonts w:ascii="微软雅黑" w:hAnsi="微软雅黑" w:eastAsia="微软雅黑"/>
          <w:b w:val="0"/>
        </w:rPr>
        <w:t>（有一件很接近的中国专利，见第 8 节 P1）</w:t>
      </w:r>
    </w:p>
    <w:p>
      <w:pPr>
        <w:pStyle w:val="ListBullet"/>
      </w:pPr>
      <w:r>
        <w:rPr>
          <w:rFonts w:ascii="微软雅黑" w:hAnsi="微软雅黑" w:eastAsia="微软雅黑"/>
          <w:b/>
        </w:rPr>
        <w:t>人体姿态 → 调温度/水位/盐度</w:t>
      </w:r>
      <w:r>
        <w:rPr>
          <w:rFonts w:ascii="微软雅黑" w:hAnsi="微软雅黑" w:eastAsia="微软雅黑"/>
          <w:b w:val="0"/>
        </w:rPr>
        <w:t>（同上，见 P2）</w:t>
      </w:r>
    </w:p>
    <w:p>
      <w:pPr>
        <w:pStyle w:val="ListBullet"/>
      </w:pPr>
      <w:r>
        <w:rPr>
          <w:rFonts w:ascii="微软雅黑" w:hAnsi="微软雅黑" w:eastAsia="微软雅黑"/>
          <w:b w:val="0"/>
        </w:rPr>
        <w:t>主张</w:t>
      </w:r>
      <w:r>
        <w:rPr>
          <w:rFonts w:ascii="微软雅黑" w:hAnsi="微软雅黑" w:eastAsia="微软雅黑"/>
          <w:b/>
        </w:rPr>
        <w:t>纳米气泡本身、石墨烯本身、某个特定频率本身</w:t>
      </w:r>
    </w:p>
    <w:p>
      <w:pPr>
        <w:pStyle w:val="ListBullet"/>
      </w:pPr>
      <w:r>
        <w:rPr>
          <w:rFonts w:ascii="微软雅黑" w:hAnsi="微软雅黑" w:eastAsia="微软雅黑"/>
          <w:b w:val="0"/>
        </w:rPr>
        <w:t>把</w:t>
      </w:r>
      <w:r>
        <w:rPr>
          <w:rFonts w:ascii="微软雅黑" w:hAnsi="微软雅黑" w:eastAsia="微软雅黑"/>
          <w:b/>
        </w:rPr>
        <w:t>"感官剥夺"</w:t>
      </w:r>
      <w:r>
        <w:rPr>
          <w:rFonts w:ascii="微软雅黑" w:hAnsi="微软雅黑" w:eastAsia="微软雅黑"/>
          <w:b w:val="0"/>
        </w:rPr>
        <w:t>当作独立权利要求的卖点（黑静暖漂是行业公知）</w:t>
      </w:r>
    </w:p>
    <w:p>
      <w:pPr>
        <w:jc w:val="left"/>
      </w:pPr>
      <w:r>
        <w:rPr>
          <w:rFonts w:ascii="微软雅黑" w:hAnsi="微软雅黑" w:eastAsia="微软雅黑"/>
          <w:b/>
        </w:rPr>
        <w:t>替代写法</w:t>
      </w:r>
      <w:r>
        <w:rPr>
          <w:rFonts w:ascii="微软雅黑" w:hAnsi="微软雅黑" w:eastAsia="微软雅黑"/>
          <w:b w:val="0"/>
        </w:rPr>
        <w:t>：一律改为</w:t>
      </w:r>
      <w:r>
        <w:rPr>
          <w:rFonts w:ascii="微软雅黑" w:hAnsi="微软雅黑" w:eastAsia="微软雅黑"/>
          <w:b/>
        </w:rPr>
        <w:t>设备与流体的物理量</w:t>
      </w:r>
      <w:r>
        <w:rPr>
          <w:rFonts w:ascii="微软雅黑" w:hAnsi="微软雅黑" w:eastAsia="微软雅黑"/>
          <w:b w:val="0"/>
        </w:rPr>
        <w:t>（温度、压力、流量、液位、导电率、阀态、泵态、热流、加速度、气体浓度、传感器可信度）作为输入，输出是</w:t>
      </w:r>
      <w:r>
        <w:rPr>
          <w:rFonts w:ascii="微软雅黑" w:hAnsi="微软雅黑" w:eastAsia="微软雅黑"/>
          <w:b/>
        </w:rPr>
        <w:t>设备动作</w:t>
      </w:r>
      <w:r>
        <w:rPr>
          <w:rFonts w:ascii="微软雅黑" w:hAnsi="微软雅黑" w:eastAsia="微软雅黑"/>
          <w:b w:val="0"/>
        </w:rPr>
        <w:t>，效果是</w:t>
      </w:r>
      <w:r>
        <w:rPr>
          <w:rFonts w:ascii="微软雅黑" w:hAnsi="微软雅黑" w:eastAsia="微软雅黑"/>
          <w:b/>
        </w:rPr>
        <w:t>可测量的工程指标</w:t>
      </w:r>
      <w:r>
        <w:rPr>
          <w:rFonts w:ascii="微软雅黑" w:hAnsi="微软雅黑" w:eastAsia="微软雅黑"/>
          <w:b w:val="0"/>
        </w:rPr>
        <w:t>。</w:t>
      </w:r>
    </w:p>
    <w:p/>
    <w:p>
      <w:pPr>
        <w:pStyle w:val="Heading2"/>
      </w:pPr>
      <w:r>
        <w:rPr>
          <w:rFonts w:ascii="微软雅黑" w:hAnsi="微软雅黑" w:eastAsia="微软雅黑"/>
          <w:b w:val="0"/>
        </w:rPr>
        <w:t>7. 已经被打掉的方向（请不要再提）</w:t>
      </w:r>
    </w:p>
    <w:p>
      <w:pPr>
        <w:jc w:val="left"/>
      </w:pPr>
      <w:r>
        <w:rPr>
          <w:rFonts w:ascii="微软雅黑" w:hAnsi="微软雅黑" w:eastAsia="微软雅黑"/>
          <w:b w:val="0"/>
        </w:rPr>
        <w:t>这些我们检索过了，都是公知或已被占据。</w:t>
      </w:r>
      <w:r>
        <w:rPr>
          <w:rFonts w:ascii="微软雅黑" w:hAnsi="微软雅黑" w:eastAsia="微软雅黑"/>
          <w:b/>
        </w:rPr>
        <w:t>如果你的建议落进这里，请直接说"这条不行"而不是重复提出。</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微软雅黑" w:hAnsi="微软雅黑" w:eastAsia="微软雅黑"/>
                <w:b/>
              </w:rPr>
              <w:t>方向</w:t>
            </w:r>
          </w:p>
        </w:tc>
        <w:tc>
          <w:tcPr>
            <w:tcW w:type="dxa" w:w="4320"/>
          </w:tcPr>
          <w:p>
            <w:r/>
            <w:r>
              <w:rPr>
                <w:rFonts w:ascii="微软雅黑" w:hAnsi="微软雅黑" w:eastAsia="微软雅黑"/>
                <w:b/>
              </w:rPr>
              <w:t>被什么打掉</w:t>
            </w:r>
          </w:p>
        </w:tc>
      </w:tr>
      <w:tr>
        <w:tc>
          <w:tcPr>
            <w:tcW w:type="dxa" w:w="4320"/>
          </w:tcPr>
          <w:p>
            <w:r/>
            <w:r>
              <w:rPr>
                <w:rFonts w:ascii="微软雅黑" w:hAnsi="微软雅黑" w:eastAsia="微软雅黑"/>
                <w:b w:val="0"/>
              </w:rPr>
              <w:t>按气体密度分层布点（轻气测顶、重气测口鼻高度）</w:t>
            </w:r>
          </w:p>
        </w:tc>
        <w:tc>
          <w:tcPr>
            <w:tcW w:type="dxa" w:w="4320"/>
          </w:tcPr>
          <w:p>
            <w:r/>
            <w:r>
              <w:rPr>
                <w:rFonts w:ascii="微软雅黑" w:hAnsi="微软雅黑" w:eastAsia="微软雅黑"/>
                <w:b w:val="0"/>
              </w:rPr>
              <w:t>IEC 60079-29-2 与主流厂商布点指南是教科书做法；美国某州漂浮舱规范已指定面部高度测臭氧</w:t>
            </w:r>
          </w:p>
        </w:tc>
      </w:tr>
      <w:tr>
        <w:tc>
          <w:tcPr>
            <w:tcW w:type="dxa" w:w="4320"/>
          </w:tcPr>
          <w:p>
            <w:r/>
            <w:r>
              <w:rPr>
                <w:rFonts w:ascii="微软雅黑" w:hAnsi="微软雅黑" w:eastAsia="微软雅黑"/>
                <w:b w:val="0"/>
              </w:rPr>
              <w:t>冗余传感器 / 故障即告警 / 传感器不可信时按超标处理</w:t>
            </w:r>
          </w:p>
        </w:tc>
        <w:tc>
          <w:tcPr>
            <w:tcW w:type="dxa" w:w="4320"/>
          </w:tcPr>
          <w:p>
            <w:r/>
            <w:r>
              <w:rPr>
                <w:rFonts w:ascii="微软雅黑" w:hAnsi="微软雅黑" w:eastAsia="微软雅黑"/>
                <w:b w:val="0"/>
              </w:rPr>
              <w:t>US12087146 已公开双传感器故障旁路与双失效告警</w:t>
            </w:r>
          </w:p>
        </w:tc>
      </w:tr>
      <w:tr>
        <w:tc>
          <w:tcPr>
            <w:tcW w:type="dxa" w:w="4320"/>
          </w:tcPr>
          <w:p>
            <w:r/>
            <w:r>
              <w:rPr>
                <w:rFonts w:ascii="微软雅黑" w:hAnsi="微软雅黑" w:eastAsia="微软雅黑"/>
                <w:b w:val="0"/>
              </w:rPr>
              <w:t>施加已知激励做传感器自检</w:t>
            </w:r>
          </w:p>
        </w:tc>
        <w:tc>
          <w:tcPr>
            <w:tcW w:type="dxa" w:w="4320"/>
          </w:tcPr>
          <w:p>
            <w:r/>
            <w:r>
              <w:rPr>
                <w:rFonts w:ascii="微软雅黑" w:hAnsi="微软雅黑" w:eastAsia="微软雅黑"/>
                <w:b w:val="0"/>
              </w:rPr>
              <w:t>US6251243 已公开瞬态测试信号自检电化学传感器</w:t>
            </w:r>
          </w:p>
        </w:tc>
      </w:tr>
      <w:tr>
        <w:tc>
          <w:tcPr>
            <w:tcW w:type="dxa" w:w="4320"/>
          </w:tcPr>
          <w:p>
            <w:r/>
            <w:r>
              <w:rPr>
                <w:rFonts w:ascii="微软雅黑" w:hAnsi="微软雅黑" w:eastAsia="微软雅黑"/>
                <w:b w:val="0"/>
              </w:rPr>
              <w:t>硬件互锁 + 失电默认安全阀位</w:t>
            </w:r>
          </w:p>
        </w:tc>
        <w:tc>
          <w:tcPr>
            <w:tcW w:type="dxa" w:w="4320"/>
          </w:tcPr>
          <w:p>
            <w:r/>
            <w:r>
              <w:rPr>
                <w:rFonts w:ascii="微软雅黑" w:hAnsi="微软雅黑" w:eastAsia="微软雅黑"/>
                <w:b w:val="0"/>
              </w:rPr>
              <w:t>US7196632 断电即机械复位切断气源；SEMI S2 等体系为常规</w:t>
            </w:r>
          </w:p>
        </w:tc>
      </w:tr>
      <w:tr>
        <w:tc>
          <w:tcPr>
            <w:tcW w:type="dxa" w:w="4320"/>
          </w:tcPr>
          <w:p>
            <w:r/>
            <w:r>
              <w:rPr>
                <w:rFonts w:ascii="微软雅黑" w:hAnsi="微软雅黑" w:eastAsia="微软雅黑"/>
                <w:b w:val="0"/>
              </w:rPr>
              <w:t>臭氧路与另一气路互斥运行</w:t>
            </w:r>
          </w:p>
        </w:tc>
        <w:tc>
          <w:tcPr>
            <w:tcW w:type="dxa" w:w="4320"/>
          </w:tcPr>
          <w:p>
            <w:r/>
            <w:r>
              <w:rPr>
                <w:rFonts w:ascii="微软雅黑" w:hAnsi="微软雅黑" w:eastAsia="微软雅黑"/>
                <w:b w:val="0"/>
              </w:rPr>
              <w:t>某中国水疗机实用新型已公开控制电路互斥</w:t>
            </w:r>
          </w:p>
        </w:tc>
      </w:tr>
      <w:tr>
        <w:tc>
          <w:tcPr>
            <w:tcW w:type="dxa" w:w="4320"/>
          </w:tcPr>
          <w:p>
            <w:r/>
            <w:r>
              <w:rPr>
                <w:rFonts w:ascii="微软雅黑" w:hAnsi="微软雅黑" w:eastAsia="微软雅黑"/>
                <w:b w:val="0"/>
              </w:rPr>
              <w:t>门未关闭则禁止产气</w:t>
            </w:r>
          </w:p>
        </w:tc>
        <w:tc>
          <w:tcPr>
            <w:tcW w:type="dxa" w:w="4320"/>
          </w:tcPr>
          <w:p>
            <w:r/>
            <w:r>
              <w:rPr>
                <w:rFonts w:ascii="微软雅黑" w:hAnsi="微软雅黑" w:eastAsia="微软雅黑"/>
                <w:b w:val="0"/>
              </w:rPr>
              <w:t>CN112472473A 已公开</w:t>
            </w:r>
          </w:p>
        </w:tc>
      </w:tr>
      <w:tr>
        <w:tc>
          <w:tcPr>
            <w:tcW w:type="dxa" w:w="4320"/>
          </w:tcPr>
          <w:p>
            <w:r/>
            <w:r>
              <w:rPr>
                <w:rFonts w:ascii="微软雅黑" w:hAnsi="微软雅黑" w:eastAsia="微软雅黑"/>
                <w:b w:val="0"/>
              </w:rPr>
              <w:t>气体检测 → 强制排气 → 机械联锁</w:t>
            </w:r>
          </w:p>
        </w:tc>
        <w:tc>
          <w:tcPr>
            <w:tcW w:type="dxa" w:w="4320"/>
          </w:tcPr>
          <w:p>
            <w:r/>
            <w:r>
              <w:rPr>
                <w:rFonts w:ascii="微软雅黑" w:hAnsi="微软雅黑" w:eastAsia="微软雅黑"/>
                <w:b w:val="0"/>
              </w:rPr>
              <w:t>CN110864002A 已公开</w:t>
            </w:r>
          </w:p>
        </w:tc>
      </w:tr>
      <w:tr>
        <w:tc>
          <w:tcPr>
            <w:tcW w:type="dxa" w:w="4320"/>
          </w:tcPr>
          <w:p>
            <w:r/>
            <w:r>
              <w:rPr>
                <w:rFonts w:ascii="微软雅黑" w:hAnsi="微软雅黑" w:eastAsia="微软雅黑"/>
                <w:b w:val="0"/>
              </w:rPr>
              <w:t>气体三级阈值 → 播报 / 排气 / 解锁开门</w:t>
            </w:r>
          </w:p>
        </w:tc>
        <w:tc>
          <w:tcPr>
            <w:tcW w:type="dxa" w:w="4320"/>
          </w:tcPr>
          <w:p>
            <w:r/>
            <w:r>
              <w:rPr>
                <w:rFonts w:ascii="微软雅黑" w:hAnsi="微软雅黑" w:eastAsia="微软雅黑"/>
                <w:b w:val="0"/>
              </w:rPr>
              <w:t>某中国智能门锁申请已公开</w:t>
            </w:r>
          </w:p>
        </w:tc>
      </w:tr>
      <w:tr>
        <w:tc>
          <w:tcPr>
            <w:tcW w:type="dxa" w:w="4320"/>
          </w:tcPr>
          <w:p>
            <w:r/>
            <w:r>
              <w:rPr>
                <w:rFonts w:ascii="微软雅黑" w:hAnsi="微软雅黑" w:eastAsia="微软雅黑"/>
                <w:b w:val="0"/>
              </w:rPr>
              <w:t>确定性安全状态机 + 优先级排序（紧急停机&gt;排气&gt;限功率&gt;…）</w:t>
            </w:r>
          </w:p>
        </w:tc>
        <w:tc>
          <w:tcPr>
            <w:tcW w:type="dxa" w:w="4320"/>
          </w:tcPr>
          <w:p>
            <w:r/>
            <w:r>
              <w:rPr>
                <w:rFonts w:ascii="微软雅黑" w:hAnsi="微软雅黑" w:eastAsia="微软雅黑"/>
                <w:b w:val="0"/>
              </w:rPr>
              <w:t>IEC 61508 功能安全体系公知</w:t>
            </w:r>
          </w:p>
        </w:tc>
      </w:tr>
      <w:tr>
        <w:tc>
          <w:tcPr>
            <w:tcW w:type="dxa" w:w="4320"/>
          </w:tcPr>
          <w:p>
            <w:r/>
            <w:r>
              <w:rPr>
                <w:rFonts w:ascii="微软雅黑" w:hAnsi="微软雅黑" w:eastAsia="微软雅黑"/>
                <w:b w:val="0"/>
              </w:rPr>
              <w:t>激励窗 / 静默采样窗 / 时分复用</w:t>
            </w:r>
          </w:p>
        </w:tc>
        <w:tc>
          <w:tcPr>
            <w:tcW w:type="dxa" w:w="4320"/>
          </w:tcPr>
          <w:p>
            <w:r/>
            <w:r>
              <w:rPr>
                <w:rFonts w:ascii="微软雅黑" w:hAnsi="微软雅黑" w:eastAsia="微软雅黑"/>
                <w:b w:val="0"/>
              </w:rPr>
              <w:t>通用信号处理</w:t>
            </w:r>
          </w:p>
        </w:tc>
      </w:tr>
      <w:tr>
        <w:tc>
          <w:tcPr>
            <w:tcW w:type="dxa" w:w="4320"/>
          </w:tcPr>
          <w:p>
            <w:r/>
            <w:r>
              <w:rPr>
                <w:rFonts w:ascii="微软雅黑" w:hAnsi="微软雅黑" w:eastAsia="微软雅黑"/>
                <w:b w:val="0"/>
              </w:rPr>
              <w:t>漂浮舱 + 臭氧或紫外消毒 + 溶解臭氧监测</w:t>
            </w:r>
          </w:p>
        </w:tc>
        <w:tc>
          <w:tcPr>
            <w:tcW w:type="dxa" w:w="4320"/>
          </w:tcPr>
          <w:p>
            <w:r/>
            <w:r>
              <w:rPr>
                <w:rFonts w:ascii="微软雅黑" w:hAnsi="微软雅黑" w:eastAsia="微软雅黑"/>
                <w:b w:val="0"/>
              </w:rPr>
              <w:t>US9956374 已公开</w:t>
            </w:r>
          </w:p>
        </w:tc>
      </w:tr>
      <w:tr>
        <w:tc>
          <w:tcPr>
            <w:tcW w:type="dxa" w:w="4320"/>
          </w:tcPr>
          <w:p>
            <w:r/>
            <w:r>
              <w:rPr>
                <w:rFonts w:ascii="微软雅黑" w:hAnsi="微软雅黑" w:eastAsia="微软雅黑"/>
                <w:b/>
              </w:rPr>
              <w:t>浮力变化 → 推算呼吸相位与幅度</w:t>
            </w:r>
          </w:p>
        </w:tc>
        <w:tc>
          <w:tcPr>
            <w:tcW w:type="dxa" w:w="4320"/>
          </w:tcPr>
          <w:p>
            <w:r/>
            <w:r>
              <w:rPr>
                <w:rFonts w:ascii="微软雅黑" w:hAnsi="微软雅黑" w:eastAsia="微软雅黑"/>
                <w:b/>
              </w:rPr>
              <w:t>US6669649 已公开</w:t>
            </w:r>
            <w:r>
              <w:rPr>
                <w:rFonts w:ascii="微软雅黑" w:hAnsi="微软雅黑" w:eastAsia="微软雅黑"/>
                <w:b w:val="0"/>
              </w:rPr>
              <w:t>（浸浴容器 + 重量传感器）</w:t>
            </w:r>
          </w:p>
        </w:tc>
      </w:tr>
      <w:tr>
        <w:tc>
          <w:tcPr>
            <w:tcW w:type="dxa" w:w="4320"/>
          </w:tcPr>
          <w:p>
            <w:r/>
            <w:r>
              <w:rPr>
                <w:rFonts w:ascii="微软雅黑" w:hAnsi="微软雅黑" w:eastAsia="微软雅黑"/>
                <w:b w:val="0"/>
              </w:rPr>
              <w:t>浴缸内非接触测心率/呼吸（靠背光电、缸体微振动、超声、毫米波雷达）</w:t>
            </w:r>
          </w:p>
        </w:tc>
        <w:tc>
          <w:tcPr>
            <w:tcW w:type="dxa" w:w="4320"/>
          </w:tcPr>
          <w:p>
            <w:r/>
            <w:r>
              <w:rPr>
                <w:rFonts w:ascii="微软雅黑" w:hAnsi="微软雅黑" w:eastAsia="微软雅黑"/>
                <w:b w:val="0"/>
              </w:rPr>
              <w:t>多国多路径已公开</w:t>
            </w:r>
          </w:p>
        </w:tc>
      </w:tr>
      <w:tr>
        <w:tc>
          <w:tcPr>
            <w:tcW w:type="dxa" w:w="4320"/>
          </w:tcPr>
          <w:p>
            <w:r/>
            <w:r>
              <w:rPr>
                <w:rFonts w:ascii="微软雅黑" w:hAnsi="微软雅黑" w:eastAsia="微软雅黑"/>
                <w:b w:val="0"/>
              </w:rPr>
              <w:t>漂浮舱专用防水防盐生物传感器的选型与验证</w:t>
            </w:r>
          </w:p>
        </w:tc>
        <w:tc>
          <w:tcPr>
            <w:tcW w:type="dxa" w:w="4320"/>
          </w:tcPr>
          <w:p>
            <w:r/>
            <w:r>
              <w:rPr>
                <w:rFonts w:ascii="微软雅黑" w:hAnsi="微软雅黑" w:eastAsia="微软雅黑"/>
                <w:b w:val="0"/>
              </w:rPr>
              <w:t>已有学位论文与 IEEE 论文公开，</w:t>
            </w:r>
            <w:r>
              <w:rPr>
                <w:rFonts w:ascii="微软雅黑" w:hAnsi="微软雅黑" w:eastAsia="微软雅黑"/>
                <w:b/>
              </w:rPr>
              <w:t>属同场景在先公开</w:t>
            </w:r>
          </w:p>
        </w:tc>
      </w:tr>
      <w:tr>
        <w:tc>
          <w:tcPr>
            <w:tcW w:type="dxa" w:w="4320"/>
          </w:tcPr>
          <w:p>
            <w:r/>
            <w:r>
              <w:rPr>
                <w:rFonts w:ascii="微软雅黑" w:hAnsi="微软雅黑" w:eastAsia="微软雅黑"/>
                <w:b w:val="0"/>
              </w:rPr>
              <w:t>「浸水使副交感占优」作为效果主张</w:t>
            </w:r>
          </w:p>
        </w:tc>
        <w:tc>
          <w:tcPr>
            <w:tcW w:type="dxa" w:w="4320"/>
          </w:tcPr>
          <w:p>
            <w:r/>
            <w:r>
              <w:rPr>
                <w:rFonts w:ascii="微软雅黑" w:hAnsi="微软雅黑" w:eastAsia="微软雅黑"/>
                <w:b w:val="0"/>
              </w:rPr>
              <w:t>Gauer-Henry 反射 1956 年即提出，属公知科学发现；且有对照研究显示热中性颈下浸水与</w:t>
            </w:r>
            <w:r>
              <w:rPr>
                <w:rFonts w:ascii="微软雅黑" w:hAnsi="微软雅黑" w:eastAsia="微软雅黑"/>
                <w:b/>
              </w:rPr>
              <w:t>单纯平躺</w:t>
            </w:r>
            <w:r>
              <w:rPr>
                <w:rFonts w:ascii="微软雅黑" w:hAnsi="微软雅黑" w:eastAsia="微软雅黑"/>
                <w:b w:val="0"/>
              </w:rPr>
              <w:t>的副交感增强程度</w:t>
            </w:r>
            <w:r>
              <w:rPr>
                <w:rFonts w:ascii="微软雅黑" w:hAnsi="微软雅黑" w:eastAsia="微软雅黑"/>
                <w:b/>
              </w:rPr>
              <w:t>相似</w:t>
            </w:r>
          </w:p>
        </w:tc>
      </w:tr>
      <w:tr>
        <w:tc>
          <w:tcPr>
            <w:tcW w:type="dxa" w:w="4320"/>
          </w:tcPr>
          <w:p>
            <w:r/>
            <w:r>
              <w:rPr>
                <w:rFonts w:ascii="微软雅黑" w:hAnsi="微软雅黑" w:eastAsia="微软雅黑"/>
                <w:b w:val="0"/>
              </w:rPr>
              <w:t>水中/入浴时可用的电刺激装置（防水壳体、绝缘体电极、水感知传感器调压）</w:t>
            </w:r>
          </w:p>
        </w:tc>
        <w:tc>
          <w:tcPr>
            <w:tcW w:type="dxa" w:w="4320"/>
          </w:tcPr>
          <w:p>
            <w:r/>
            <w:r>
              <w:rPr>
                <w:rFonts w:ascii="微软雅黑" w:hAnsi="微软雅黑" w:eastAsia="微软雅黑"/>
                <w:b w:val="0"/>
              </w:rPr>
              <w:t>CN112135661A、CN202211418404 等已公开</w:t>
            </w:r>
          </w:p>
        </w:tc>
      </w:tr>
      <w:tr>
        <w:tc>
          <w:tcPr>
            <w:tcW w:type="dxa" w:w="4320"/>
          </w:tcPr>
          <w:p>
            <w:r/>
            <w:r>
              <w:rPr>
                <w:rFonts w:ascii="微软雅黑" w:hAnsi="微软雅黑" w:eastAsia="微软雅黑"/>
                <w:b w:val="0"/>
              </w:rPr>
              <w:t>全身电浴槽（多电极板 + 控制系统调电位 + 液位温度传感）</w:t>
            </w:r>
          </w:p>
        </w:tc>
        <w:tc>
          <w:tcPr>
            <w:tcW w:type="dxa" w:w="4320"/>
          </w:tcPr>
          <w:p>
            <w:r/>
            <w:r>
              <w:rPr>
                <w:rFonts w:ascii="微软雅黑" w:hAnsi="微软雅黑" w:eastAsia="微软雅黑"/>
                <w:b w:val="0"/>
              </w:rPr>
              <w:t>某中国实用新型已公开</w:t>
            </w:r>
          </w:p>
        </w:tc>
      </w:tr>
      <w:tr>
        <w:tc>
          <w:tcPr>
            <w:tcW w:type="dxa" w:w="4320"/>
          </w:tcPr>
          <w:p>
            <w:r/>
            <w:r>
              <w:rPr>
                <w:rFonts w:ascii="微软雅黑" w:hAnsi="微软雅黑" w:eastAsia="微软雅黑"/>
                <w:b/>
              </w:rPr>
              <w:t>用设备自身声/振信号与健康基线比对做泵阀早期故障检出</w:t>
            </w:r>
          </w:p>
        </w:tc>
        <w:tc>
          <w:tcPr>
            <w:tcW w:type="dxa" w:w="4320"/>
          </w:tcPr>
          <w:p>
            <w:r/>
            <w:r>
              <w:rPr>
                <w:rFonts w:ascii="微软雅黑" w:hAnsi="微软雅黑" w:eastAsia="微软雅黑"/>
                <w:b w:val="0"/>
              </w:rPr>
              <w:t>US7069183（泄漏阀运行噪声 vs 完好阀参考基线）、US7621179（固体声比对阀开闭两态）、US12516751（振动 + LSTM-AE）、WO2026082684A1（声学异常比对参考数据，且明确同时监测泵所处环境）、CN122262910A</w:t>
            </w:r>
          </w:p>
        </w:tc>
      </w:tr>
      <w:tr>
        <w:tc>
          <w:tcPr>
            <w:tcW w:type="dxa" w:w="4320"/>
          </w:tcPr>
          <w:p>
            <w:r/>
            <w:r>
              <w:rPr>
                <w:rFonts w:ascii="微软雅黑" w:hAnsi="微软雅黑" w:eastAsia="微软雅黑"/>
                <w:b/>
              </w:rPr>
              <w:t>「我们环境噪声低所以更容易检出」这类论证</w:t>
            </w:r>
          </w:p>
        </w:tc>
        <w:tc>
          <w:tcPr>
            <w:tcW w:type="dxa" w:w="4320"/>
          </w:tcPr>
          <w:p>
            <w:r/>
            <w:r>
              <w:rPr>
                <w:rFonts w:ascii="微软雅黑" w:hAnsi="微软雅黑" w:eastAsia="微软雅黑"/>
                <w:b w:val="0"/>
              </w:rPr>
              <w:t>不成立。有利条件不是技术问题。而且现有技术专门在解决更难的相反问题——微弱故障诊断整个学术方向就是「强噪声下提取早期特征」（VMD-MDE-ELM、全局注意力残差收缩网络、SWT+VGG-LSTM 等）</w:t>
            </w:r>
          </w:p>
        </w:tc>
      </w:tr>
      <w:tr>
        <w:tc>
          <w:tcPr>
            <w:tcW w:type="dxa" w:w="4320"/>
          </w:tcPr>
          <w:p>
            <w:r/>
            <w:r>
              <w:rPr>
                <w:rFonts w:ascii="微软雅黑" w:hAnsi="微软雅黑" w:eastAsia="微软雅黑"/>
                <w:b w:val="0"/>
              </w:rPr>
              <w:t>限制声能/超声剂量以避免加热或损伤</w:t>
            </w:r>
          </w:p>
        </w:tc>
        <w:tc>
          <w:tcPr>
            <w:tcW w:type="dxa" w:w="4320"/>
          </w:tcPr>
          <w:p>
            <w:r/>
            <w:r>
              <w:rPr>
                <w:rFonts w:ascii="微软雅黑" w:hAnsi="微软雅黑" w:eastAsia="微软雅黑"/>
                <w:b w:val="0"/>
              </w:rPr>
              <w:t>已有强制标准体系：GB 9706.205-2020、YY/T 1090-2018、YY 9706.262-2021；加拿大 Safety Code 24 规定身体其它部位总线性声压级暴露不得超过 137dB</w:t>
            </w:r>
          </w:p>
        </w:tc>
      </w:tr>
      <w:tr>
        <w:tc>
          <w:tcPr>
            <w:tcW w:type="dxa" w:w="4320"/>
          </w:tcPr>
          <w:p>
            <w:r/>
            <w:r>
              <w:rPr>
                <w:rFonts w:ascii="微软雅黑" w:hAnsi="微软雅黑" w:eastAsia="微软雅黑"/>
                <w:b/>
              </w:rPr>
              <w:t>调节密度以改变浸没深度／浸没体积</w:t>
            </w:r>
          </w:p>
        </w:tc>
        <w:tc>
          <w:tcPr>
            <w:tcW w:type="dxa" w:w="4320"/>
          </w:tcPr>
          <w:p>
            <w:r/>
            <w:r>
              <w:rPr>
                <w:rFonts w:ascii="微软雅黑" w:hAnsi="微软雅黑" w:eastAsia="微软雅黑"/>
                <w:b w:val="0"/>
              </w:rPr>
              <w:t>教科书（密度计原理：浸没体积与液体密度成反比）；且工程应用已公开——CN113359783B 明确利用「海水盐度→密度→浮力」链条，申请号 202610513984 通过调浮球内介质改变密度从而改变浸没深度</w:t>
            </w:r>
          </w:p>
        </w:tc>
      </w:tr>
      <w:tr>
        <w:tc>
          <w:tcPr>
            <w:tcW w:type="dxa" w:w="4320"/>
          </w:tcPr>
          <w:p>
            <w:r/>
            <w:r>
              <w:rPr>
                <w:rFonts w:ascii="微软雅黑" w:hAnsi="微软雅黑" w:eastAsia="微软雅黑"/>
                <w:b w:val="0"/>
              </w:rPr>
              <w:t>调节物体自身浮力以控制下潜深度</w:t>
            </w:r>
          </w:p>
        </w:tc>
        <w:tc>
          <w:tcPr>
            <w:tcW w:type="dxa" w:w="4320"/>
          </w:tcPr>
          <w:p>
            <w:r/>
            <w:r>
              <w:rPr>
                <w:rFonts w:ascii="微软雅黑" w:hAnsi="微软雅黑" w:eastAsia="微软雅黑"/>
                <w:b w:val="0"/>
              </w:rPr>
              <w:t>CN113492958B 浮力可调浮筒、多级缸浮力调节装置等已公开</w:t>
            </w:r>
          </w:p>
        </w:tc>
      </w:tr>
    </w:tbl>
    <w:p/>
    <w:p/>
    <w:p>
      <w:pPr>
        <w:pStyle w:val="Heading2"/>
      </w:pPr>
      <w:r>
        <w:rPr>
          <w:rFonts w:ascii="微软雅黑" w:hAnsi="微软雅黑" w:eastAsia="微软雅黑"/>
          <w:b w:val="0"/>
        </w:rPr>
        <w:t>8. 已知重点前案（简表）</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微软雅黑" w:hAnsi="微软雅黑" w:eastAsia="微软雅黑"/>
                <w:b/>
              </w:rPr>
              <w:t>编号</w:t>
            </w:r>
          </w:p>
        </w:tc>
        <w:tc>
          <w:tcPr>
            <w:tcW w:type="dxa" w:w="2880"/>
          </w:tcPr>
          <w:p>
            <w:r/>
            <w:r>
              <w:rPr>
                <w:rFonts w:ascii="微软雅黑" w:hAnsi="微软雅黑" w:eastAsia="微软雅黑"/>
                <w:b/>
              </w:rPr>
              <w:t>文献</w:t>
            </w:r>
          </w:p>
        </w:tc>
        <w:tc>
          <w:tcPr>
            <w:tcW w:type="dxa" w:w="2880"/>
          </w:tcPr>
          <w:p>
            <w:r/>
            <w:r>
              <w:rPr>
                <w:rFonts w:ascii="微软雅黑" w:hAnsi="微软雅黑" w:eastAsia="微软雅黑"/>
                <w:b/>
              </w:rPr>
              <w:t>要点</w:t>
            </w:r>
          </w:p>
        </w:tc>
      </w:tr>
      <w:tr>
        <w:tc>
          <w:tcPr>
            <w:tcW w:type="dxa" w:w="2880"/>
          </w:tcPr>
          <w:p>
            <w:r/>
            <w:r>
              <w:rPr>
                <w:rFonts w:ascii="微软雅黑" w:hAnsi="微软雅黑" w:eastAsia="微软雅黑"/>
                <w:b w:val="0"/>
              </w:rPr>
              <w:t>P1</w:t>
            </w:r>
          </w:p>
        </w:tc>
        <w:tc>
          <w:tcPr>
            <w:tcW w:type="dxa" w:w="2880"/>
          </w:tcPr>
          <w:p>
            <w:r/>
            <w:r>
              <w:rPr>
                <w:rFonts w:ascii="微软雅黑" w:hAnsi="微软雅黑" w:eastAsia="微软雅黑"/>
                <w:b w:val="0"/>
              </w:rPr>
              <w:t>CN121795911A</w:t>
            </w:r>
          </w:p>
        </w:tc>
        <w:tc>
          <w:tcPr>
            <w:tcW w:type="dxa" w:w="2880"/>
          </w:tcPr>
          <w:p>
            <w:r/>
            <w:r>
              <w:rPr>
                <w:rFonts w:ascii="微软雅黑" w:hAnsi="微软雅黑" w:eastAsia="微软雅黑"/>
                <w:b w:val="0"/>
              </w:rPr>
              <w:t>漂浮舱多模态人体信号与 AI 闭环：非接触信号、双层判断、基线、状态概率、策略库、多模块协同。</w:t>
            </w:r>
            <w:r>
              <w:rPr>
                <w:rFonts w:ascii="微软雅黑" w:hAnsi="微软雅黑" w:eastAsia="微软雅黑"/>
                <w:b/>
              </w:rPr>
              <w:t>我们最危险的前案</w:t>
            </w:r>
          </w:p>
        </w:tc>
      </w:tr>
      <w:tr>
        <w:tc>
          <w:tcPr>
            <w:tcW w:type="dxa" w:w="2880"/>
          </w:tcPr>
          <w:p>
            <w:r/>
            <w:r>
              <w:rPr>
                <w:rFonts w:ascii="微软雅黑" w:hAnsi="微软雅黑" w:eastAsia="微软雅黑"/>
                <w:b w:val="0"/>
              </w:rPr>
              <w:t>P2</w:t>
            </w:r>
          </w:p>
        </w:tc>
        <w:tc>
          <w:tcPr>
            <w:tcW w:type="dxa" w:w="2880"/>
          </w:tcPr>
          <w:p>
            <w:r/>
            <w:r>
              <w:rPr>
                <w:rFonts w:ascii="微软雅黑" w:hAnsi="微软雅黑" w:eastAsia="微软雅黑"/>
                <w:b w:val="0"/>
              </w:rPr>
              <w:t>CN115877899A/B</w:t>
            </w:r>
          </w:p>
        </w:tc>
        <w:tc>
          <w:tcPr>
            <w:tcW w:type="dxa" w:w="2880"/>
          </w:tcPr>
          <w:p>
            <w:r/>
            <w:r>
              <w:rPr>
                <w:rFonts w:ascii="微软雅黑" w:hAnsi="微软雅黑" w:eastAsia="微软雅黑"/>
                <w:b w:val="0"/>
              </w:rPr>
              <w:t>人体姿态异常 → 调温度/水位/溶液含量</w:t>
            </w:r>
          </w:p>
        </w:tc>
      </w:tr>
      <w:tr>
        <w:tc>
          <w:tcPr>
            <w:tcW w:type="dxa" w:w="2880"/>
          </w:tcPr>
          <w:p>
            <w:r/>
            <w:r>
              <w:rPr>
                <w:rFonts w:ascii="微软雅黑" w:hAnsi="微软雅黑" w:eastAsia="微软雅黑"/>
                <w:b w:val="0"/>
              </w:rPr>
              <w:t>P3</w:t>
            </w:r>
          </w:p>
        </w:tc>
        <w:tc>
          <w:tcPr>
            <w:tcW w:type="dxa" w:w="2880"/>
          </w:tcPr>
          <w:p>
            <w:r/>
            <w:r>
              <w:rPr>
                <w:rFonts w:ascii="微软雅黑" w:hAnsi="微软雅黑" w:eastAsia="微软雅黑"/>
                <w:b w:val="0"/>
              </w:rPr>
              <w:t>WO2016023394A1 / CN104174311B</w:t>
            </w:r>
          </w:p>
        </w:tc>
        <w:tc>
          <w:tcPr>
            <w:tcW w:type="dxa" w:w="2880"/>
          </w:tcPr>
          <w:p>
            <w:r/>
            <w:r>
              <w:rPr>
                <w:rFonts w:ascii="微软雅黑" w:hAnsi="微软雅黑" w:eastAsia="微软雅黑"/>
                <w:b w:val="0"/>
              </w:rPr>
              <w:t>纳米泡发生与泡浴系统（加压溶解、释压成泡主链）</w:t>
            </w:r>
          </w:p>
        </w:tc>
      </w:tr>
      <w:tr>
        <w:tc>
          <w:tcPr>
            <w:tcW w:type="dxa" w:w="2880"/>
          </w:tcPr>
          <w:p>
            <w:r/>
            <w:r>
              <w:rPr>
                <w:rFonts w:ascii="微软雅黑" w:hAnsi="微软雅黑" w:eastAsia="微软雅黑"/>
                <w:b w:val="0"/>
              </w:rPr>
              <w:t>P4</w:t>
            </w:r>
          </w:p>
        </w:tc>
        <w:tc>
          <w:tcPr>
            <w:tcW w:type="dxa" w:w="2880"/>
          </w:tcPr>
          <w:p>
            <w:r/>
            <w:r>
              <w:rPr>
                <w:rFonts w:ascii="微软雅黑" w:hAnsi="微软雅黑" w:eastAsia="微软雅黑"/>
                <w:b w:val="0"/>
              </w:rPr>
              <w:t>US9364387B2</w:t>
            </w:r>
          </w:p>
        </w:tc>
        <w:tc>
          <w:tcPr>
            <w:tcW w:type="dxa" w:w="2880"/>
          </w:tcPr>
          <w:p>
            <w:r/>
            <w:r>
              <w:rPr>
                <w:rFonts w:ascii="微软雅黑" w:hAnsi="微软雅黑" w:eastAsia="微软雅黑"/>
                <w:b w:val="0"/>
              </w:rPr>
              <w:t>水下扬声器与水听器反馈调频</w:t>
            </w:r>
          </w:p>
        </w:tc>
      </w:tr>
      <w:tr>
        <w:tc>
          <w:tcPr>
            <w:tcW w:type="dxa" w:w="2880"/>
          </w:tcPr>
          <w:p>
            <w:r/>
            <w:r>
              <w:rPr>
                <w:rFonts w:ascii="微软雅黑" w:hAnsi="微软雅黑" w:eastAsia="微软雅黑"/>
                <w:b w:val="0"/>
              </w:rPr>
              <w:t>P5</w:t>
            </w:r>
          </w:p>
        </w:tc>
        <w:tc>
          <w:tcPr>
            <w:tcW w:type="dxa" w:w="2880"/>
          </w:tcPr>
          <w:p>
            <w:r/>
            <w:r>
              <w:rPr>
                <w:rFonts w:ascii="微软雅黑" w:hAnsi="微软雅黑" w:eastAsia="微软雅黑"/>
                <w:b w:val="0"/>
              </w:rPr>
              <w:t>US9504625B2</w:t>
            </w:r>
          </w:p>
        </w:tc>
        <w:tc>
          <w:tcPr>
            <w:tcW w:type="dxa" w:w="2880"/>
          </w:tcPr>
          <w:p>
            <w:r/>
            <w:r>
              <w:rPr>
                <w:rFonts w:ascii="微软雅黑" w:hAnsi="微软雅黑" w:eastAsia="微软雅黑"/>
                <w:b w:val="0"/>
              </w:rPr>
              <w:t>浴缸壳体多换能器、壳体共振体验</w:t>
            </w:r>
          </w:p>
        </w:tc>
      </w:tr>
      <w:tr>
        <w:tc>
          <w:tcPr>
            <w:tcW w:type="dxa" w:w="2880"/>
          </w:tcPr>
          <w:p>
            <w:r/>
            <w:r>
              <w:rPr>
                <w:rFonts w:ascii="微软雅黑" w:hAnsi="微软雅黑" w:eastAsia="微软雅黑"/>
                <w:b w:val="0"/>
              </w:rPr>
              <w:t>P6</w:t>
            </w:r>
          </w:p>
        </w:tc>
        <w:tc>
          <w:tcPr>
            <w:tcW w:type="dxa" w:w="2880"/>
          </w:tcPr>
          <w:p>
            <w:r/>
            <w:r>
              <w:rPr>
                <w:rFonts w:ascii="微软雅黑" w:hAnsi="微软雅黑" w:eastAsia="微软雅黑"/>
                <w:b w:val="0"/>
              </w:rPr>
              <w:t>CN111166216A</w:t>
            </w:r>
          </w:p>
        </w:tc>
        <w:tc>
          <w:tcPr>
            <w:tcW w:type="dxa" w:w="2880"/>
          </w:tcPr>
          <w:p>
            <w:r/>
            <w:r>
              <w:rPr>
                <w:rFonts w:ascii="微软雅黑" w:hAnsi="微软雅黑" w:eastAsia="微软雅黑"/>
                <w:b w:val="0"/>
              </w:rPr>
              <w:t>石墨烯温控浴缸（材料 + PID + 低液位保护）</w:t>
            </w:r>
          </w:p>
        </w:tc>
      </w:tr>
      <w:tr>
        <w:tc>
          <w:tcPr>
            <w:tcW w:type="dxa" w:w="2880"/>
          </w:tcPr>
          <w:p>
            <w:r/>
            <w:r>
              <w:rPr>
                <w:rFonts w:ascii="微软雅黑" w:hAnsi="微软雅黑" w:eastAsia="微软雅黑"/>
                <w:b w:val="0"/>
              </w:rPr>
              <w:t>P7</w:t>
            </w:r>
          </w:p>
        </w:tc>
        <w:tc>
          <w:tcPr>
            <w:tcW w:type="dxa" w:w="2880"/>
          </w:tcPr>
          <w:p>
            <w:r/>
            <w:r>
              <w:rPr>
                <w:rFonts w:ascii="微软雅黑" w:hAnsi="微软雅黑" w:eastAsia="微软雅黑"/>
                <w:b w:val="0"/>
              </w:rPr>
              <w:t>CN112472473A</w:t>
            </w:r>
          </w:p>
        </w:tc>
        <w:tc>
          <w:tcPr>
            <w:tcW w:type="dxa" w:w="2880"/>
          </w:tcPr>
          <w:p>
            <w:r/>
            <w:r>
              <w:rPr>
                <w:rFonts w:ascii="微软雅黑" w:hAnsi="微软雅黑" w:eastAsia="微软雅黑"/>
                <w:b w:val="0"/>
              </w:rPr>
              <w:t>微高压氢氧舱：气体传感器 + 换气组件 + 门未关禁止产气</w:t>
            </w:r>
          </w:p>
        </w:tc>
      </w:tr>
      <w:tr>
        <w:tc>
          <w:tcPr>
            <w:tcW w:type="dxa" w:w="2880"/>
          </w:tcPr>
          <w:p>
            <w:r/>
            <w:r>
              <w:rPr>
                <w:rFonts w:ascii="微软雅黑" w:hAnsi="微软雅黑" w:eastAsia="微软雅黑"/>
                <w:b w:val="0"/>
              </w:rPr>
              <w:t>P8</w:t>
            </w:r>
          </w:p>
        </w:tc>
        <w:tc>
          <w:tcPr>
            <w:tcW w:type="dxa" w:w="2880"/>
          </w:tcPr>
          <w:p>
            <w:r/>
            <w:r>
              <w:rPr>
                <w:rFonts w:ascii="微软雅黑" w:hAnsi="微软雅黑" w:eastAsia="微软雅黑"/>
                <w:b w:val="0"/>
              </w:rPr>
              <w:t>US9956374</w:t>
            </w:r>
          </w:p>
        </w:tc>
        <w:tc>
          <w:tcPr>
            <w:tcW w:type="dxa" w:w="2880"/>
          </w:tcPr>
          <w:p>
            <w:r/>
            <w:r>
              <w:rPr>
                <w:rFonts w:ascii="微软雅黑" w:hAnsi="微软雅黑" w:eastAsia="微软雅黑"/>
                <w:b w:val="0"/>
              </w:rPr>
              <w:t>漂浮舱隔离与 UV + 臭氧消毒</w:t>
            </w:r>
          </w:p>
        </w:tc>
      </w:tr>
      <w:tr>
        <w:tc>
          <w:tcPr>
            <w:tcW w:type="dxa" w:w="2880"/>
          </w:tcPr>
          <w:p>
            <w:r/>
            <w:r>
              <w:rPr>
                <w:rFonts w:ascii="微软雅黑" w:hAnsi="微软雅黑" w:eastAsia="微软雅黑"/>
                <w:b w:val="0"/>
              </w:rPr>
              <w:t>P9</w:t>
            </w:r>
          </w:p>
        </w:tc>
        <w:tc>
          <w:tcPr>
            <w:tcW w:type="dxa" w:w="2880"/>
          </w:tcPr>
          <w:p>
            <w:r/>
            <w:r>
              <w:rPr>
                <w:rFonts w:ascii="微软雅黑" w:hAnsi="微软雅黑" w:eastAsia="微软雅黑"/>
                <w:b w:val="0"/>
              </w:rPr>
              <w:t>US6669649B2</w:t>
            </w:r>
          </w:p>
        </w:tc>
        <w:tc>
          <w:tcPr>
            <w:tcW w:type="dxa" w:w="2880"/>
          </w:tcPr>
          <w:p>
            <w:r/>
            <w:r>
              <w:rPr>
                <w:rFonts w:ascii="微软雅黑" w:hAnsi="微软雅黑" w:eastAsia="微软雅黑"/>
                <w:b/>
              </w:rPr>
              <w:t>浮力变化推呼吸相位与幅度</w:t>
            </w:r>
          </w:p>
        </w:tc>
      </w:tr>
      <w:tr>
        <w:tc>
          <w:tcPr>
            <w:tcW w:type="dxa" w:w="2880"/>
          </w:tcPr>
          <w:p>
            <w:r/>
            <w:r>
              <w:rPr>
                <w:rFonts w:ascii="微软雅黑" w:hAnsi="微软雅黑" w:eastAsia="微软雅黑"/>
                <w:b w:val="0"/>
              </w:rPr>
              <w:t>P10</w:t>
            </w:r>
          </w:p>
        </w:tc>
        <w:tc>
          <w:tcPr>
            <w:tcW w:type="dxa" w:w="2880"/>
          </w:tcPr>
          <w:p>
            <w:r/>
            <w:r>
              <w:rPr>
                <w:rFonts w:ascii="微软雅黑" w:hAnsi="微软雅黑" w:eastAsia="微软雅黑"/>
                <w:b w:val="0"/>
              </w:rPr>
              <w:t>US12087146B2</w:t>
            </w:r>
          </w:p>
        </w:tc>
        <w:tc>
          <w:tcPr>
            <w:tcW w:type="dxa" w:w="2880"/>
          </w:tcPr>
          <w:p>
            <w:r/>
            <w:r>
              <w:rPr>
                <w:rFonts w:ascii="微软雅黑" w:hAnsi="微软雅黑" w:eastAsia="微软雅黑"/>
                <w:b w:val="0"/>
              </w:rPr>
              <w:t>冗余气体检测与故障旁路</w:t>
            </w:r>
          </w:p>
        </w:tc>
      </w:tr>
      <w:tr>
        <w:tc>
          <w:tcPr>
            <w:tcW w:type="dxa" w:w="2880"/>
          </w:tcPr>
          <w:p>
            <w:r/>
            <w:r>
              <w:rPr>
                <w:rFonts w:ascii="微软雅黑" w:hAnsi="微软雅黑" w:eastAsia="微软雅黑"/>
                <w:b w:val="0"/>
              </w:rPr>
              <w:t>P11</w:t>
            </w:r>
          </w:p>
        </w:tc>
        <w:tc>
          <w:tcPr>
            <w:tcW w:type="dxa" w:w="2880"/>
          </w:tcPr>
          <w:p>
            <w:r/>
            <w:r>
              <w:rPr>
                <w:rFonts w:ascii="微软雅黑" w:hAnsi="微软雅黑" w:eastAsia="微软雅黑"/>
                <w:b w:val="0"/>
              </w:rPr>
              <w:t>US6251243B1</w:t>
            </w:r>
          </w:p>
        </w:tc>
        <w:tc>
          <w:tcPr>
            <w:tcW w:type="dxa" w:w="2880"/>
          </w:tcPr>
          <w:p>
            <w:r/>
            <w:r>
              <w:rPr>
                <w:rFonts w:ascii="微软雅黑" w:hAnsi="微软雅黑" w:eastAsia="微软雅黑"/>
                <w:b w:val="0"/>
              </w:rPr>
              <w:t>激励自检电化学传感器</w:t>
            </w:r>
          </w:p>
        </w:tc>
      </w:tr>
      <w:tr>
        <w:tc>
          <w:tcPr>
            <w:tcW w:type="dxa" w:w="2880"/>
          </w:tcPr>
          <w:p>
            <w:r/>
            <w:r>
              <w:rPr>
                <w:rFonts w:ascii="微软雅黑" w:hAnsi="微软雅黑" w:eastAsia="微软雅黑"/>
                <w:b w:val="0"/>
              </w:rPr>
              <w:t>P12</w:t>
            </w:r>
          </w:p>
        </w:tc>
        <w:tc>
          <w:tcPr>
            <w:tcW w:type="dxa" w:w="2880"/>
          </w:tcPr>
          <w:p>
            <w:r/>
            <w:r>
              <w:rPr>
                <w:rFonts w:ascii="微软雅黑" w:hAnsi="微软雅黑" w:eastAsia="微软雅黑"/>
                <w:b w:val="0"/>
              </w:rPr>
              <w:t>US7196632B2</w:t>
            </w:r>
          </w:p>
        </w:tc>
        <w:tc>
          <w:tcPr>
            <w:tcW w:type="dxa" w:w="2880"/>
          </w:tcPr>
          <w:p>
            <w:r/>
            <w:r>
              <w:rPr>
                <w:rFonts w:ascii="微软雅黑" w:hAnsi="微软雅黑" w:eastAsia="微软雅黑"/>
                <w:b w:val="0"/>
              </w:rPr>
              <w:t>断电/故障机械复位切断气源</w:t>
            </w:r>
          </w:p>
        </w:tc>
      </w:tr>
      <w:tr>
        <w:tc>
          <w:tcPr>
            <w:tcW w:type="dxa" w:w="2880"/>
          </w:tcPr>
          <w:p>
            <w:r/>
            <w:r>
              <w:rPr>
                <w:rFonts w:ascii="微软雅黑" w:hAnsi="微软雅黑" w:eastAsia="微软雅黑"/>
                <w:b w:val="0"/>
              </w:rPr>
              <w:t>P13</w:t>
            </w:r>
          </w:p>
        </w:tc>
        <w:tc>
          <w:tcPr>
            <w:tcW w:type="dxa" w:w="2880"/>
          </w:tcPr>
          <w:p>
            <w:r/>
            <w:r>
              <w:rPr>
                <w:rFonts w:ascii="微软雅黑" w:hAnsi="微软雅黑" w:eastAsia="微软雅黑"/>
                <w:b w:val="0"/>
              </w:rPr>
              <w:t>IEC 60079-29-2:2015 及厂商指南</w:t>
            </w:r>
          </w:p>
        </w:tc>
        <w:tc>
          <w:tcPr>
            <w:tcW w:type="dxa" w:w="2880"/>
          </w:tcPr>
          <w:p>
            <w:r/>
            <w:r>
              <w:rPr>
                <w:rFonts w:ascii="微软雅黑" w:hAnsi="微软雅黑" w:eastAsia="微软雅黑"/>
                <w:b w:val="0"/>
              </w:rPr>
              <w:t>气体探头按密度布点、呼吸区高度布点</w:t>
            </w:r>
          </w:p>
        </w:tc>
      </w:tr>
      <w:tr>
        <w:tc>
          <w:tcPr>
            <w:tcW w:type="dxa" w:w="2880"/>
          </w:tcPr>
          <w:p>
            <w:r/>
            <w:r>
              <w:rPr>
                <w:rFonts w:ascii="微软雅黑" w:hAnsi="微软雅黑" w:eastAsia="微软雅黑"/>
                <w:b w:val="0"/>
              </w:rPr>
              <w:t>P14</w:t>
            </w:r>
          </w:p>
        </w:tc>
        <w:tc>
          <w:tcPr>
            <w:tcW w:type="dxa" w:w="2880"/>
          </w:tcPr>
          <w:p>
            <w:r/>
            <w:r>
              <w:rPr>
                <w:rFonts w:ascii="微软雅黑" w:hAnsi="微软雅黑" w:eastAsia="微软雅黑"/>
                <w:b w:val="0"/>
              </w:rPr>
              <w:t>CN112135661A</w:t>
            </w:r>
          </w:p>
        </w:tc>
        <w:tc>
          <w:tcPr>
            <w:tcW w:type="dxa" w:w="2880"/>
          </w:tcPr>
          <w:p>
            <w:r/>
            <w:r>
              <w:rPr>
                <w:rFonts w:ascii="微软雅黑" w:hAnsi="微软雅黑" w:eastAsia="微软雅黑"/>
                <w:b/>
              </w:rPr>
              <w:t>低频电刺激用绝缘体电极与防水壳体，使电刺激可在水中/入浴时使用</w:t>
            </w:r>
            <w:r>
              <w:rPr>
                <w:rFonts w:ascii="微软雅黑" w:hAnsi="微软雅黑" w:eastAsia="微软雅黑"/>
                <w:b w:val="0"/>
              </w:rPr>
              <w:t>（用位移电流而非电子传导电流，避免电解与电极溶出）；文中还提及电热浴池中导电电极固定于缸壁的局限</w:t>
            </w:r>
          </w:p>
        </w:tc>
      </w:tr>
      <w:tr>
        <w:tc>
          <w:tcPr>
            <w:tcW w:type="dxa" w:w="2880"/>
          </w:tcPr>
          <w:p>
            <w:r/>
            <w:r>
              <w:rPr>
                <w:rFonts w:ascii="微软雅黑" w:hAnsi="微软雅黑" w:eastAsia="微软雅黑"/>
                <w:b w:val="0"/>
              </w:rPr>
              <w:t>P15</w:t>
            </w:r>
          </w:p>
        </w:tc>
        <w:tc>
          <w:tcPr>
            <w:tcW w:type="dxa" w:w="2880"/>
          </w:tcPr>
          <w:p>
            <w:r/>
            <w:r>
              <w:rPr>
                <w:rFonts w:ascii="微软雅黑" w:hAnsi="微软雅黑" w:eastAsia="微软雅黑"/>
                <w:b w:val="0"/>
              </w:rPr>
              <w:t>US11324916</w:t>
            </w:r>
          </w:p>
        </w:tc>
        <w:tc>
          <w:tcPr>
            <w:tcW w:type="dxa" w:w="2880"/>
          </w:tcPr>
          <w:p>
            <w:r/>
            <w:r>
              <w:rPr>
                <w:rFonts w:ascii="微软雅黑" w:hAnsi="微软雅黑" w:eastAsia="微软雅黑"/>
                <w:b w:val="0"/>
              </w:rPr>
              <w:t>颈部与耳部多模态（电、磁、触觉）迷走神经刺激可穿戴设备</w:t>
            </w:r>
          </w:p>
        </w:tc>
      </w:tr>
      <w:tr>
        <w:tc>
          <w:tcPr>
            <w:tcW w:type="dxa" w:w="2880"/>
          </w:tcPr>
          <w:p>
            <w:r/>
            <w:r>
              <w:rPr>
                <w:rFonts w:ascii="微软雅黑" w:hAnsi="微软雅黑" w:eastAsia="微软雅黑"/>
                <w:b w:val="0"/>
              </w:rPr>
              <w:t>P16</w:t>
            </w:r>
          </w:p>
        </w:tc>
        <w:tc>
          <w:tcPr>
            <w:tcW w:type="dxa" w:w="2880"/>
          </w:tcPr>
          <w:p>
            <w:r/>
            <w:r>
              <w:rPr>
                <w:rFonts w:ascii="微软雅黑" w:hAnsi="微软雅黑" w:eastAsia="微软雅黑"/>
                <w:b w:val="0"/>
              </w:rPr>
              <w:t>US12337178</w:t>
            </w:r>
          </w:p>
        </w:tc>
        <w:tc>
          <w:tcPr>
            <w:tcW w:type="dxa" w:w="2880"/>
          </w:tcPr>
          <w:p>
            <w:r/>
            <w:r>
              <w:rPr>
                <w:rFonts w:ascii="微软雅黑" w:hAnsi="微软雅黑" w:eastAsia="微软雅黑"/>
                <w:b/>
              </w:rPr>
              <w:t>VNS 与 EMG 控制的功能性电刺激配对</w:t>
            </w:r>
            <w:r>
              <w:rPr>
                <w:rFonts w:ascii="微软雅黑" w:hAnsi="微软雅黑" w:eastAsia="微软雅黑"/>
                <w:b w:val="0"/>
              </w:rPr>
              <w:t>，主张对神经可塑性的叠加或超叠加效果（一个「组合发明」的范式先例）</w:t>
            </w:r>
          </w:p>
        </w:tc>
      </w:tr>
      <w:tr>
        <w:tc>
          <w:tcPr>
            <w:tcW w:type="dxa" w:w="2880"/>
          </w:tcPr>
          <w:p>
            <w:r/>
            <w:r>
              <w:rPr>
                <w:rFonts w:ascii="微软雅黑" w:hAnsi="微软雅黑" w:eastAsia="微软雅黑"/>
                <w:b w:val="0"/>
              </w:rPr>
              <w:t>P17</w:t>
            </w:r>
          </w:p>
        </w:tc>
        <w:tc>
          <w:tcPr>
            <w:tcW w:type="dxa" w:w="2880"/>
          </w:tcPr>
          <w:p>
            <w:r/>
            <w:r>
              <w:rPr>
                <w:rFonts w:ascii="微软雅黑" w:hAnsi="微软雅黑" w:eastAsia="微软雅黑"/>
                <w:b w:val="0"/>
              </w:rPr>
              <w:t>US6623632</w:t>
            </w:r>
          </w:p>
        </w:tc>
        <w:tc>
          <w:tcPr>
            <w:tcW w:type="dxa" w:w="2880"/>
          </w:tcPr>
          <w:p>
            <w:r/>
            <w:r>
              <w:rPr>
                <w:rFonts w:ascii="微软雅黑" w:hAnsi="微软雅黑" w:eastAsia="微软雅黑"/>
                <w:b w:val="0"/>
              </w:rPr>
              <w:t>Flotation bath：高密度盐溶液漂浮浴槽本体、加热、抽液过滤回灌</w:t>
            </w:r>
          </w:p>
        </w:tc>
      </w:tr>
      <w:tr>
        <w:tc>
          <w:tcPr>
            <w:tcW w:type="dxa" w:w="2880"/>
          </w:tcPr>
          <w:p>
            <w:r/>
            <w:r>
              <w:rPr>
                <w:rFonts w:ascii="微软雅黑" w:hAnsi="微软雅黑" w:eastAsia="微软雅黑"/>
                <w:b w:val="0"/>
              </w:rPr>
              <w:t>P18</w:t>
            </w:r>
          </w:p>
        </w:tc>
        <w:tc>
          <w:tcPr>
            <w:tcW w:type="dxa" w:w="2880"/>
          </w:tcPr>
          <w:p>
            <w:r/>
            <w:r>
              <w:rPr>
                <w:rFonts w:ascii="微软雅黑" w:hAnsi="微软雅黑" w:eastAsia="微软雅黑"/>
                <w:b w:val="0"/>
              </w:rPr>
              <w:t>传感器手册与 UL2034 级公知</w:t>
            </w:r>
          </w:p>
        </w:tc>
        <w:tc>
          <w:tcPr>
            <w:tcW w:type="dxa" w:w="2880"/>
          </w:tcPr>
          <w:p>
            <w:r/>
            <w:r>
              <w:rPr>
                <w:rFonts w:ascii="微软雅黑" w:hAnsi="微软雅黑" w:eastAsia="微软雅黑"/>
                <w:b w:val="0"/>
              </w:rPr>
              <w:t>自诊断电路可查断路、短路、灵敏度丧失，</w:t>
            </w:r>
            <w:r>
              <w:rPr>
                <w:rFonts w:ascii="微软雅黑" w:hAnsi="微软雅黑" w:eastAsia="微软雅黑"/>
                <w:b/>
              </w:rPr>
              <w:t>明确不覆盖透气孔堵塞导致的无法进气</w:t>
            </w:r>
          </w:p>
        </w:tc>
      </w:tr>
    </w:tbl>
    <w:p/>
    <w:p>
      <w:pPr>
        <w:jc w:val="left"/>
      </w:pPr>
      <w:r>
        <w:rPr>
          <w:rFonts w:ascii="微软雅黑" w:hAnsi="微软雅黑" w:eastAsia="微软雅黑"/>
          <w:b/>
        </w:rPr>
        <w:t>注</w:t>
      </w:r>
      <w:r>
        <w:rPr>
          <w:rFonts w:ascii="微软雅黑" w:hAnsi="微软雅黑" w:eastAsia="微软雅黑"/>
          <w:b w:val="0"/>
        </w:rPr>
        <w:t>：以上法律状态与最终文本我们均未核验，仅作方向参考。</w:t>
      </w:r>
    </w:p>
    <w:p/>
    <w:p>
      <w:pPr>
        <w:pStyle w:val="Heading2"/>
      </w:pPr>
      <w:r>
        <w:rPr>
          <w:rFonts w:ascii="微软雅黑" w:hAnsi="微软雅黑" w:eastAsia="微软雅黑"/>
          <w:b w:val="0"/>
        </w:rPr>
        <w:t>9. 我们现存的候选角度（请评审，不要重复）</w:t>
      </w:r>
    </w:p>
    <w:p>
      <w:pPr>
        <w:pStyle w:val="Heading3"/>
      </w:pPr>
      <w:r>
        <w:rPr>
          <w:rFonts w:ascii="微软雅黑" w:hAnsi="微软雅黑" w:eastAsia="微软雅黑"/>
          <w:b w:val="0"/>
        </w:rPr>
        <w:t>目前唯一确认还站得住的发明点</w:t>
      </w:r>
    </w:p>
    <w:p>
      <w:pPr>
        <w:jc w:val="left"/>
      </w:pPr>
      <w:r>
        <w:rPr>
          <w:rFonts w:ascii="微软雅黑" w:hAnsi="微软雅黑" w:eastAsia="微软雅黑"/>
          <w:b/>
        </w:rPr>
        <w:t>高盐蒸汽在气体传感器透气孔结晶，造成"沉默失效"。</w:t>
      </w:r>
      <w:r>
        <w:rPr>
          <w:rFonts w:ascii="微软雅黑" w:hAnsi="微软雅黑" w:eastAsia="微软雅黑"/>
          <w:b w:val="0"/>
        </w:rPr>
        <w:t xml:space="preserve"> 传感器电路完好，常规自诊断查不出（见 P18），传感器持续输出一个数值正常的低读数，系统把"测不到"当成"安全"——而人还躺在密闭舱里。拟用</w:t>
      </w:r>
      <w:r>
        <w:rPr>
          <w:rFonts w:ascii="微软雅黑" w:hAnsi="微软雅黑" w:eastAsia="微软雅黑"/>
          <w:b/>
        </w:rPr>
        <w:t>盐雾暴露累计时长</w:t>
      </w:r>
      <w:r>
        <w:rPr>
          <w:rFonts w:ascii="微软雅黑" w:hAnsi="微软雅黑" w:eastAsia="微软雅黑"/>
          <w:b w:val="0"/>
        </w:rPr>
        <w:t>与</w:t>
      </w:r>
      <w:r>
        <w:rPr>
          <w:rFonts w:ascii="微软雅黑" w:hAnsi="微软雅黑" w:eastAsia="微软雅黑"/>
          <w:b/>
        </w:rPr>
        <w:t>读数呆滞度</w:t>
      </w:r>
      <w:r>
        <w:rPr>
          <w:rFonts w:ascii="微软雅黑" w:hAnsi="微软雅黑" w:eastAsia="微软雅黑"/>
          <w:b w:val="0"/>
        </w:rPr>
        <w:t>作为独立于自诊断的致盲判据。</w:t>
      </w:r>
    </w:p>
    <w:p>
      <w:pPr>
        <w:jc w:val="left"/>
      </w:pPr>
      <w:r>
        <w:rPr>
          <w:rFonts w:ascii="微软雅黑" w:hAnsi="微软雅黑" w:eastAsia="微软雅黑"/>
          <w:b w:val="0"/>
        </w:rPr>
        <w:t>去环境测试：拿掉 E1 → 清水不结晶 → 不成立 🟢</w:t>
      </w:r>
    </w:p>
    <w:p>
      <w:pPr>
        <w:pStyle w:val="Heading3"/>
      </w:pPr>
      <w:r>
        <w:rPr>
          <w:rFonts w:ascii="微软雅黑" w:hAnsi="微软雅黑" w:eastAsia="微软雅黑"/>
          <w:b w:val="0"/>
        </w:rPr>
        <w:t>五个候选角度</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rFonts w:ascii="微软雅黑" w:hAnsi="微软雅黑" w:eastAsia="微软雅黑"/>
                <w:b/>
              </w:rPr>
              <w:t>#</w:t>
            </w:r>
          </w:p>
        </w:tc>
        <w:tc>
          <w:tcPr>
            <w:tcW w:type="dxa" w:w="2160"/>
          </w:tcPr>
          <w:p>
            <w:r/>
            <w:r>
              <w:rPr>
                <w:rFonts w:ascii="微软雅黑" w:hAnsi="微软雅黑" w:eastAsia="微软雅黑"/>
                <w:b/>
              </w:rPr>
              <w:t>角度</w:t>
            </w:r>
          </w:p>
        </w:tc>
        <w:tc>
          <w:tcPr>
            <w:tcW w:type="dxa" w:w="2160"/>
          </w:tcPr>
          <w:p>
            <w:r/>
            <w:r>
              <w:rPr>
                <w:rFonts w:ascii="微软雅黑" w:hAnsi="微软雅黑" w:eastAsia="微软雅黑"/>
                <w:b/>
              </w:rPr>
              <w:t>靠哪条</w:t>
            </w:r>
          </w:p>
        </w:tc>
        <w:tc>
          <w:tcPr>
            <w:tcW w:type="dxa" w:w="2160"/>
          </w:tcPr>
          <w:p>
            <w:r/>
            <w:r>
              <w:rPr>
                <w:rFonts w:ascii="微软雅黑" w:hAnsi="微软雅黑" w:eastAsia="微软雅黑"/>
                <w:b/>
              </w:rPr>
              <w:t>我们的自评（已补检索）</w:t>
            </w:r>
          </w:p>
        </w:tc>
      </w:tr>
      <w:tr>
        <w:tc>
          <w:tcPr>
            <w:tcW w:type="dxa" w:w="2160"/>
          </w:tcPr>
          <w:p>
            <w:r/>
            <w:r>
              <w:rPr>
                <w:rFonts w:ascii="微软雅黑" w:hAnsi="微软雅黑" w:eastAsia="微软雅黑"/>
                <w:b w:val="0"/>
              </w:rPr>
              <w:t>一</w:t>
            </w:r>
          </w:p>
        </w:tc>
        <w:tc>
          <w:tcPr>
            <w:tcW w:type="dxa" w:w="2160"/>
          </w:tcPr>
          <w:p>
            <w:r/>
            <w:r>
              <w:rPr>
                <w:rFonts w:ascii="微软雅黑" w:hAnsi="微软雅黑" w:eastAsia="微软雅黑"/>
                <w:b w:val="0"/>
              </w:rPr>
              <w:t>反用感官剥夺做设备自身故障预测</w:t>
            </w:r>
          </w:p>
        </w:tc>
        <w:tc>
          <w:tcPr>
            <w:tcW w:type="dxa" w:w="2160"/>
          </w:tcPr>
          <w:p>
            <w:r/>
            <w:r>
              <w:rPr>
                <w:rFonts w:ascii="微软雅黑" w:hAnsi="微软雅黑" w:eastAsia="微软雅黑"/>
                <w:b w:val="0"/>
              </w:rPr>
              <w:t>E3 + E5</w:t>
            </w:r>
          </w:p>
        </w:tc>
        <w:tc>
          <w:tcPr>
            <w:tcW w:type="dxa" w:w="2160"/>
          </w:tcPr>
          <w:p>
            <w:r/>
            <w:r>
              <w:rPr>
                <w:rFonts w:ascii="微软雅黑" w:hAnsi="微软雅黑" w:eastAsia="微软雅黑"/>
                <w:b w:val="0"/>
              </w:rPr>
              <w:t xml:space="preserve">🔴 </w:t>
            </w:r>
            <w:r>
              <w:rPr>
                <w:rFonts w:ascii="微软雅黑" w:hAnsi="微软雅黑" w:eastAsia="微软雅黑"/>
                <w:b/>
              </w:rPr>
              <w:t>已打掉</w:t>
            </w:r>
            <w:r>
              <w:rPr>
                <w:rFonts w:ascii="微软雅黑" w:hAnsi="微软雅黑" w:eastAsia="微软雅黑"/>
                <w:b w:val="0"/>
              </w:rPr>
              <w:t>。原为最看好，补检索后两个原因：路径已被公开（见第 7 节）；且「环境更安静所以更容易」不构成技术问题</w:t>
            </w:r>
          </w:p>
        </w:tc>
      </w:tr>
      <w:tr>
        <w:tc>
          <w:tcPr>
            <w:tcW w:type="dxa" w:w="2160"/>
          </w:tcPr>
          <w:p>
            <w:r/>
            <w:r>
              <w:rPr>
                <w:rFonts w:ascii="微软雅黑" w:hAnsi="微软雅黑" w:eastAsia="微软雅黑"/>
                <w:b w:val="0"/>
              </w:rPr>
              <w:t>二</w:t>
            </w:r>
          </w:p>
        </w:tc>
        <w:tc>
          <w:tcPr>
            <w:tcW w:type="dxa" w:w="2160"/>
          </w:tcPr>
          <w:p>
            <w:r/>
            <w:r>
              <w:rPr>
                <w:rFonts w:ascii="微软雅黑" w:hAnsi="微软雅黑" w:eastAsia="微软雅黑"/>
                <w:b w:val="0"/>
              </w:rPr>
              <w:t>中性浮力下无接触面的体征测量</w:t>
            </w:r>
          </w:p>
        </w:tc>
        <w:tc>
          <w:tcPr>
            <w:tcW w:type="dxa" w:w="2160"/>
          </w:tcPr>
          <w:p>
            <w:r/>
            <w:r>
              <w:rPr>
                <w:rFonts w:ascii="微软雅黑" w:hAnsi="微软雅黑" w:eastAsia="微软雅黑"/>
                <w:b w:val="0"/>
              </w:rPr>
              <w:t>E2</w:t>
            </w:r>
          </w:p>
        </w:tc>
        <w:tc>
          <w:tcPr>
            <w:tcW w:type="dxa" w:w="2160"/>
          </w:tcPr>
          <w:p>
            <w:r/>
            <w:r>
              <w:rPr>
                <w:rFonts w:ascii="微软雅黑" w:hAnsi="微软雅黑" w:eastAsia="微软雅黑"/>
                <w:b w:val="0"/>
              </w:rPr>
              <w:t>🔴 问题独特但手段拥挤，P9 已占浮力测呼吸</w:t>
            </w:r>
          </w:p>
        </w:tc>
      </w:tr>
      <w:tr>
        <w:tc>
          <w:tcPr>
            <w:tcW w:type="dxa" w:w="2160"/>
          </w:tcPr>
          <w:p>
            <w:r/>
            <w:r>
              <w:rPr>
                <w:rFonts w:ascii="微软雅黑" w:hAnsi="微软雅黑" w:eastAsia="微软雅黑"/>
                <w:b w:val="0"/>
              </w:rPr>
              <w:t>三</w:t>
            </w:r>
          </w:p>
        </w:tc>
        <w:tc>
          <w:tcPr>
            <w:tcW w:type="dxa" w:w="2160"/>
          </w:tcPr>
          <w:p>
            <w:r/>
            <w:r>
              <w:rPr>
                <w:rFonts w:ascii="微软雅黑" w:hAnsi="微软雅黑" w:eastAsia="微软雅黑"/>
                <w:b/>
              </w:rPr>
              <w:t>声能剂量：不是「限制剂量」（公知），而是「在含微纳米气泡的高盐液中测不准」</w:t>
            </w:r>
            <w:r>
              <w:rPr>
                <w:rFonts w:ascii="微软雅黑" w:hAnsi="微软雅黑" w:eastAsia="微软雅黑"/>
                <w:b w:val="0"/>
              </w:rPr>
              <w:t>。超声剂量标准明确要求在</w:t>
            </w:r>
            <w:r>
              <w:rPr>
                <w:rFonts w:ascii="微软雅黑" w:hAnsi="微软雅黑" w:eastAsia="微软雅黑"/>
                <w:b/>
              </w:rPr>
              <w:t>脱气水</w:t>
            </w:r>
            <w:r>
              <w:rPr>
                <w:rFonts w:ascii="微软雅黑" w:hAnsi="微软雅黑" w:eastAsia="微软雅黑"/>
                <w:b w:val="0"/>
              </w:rPr>
              <w:t>中测量，气泡强烈散射衰减声波，标定值不成立；且标准覆盖 0.5—5MHz，我们的低频段不在其内</w:t>
            </w:r>
          </w:p>
        </w:tc>
        <w:tc>
          <w:tcPr>
            <w:tcW w:type="dxa" w:w="2160"/>
          </w:tcPr>
          <w:p>
            <w:r/>
            <w:r>
              <w:rPr>
                <w:rFonts w:ascii="微软雅黑" w:hAnsi="微软雅黑" w:eastAsia="微软雅黑"/>
                <w:b w:val="0"/>
              </w:rPr>
              <w:t>E1 + E2 + E4 + 气泡</w:t>
            </w:r>
          </w:p>
        </w:tc>
        <w:tc>
          <w:tcPr>
            <w:tcW w:type="dxa" w:w="2160"/>
          </w:tcPr>
          <w:p>
            <w:r/>
            <w:r>
              <w:rPr>
                <w:rFonts w:ascii="微软雅黑" w:hAnsi="微软雅黑" w:eastAsia="微软雅黑"/>
                <w:b w:val="0"/>
              </w:rPr>
              <w:t xml:space="preserve">🟢 </w:t>
            </w:r>
            <w:r>
              <w:rPr>
                <w:rFonts w:ascii="微软雅黑" w:hAnsi="微软雅黑" w:eastAsia="微软雅黑"/>
                <w:b/>
              </w:rPr>
              <w:t>目前最有希望</w:t>
            </w:r>
            <w:r>
              <w:rPr>
                <w:rFonts w:ascii="微软雅黑" w:hAnsi="微软雅黑" w:eastAsia="微软雅黑"/>
                <w:b w:val="0"/>
              </w:rPr>
              <w:t>。已重新定位</w:t>
            </w:r>
          </w:p>
        </w:tc>
      </w:tr>
      <w:tr>
        <w:tc>
          <w:tcPr>
            <w:tcW w:type="dxa" w:w="2160"/>
          </w:tcPr>
          <w:p>
            <w:r/>
            <w:r>
              <w:rPr>
                <w:rFonts w:ascii="微软雅黑" w:hAnsi="微软雅黑" w:eastAsia="微软雅黑"/>
                <w:b w:val="0"/>
              </w:rPr>
              <w:t>四</w:t>
            </w:r>
          </w:p>
        </w:tc>
        <w:tc>
          <w:tcPr>
            <w:tcW w:type="dxa" w:w="2160"/>
          </w:tcPr>
          <w:p>
            <w:r/>
            <w:r>
              <w:rPr>
                <w:rFonts w:ascii="微软雅黑" w:hAnsi="微软雅黑" w:eastAsia="微软雅黑"/>
                <w:b w:val="0"/>
              </w:rPr>
              <w:t>迷走走装置路线：法律上装置可授权（5.3），但机制是公知（Gauer-Henry），且浸水≈平躺</w:t>
            </w:r>
          </w:p>
        </w:tc>
        <w:tc>
          <w:tcPr>
            <w:tcW w:type="dxa" w:w="2160"/>
          </w:tcPr>
          <w:p>
            <w:r/>
            <w:r>
              <w:rPr>
                <w:rFonts w:ascii="微软雅黑" w:hAnsi="微软雅黑" w:eastAsia="微软雅黑"/>
                <w:b w:val="0"/>
              </w:rPr>
              <w:t>E1 + E2</w:t>
            </w:r>
          </w:p>
        </w:tc>
        <w:tc>
          <w:tcPr>
            <w:tcW w:type="dxa" w:w="2160"/>
          </w:tcPr>
          <w:p>
            <w:r/>
            <w:r>
              <w:rPr>
                <w:rFonts w:ascii="微软雅黑" w:hAnsi="微软雅黑" w:eastAsia="微软雅黑"/>
                <w:b w:val="0"/>
              </w:rPr>
              <w:t>🟡 缺的不是法律空间，是对照数据</w:t>
            </w:r>
          </w:p>
        </w:tc>
      </w:tr>
      <w:tr>
        <w:tc>
          <w:tcPr>
            <w:tcW w:type="dxa" w:w="2160"/>
          </w:tcPr>
          <w:p>
            <w:r/>
            <w:r>
              <w:rPr>
                <w:rFonts w:ascii="微软雅黑" w:hAnsi="微软雅黑" w:eastAsia="微软雅黑"/>
                <w:b w:val="0"/>
              </w:rPr>
              <w:t>五</w:t>
            </w:r>
          </w:p>
        </w:tc>
        <w:tc>
          <w:tcPr>
            <w:tcW w:type="dxa" w:w="2160"/>
          </w:tcPr>
          <w:p>
            <w:r/>
            <w:r>
              <w:rPr>
                <w:rFonts w:ascii="微软雅黑" w:hAnsi="微软雅黑" w:eastAsia="微软雅黑"/>
                <w:b/>
              </w:rPr>
              <w:t>不是「调密度改变浸没体积」（教科书），而是「近饱和高盐液怎么调得准」</w:t>
            </w:r>
            <w:r>
              <w:rPr>
                <w:rFonts w:ascii="微软雅黑" w:hAnsi="微软雅黑" w:eastAsia="微软雅黑"/>
                <w:b w:val="0"/>
              </w:rPr>
              <w:t>：溶解速率、全舱均匀性、防局部过饱和析出、导电率-温度标定、跨次复现性</w:t>
            </w:r>
          </w:p>
        </w:tc>
        <w:tc>
          <w:tcPr>
            <w:tcW w:type="dxa" w:w="2160"/>
          </w:tcPr>
          <w:p>
            <w:r/>
            <w:r>
              <w:rPr>
                <w:rFonts w:ascii="微软雅黑" w:hAnsi="微软雅黑" w:eastAsia="微软雅黑"/>
                <w:b w:val="0"/>
              </w:rPr>
              <w:t>E1</w:t>
            </w:r>
          </w:p>
        </w:tc>
        <w:tc>
          <w:tcPr>
            <w:tcW w:type="dxa" w:w="2160"/>
          </w:tcPr>
          <w:p>
            <w:r/>
            <w:r>
              <w:rPr>
                <w:rFonts w:ascii="微软雅黑" w:hAnsi="微软雅黑" w:eastAsia="微软雅黑"/>
                <w:b w:val="0"/>
              </w:rPr>
              <w:t>🟡 已降级。且与 A1/A2/A5 重合，可能应并入母案A</w:t>
            </w:r>
          </w:p>
        </w:tc>
      </w:tr>
      <w:tr>
        <w:tc>
          <w:tcPr>
            <w:tcW w:type="dxa" w:w="2160"/>
          </w:tcPr>
          <w:p>
            <w:r/>
            <w:r>
              <w:rPr>
                <w:rFonts w:ascii="微软雅黑" w:hAnsi="微软雅黑" w:eastAsia="微软雅黑"/>
                <w:b w:val="0"/>
              </w:rPr>
              <w:t>六</w:t>
            </w:r>
          </w:p>
        </w:tc>
        <w:tc>
          <w:tcPr>
            <w:tcW w:type="dxa" w:w="2160"/>
          </w:tcPr>
          <w:p>
            <w:r/>
            <w:r>
              <w:rPr>
                <w:rFonts w:ascii="微软雅黑" w:hAnsi="微软雅黑" w:eastAsia="微软雅黑"/>
                <w:b w:val="0"/>
              </w:rPr>
              <w:t>把成熟迷走技术接入本舱做组合发明：依据 5.4，被组合技术已知不影响创造性，但必须证明协同</w:t>
            </w:r>
          </w:p>
        </w:tc>
        <w:tc>
          <w:tcPr>
            <w:tcW w:type="dxa" w:w="2160"/>
          </w:tcPr>
          <w:p>
            <w:r/>
            <w:r>
              <w:rPr>
                <w:rFonts w:ascii="微软雅黑" w:hAnsi="微软雅黑" w:eastAsia="微软雅黑"/>
                <w:b w:val="0"/>
              </w:rPr>
              <w:t>待定</w:t>
            </w:r>
          </w:p>
        </w:tc>
        <w:tc>
          <w:tcPr>
            <w:tcW w:type="dxa" w:w="2160"/>
          </w:tcPr>
          <w:p>
            <w:r/>
            <w:r>
              <w:rPr>
                <w:rFonts w:ascii="微软雅黑" w:hAnsi="微软雅黑" w:eastAsia="微软雅黑"/>
                <w:b w:val="0"/>
              </w:rPr>
              <w:t>🟡 协同点尚未锁定</w:t>
            </w:r>
          </w:p>
        </w:tc>
      </w:tr>
    </w:tbl>
    <w:p/>
    <w:p>
      <w:pPr>
        <w:ind w:left="360"/>
      </w:pPr>
      <w:r>
        <w:rPr>
          <w:rFonts w:ascii="微软雅黑" w:hAnsi="微软雅黑" w:eastAsia="微软雅黑"/>
          <w:b/>
          <w:color w:val="555555"/>
        </w:rPr>
        <w:t>请特别注意角度一的教训。</w:t>
      </w:r>
      <w:r>
        <w:rPr>
          <w:rFonts w:ascii="微软雅黑" w:hAnsi="微软雅黑" w:eastAsia="微软雅黑"/>
          <w:b w:val="0"/>
          <w:color w:val="555555"/>
        </w:rPr>
        <w:t xml:space="preserve"> 我们原本最看好它，理由是"环境安静所以更容易检出"。这个论证方向是错的：</w:t>
      </w:r>
      <w:r>
        <w:rPr>
          <w:rFonts w:ascii="微软雅黑" w:hAnsi="微软雅黑" w:eastAsia="微软雅黑"/>
          <w:b/>
          <w:color w:val="555555"/>
        </w:rPr>
        <w:t>专利解决的是技术问题，而"条件更有利"不是问题，是便宜。</w:t>
      </w:r>
      <w:r>
        <w:rPr>
          <w:rFonts w:ascii="微软雅黑" w:hAnsi="微软雅黑" w:eastAsia="微软雅黑"/>
          <w:b w:val="0"/>
          <w:color w:val="555555"/>
        </w:rPr>
        <w:t xml:space="preserve"> 所以做去环境测试时，除了问"拿掉这条还成立吗"，还要再问一句：</w:t>
      </w:r>
      <w:r>
        <w:rPr>
          <w:rFonts w:ascii="微软雅黑" w:hAnsi="微软雅黑" w:eastAsia="微软雅黑"/>
          <w:b/>
          <w:color w:val="555555"/>
        </w:rPr>
        <w:t>"这条环境给我们的是一个难题，还是一个便宜？"给便宜的不能立案。</w:t>
      </w:r>
    </w:p>
    <w:p>
      <w:pPr>
        <w:jc w:val="left"/>
      </w:pPr>
      <w:r>
        <w:rPr>
          <w:rFonts w:ascii="微软雅黑" w:hAnsi="微软雅黑" w:eastAsia="微软雅黑"/>
          <w:b/>
        </w:rPr>
        <w:t>角度六的候选协同点（均待验证）</w:t>
      </w:r>
      <w:r>
        <w:rPr>
          <w:rFonts w:ascii="微软雅黑" w:hAnsi="微软雅黑" w:eastAsia="微软雅黑"/>
          <w:b w:val="0"/>
        </w:rPr>
        <w:t>：</w:t>
      </w:r>
    </w:p>
    <w:p>
      <w:pPr>
        <w:pStyle w:val="ListBullet"/>
      </w:pPr>
      <w:r>
        <w:rPr>
          <w:rFonts w:ascii="微软雅黑" w:hAnsi="微软雅黑" w:eastAsia="微软雅黑"/>
          <w:b w:val="0"/>
        </w:rPr>
        <w:t>E1 高盐液电导率远高于自来水与常规浴水 → 经皮电刺激的电流分布与剂量控制与常规环境不同。</w:t>
      </w:r>
      <w:r>
        <w:rPr>
          <w:rFonts w:ascii="微软雅黑" w:hAnsi="微软雅黑" w:eastAsia="微软雅黑"/>
          <w:b/>
        </w:rPr>
        <w:t>但注意 P14 已用绝缘体电极解决了"水中可用"这一层</w:t>
      </w:r>
      <w:r>
        <w:rPr>
          <w:rFonts w:ascii="微软雅黑" w:hAnsi="微软雅黑" w:eastAsia="微软雅黑"/>
          <w:b w:val="0"/>
        </w:rPr>
        <w:t>，我们只剩"极高电导率介质"这个更窄的差别</w:t>
      </w:r>
    </w:p>
    <w:p>
      <w:pPr>
        <w:pStyle w:val="ListBullet"/>
      </w:pPr>
      <w:r>
        <w:rPr>
          <w:rFonts w:ascii="微软雅黑" w:hAnsi="微软雅黑" w:eastAsia="微软雅黑"/>
          <w:b w:val="0"/>
        </w:rPr>
        <w:t>E2 中性浮力 + 身体自由漂移 → 电极位置与接触阻抗的稳定性问题</w:t>
      </w:r>
    </w:p>
    <w:p>
      <w:pPr>
        <w:pStyle w:val="ListBullet"/>
      </w:pPr>
      <w:r>
        <w:rPr>
          <w:rFonts w:ascii="微软雅黑" w:hAnsi="微软雅黑" w:eastAsia="微软雅黑"/>
          <w:b w:val="0"/>
        </w:rPr>
        <w:t>E3 感官剥夺 → 使用者的</w:t>
      </w:r>
      <w:r>
        <w:rPr>
          <w:rFonts w:ascii="微软雅黑" w:hAnsi="微软雅黑" w:eastAsia="微软雅黑"/>
          <w:b/>
        </w:rPr>
        <w:t>感知阈值</w:t>
      </w:r>
      <w:r>
        <w:rPr>
          <w:rFonts w:ascii="微软雅黑" w:hAnsi="微软雅黑" w:eastAsia="微软雅黑"/>
          <w:b w:val="0"/>
        </w:rPr>
        <w:t xml:space="preserve">可能显著低于常规环境，而现有 taVNS 的强度设定普遍以个体感知阈值的倍数为基准 → </w:t>
      </w:r>
      <w:r>
        <w:rPr>
          <w:rFonts w:ascii="微软雅黑" w:hAnsi="微软雅黑" w:eastAsia="微软雅黑"/>
          <w:b/>
        </w:rPr>
        <w:t>在极低背景刺激环境下如何标定刺激强度</w:t>
      </w:r>
      <w:r>
        <w:rPr>
          <w:rFonts w:ascii="微软雅黑" w:hAnsi="微软雅黑" w:eastAsia="微软雅黑"/>
          <w:b w:val="0"/>
        </w:rPr>
        <w:t>，是本环境特有的标定问题</w:t>
      </w:r>
    </w:p>
    <w:p/>
    <w:p>
      <w:pPr>
        <w:pStyle w:val="Heading2"/>
      </w:pPr>
      <w:r>
        <w:rPr>
          <w:rFonts w:ascii="微软雅黑" w:hAnsi="微软雅黑" w:eastAsia="微软雅黑"/>
          <w:b w:val="0"/>
        </w:rPr>
        <w:t>10. 我们最缺什么</w:t>
      </w:r>
    </w:p>
    <w:p>
      <w:pPr>
        <w:pStyle w:val="ListNumber"/>
      </w:pPr>
      <w:r>
        <w:rPr>
          <w:rFonts w:ascii="微软雅黑" w:hAnsi="微软雅黑" w:eastAsia="微软雅黑"/>
          <w:b/>
        </w:rPr>
        <w:t>一个不在第 7 节名单里、且能通过去环境测试的新方向。</w:t>
      </w:r>
      <w:r>
        <w:rPr>
          <w:rFonts w:ascii="微软雅黑" w:hAnsi="微软雅黑" w:eastAsia="微软雅黑"/>
          <w:b w:val="0"/>
        </w:rPr>
        <w:t xml:space="preserve"> 这是最高优先级。</w:t>
      </w:r>
    </w:p>
    <w:p>
      <w:pPr>
        <w:pStyle w:val="ListNumber"/>
      </w:pPr>
      <w:r>
        <w:rPr>
          <w:rFonts w:ascii="微软雅黑" w:hAnsi="微软雅黑" w:eastAsia="微软雅黑"/>
          <w:b w:val="0"/>
        </w:rPr>
        <w:t>对第 9 节角度一、三、五、六的</w:t>
      </w:r>
      <w:r>
        <w:rPr>
          <w:rFonts w:ascii="微软雅黑" w:hAnsi="微软雅黑" w:eastAsia="微软雅黑"/>
          <w:b/>
        </w:rPr>
        <w:t>独立评审</w:t>
      </w:r>
      <w:r>
        <w:rPr>
          <w:rFonts w:ascii="微软雅黑" w:hAnsi="微软雅黑" w:eastAsia="微软雅黑"/>
          <w:b w:val="0"/>
        </w:rPr>
        <w:t>：你觉得会被驳吗？为什么？</w:t>
      </w:r>
    </w:p>
    <w:p>
      <w:pPr>
        <w:pStyle w:val="ListNumber"/>
      </w:pPr>
      <w:r>
        <w:rPr>
          <w:rFonts w:ascii="微软雅黑" w:hAnsi="微软雅黑" w:eastAsia="微软雅黑"/>
          <w:b w:val="0"/>
        </w:rPr>
        <w:t>每个建议对应的</w:t>
      </w:r>
      <w:r>
        <w:rPr>
          <w:rFonts w:ascii="微软雅黑" w:hAnsi="微软雅黑" w:eastAsia="微软雅黑"/>
          <w:b/>
        </w:rPr>
        <w:t>检索关键词清单</w:t>
      </w:r>
      <w:r>
        <w:rPr>
          <w:rFonts w:ascii="微软雅黑" w:hAnsi="微软雅黑" w:eastAsia="微软雅黑"/>
          <w:b w:val="0"/>
        </w:rPr>
        <w:t>（中英文），我们要拿去查。</w:t>
      </w:r>
    </w:p>
    <w:p>
      <w:pPr>
        <w:pStyle w:val="ListNumber"/>
      </w:pPr>
      <w:r>
        <w:rPr>
          <w:rFonts w:ascii="微软雅黑" w:hAnsi="微软雅黑" w:eastAsia="微软雅黑"/>
          <w:b w:val="0"/>
        </w:rPr>
        <w:t>如果你认为我们的整体思路有根本性错误，请直接说。</w:t>
      </w:r>
    </w:p>
    <w:p/>
    <w:p>
      <w:pPr>
        <w:pStyle w:val="Heading2"/>
      </w:pPr>
      <w:r>
        <w:rPr>
          <w:rFonts w:ascii="微软雅黑" w:hAnsi="微软雅黑" w:eastAsia="微软雅黑"/>
          <w:b w:val="0"/>
        </w:rPr>
        <w:t>11. 请按这个格式输出</w:t>
      </w:r>
    </w:p>
    <w:p>
      <w:pPr>
        <w:jc w:val="left"/>
      </w:pPr>
      <w:r>
        <w:rPr>
          <w:rFonts w:ascii="微软雅黑" w:hAnsi="微软雅黑" w:eastAsia="微软雅黑"/>
          <w:b w:val="0"/>
        </w:rPr>
        <w:t>对每一个你提出或评审的方向：</w:t>
      </w:r>
    </w:p>
    <w:p>
      <w:pPr>
        <w:jc w:val="left"/>
      </w:pPr>
      <w:r>
        <w:rPr>
          <w:rFonts w:ascii="微软雅黑" w:hAnsi="微软雅黑" w:eastAsia="微软雅黑"/>
          <w:color w:val="B03060"/>
        </w:rPr>
        <w:t>`</w:t>
      </w:r>
    </w:p>
    <w:p>
      <w:pPr>
        <w:jc w:val="left"/>
      </w:pPr>
      <w:r>
        <w:rPr>
          <w:rFonts w:ascii="微软雅黑" w:hAnsi="微软雅黑" w:eastAsia="微软雅黑"/>
          <w:b w:val="0"/>
        </w:rPr>
        <w:t>【方向名称】</w:t>
      </w:r>
    </w:p>
    <w:p>
      <w:pPr>
        <w:pStyle w:val="ListNumber"/>
      </w:pPr>
      <w:r>
        <w:rPr>
          <w:rFonts w:ascii="微软雅黑" w:hAnsi="微软雅黑" w:eastAsia="微软雅黑"/>
          <w:b w:val="0"/>
        </w:rPr>
        <w:t>技术问题：现有技术在本环境下具体哪里不行（一句话）</w:t>
      </w:r>
    </w:p>
    <w:p>
      <w:pPr>
        <w:pStyle w:val="ListNumber"/>
      </w:pPr>
      <w:r>
        <w:rPr>
          <w:rFonts w:ascii="微软雅黑" w:hAnsi="微软雅黑" w:eastAsia="微软雅黑"/>
          <w:b w:val="0"/>
        </w:rPr>
        <w:t>技术方案概要：用设备物理量描述，不要疗效</w:t>
      </w:r>
    </w:p>
    <w:p>
      <w:pPr>
        <w:pStyle w:val="ListNumber"/>
      </w:pPr>
      <w:r>
        <w:rPr>
          <w:rFonts w:ascii="微软雅黑" w:hAnsi="微软雅黑" w:eastAsia="微软雅黑"/>
          <w:b w:val="0"/>
        </w:rPr>
        <w:t>去环境测试：拿掉 E1…E6 分别会怎样 → 结论 🟢/🟡/🔴</w:t>
      </w:r>
    </w:p>
    <w:p>
      <w:pPr>
        <w:pStyle w:val="ListNumber"/>
      </w:pPr>
      <w:r>
        <w:rPr>
          <w:rFonts w:ascii="微软雅黑" w:hAnsi="微软雅黑" w:eastAsia="微软雅黑"/>
          <w:b w:val="0"/>
        </w:rPr>
        <w:t>为什么可能有协同/非显而易见（若是组合发明，说明功能上如何彼此支持）</w:t>
      </w:r>
    </w:p>
    <w:p>
      <w:pPr>
        <w:pStyle w:val="ListNumber"/>
      </w:pPr>
      <w:r>
        <w:rPr>
          <w:rFonts w:ascii="微软雅黑" w:hAnsi="微软雅黑" w:eastAsia="微软雅黑"/>
          <w:b w:val="0"/>
        </w:rPr>
        <w:t>可量化的技术效果指标（不要给数字，只给指标名称）</w:t>
      </w:r>
    </w:p>
    <w:p>
      <w:pPr>
        <w:pStyle w:val="ListNumber"/>
      </w:pPr>
      <w:r>
        <w:rPr>
          <w:rFonts w:ascii="微软雅黑" w:hAnsi="微软雅黑" w:eastAsia="微软雅黑"/>
          <w:b w:val="0"/>
        </w:rPr>
        <w:t>建议检索关键词：中文若干 + 英文若干</w:t>
      </w:r>
    </w:p>
    <w:p>
      <w:pPr>
        <w:pStyle w:val="ListNumber"/>
      </w:pPr>
      <w:r>
        <w:rPr>
          <w:rFonts w:ascii="微软雅黑" w:hAnsi="微软雅黑" w:eastAsia="微软雅黑"/>
          <w:b w:val="0"/>
        </w:rPr>
        <w:t>你的信心度：高/中/低，以及你最担心它撞上什么</w:t>
      </w:r>
    </w:p>
    <w:p>
      <w:pPr>
        <w:pStyle w:val="ListNumber"/>
      </w:pPr>
      <w:r>
        <w:rPr>
          <w:rFonts w:ascii="微软雅黑" w:hAnsi="微软雅黑" w:eastAsia="微软雅黑"/>
          <w:b w:val="0"/>
        </w:rPr>
        <w:t>需要我们做什么实验才能验证</w:t>
      </w:r>
    </w:p>
    <w:p>
      <w:pPr>
        <w:jc w:val="left"/>
      </w:pPr>
      <w:r>
        <w:rPr>
          <w:rFonts w:ascii="微软雅黑" w:hAnsi="微软雅黑" w:eastAsia="微软雅黑"/>
          <w:color w:val="B03060"/>
        </w:rPr>
        <w:t>`</w:t>
      </w:r>
    </w:p>
    <w:p>
      <w:pPr>
        <w:jc w:val="left"/>
      </w:pPr>
      <w:r>
        <w:rPr>
          <w:rFonts w:ascii="微软雅黑" w:hAnsi="微软雅黑" w:eastAsia="微软雅黑"/>
          <w:b w:val="0"/>
        </w:rPr>
        <w:t>最后请单独给一段：</w:t>
      </w:r>
      <w:r>
        <w:rPr>
          <w:rFonts w:ascii="微软雅黑" w:hAnsi="微软雅黑" w:eastAsia="微软雅黑"/>
          <w:b/>
        </w:rPr>
        <w:t>你认为我们最该放弃的是哪个方向，为什么。</w:t>
      </w:r>
    </w:p>
    <w:p/>
    <w:p>
      <w:pPr>
        <w:jc w:val="left"/>
      </w:pPr>
      <w:r>
        <w:rPr>
          <w:rFonts w:ascii="微软雅黑" w:hAnsi="微软雅黑" w:eastAsia="微软雅黑"/>
          <w:b/>
        </w:rPr>
        <w:t>联系与保密</w:t>
      </w:r>
      <w:r>
        <w:rPr>
          <w:rFonts w:ascii="微软雅黑" w:hAnsi="微软雅黑" w:eastAsia="微软雅黑"/>
          <w:b w:val="0"/>
        </w:rPr>
        <w:t>：本文件含未公开技术构想，仅供受托评审使用，请勿转发、勿用于训练、勿公开发布。</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