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0E5F2" w14:textId="77777777" w:rsidR="00EB0B77" w:rsidRDefault="00CD4806">
      <w:pPr>
        <w:pStyle w:val="Subtitle"/>
        <w:spacing w:line="276" w:lineRule="auto"/>
        <w:ind w:left="142" w:firstLine="142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232477D" w14:textId="77777777" w:rsidR="00EB0B77" w:rsidRDefault="00CD4806">
      <w:pPr>
        <w:pStyle w:val="Subtitle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</w:t>
      </w:r>
    </w:p>
    <w:p w14:paraId="7DED4054" w14:textId="77777777" w:rsidR="00EB0B77" w:rsidRDefault="00CD4806">
      <w:pPr>
        <w:pStyle w:val="Subtitle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«Київський політехнічний інститут ім. Ігоря Сікорського»</w:t>
      </w:r>
    </w:p>
    <w:p w14:paraId="11C9C005" w14:textId="77777777" w:rsidR="00EB0B77" w:rsidRDefault="00CD4806">
      <w:pPr>
        <w:pStyle w:val="Subtitle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Інститут атомної та теплової енергетики</w:t>
      </w:r>
    </w:p>
    <w:p w14:paraId="03D829B5" w14:textId="77777777" w:rsidR="00EB0B77" w:rsidRDefault="00CD4806">
      <w:pPr>
        <w:pStyle w:val="Subtitle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Кафедра цифрових технологій в енергетиці</w:t>
      </w:r>
    </w:p>
    <w:p w14:paraId="16C4A679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11333FC2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7621BA1C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06EDACB3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6707117D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1536C6AC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71707B4A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0336B8AD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655782D0" w14:textId="77777777" w:rsidR="00EB0B77" w:rsidRDefault="00EB0B77">
      <w:pPr>
        <w:pStyle w:val="Subtitle"/>
        <w:spacing w:line="276" w:lineRule="auto"/>
        <w:ind w:left="0" w:firstLine="0"/>
        <w:jc w:val="left"/>
        <w:rPr>
          <w:sz w:val="28"/>
          <w:szCs w:val="28"/>
        </w:rPr>
      </w:pPr>
    </w:p>
    <w:p w14:paraId="694247B8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2EC64CBD" w14:textId="77777777" w:rsidR="00EB0B77" w:rsidRDefault="00CD4806">
      <w:pPr>
        <w:pStyle w:val="Subtitle"/>
        <w:spacing w:line="276" w:lineRule="auto"/>
        <w:rPr>
          <w:sz w:val="56"/>
          <w:szCs w:val="56"/>
        </w:rPr>
      </w:pPr>
      <w:r>
        <w:rPr>
          <w:sz w:val="56"/>
          <w:szCs w:val="56"/>
        </w:rPr>
        <w:t>Розрахунково-графічна робота</w:t>
      </w:r>
    </w:p>
    <w:p w14:paraId="087AC1E9" w14:textId="6AC3B873" w:rsidR="00EB0B77" w:rsidRDefault="00CD4806">
      <w:pPr>
        <w:pStyle w:val="Subtitle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З дисципліни «</w:t>
      </w:r>
      <w:r w:rsidR="003C2698">
        <w:rPr>
          <w:sz w:val="28"/>
          <w:szCs w:val="28"/>
        </w:rPr>
        <w:t>Методи синтезу віртуальної реальності</w:t>
      </w:r>
      <w:r>
        <w:rPr>
          <w:sz w:val="28"/>
          <w:szCs w:val="28"/>
        </w:rPr>
        <w:t>»</w:t>
      </w:r>
    </w:p>
    <w:p w14:paraId="686DB38D" w14:textId="7D0016EC" w:rsidR="00EB0B77" w:rsidRPr="008912E2" w:rsidRDefault="00CD4806">
      <w:pPr>
        <w:pStyle w:val="Subtitle"/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Варіант </w:t>
      </w:r>
      <w:r w:rsidR="008912E2">
        <w:rPr>
          <w:sz w:val="28"/>
          <w:szCs w:val="28"/>
          <w:lang w:val="en-US"/>
        </w:rPr>
        <w:t>21</w:t>
      </w:r>
    </w:p>
    <w:p w14:paraId="538E12FF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0C7B9443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7BF376B9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461E93BD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1E168F4E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62846E6A" w14:textId="77777777" w:rsidR="00EB0B77" w:rsidRDefault="00EB0B77">
      <w:pPr>
        <w:pStyle w:val="Subtitle"/>
        <w:spacing w:line="276" w:lineRule="auto"/>
        <w:rPr>
          <w:sz w:val="28"/>
          <w:szCs w:val="28"/>
        </w:rPr>
      </w:pPr>
    </w:p>
    <w:p w14:paraId="0D8CB280" w14:textId="07A11F83" w:rsidR="00EB0B77" w:rsidRDefault="00CD4806">
      <w:pPr>
        <w:pStyle w:val="Subtitle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Виконав: </w:t>
      </w:r>
      <w:r w:rsidR="008912E2">
        <w:rPr>
          <w:sz w:val="28"/>
          <w:szCs w:val="28"/>
        </w:rPr>
        <w:t>Сергєєв Данило Вікторович</w:t>
      </w:r>
    </w:p>
    <w:p w14:paraId="69A891BE" w14:textId="77777777" w:rsidR="00EB0B77" w:rsidRDefault="00CD4806">
      <w:pPr>
        <w:pStyle w:val="Subtitle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групи ТР-21мп</w:t>
      </w:r>
    </w:p>
    <w:p w14:paraId="02EC1D8A" w14:textId="77777777" w:rsidR="00EB0B77" w:rsidRDefault="00EB0B77">
      <w:pPr>
        <w:pStyle w:val="Subtitle"/>
        <w:spacing w:line="276" w:lineRule="auto"/>
        <w:jc w:val="right"/>
        <w:rPr>
          <w:sz w:val="28"/>
          <w:szCs w:val="28"/>
        </w:rPr>
      </w:pPr>
    </w:p>
    <w:p w14:paraId="3735DFBF" w14:textId="77777777" w:rsidR="00EB0B77" w:rsidRDefault="00EB0B77">
      <w:pPr>
        <w:pStyle w:val="Subtitle"/>
        <w:spacing w:line="276" w:lineRule="auto"/>
        <w:jc w:val="right"/>
        <w:rPr>
          <w:sz w:val="28"/>
          <w:szCs w:val="28"/>
        </w:rPr>
      </w:pPr>
    </w:p>
    <w:p w14:paraId="28D5671A" w14:textId="77777777" w:rsidR="00EB0B77" w:rsidRDefault="00EB0B77">
      <w:pPr>
        <w:pStyle w:val="Subtitle"/>
        <w:spacing w:line="276" w:lineRule="auto"/>
        <w:jc w:val="right"/>
        <w:rPr>
          <w:sz w:val="28"/>
          <w:szCs w:val="28"/>
        </w:rPr>
      </w:pPr>
    </w:p>
    <w:p w14:paraId="1DE10A38" w14:textId="77777777" w:rsidR="00EB0B77" w:rsidRDefault="00EB0B77">
      <w:pPr>
        <w:pStyle w:val="Subtitle"/>
        <w:spacing w:line="276" w:lineRule="auto"/>
        <w:jc w:val="right"/>
        <w:rPr>
          <w:sz w:val="28"/>
          <w:szCs w:val="28"/>
        </w:rPr>
      </w:pPr>
    </w:p>
    <w:p w14:paraId="5D51BB8B" w14:textId="77777777" w:rsidR="00EB0B77" w:rsidRDefault="00EB0B77">
      <w:pPr>
        <w:pStyle w:val="Subtitle"/>
        <w:spacing w:line="276" w:lineRule="auto"/>
        <w:jc w:val="right"/>
        <w:rPr>
          <w:sz w:val="28"/>
          <w:szCs w:val="28"/>
        </w:rPr>
      </w:pPr>
    </w:p>
    <w:p w14:paraId="23949BFD" w14:textId="77777777" w:rsidR="00EB0B77" w:rsidRDefault="00EB0B77">
      <w:pPr>
        <w:pStyle w:val="Subtitle"/>
        <w:spacing w:line="276" w:lineRule="auto"/>
        <w:jc w:val="right"/>
        <w:rPr>
          <w:sz w:val="28"/>
          <w:szCs w:val="28"/>
        </w:rPr>
      </w:pPr>
    </w:p>
    <w:p w14:paraId="1731003F" w14:textId="77777777" w:rsidR="00EB0B77" w:rsidRDefault="00EB0B77">
      <w:pPr>
        <w:pStyle w:val="Subtitle"/>
        <w:spacing w:line="276" w:lineRule="auto"/>
        <w:jc w:val="right"/>
        <w:rPr>
          <w:sz w:val="28"/>
          <w:szCs w:val="28"/>
        </w:rPr>
      </w:pPr>
    </w:p>
    <w:p w14:paraId="4DE3215D" w14:textId="084605F8" w:rsidR="00EB0B77" w:rsidRPr="003C2698" w:rsidRDefault="00CD4806">
      <w:pPr>
        <w:pStyle w:val="Subtitle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Київ 202</w:t>
      </w:r>
      <w:r w:rsidR="003C2698">
        <w:rPr>
          <w:sz w:val="28"/>
          <w:szCs w:val="28"/>
        </w:rPr>
        <w:t>3</w:t>
      </w:r>
    </w:p>
    <w:p w14:paraId="1D83DAA2" w14:textId="77777777" w:rsidR="00EB0B77" w:rsidRPr="00665D39" w:rsidRDefault="00CD4806">
      <w:pPr>
        <w:pStyle w:val="Subtitle"/>
        <w:numPr>
          <w:ilvl w:val="0"/>
          <w:numId w:val="1"/>
        </w:numPr>
        <w:spacing w:line="276" w:lineRule="auto"/>
      </w:pPr>
      <w:r w:rsidRPr="00665D39">
        <w:lastRenderedPageBreak/>
        <w:t>Завдання</w:t>
      </w:r>
    </w:p>
    <w:p w14:paraId="66673744" w14:textId="66140EEC" w:rsidR="00EB0B77" w:rsidRDefault="00CD4806">
      <w:pPr>
        <w:pStyle w:val="Subtitle"/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Тема роботи: </w:t>
      </w:r>
      <w:r w:rsidR="003C2698">
        <w:rPr>
          <w:sz w:val="28"/>
          <w:szCs w:val="28"/>
        </w:rPr>
        <w:t xml:space="preserve">Звук у просторі. Імлементувати звук у просторі за допомогою </w:t>
      </w:r>
      <w:r w:rsidR="003C2698" w:rsidRPr="003C2698">
        <w:rPr>
          <w:sz w:val="28"/>
          <w:szCs w:val="28"/>
        </w:rPr>
        <w:t>WebAudio HTML5 API</w:t>
      </w:r>
    </w:p>
    <w:p w14:paraId="20C0114F" w14:textId="77777777" w:rsidR="00EB0B77" w:rsidRDefault="00CD4806">
      <w:pPr>
        <w:pStyle w:val="Subtitle"/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Вимоги: </w:t>
      </w:r>
    </w:p>
    <w:p w14:paraId="0364C2DE" w14:textId="41B8AE78" w:rsidR="00EB0B77" w:rsidRDefault="00F32A36">
      <w:pPr>
        <w:pStyle w:val="Subtitle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>Перевикористати код з практичної роботи №2</w:t>
      </w:r>
      <w:r w:rsidR="00CD4806">
        <w:rPr>
          <w:sz w:val="28"/>
          <w:szCs w:val="28"/>
        </w:rPr>
        <w:t>.</w:t>
      </w:r>
    </w:p>
    <w:p w14:paraId="4B9476D8" w14:textId="08E0BABF" w:rsidR="00EB0B77" w:rsidRDefault="00CD4806">
      <w:pPr>
        <w:pStyle w:val="Subtitle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Імплементувати </w:t>
      </w:r>
      <w:r w:rsidR="00F32A36">
        <w:rPr>
          <w:sz w:val="28"/>
          <w:szCs w:val="28"/>
        </w:rPr>
        <w:t xml:space="preserve">обертання джерела звуку навколо геометричного центру поверхні за допомогою матеріального інтерфейсу. Програвати улюблену пісню у форматі </w:t>
      </w:r>
      <w:r w:rsidR="00F32A36">
        <w:rPr>
          <w:sz w:val="28"/>
          <w:szCs w:val="28"/>
          <w:lang w:val="en-US"/>
        </w:rPr>
        <w:t>mp3/</w:t>
      </w:r>
      <w:proofErr w:type="spellStart"/>
      <w:r w:rsidR="00F32A36">
        <w:rPr>
          <w:sz w:val="28"/>
          <w:szCs w:val="28"/>
          <w:lang w:val="en-US"/>
        </w:rPr>
        <w:t>ogg</w:t>
      </w:r>
      <w:proofErr w:type="spellEnd"/>
      <w:r w:rsidR="00F32A36">
        <w:rPr>
          <w:sz w:val="28"/>
          <w:szCs w:val="28"/>
          <w:lang w:val="en-US"/>
        </w:rPr>
        <w:t xml:space="preserve">, </w:t>
      </w:r>
      <w:r w:rsidR="00F32A36">
        <w:rPr>
          <w:sz w:val="28"/>
          <w:szCs w:val="28"/>
        </w:rPr>
        <w:t>змінюючи розташування джерела звуку відповідно до введення користувача.</w:t>
      </w:r>
    </w:p>
    <w:p w14:paraId="332CD898" w14:textId="7634A11F" w:rsidR="00F32A36" w:rsidRDefault="00F32A36" w:rsidP="00F32A36">
      <w:pPr>
        <w:pStyle w:val="Subtitle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>Візуалізувати джерело звуку у вигляді сфери.</w:t>
      </w:r>
    </w:p>
    <w:p w14:paraId="2FF0AF55" w14:textId="5AADDDFE" w:rsidR="00F32A36" w:rsidRDefault="00EC1938" w:rsidP="00F32A36">
      <w:pPr>
        <w:pStyle w:val="Subtitle"/>
        <w:numPr>
          <w:ilvl w:val="0"/>
          <w:numId w:val="2"/>
        </w:numPr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>Додати звуковий фільтр за варіантом. Додати «галочку», яка вмикає ти вимикає фільтр. Задати параметри фільтру за смаком.</w:t>
      </w:r>
    </w:p>
    <w:p w14:paraId="5C817C12" w14:textId="77777777" w:rsidR="00F32A36" w:rsidRPr="00F32A36" w:rsidRDefault="00F32A36" w:rsidP="00F32A36"/>
    <w:p w14:paraId="2ED7D71D" w14:textId="77777777" w:rsidR="00EB0B77" w:rsidRDefault="00CD480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9643300" w14:textId="77777777" w:rsidR="00EB0B77" w:rsidRDefault="00CD4806">
      <w:pPr>
        <w:pStyle w:val="Subtitle"/>
        <w:numPr>
          <w:ilvl w:val="0"/>
          <w:numId w:val="1"/>
        </w:numPr>
        <w:spacing w:line="276" w:lineRule="auto"/>
      </w:pPr>
      <w:r>
        <w:lastRenderedPageBreak/>
        <w:t>Теоретичні відомості</w:t>
      </w:r>
    </w:p>
    <w:p w14:paraId="04055B13" w14:textId="77777777" w:rsidR="00EB0B77" w:rsidRDefault="00EB0B77">
      <w:pPr>
        <w:pStyle w:val="Subtitle"/>
        <w:spacing w:line="276" w:lineRule="auto"/>
        <w:ind w:left="360" w:hanging="360"/>
        <w:jc w:val="left"/>
        <w:rPr>
          <w:sz w:val="28"/>
          <w:szCs w:val="28"/>
        </w:rPr>
      </w:pPr>
    </w:p>
    <w:p w14:paraId="2E70AD3D" w14:textId="4353B013" w:rsidR="008912E2" w:rsidRPr="008912E2" w:rsidRDefault="008912E2" w:rsidP="00A3212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API є потужним інструментом для маніпулювання та синтезу звуку у веб-додатках. Вона надає набір інтерфейсів і об'єктів для створення, модифікації та маршрутизації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аудіосигналів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у реальному часі. Основною особливістю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API є його модульний підхід, що дозволяє створювати складні обробники аудіо.</w:t>
      </w:r>
    </w:p>
    <w:p w14:paraId="33B2BB80" w14:textId="77777777" w:rsidR="008912E2" w:rsidRPr="008912E2" w:rsidRDefault="008912E2" w:rsidP="00A3212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CFFC22" w14:textId="77777777" w:rsidR="008912E2" w:rsidRPr="008912E2" w:rsidRDefault="008912E2" w:rsidP="00A3212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У API веб-аудіо доступні різноманітні об'єкти, із яких три широко використовуються: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>. Давайте детальніше розглянемо кожен з них і їх функції.</w:t>
      </w:r>
    </w:p>
    <w:p w14:paraId="48088E00" w14:textId="77777777" w:rsidR="008912E2" w:rsidRPr="008912E2" w:rsidRDefault="008912E2" w:rsidP="00A3212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3C7457" w14:textId="77777777" w:rsidR="008912E2" w:rsidRPr="008912E2" w:rsidRDefault="008912E2" w:rsidP="00A3212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є центральним елементом у графі обробки аудіо і служить точкою входу для створення та підключення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аудіовузлів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. Він надає доступ до методів і властивостей для керування відтворенням аудіо, маршрутизацією та ефектами. Ініціалізація об'єкта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>, наприклад, через "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context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>();", створює основу для обробки звуку.</w:t>
      </w:r>
    </w:p>
    <w:p w14:paraId="2947D505" w14:textId="77777777" w:rsidR="008912E2" w:rsidRPr="008912E2" w:rsidRDefault="008912E2" w:rsidP="00A3212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C3E91F" w14:textId="77777777" w:rsidR="008912E2" w:rsidRPr="008912E2" w:rsidRDefault="008912E2" w:rsidP="00A3212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використовується для отримання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аудіоданих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з елементів HTML, таких як &lt;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>&gt; або &lt;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video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&gt;. Цей вузол є джерелом аудіо, яке можна підключити до інших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аудіовузлів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для обробки або маршрутизації. За допомогою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розробники можуть включати існуючі медіа-елементи в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API і застосовувати до них різноманітні звукові ефекти або маніпуляції. Приклад створення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source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context.createMediaElementSource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);", де змінна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вказує на елемент HTML &lt;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&gt;, що дозволяє обробляти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аудіодані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з цього елемента.</w:t>
      </w:r>
    </w:p>
    <w:p w14:paraId="4DD32EF7" w14:textId="77777777" w:rsidR="008912E2" w:rsidRPr="008912E2" w:rsidRDefault="008912E2" w:rsidP="00A3212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BD985E" w14:textId="77777777" w:rsidR="008912E2" w:rsidRPr="008912E2" w:rsidRDefault="008912E2" w:rsidP="00A3212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відповідає за просторове позиціонування та панорамування звуку. Він імітує тривимірне аудіо, керуючи положенням, орієнтацією та швидкістю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аудіоджерела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у віртуальному 3D-просторі. Цей об'єкт дозволяє розробникам створювати ефект занурення в аудіо, коли звук рухається з певних напрямків, створюючи враження глибини та руху. Щоб створити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>, можна використати код "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context.createPanner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();". Після підключення до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lastRenderedPageBreak/>
        <w:t>аудіовузла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цей об'єкт може використовуватись для контролю положення та руху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аудіоджерела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>, забезпечуючи динамічне розподілення звуку у просторі.</w:t>
      </w:r>
    </w:p>
    <w:p w14:paraId="398B116F" w14:textId="77777777" w:rsidR="008912E2" w:rsidRPr="008912E2" w:rsidRDefault="008912E2" w:rsidP="00A3212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28AD83" w14:textId="77777777" w:rsidR="008912E2" w:rsidRPr="008912E2" w:rsidRDefault="008912E2" w:rsidP="00A3212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реалізує різні типи цифрових фільтрів, такі як низькочастотні, високочастотні, смугові та пікові фільтри. Це дозволяє розробникам формувати частотну характеристику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аудіосигналу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, змінюючи його тембр і застосовуючи ефекти, такі як вирівнювання або резонанс.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надає параметри для керування частотою зрізу, посиленням і якістю фільтра. Приклад створення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context.createBiquadFilter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();". Після підключення до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аудіовузла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цей вузол можна використовувати для застосування ефектів фільтрації до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аудіосигналу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>, покращуючи або змінюючи його спектральні характеристики.</w:t>
      </w:r>
    </w:p>
    <w:p w14:paraId="5E953A6D" w14:textId="77777777" w:rsidR="008912E2" w:rsidRPr="008912E2" w:rsidRDefault="008912E2" w:rsidP="00A3212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3CFF5E" w14:textId="0C3A0ACE" w:rsidR="008912E2" w:rsidRPr="00A32124" w:rsidRDefault="008912E2" w:rsidP="00A3212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Загалом,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API надає розробникам потужний набір об'єктів для маніпулювання та обробки звуку в веб-додатках.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виступає як головний інтерфейс, а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MediaElementSourceNode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PannerNode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надають спеціалізовані функції для отримання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аудіоданих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, розміщення звуку у віртуальному просторі та застосування ефектів цифрової фільтрації. Використовуючи ці об'єкти та можливості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API, розробники можуть створювати захоплюючі та інтерактивні </w:t>
      </w:r>
      <w:proofErr w:type="spellStart"/>
      <w:r w:rsidRPr="008912E2">
        <w:rPr>
          <w:rFonts w:ascii="Times New Roman" w:eastAsia="Times New Roman" w:hAnsi="Times New Roman" w:cs="Times New Roman"/>
          <w:sz w:val="28"/>
          <w:szCs w:val="28"/>
        </w:rPr>
        <w:t>аудіорішення</w:t>
      </w:r>
      <w:proofErr w:type="spellEnd"/>
      <w:r w:rsidRPr="008912E2">
        <w:rPr>
          <w:rFonts w:ascii="Times New Roman" w:eastAsia="Times New Roman" w:hAnsi="Times New Roman" w:cs="Times New Roman"/>
          <w:sz w:val="28"/>
          <w:szCs w:val="28"/>
        </w:rPr>
        <w:t xml:space="preserve"> в Інтернеті.</w:t>
      </w:r>
    </w:p>
    <w:p w14:paraId="58704B0C" w14:textId="77777777" w:rsidR="00A32124" w:rsidRDefault="00A32124">
      <w:pPr>
        <w:rPr>
          <w:rFonts w:ascii="Times New Roman" w:eastAsia="Times New Roman" w:hAnsi="Times New Roman" w:cs="Times New Roman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353DA1FF" w14:textId="29BD263A" w:rsidR="00EB0B77" w:rsidRDefault="000601DC">
      <w:pPr>
        <w:pStyle w:val="Subtitle"/>
        <w:numPr>
          <w:ilvl w:val="0"/>
          <w:numId w:val="1"/>
        </w:numPr>
        <w:spacing w:line="276" w:lineRule="auto"/>
      </w:pPr>
      <w:r>
        <w:rPr>
          <w:lang w:val="en-US"/>
        </w:rPr>
        <w:lastRenderedPageBreak/>
        <w:t xml:space="preserve"> </w:t>
      </w:r>
      <w:r>
        <w:t>Особливості в</w:t>
      </w:r>
      <w:r w:rsidR="00CD4806">
        <w:t>иконання завдання</w:t>
      </w:r>
    </w:p>
    <w:p w14:paraId="187C8503" w14:textId="77777777" w:rsidR="00EB0B77" w:rsidRDefault="00EB0B77">
      <w:pPr>
        <w:pStyle w:val="Subtitle"/>
        <w:spacing w:line="276" w:lineRule="auto"/>
        <w:ind w:hanging="1056"/>
        <w:jc w:val="left"/>
        <w:rPr>
          <w:sz w:val="28"/>
          <w:szCs w:val="28"/>
        </w:rPr>
      </w:pPr>
    </w:p>
    <w:p w14:paraId="306D2F54" w14:textId="0CFC143F" w:rsidR="00AC5168" w:rsidRDefault="008912E2" w:rsidP="00A32124">
      <w:pPr>
        <w:pStyle w:val="Subtitle"/>
        <w:spacing w:line="276" w:lineRule="auto"/>
        <w:ind w:left="0" w:firstLine="360"/>
        <w:jc w:val="both"/>
        <w:rPr>
          <w:sz w:val="28"/>
          <w:szCs w:val="28"/>
        </w:rPr>
      </w:pPr>
      <w:r w:rsidRPr="008912E2">
        <w:rPr>
          <w:sz w:val="28"/>
          <w:szCs w:val="28"/>
        </w:rPr>
        <w:t>Під час другої лабораторної роботи було реалізовано функціонал обертання об'єкта "</w:t>
      </w:r>
      <w:proofErr w:type="spellStart"/>
      <w:r w:rsidRPr="008912E2">
        <w:rPr>
          <w:sz w:val="28"/>
          <w:szCs w:val="28"/>
        </w:rPr>
        <w:t>Surface</w:t>
      </w:r>
      <w:proofErr w:type="spellEnd"/>
      <w:r w:rsidRPr="008912E2">
        <w:rPr>
          <w:sz w:val="28"/>
          <w:szCs w:val="28"/>
        </w:rPr>
        <w:t xml:space="preserve"> </w:t>
      </w:r>
      <w:proofErr w:type="spellStart"/>
      <w:r w:rsidRPr="008912E2">
        <w:rPr>
          <w:sz w:val="28"/>
          <w:szCs w:val="28"/>
        </w:rPr>
        <w:t>of</w:t>
      </w:r>
      <w:proofErr w:type="spellEnd"/>
      <w:r w:rsidRPr="008912E2">
        <w:rPr>
          <w:sz w:val="28"/>
          <w:szCs w:val="28"/>
        </w:rPr>
        <w:t xml:space="preserve"> </w:t>
      </w:r>
      <w:proofErr w:type="spellStart"/>
      <w:r w:rsidRPr="008912E2">
        <w:rPr>
          <w:sz w:val="28"/>
          <w:szCs w:val="28"/>
        </w:rPr>
        <w:t>Conjugation</w:t>
      </w:r>
      <w:proofErr w:type="spellEnd"/>
      <w:r w:rsidRPr="008912E2">
        <w:rPr>
          <w:sz w:val="28"/>
          <w:szCs w:val="28"/>
        </w:rPr>
        <w:t xml:space="preserve"> </w:t>
      </w:r>
      <w:proofErr w:type="spellStart"/>
      <w:r w:rsidRPr="008912E2">
        <w:rPr>
          <w:sz w:val="28"/>
          <w:szCs w:val="28"/>
        </w:rPr>
        <w:t>of</w:t>
      </w:r>
      <w:proofErr w:type="spellEnd"/>
      <w:r w:rsidRPr="008912E2">
        <w:rPr>
          <w:sz w:val="28"/>
          <w:szCs w:val="28"/>
        </w:rPr>
        <w:t xml:space="preserve"> </w:t>
      </w:r>
      <w:proofErr w:type="spellStart"/>
      <w:r w:rsidRPr="008912E2">
        <w:rPr>
          <w:sz w:val="28"/>
          <w:szCs w:val="28"/>
        </w:rPr>
        <w:t>Coaxial</w:t>
      </w:r>
      <w:proofErr w:type="spellEnd"/>
      <w:r w:rsidRPr="008912E2">
        <w:rPr>
          <w:sz w:val="28"/>
          <w:szCs w:val="28"/>
        </w:rPr>
        <w:t xml:space="preserve"> </w:t>
      </w:r>
      <w:proofErr w:type="spellStart"/>
      <w:r w:rsidRPr="008912E2">
        <w:rPr>
          <w:sz w:val="28"/>
          <w:szCs w:val="28"/>
        </w:rPr>
        <w:t>Cylinder</w:t>
      </w:r>
      <w:proofErr w:type="spellEnd"/>
      <w:r w:rsidRPr="008912E2">
        <w:rPr>
          <w:sz w:val="28"/>
          <w:szCs w:val="28"/>
        </w:rPr>
        <w:t xml:space="preserve"> </w:t>
      </w:r>
      <w:proofErr w:type="spellStart"/>
      <w:r w:rsidRPr="008912E2">
        <w:rPr>
          <w:sz w:val="28"/>
          <w:szCs w:val="28"/>
        </w:rPr>
        <w:t>and</w:t>
      </w:r>
      <w:proofErr w:type="spellEnd"/>
      <w:r w:rsidRPr="008912E2">
        <w:rPr>
          <w:sz w:val="28"/>
          <w:szCs w:val="28"/>
        </w:rPr>
        <w:t xml:space="preserve"> </w:t>
      </w:r>
      <w:proofErr w:type="spellStart"/>
      <w:r w:rsidRPr="008912E2">
        <w:rPr>
          <w:sz w:val="28"/>
          <w:szCs w:val="28"/>
        </w:rPr>
        <w:t>Cone</w:t>
      </w:r>
      <w:proofErr w:type="spellEnd"/>
      <w:r w:rsidRPr="008912E2">
        <w:rPr>
          <w:sz w:val="28"/>
          <w:szCs w:val="28"/>
        </w:rPr>
        <w:t>" у стерео-режимі за допомогою сенсора смартфона. Поворот телефона відповідав обертанню фігури. Демонстрацію роботи програми можна побачити на Рис. 3.1.</w:t>
      </w:r>
    </w:p>
    <w:p w14:paraId="567F6E80" w14:textId="77777777" w:rsidR="008912E2" w:rsidRPr="008912E2" w:rsidRDefault="008912E2" w:rsidP="00A32124">
      <w:pPr>
        <w:jc w:val="both"/>
      </w:pPr>
    </w:p>
    <w:p w14:paraId="272EE773" w14:textId="1363E1E4" w:rsidR="00EB0B77" w:rsidRPr="000601DC" w:rsidRDefault="00A32124" w:rsidP="00A32124">
      <w:pPr>
        <w:pStyle w:val="Subtitle"/>
        <w:spacing w:line="276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DDAE2F" wp14:editId="77CEAC77">
            <wp:extent cx="2628900" cy="4621615"/>
            <wp:effectExtent l="0" t="0" r="0" b="7620"/>
            <wp:docPr id="1693651367" name="Picture 1" descr="A hand holding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51367" name="Picture 1" descr="A hand holding a cell pho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2942" cy="462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50A" w14:textId="5D5189C4" w:rsidR="00EB0B77" w:rsidRDefault="00CD4806" w:rsidP="00A32124">
      <w:pPr>
        <w:pStyle w:val="Subtitle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Рис. 3.1 </w:t>
      </w:r>
      <w:r w:rsidR="00AC5168">
        <w:rPr>
          <w:sz w:val="28"/>
          <w:szCs w:val="28"/>
        </w:rPr>
        <w:t>Демонстрація застосування програми, отриманої в ході другої лабораторної</w:t>
      </w:r>
    </w:p>
    <w:p w14:paraId="264BC4C7" w14:textId="77777777" w:rsidR="00A32124" w:rsidRPr="00A32124" w:rsidRDefault="00A32124" w:rsidP="00A32124"/>
    <w:p w14:paraId="41C63615" w14:textId="3714558E" w:rsidR="008912E2" w:rsidRPr="008912E2" w:rsidRDefault="008912E2" w:rsidP="00A3212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12E2">
        <w:rPr>
          <w:rFonts w:ascii="Times New Roman" w:hAnsi="Times New Roman" w:cs="Times New Roman"/>
          <w:sz w:val="28"/>
          <w:szCs w:val="28"/>
        </w:rPr>
        <w:t xml:space="preserve">За допомогою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API, а саме документації представленої на сторінці https://webaudio.github.io/web-audio-api/ було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імплементовано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основну частину завдання розрахунково-графічної роботи.</w:t>
      </w:r>
    </w:p>
    <w:p w14:paraId="6C1595BF" w14:textId="77777777" w:rsidR="008912E2" w:rsidRPr="008912E2" w:rsidRDefault="008912E2" w:rsidP="00A3212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12E2">
        <w:rPr>
          <w:rFonts w:ascii="Times New Roman" w:hAnsi="Times New Roman" w:cs="Times New Roman"/>
          <w:sz w:val="28"/>
          <w:szCs w:val="28"/>
        </w:rPr>
        <w:lastRenderedPageBreak/>
        <w:t xml:space="preserve">В ході виконання лабораторної роботи необхідно було спочатку створити об’єкт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аудіоконтексту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, що дозволяє отримати доступ до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131EC397" w14:textId="77777777" w:rsidR="008912E2" w:rsidRPr="008912E2" w:rsidRDefault="008912E2" w:rsidP="00A3212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12E2">
        <w:rPr>
          <w:rFonts w:ascii="Times New Roman" w:hAnsi="Times New Roman" w:cs="Times New Roman"/>
          <w:sz w:val="28"/>
          <w:szCs w:val="28"/>
        </w:rPr>
        <w:t>Для виконання роботи було також обрано аудіо-файл формату mp3 і представлено його на веб-сторінці через HTML-елемент  &lt;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>&gt;.</w:t>
      </w:r>
    </w:p>
    <w:p w14:paraId="1E422D6E" w14:textId="77777777" w:rsidR="008912E2" w:rsidRPr="008912E2" w:rsidRDefault="008912E2" w:rsidP="00A3212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12E2">
        <w:rPr>
          <w:rFonts w:ascii="Times New Roman" w:hAnsi="Times New Roman" w:cs="Times New Roman"/>
          <w:sz w:val="28"/>
          <w:szCs w:val="28"/>
        </w:rPr>
        <w:t xml:space="preserve">Наступним кроком було створити джерело аудіо передавши аудіо-елемент в конструктор. </w:t>
      </w:r>
    </w:p>
    <w:p w14:paraId="6BD5A9ED" w14:textId="77777777" w:rsidR="008912E2" w:rsidRPr="008912E2" w:rsidRDefault="008912E2" w:rsidP="00A3212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12E2">
        <w:rPr>
          <w:rFonts w:ascii="Times New Roman" w:hAnsi="Times New Roman" w:cs="Times New Roman"/>
          <w:sz w:val="28"/>
          <w:szCs w:val="28"/>
        </w:rPr>
        <w:t xml:space="preserve">Також необхідно було створити об’єкт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panner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в контексті, для подальшої маніпуляції звуком, зокрема позицією, що буде змінюватися по обертанню телефоном(джерело звуку буде знаходитися на умовній відстані 2 від центру в сторону відповідну повороту телефону в просторі).</w:t>
      </w:r>
    </w:p>
    <w:p w14:paraId="7EE4E88C" w14:textId="089DE4AF" w:rsidR="008912E2" w:rsidRPr="008912E2" w:rsidRDefault="008912E2" w:rsidP="00A3212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12E2">
        <w:rPr>
          <w:rFonts w:ascii="Times New Roman" w:hAnsi="Times New Roman" w:cs="Times New Roman"/>
          <w:sz w:val="28"/>
          <w:szCs w:val="28"/>
        </w:rPr>
        <w:t xml:space="preserve">Важливою частиною завдання було застосувати фільтр до вихідного звуку. За варіантом було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імпелментовано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Режекторний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фільтр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12E2">
        <w:rPr>
          <w:rFonts w:ascii="Times New Roman" w:hAnsi="Times New Roman" w:cs="Times New Roman"/>
          <w:sz w:val="28"/>
          <w:szCs w:val="28"/>
        </w:rPr>
        <w:t xml:space="preserve">з параметрами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вказанами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в розділі 5.</w:t>
      </w:r>
    </w:p>
    <w:p w14:paraId="2EBA4204" w14:textId="77777777" w:rsidR="008912E2" w:rsidRPr="008912E2" w:rsidRDefault="008912E2" w:rsidP="00A3212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12E2">
        <w:rPr>
          <w:rFonts w:ascii="Times New Roman" w:hAnsi="Times New Roman" w:cs="Times New Roman"/>
          <w:sz w:val="28"/>
          <w:szCs w:val="28"/>
        </w:rPr>
        <w:t xml:space="preserve">Далі потрібно було поєднати об’єкту,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передавші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відповідні об’єкти іншим.</w:t>
      </w:r>
    </w:p>
    <w:p w14:paraId="3A83505F" w14:textId="77777777" w:rsidR="008912E2" w:rsidRPr="008912E2" w:rsidRDefault="008912E2" w:rsidP="00A3212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12E2">
        <w:rPr>
          <w:rFonts w:ascii="Times New Roman" w:hAnsi="Times New Roman" w:cs="Times New Roman"/>
          <w:sz w:val="28"/>
          <w:szCs w:val="28"/>
        </w:rPr>
        <w:t xml:space="preserve">Було додано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eventListener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, що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відповдає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за зупинку та продовження програвання аудіо-файлу.</w:t>
      </w:r>
    </w:p>
    <w:p w14:paraId="5AAF19D6" w14:textId="77777777" w:rsidR="008912E2" w:rsidRPr="008912E2" w:rsidRDefault="008912E2" w:rsidP="00A3212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12E2">
        <w:rPr>
          <w:rFonts w:ascii="Times New Roman" w:hAnsi="Times New Roman" w:cs="Times New Roman"/>
          <w:sz w:val="28"/>
          <w:szCs w:val="28"/>
        </w:rPr>
        <w:t xml:space="preserve">Крім цього необхідно було створити поле для увімкнення та вимкнення фільтру, а також додати інший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eventListener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для перемикання фільтра по перемиканню вище вказаного поля.</w:t>
      </w:r>
    </w:p>
    <w:p w14:paraId="28A3BC80" w14:textId="0A7F11F8" w:rsidR="00E8665B" w:rsidRPr="0060574B" w:rsidRDefault="008912E2" w:rsidP="00A3212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2E2">
        <w:rPr>
          <w:rFonts w:ascii="Times New Roman" w:hAnsi="Times New Roman" w:cs="Times New Roman"/>
          <w:sz w:val="28"/>
          <w:szCs w:val="28"/>
        </w:rPr>
        <w:t xml:space="preserve">Оновлення позиції звуку через переміщення об’єкту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panner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було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імплементовані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 xml:space="preserve"> в основній функції під назвою </w:t>
      </w:r>
      <w:proofErr w:type="spellStart"/>
      <w:r w:rsidRPr="008912E2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8912E2">
        <w:rPr>
          <w:rFonts w:ascii="Times New Roman" w:hAnsi="Times New Roman" w:cs="Times New Roman"/>
          <w:sz w:val="28"/>
          <w:szCs w:val="28"/>
        </w:rPr>
        <w:t>.</w:t>
      </w:r>
      <w:r w:rsidR="0060574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B4407C1" w14:textId="77777777" w:rsidR="00EB0B77" w:rsidRDefault="00CD4806">
      <w:pPr>
        <w:pStyle w:val="Subtitle"/>
        <w:numPr>
          <w:ilvl w:val="0"/>
          <w:numId w:val="1"/>
        </w:numPr>
        <w:spacing w:line="276" w:lineRule="auto"/>
      </w:pPr>
      <w:r>
        <w:lastRenderedPageBreak/>
        <w:t>Вказівки користувачу</w:t>
      </w:r>
    </w:p>
    <w:p w14:paraId="0BEA57A0" w14:textId="77777777" w:rsidR="00EB0B77" w:rsidRDefault="00EB0B77">
      <w:pPr>
        <w:pStyle w:val="Subtitle"/>
        <w:spacing w:line="276" w:lineRule="auto"/>
        <w:ind w:left="720" w:firstLine="0"/>
        <w:jc w:val="left"/>
        <w:rPr>
          <w:sz w:val="28"/>
          <w:szCs w:val="28"/>
        </w:rPr>
      </w:pPr>
    </w:p>
    <w:p w14:paraId="7ECA180A" w14:textId="77777777" w:rsidR="00A32124" w:rsidRDefault="00A32124" w:rsidP="00A3212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32124">
        <w:rPr>
          <w:rFonts w:ascii="Times New Roman" w:eastAsia="Times New Roman" w:hAnsi="Times New Roman" w:cs="Times New Roman"/>
          <w:sz w:val="28"/>
          <w:szCs w:val="28"/>
        </w:rPr>
        <w:t>Користувач може керувати переміщенням умовної сфери, яка відображає умовне місцезнаходження джерела звуку. Переміщення сфери під час обертання телефону можна спостерігати на Рис. 4.1 і Рис. 4.2.</w:t>
      </w:r>
    </w:p>
    <w:p w14:paraId="655BA673" w14:textId="230C616C" w:rsidR="0044127A" w:rsidRDefault="00680DBE" w:rsidP="00A321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67C2CE" wp14:editId="5C1438C3">
            <wp:extent cx="1809617" cy="3919223"/>
            <wp:effectExtent l="0" t="0" r="635" b="5080"/>
            <wp:docPr id="3137132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13225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2496" cy="39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A9701A6" wp14:editId="2E270EE7">
            <wp:extent cx="1809750" cy="3919512"/>
            <wp:effectExtent l="0" t="0" r="0" b="5080"/>
            <wp:docPr id="1269718839" name="Picture 1" descr="A close up of a fing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18839" name="Picture 1" descr="A close up of a fing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4986" cy="39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56F2" w14:textId="5F14365B" w:rsidR="0044127A" w:rsidRDefault="0044127A" w:rsidP="00A321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680DBE">
        <w:rPr>
          <w:rFonts w:ascii="Times New Roman" w:hAnsi="Times New Roman" w:cs="Times New Roman"/>
          <w:sz w:val="28"/>
          <w:szCs w:val="28"/>
        </w:rPr>
        <w:t>та Рисунок 4.2</w:t>
      </w:r>
    </w:p>
    <w:p w14:paraId="64A48985" w14:textId="77777777" w:rsidR="00A32124" w:rsidRDefault="00A32124" w:rsidP="00A3212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2124">
        <w:rPr>
          <w:rFonts w:ascii="Times New Roman" w:hAnsi="Times New Roman" w:cs="Times New Roman"/>
          <w:sz w:val="28"/>
          <w:szCs w:val="28"/>
        </w:rPr>
        <w:t>На Рис. 4.1 зображено сферу, що повернута догори на матеріальному інтерфейсі, тоді як на Рис. 4.2 вона повернута вбік. При обертанні телефону сфера рухається навколо фігури, створюючи ефект переміщення джерела звуку, особливо відчутний у навушниках та аудіо-стереосистемах.</w:t>
      </w:r>
    </w:p>
    <w:p w14:paraId="60D95082" w14:textId="77777777" w:rsidR="00A32124" w:rsidRPr="00A32124" w:rsidRDefault="00A32124" w:rsidP="00A3212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2124">
        <w:rPr>
          <w:rFonts w:ascii="Times New Roman" w:hAnsi="Times New Roman" w:cs="Times New Roman"/>
          <w:sz w:val="28"/>
          <w:szCs w:val="28"/>
        </w:rPr>
        <w:t xml:space="preserve">Крім того, на сторінці присутні елементи інтерфейсу для зміни параметрів стерео-зображення, таких як значення </w:t>
      </w:r>
      <w:proofErr w:type="spellStart"/>
      <w:r w:rsidRPr="00A32124">
        <w:rPr>
          <w:rFonts w:ascii="Times New Roman" w:hAnsi="Times New Roman" w:cs="Times New Roman"/>
          <w:sz w:val="28"/>
          <w:szCs w:val="28"/>
        </w:rPr>
        <w:t>eye</w:t>
      </w:r>
      <w:proofErr w:type="spellEnd"/>
      <w:r w:rsidRPr="00A32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124">
        <w:rPr>
          <w:rFonts w:ascii="Times New Roman" w:hAnsi="Times New Roman" w:cs="Times New Roman"/>
          <w:sz w:val="28"/>
          <w:szCs w:val="28"/>
        </w:rPr>
        <w:t>separation</w:t>
      </w:r>
      <w:proofErr w:type="spellEnd"/>
      <w:r w:rsidRPr="00A321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2124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A32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124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A32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124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A321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2124">
        <w:rPr>
          <w:rFonts w:ascii="Times New Roman" w:hAnsi="Times New Roman" w:cs="Times New Roman"/>
          <w:sz w:val="28"/>
          <w:szCs w:val="28"/>
        </w:rPr>
        <w:t>near</w:t>
      </w:r>
      <w:proofErr w:type="spellEnd"/>
      <w:r w:rsidRPr="00A32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124">
        <w:rPr>
          <w:rFonts w:ascii="Times New Roman" w:hAnsi="Times New Roman" w:cs="Times New Roman"/>
          <w:sz w:val="28"/>
          <w:szCs w:val="28"/>
        </w:rPr>
        <w:t>clipping</w:t>
      </w:r>
      <w:proofErr w:type="spellEnd"/>
      <w:r w:rsidRPr="00A32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2124">
        <w:rPr>
          <w:rFonts w:ascii="Times New Roman" w:hAnsi="Times New Roman" w:cs="Times New Roman"/>
          <w:sz w:val="28"/>
          <w:szCs w:val="28"/>
        </w:rPr>
        <w:t>distance</w:t>
      </w:r>
      <w:proofErr w:type="spellEnd"/>
      <w:r w:rsidRPr="00A3212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32124">
        <w:rPr>
          <w:rFonts w:ascii="Times New Roman" w:hAnsi="Times New Roman" w:cs="Times New Roman"/>
          <w:sz w:val="28"/>
          <w:szCs w:val="28"/>
        </w:rPr>
        <w:t>convergence</w:t>
      </w:r>
      <w:proofErr w:type="spellEnd"/>
      <w:r w:rsidRPr="00A3212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32124">
        <w:rPr>
          <w:rFonts w:ascii="Times New Roman" w:hAnsi="Times New Roman" w:cs="Times New Roman"/>
          <w:sz w:val="28"/>
          <w:szCs w:val="28"/>
        </w:rPr>
        <w:t>Слайдери</w:t>
      </w:r>
      <w:proofErr w:type="spellEnd"/>
      <w:r w:rsidRPr="00A32124">
        <w:rPr>
          <w:rFonts w:ascii="Times New Roman" w:hAnsi="Times New Roman" w:cs="Times New Roman"/>
          <w:sz w:val="28"/>
          <w:szCs w:val="28"/>
        </w:rPr>
        <w:t xml:space="preserve"> для цих параметрів можна побачити на Рис. 4.3.</w:t>
      </w:r>
    </w:p>
    <w:p w14:paraId="0BF271A8" w14:textId="77777777" w:rsidR="00A32124" w:rsidRPr="00A32124" w:rsidRDefault="00A32124" w:rsidP="00A3212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BA9ADD" w14:textId="77777777" w:rsidR="00680DBE" w:rsidRDefault="00680DBE" w:rsidP="00680D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290291" wp14:editId="0C5453C3">
            <wp:extent cx="4685714" cy="1514286"/>
            <wp:effectExtent l="0" t="0" r="635" b="0"/>
            <wp:docPr id="101236471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64711" name="Picture 1" descr="A picture containing text, screenshot, fon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B69" w14:textId="6BBB7D83" w:rsidR="00680DBE" w:rsidRDefault="00680DBE" w:rsidP="00680D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</w:t>
      </w:r>
    </w:p>
    <w:p w14:paraId="5F3A684B" w14:textId="77777777" w:rsidR="00680DBE" w:rsidRDefault="00680DBE" w:rsidP="00A3212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FEF91E" w14:textId="3ED3D25F" w:rsidR="00A32124" w:rsidRPr="00A32124" w:rsidRDefault="00A32124" w:rsidP="00680DB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2124">
        <w:rPr>
          <w:rFonts w:ascii="Times New Roman" w:hAnsi="Times New Roman" w:cs="Times New Roman"/>
          <w:sz w:val="28"/>
          <w:szCs w:val="28"/>
        </w:rPr>
        <w:t xml:space="preserve">Також на сторінці присутні елементи управління </w:t>
      </w:r>
      <w:proofErr w:type="spellStart"/>
      <w:r w:rsidRPr="00A32124">
        <w:rPr>
          <w:rFonts w:ascii="Times New Roman" w:hAnsi="Times New Roman" w:cs="Times New Roman"/>
          <w:sz w:val="28"/>
          <w:szCs w:val="28"/>
        </w:rPr>
        <w:t>аудіофайлом</w:t>
      </w:r>
      <w:proofErr w:type="spellEnd"/>
      <w:r w:rsidRPr="00A32124">
        <w:rPr>
          <w:rFonts w:ascii="Times New Roman" w:hAnsi="Times New Roman" w:cs="Times New Roman"/>
          <w:sz w:val="28"/>
          <w:szCs w:val="28"/>
        </w:rPr>
        <w:t xml:space="preserve">, які дозволяють перемотувати, призупинити, відновити та регулювати гучність. Приклад елементу управління </w:t>
      </w:r>
      <w:proofErr w:type="spellStart"/>
      <w:r w:rsidRPr="00A32124">
        <w:rPr>
          <w:rFonts w:ascii="Times New Roman" w:hAnsi="Times New Roman" w:cs="Times New Roman"/>
          <w:sz w:val="28"/>
          <w:szCs w:val="28"/>
        </w:rPr>
        <w:t>аудіофайлом</w:t>
      </w:r>
      <w:proofErr w:type="spellEnd"/>
      <w:r w:rsidRPr="00A32124">
        <w:rPr>
          <w:rFonts w:ascii="Times New Roman" w:hAnsi="Times New Roman" w:cs="Times New Roman"/>
          <w:sz w:val="28"/>
          <w:szCs w:val="28"/>
        </w:rPr>
        <w:t xml:space="preserve"> показано на Рис. 4.4.</w:t>
      </w:r>
    </w:p>
    <w:p w14:paraId="46A7F1DA" w14:textId="6BEE7F0C" w:rsidR="00A32124" w:rsidRDefault="00680DBE" w:rsidP="00680D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8CE6F2" wp14:editId="3384A7DC">
            <wp:extent cx="3771429" cy="657143"/>
            <wp:effectExtent l="0" t="0" r="635" b="0"/>
            <wp:docPr id="465045374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45374" name="Picture 1" descr="A picture containing text, font, screenshot, wh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B6B5" w14:textId="5EF187CF" w:rsidR="00680DBE" w:rsidRPr="00A32124" w:rsidRDefault="00680DBE" w:rsidP="00680D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</w:t>
      </w:r>
    </w:p>
    <w:p w14:paraId="4844A0E7" w14:textId="629FDC97" w:rsidR="00EB0B77" w:rsidRPr="00680DBE" w:rsidRDefault="00A32124" w:rsidP="00680DBE">
      <w:pPr>
        <w:jc w:val="both"/>
        <w:rPr>
          <w:rFonts w:ascii="Times New Roman" w:hAnsi="Times New Roman" w:cs="Times New Roman"/>
          <w:sz w:val="28"/>
          <w:szCs w:val="28"/>
        </w:rPr>
      </w:pPr>
      <w:r w:rsidRPr="00A32124">
        <w:rPr>
          <w:rFonts w:ascii="Times New Roman" w:hAnsi="Times New Roman" w:cs="Times New Roman"/>
          <w:sz w:val="28"/>
          <w:szCs w:val="28"/>
        </w:rPr>
        <w:t>Додатково було створено елемент "</w:t>
      </w:r>
      <w:proofErr w:type="spellStart"/>
      <w:r w:rsidRPr="00A32124"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 w:rsidRPr="00A32124">
        <w:rPr>
          <w:rFonts w:ascii="Times New Roman" w:hAnsi="Times New Roman" w:cs="Times New Roman"/>
          <w:sz w:val="28"/>
          <w:szCs w:val="28"/>
        </w:rPr>
        <w:t>" для увімкнення та вимкнення фільтру, який можна побачити на Рис. 4.</w:t>
      </w:r>
      <w:r w:rsidR="00680DBE">
        <w:rPr>
          <w:rFonts w:ascii="Times New Roman" w:hAnsi="Times New Roman" w:cs="Times New Roman"/>
          <w:sz w:val="28"/>
          <w:szCs w:val="28"/>
        </w:rPr>
        <w:t>4</w:t>
      </w:r>
      <w:r w:rsidRPr="00A32124">
        <w:rPr>
          <w:rFonts w:ascii="Times New Roman" w:hAnsi="Times New Roman" w:cs="Times New Roman"/>
          <w:sz w:val="28"/>
          <w:szCs w:val="28"/>
        </w:rPr>
        <w:t>.</w:t>
      </w:r>
      <w:r w:rsidR="00CD4806">
        <w:br w:type="page"/>
      </w:r>
    </w:p>
    <w:p w14:paraId="0BDD9297" w14:textId="11A5A98F" w:rsidR="00EB0B77" w:rsidRDefault="00EE59AD">
      <w:pPr>
        <w:pStyle w:val="Subtitle"/>
        <w:numPr>
          <w:ilvl w:val="0"/>
          <w:numId w:val="1"/>
        </w:numPr>
        <w:spacing w:line="276" w:lineRule="auto"/>
      </w:pPr>
      <w:r>
        <w:lastRenderedPageBreak/>
        <w:t>Деякі зразки коду</w:t>
      </w:r>
    </w:p>
    <w:p w14:paraId="4E4D6812" w14:textId="49D83BA5" w:rsidR="00EB0B77" w:rsidRDefault="00CD480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Код </w:t>
      </w:r>
      <w:r w:rsidR="00931FF4">
        <w:rPr>
          <w:rFonts w:ascii="Times New Roman" w:eastAsia="Times New Roman" w:hAnsi="Times New Roman" w:cs="Times New Roman"/>
          <w:sz w:val="28"/>
          <w:szCs w:val="28"/>
        </w:rPr>
        <w:t>функцій для налаштування та ініціалізації аудіо</w:t>
      </w:r>
    </w:p>
    <w:p w14:paraId="7678138A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function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audioSet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 {</w:t>
      </w:r>
    </w:p>
    <w:p w14:paraId="7792932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document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getElementById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'audio'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4D2479D0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0B620C63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addEventListener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'play'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()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=&gt;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{</w:t>
      </w:r>
    </w:p>
    <w:p w14:paraId="4B81F40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console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log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'play'</w:t>
      </w:r>
      <w:proofErr w:type="gramStart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  <w:proofErr w:type="gramEnd"/>
    </w:p>
    <w:p w14:paraId="537C7881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r w:rsidRPr="00680DBE">
        <w:rPr>
          <w:rFonts w:ascii="Consolas" w:eastAsia="Times New Roman" w:hAnsi="Consolas" w:cs="Times New Roman"/>
          <w:color w:val="C586C0"/>
          <w:sz w:val="21"/>
          <w:szCs w:val="21"/>
          <w:lang w:val="en-CH" w:eastAsia="en-CH"/>
        </w:rPr>
        <w:t>if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gramStart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(!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audioContext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 {</w:t>
      </w:r>
    </w:p>
    <w:p w14:paraId="6927C846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audioContext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new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4EC9B0"/>
          <w:sz w:val="21"/>
          <w:szCs w:val="21"/>
          <w:lang w:val="en-CH" w:eastAsia="en-CH"/>
        </w:rPr>
        <w:t>AudioContext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363B165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source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audioContext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createMediaElementSource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</w:t>
      </w:r>
      <w:proofErr w:type="gramStart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  <w:proofErr w:type="gramEnd"/>
    </w:p>
    <w:p w14:paraId="13D523E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panner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audioContext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createPanner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gramStart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  <w:proofErr w:type="gramEnd"/>
    </w:p>
    <w:p w14:paraId="72CF515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filter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audioContext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createBiquadFilter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gramStart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  <w:proofErr w:type="gramEnd"/>
    </w:p>
    <w:p w14:paraId="16719E67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1FD696A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// Connect audio nodes</w:t>
      </w:r>
    </w:p>
    <w:p w14:paraId="065F731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source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connect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panner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16CE358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panner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connect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filter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7FE97561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filter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connect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audioContext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destination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3A49008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1DA6F3D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// </w:t>
      </w:r>
      <w:proofErr w:type="spell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highshelf</w:t>
      </w:r>
      <w:proofErr w:type="spell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 filter parameters</w:t>
      </w:r>
    </w:p>
    <w:p w14:paraId="28E672E7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filter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type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'notch'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</w:p>
    <w:p w14:paraId="2BD2C6E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filter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Q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value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gramStart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50268F7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filter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frequency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value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900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</w:p>
    <w:p w14:paraId="7259F356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filter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gain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value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9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</w:p>
    <w:p w14:paraId="7FD90BCC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audioContext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resume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gramStart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  <w:proofErr w:type="gramEnd"/>
    </w:p>
    <w:p w14:paraId="44A67E21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    }</w:t>
      </w:r>
    </w:p>
    <w:p w14:paraId="42419CEB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  })</w:t>
      </w:r>
    </w:p>
    <w:p w14:paraId="6A2DB08C" w14:textId="77777777" w:rsidR="00680DBE" w:rsidRPr="00680DBE" w:rsidRDefault="00680DBE" w:rsidP="00680D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75DAC824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addEventListener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'pause'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()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=&gt;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{</w:t>
      </w:r>
    </w:p>
    <w:p w14:paraId="653D12C0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console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log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'pause'</w:t>
      </w:r>
      <w:proofErr w:type="gramStart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  <w:proofErr w:type="gramEnd"/>
    </w:p>
    <w:p w14:paraId="73052B6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audioContext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resume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gramStart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  <w:proofErr w:type="gramEnd"/>
    </w:p>
    <w:p w14:paraId="285E546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  })</w:t>
      </w:r>
    </w:p>
    <w:p w14:paraId="45D99CF5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}</w:t>
      </w:r>
    </w:p>
    <w:p w14:paraId="48674828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3D48089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function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audioFun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 {</w:t>
      </w:r>
    </w:p>
    <w:p w14:paraId="0F7F3FF6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audioSet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1FC57A70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75F6EBC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filterCheckbox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document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getElementById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'</w:t>
      </w:r>
      <w:proofErr w:type="spellStart"/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filterCheckbox</w:t>
      </w:r>
      <w:proofErr w:type="spellEnd"/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'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1CBF5FD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filterCheckbox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addEventListener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'change'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function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() {</w:t>
      </w:r>
    </w:p>
    <w:p w14:paraId="74CCD0BC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r w:rsidRPr="00680DBE">
        <w:rPr>
          <w:rFonts w:ascii="Consolas" w:eastAsia="Times New Roman" w:hAnsi="Consolas" w:cs="Times New Roman"/>
          <w:color w:val="C586C0"/>
          <w:sz w:val="21"/>
          <w:szCs w:val="21"/>
          <w:lang w:val="en-CH" w:eastAsia="en-CH"/>
        </w:rPr>
        <w:t>if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filterCheckbox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checked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 {</w:t>
      </w:r>
    </w:p>
    <w:p w14:paraId="7070B26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// Connect filter when checkbox is checked</w:t>
      </w:r>
    </w:p>
    <w:p w14:paraId="2E783DA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panner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disconnect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();</w:t>
      </w:r>
    </w:p>
    <w:p w14:paraId="55E13635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panner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connect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filter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3BE97E9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lastRenderedPageBreak/>
        <w:t xml:space="preserve">  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filter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connect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audioContext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destination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07AA8A47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} </w:t>
      </w:r>
      <w:r w:rsidRPr="00680DBE">
        <w:rPr>
          <w:rFonts w:ascii="Consolas" w:eastAsia="Times New Roman" w:hAnsi="Consolas" w:cs="Times New Roman"/>
          <w:color w:val="C586C0"/>
          <w:sz w:val="21"/>
          <w:szCs w:val="21"/>
          <w:lang w:val="en-CH" w:eastAsia="en-CH"/>
        </w:rPr>
        <w:t>else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{</w:t>
      </w:r>
    </w:p>
    <w:p w14:paraId="34877F57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// Disconnect filter when checkbox is unchecked</w:t>
      </w:r>
    </w:p>
    <w:p w14:paraId="4D2CF343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panner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disconnect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();</w:t>
      </w:r>
    </w:p>
    <w:p w14:paraId="507D3631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panner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connect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audioContext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destination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6E94E25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    }</w:t>
      </w:r>
    </w:p>
    <w:p w14:paraId="60BD37EB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  }</w:t>
      </w:r>
      <w:proofErr w:type="gramStart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  <w:proofErr w:type="gramEnd"/>
    </w:p>
    <w:p w14:paraId="5617114E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4DFFBC7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audio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play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();</w:t>
      </w:r>
    </w:p>
    <w:p w14:paraId="66EF21D6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}</w:t>
      </w:r>
    </w:p>
    <w:p w14:paraId="4F330277" w14:textId="77777777" w:rsidR="00931FF4" w:rsidRDefault="00931FF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 w:type="page"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основної функції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</w:p>
    <w:p w14:paraId="4069CBB7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function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gramStart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draw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 {</w:t>
      </w:r>
    </w:p>
    <w:p w14:paraId="35B90B04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D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document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16E862A3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spans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D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getElementsByClassName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"slider-value"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6C1CB3F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2430359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clearColor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688594A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clear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COLOR_BUFFER_BIT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|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DEPTH_BUFFER_BIT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67A5F6CE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64FA38F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/* Set the values of the projection transformation */</w:t>
      </w:r>
    </w:p>
    <w:p w14:paraId="6E69414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projection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perspective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Math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PI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/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32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8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12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56FA85A1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// let projection = m</w:t>
      </w:r>
      <w:proofErr w:type="gram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4.orthographic</w:t>
      </w:r>
      <w:proofErr w:type="gram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(-10, 10, -10, 10, -10, 10);</w:t>
      </w:r>
    </w:p>
    <w:p w14:paraId="63E551EB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conv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// </w:t>
      </w:r>
      <w:proofErr w:type="gram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convergence</w:t>
      </w:r>
      <w:proofErr w:type="gramEnd"/>
    </w:p>
    <w:p w14:paraId="6F849BCE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eyes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// eye separation</w:t>
      </w:r>
    </w:p>
    <w:p w14:paraId="4D5A1C34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ratio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// aspect ratio</w:t>
      </w:r>
    </w:p>
    <w:p w14:paraId="14F8E62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fov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;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// field of view</w:t>
      </w:r>
    </w:p>
    <w:p w14:paraId="2BA2829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conv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gramStart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2000.0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1479CB6E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conv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D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getElementById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"conv"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value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</w:p>
    <w:p w14:paraId="1F7E013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spans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[</w:t>
      </w:r>
      <w:proofErr w:type="gramEnd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3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].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innerHTML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conv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</w:p>
    <w:p w14:paraId="40028FE6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eyes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gramStart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70.0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3D57455E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eyes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D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getElementById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"eyes"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value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</w:p>
    <w:p w14:paraId="580D06AE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spans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[</w:t>
      </w:r>
      <w:proofErr w:type="gramEnd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].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innerHTML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eyes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</w:p>
    <w:p w14:paraId="06C631C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ratio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gramStart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7C6F8C35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fov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Math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PI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/ </w:t>
      </w:r>
      <w:proofErr w:type="gramStart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5E62B7F3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fov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D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getElementById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"</w:t>
      </w:r>
      <w:proofErr w:type="spellStart"/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fov</w:t>
      </w:r>
      <w:proofErr w:type="spellEnd"/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"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value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</w:p>
    <w:p w14:paraId="0C37D84C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spans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[</w:t>
      </w:r>
      <w:proofErr w:type="gramEnd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].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innerHTML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fov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</w:p>
    <w:p w14:paraId="5571881E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top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bottom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left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right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near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7F7FBCB0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near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gramStart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5.0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6276AB50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near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D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getElementById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CE9178"/>
          <w:sz w:val="21"/>
          <w:szCs w:val="21"/>
          <w:lang w:val="en-CH" w:eastAsia="en-CH"/>
        </w:rPr>
        <w:t>"near"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value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-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</w:p>
    <w:p w14:paraId="7D97142B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spans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[</w:t>
      </w:r>
      <w:proofErr w:type="gramEnd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2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].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innerHTML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near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</w:p>
    <w:p w14:paraId="27EDBC58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gramStart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2000.0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665F4638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7015D2C5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top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near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Math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tan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proofErr w:type="gramEnd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fov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/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2.0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1043B625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bottom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-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top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10AF768C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366388D0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ratio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Math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tan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proofErr w:type="gramEnd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fov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/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2.0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) *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conv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</w:p>
    <w:p w14:paraId="238476F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2BD5C98A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b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-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eyes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/ </w:t>
      </w:r>
      <w:proofErr w:type="gramStart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2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43A16FC0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+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eyes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/ </w:t>
      </w:r>
      <w:proofErr w:type="gramStart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2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2348F091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4041C005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left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-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b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near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/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conv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35705563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right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near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/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conv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31887B13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5BE66603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// </w:t>
      </w:r>
      <w:proofErr w:type="gram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console.log(</w:t>
      </w:r>
      <w:proofErr w:type="gram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left, right, bottom, top, near, far);</w:t>
      </w:r>
    </w:p>
    <w:p w14:paraId="30E46053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445024D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lastRenderedPageBreak/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projectionLeft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frustum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left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right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bottom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top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near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51A16FDE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394D80D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left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-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near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/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conv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6D54DF91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right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b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near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/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conv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;</w:t>
      </w:r>
      <w:proofErr w:type="gramEnd"/>
    </w:p>
    <w:p w14:paraId="6C11BC9A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7F7D54C1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projectionRight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frustum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left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right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bottom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top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near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far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06297736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/* Get the view matrix from the </w:t>
      </w:r>
      <w:proofErr w:type="spell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SimpleRotator</w:t>
      </w:r>
      <w:proofErr w:type="spell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 </w:t>
      </w:r>
      <w:proofErr w:type="gram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object.*</w:t>
      </w:r>
      <w:proofErr w:type="gram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/</w:t>
      </w:r>
    </w:p>
    <w:p w14:paraId="7FCF1945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modelView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spaceball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getViewMatrix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();</w:t>
      </w:r>
    </w:p>
    <w:p w14:paraId="47097748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5131F1E0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rotateToPointZero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axisRotation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([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 -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],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04190DB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translateToPointZero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translation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 -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5030228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translateToLeft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translation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(-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0.03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 -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61A9C1A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translateToRight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translation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0.03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 -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4877F6DE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3D468781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multiply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rotateToPointZero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modelView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55C9261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multiply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translateToPointZero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20C661F3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matAccum2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multiply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axisRotation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([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],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0.5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Math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PI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aclVec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),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axisRotation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([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], -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0.5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Math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PI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aclVec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y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))</w:t>
      </w:r>
    </w:p>
    <w:p w14:paraId="75A85FD8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matAccumLeft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multiply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translateToLeft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5771E6F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matAccumRight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multiply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translateToRight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47B76C20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62BBD6E6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/* Multiply the projection matrix times the </w:t>
      </w:r>
      <w:proofErr w:type="spell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modelview</w:t>
      </w:r>
      <w:proofErr w:type="spell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 matrix to give the</w:t>
      </w:r>
    </w:p>
    <w:p w14:paraId="5B301623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     combined transformation </w:t>
      </w:r>
      <w:proofErr w:type="gram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matrix, and</w:t>
      </w:r>
      <w:proofErr w:type="gram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 send that to the shader program. */</w:t>
      </w:r>
    </w:p>
    <w:p w14:paraId="5ECE1BB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modelViewProjection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multiply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projection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240A6E56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3F37A2D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uniformMatrix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4fv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iModelViewProjectionMatrix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false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modelViewProjection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546E3A5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23C1E717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modelviewInv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new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4EC9B0"/>
          <w:sz w:val="21"/>
          <w:szCs w:val="21"/>
          <w:lang w:val="en-CH" w:eastAsia="en-CH"/>
        </w:rPr>
        <w:t>Float32</w:t>
      </w:r>
      <w:proofErr w:type="gramStart"/>
      <w:r w:rsidRPr="00680DBE">
        <w:rPr>
          <w:rFonts w:ascii="Consolas" w:eastAsia="Times New Roman" w:hAnsi="Consolas" w:cs="Times New Roman"/>
          <w:color w:val="4EC9B0"/>
          <w:sz w:val="21"/>
          <w:szCs w:val="21"/>
          <w:lang w:val="en-CH" w:eastAsia="en-CH"/>
        </w:rPr>
        <w:t>Array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gramEnd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16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60CB270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normalmatrix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new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4EC9B0"/>
          <w:sz w:val="21"/>
          <w:szCs w:val="21"/>
          <w:lang w:val="en-CH" w:eastAsia="en-CH"/>
        </w:rPr>
        <w:t>Float32</w:t>
      </w:r>
      <w:proofErr w:type="gramStart"/>
      <w:r w:rsidRPr="00680DBE">
        <w:rPr>
          <w:rFonts w:ascii="Consolas" w:eastAsia="Times New Roman" w:hAnsi="Consolas" w:cs="Times New Roman"/>
          <w:color w:val="4EC9B0"/>
          <w:sz w:val="21"/>
          <w:szCs w:val="21"/>
          <w:lang w:val="en-CH" w:eastAsia="en-CH"/>
        </w:rPr>
        <w:t>Array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gramEnd"/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16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6CA466C5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mat4</w:t>
      </w:r>
      <w:proofErr w:type="gramStart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Invert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proofErr w:type="gramEnd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modelViewProjection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modelviewInv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7A0774B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mat4</w:t>
      </w:r>
      <w:proofErr w:type="gramStart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Transpose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proofErr w:type="gramEnd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modelviewInv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normalmatrix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0B16B3DC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00FEA4C4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uniformMatrix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4fv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iNormalMatrix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false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normalmatrix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44039C44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598EA4DC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/* Draw the six faces of a cube, with different </w:t>
      </w:r>
      <w:proofErr w:type="spell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colors</w:t>
      </w:r>
      <w:proofErr w:type="spell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. */</w:t>
      </w:r>
    </w:p>
    <w:p w14:paraId="50576E27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4fv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iColor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 [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0.2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0.8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]);</w:t>
      </w:r>
    </w:p>
    <w:p w14:paraId="4529AD07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3fv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lightPosLoc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 [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20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Math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cos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4EC9B0"/>
          <w:sz w:val="21"/>
          <w:szCs w:val="21"/>
          <w:lang w:val="en-CH" w:eastAsia="en-CH"/>
        </w:rPr>
        <w:t>Date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now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() *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0.005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),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20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Math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sin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4EC9B0"/>
          <w:sz w:val="21"/>
          <w:szCs w:val="21"/>
          <w:lang w:val="en-CH" w:eastAsia="en-CH"/>
        </w:rPr>
        <w:t>Date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now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() *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0.005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)]);</w:t>
      </w:r>
    </w:p>
    <w:p w14:paraId="6ADFBDBB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1i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iTMU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247EA71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enable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TEXTURE_2D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29DE113A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1f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iScale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 -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</w:t>
      </w:r>
    </w:p>
    <w:p w14:paraId="4747A40E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matStill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multiply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rotateToPointZero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 [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]);</w:t>
      </w:r>
    </w:p>
    <w:p w14:paraId="226D7997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matAccumStill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multiply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translateToPointZero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matStill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5CDE5ACA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lastRenderedPageBreak/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translateWebCam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translation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(-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0.5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 -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0.5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594DD56B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matAccumStill1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multiply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translateWebCam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matAccumStill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1A014224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modelViewProjection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multiply</w:t>
      </w:r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projection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matAccumStill1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3D531181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// </w:t>
      </w:r>
      <w:proofErr w:type="gram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gl.uniformMatrix</w:t>
      </w:r>
      <w:proofErr w:type="gram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4fv(</w:t>
      </w:r>
      <w:proofErr w:type="spell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shProgram.iModelViewProjectionMatrix</w:t>
      </w:r>
      <w:proofErr w:type="spell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, false, m4.multiply(m4.scaling(2, 2, 1), </w:t>
      </w:r>
      <w:proofErr w:type="spell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modelViewProjection</w:t>
      </w:r>
      <w:proofErr w:type="spell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));</w:t>
      </w:r>
    </w:p>
    <w:p w14:paraId="36D3651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bindTexture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TEXTURE_2D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textureCam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66D929E5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texImage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2D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</w:p>
    <w:p w14:paraId="3429258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TEXTURE</w:t>
      </w:r>
      <w:proofErr w:type="gramEnd"/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_2D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</w:t>
      </w:r>
    </w:p>
    <w:p w14:paraId="2991CF77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</w:t>
      </w:r>
    </w:p>
    <w:p w14:paraId="59D0C1C6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RGBA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</w:t>
      </w:r>
    </w:p>
    <w:p w14:paraId="38A6B5F3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RGBA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</w:t>
      </w:r>
    </w:p>
    <w:p w14:paraId="6E9F1021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UNSIGNED</w:t>
      </w:r>
      <w:proofErr w:type="gramEnd"/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_BYTE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</w:t>
      </w:r>
    </w:p>
    <w:p w14:paraId="673AAE8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video</w:t>
      </w:r>
    </w:p>
    <w:p w14:paraId="5147856E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  <w:proofErr w:type="gramEnd"/>
    </w:p>
    <w:p w14:paraId="3FD6B2D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1f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iScale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</w:t>
      </w:r>
    </w:p>
    <w:p w14:paraId="2A98A353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uniformMatrix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4fv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iModelViewMatrix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false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multiply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m4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scaling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),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matAccumStill1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));</w:t>
      </w:r>
    </w:p>
    <w:p w14:paraId="3CBE753A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tris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DrawTris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();</w:t>
      </w:r>
    </w:p>
    <w:p w14:paraId="71A4163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3EF66978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bindTexture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TEXTURE_2D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texture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0E3900BB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uniformMatrix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4fv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iModelViewMatrix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false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matAccumRight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3BDDBB2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uniformMatrix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4fv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iProjectionMatrix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false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projectionRight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4460DFD8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colorMask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true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false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false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false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537828C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surface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Draw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();</w:t>
      </w:r>
    </w:p>
    <w:p w14:paraId="43C21751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080545E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clear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4FC1FF"/>
          <w:sz w:val="21"/>
          <w:szCs w:val="21"/>
          <w:lang w:val="en-CH" w:eastAsia="en-CH"/>
        </w:rPr>
        <w:t>DEPTH_BUFFER_BIT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4D57BA0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3989B70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uniformMatrix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4fv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iModelViewMatrix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false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matAccumLeft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7340533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uniformMatrix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4fv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iProjectionMatrix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false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projectionLeft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05C69CD0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colorMask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false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true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true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false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2F7A9408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4fv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iColor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 [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0.5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0.3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]);</w:t>
      </w:r>
    </w:p>
    <w:p w14:paraId="0C8DC0CA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surface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Draw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();</w:t>
      </w:r>
    </w:p>
    <w:p w14:paraId="3529BC9B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</w:p>
    <w:p w14:paraId="1D355B21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colorMask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true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true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true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true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);</w:t>
      </w:r>
    </w:p>
    <w:p w14:paraId="22F5CC25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1f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iScale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 -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1.0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</w:t>
      </w:r>
    </w:p>
    <w:p w14:paraId="4AA5620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// let a = 2 - </w:t>
      </w:r>
      <w:proofErr w:type="gram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1;</w:t>
      </w:r>
      <w:proofErr w:type="gramEnd"/>
    </w:p>
    <w:p w14:paraId="45AECEC2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// let c = -2 * </w:t>
      </w:r>
      <w:proofErr w:type="spell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Math.PI</w:t>
      </w:r>
      <w:proofErr w:type="spell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 * a /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Math.tan</w:t>
      </w:r>
      <w:proofErr w:type="spell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(</w:t>
      </w:r>
      <w:proofErr w:type="gramEnd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-0.5);</w:t>
      </w:r>
    </w:p>
    <w:p w14:paraId="5E3EB9F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 xml:space="preserve">// let b = 3 * c / </w:t>
      </w:r>
      <w:proofErr w:type="gramStart"/>
      <w:r w:rsidRPr="00680DBE">
        <w:rPr>
          <w:rFonts w:ascii="Consolas" w:eastAsia="Times New Roman" w:hAnsi="Consolas" w:cs="Times New Roman"/>
          <w:color w:val="6A9955"/>
          <w:sz w:val="21"/>
          <w:szCs w:val="21"/>
          <w:lang w:val="en-CH" w:eastAsia="en-CH"/>
        </w:rPr>
        <w:t>4;</w:t>
      </w:r>
      <w:proofErr w:type="gramEnd"/>
    </w:p>
    <w:p w14:paraId="27725D74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569CD6"/>
          <w:sz w:val="21"/>
          <w:szCs w:val="21"/>
          <w:lang w:val="en-CH" w:eastAsia="en-CH"/>
        </w:rPr>
        <w:t>let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trS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= {</w:t>
      </w:r>
    </w:p>
    <w:p w14:paraId="6978019B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x: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(-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0.5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) *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aclVec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</w:t>
      </w:r>
    </w:p>
    <w:p w14:paraId="3BE288A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y: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(-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0.5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) *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aclVec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y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0.1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</w:t>
      </w:r>
    </w:p>
    <w:p w14:paraId="7CA227DD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  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z: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(-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0.5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) *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aclVec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z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0.1</w:t>
      </w:r>
    </w:p>
    <w:p w14:paraId="73E05360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  }</w:t>
      </w:r>
    </w:p>
    <w:p w14:paraId="7FEB8115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gl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uniform</w:t>
      </w:r>
      <w:proofErr w:type="gramEnd"/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3fv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shProgram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iUP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, [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2.0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y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2.0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z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* </w:t>
      </w:r>
      <w:r w:rsidRPr="00680DBE">
        <w:rPr>
          <w:rFonts w:ascii="Consolas" w:eastAsia="Times New Roman" w:hAnsi="Consolas" w:cs="Times New Roman"/>
          <w:color w:val="B5CEA8"/>
          <w:sz w:val="21"/>
          <w:szCs w:val="21"/>
          <w:lang w:val="en-CH" w:eastAsia="en-CH"/>
        </w:rPr>
        <w:t>2.0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]);</w:t>
      </w:r>
    </w:p>
    <w:p w14:paraId="08C40289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r w:rsidRPr="00680DBE">
        <w:rPr>
          <w:rFonts w:ascii="Consolas" w:eastAsia="Times New Roman" w:hAnsi="Consolas" w:cs="Times New Roman"/>
          <w:color w:val="C586C0"/>
          <w:sz w:val="21"/>
          <w:szCs w:val="21"/>
          <w:lang w:val="en-CH" w:eastAsia="en-CH"/>
        </w:rPr>
        <w:t>if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 (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panner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 {</w:t>
      </w:r>
    </w:p>
    <w:p w14:paraId="62A1F7A4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lastRenderedPageBreak/>
        <w:t xml:space="preserve">  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panner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setPosition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x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y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, </w:t>
      </w:r>
      <w:proofErr w:type="spell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trS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z</w:t>
      </w:r>
      <w:proofErr w:type="spell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</w:t>
      </w:r>
    </w:p>
    <w:p w14:paraId="7AA63F6B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  }</w:t>
      </w:r>
    </w:p>
    <w:p w14:paraId="56DBDAD7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sphere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DrawPoint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();</w:t>
      </w:r>
    </w:p>
    <w:p w14:paraId="4B674465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 xml:space="preserve">  </w:t>
      </w:r>
      <w:proofErr w:type="spellStart"/>
      <w:proofErr w:type="gramStart"/>
      <w:r w:rsidRPr="00680DBE">
        <w:rPr>
          <w:rFonts w:ascii="Consolas" w:eastAsia="Times New Roman" w:hAnsi="Consolas" w:cs="Times New Roman"/>
          <w:color w:val="9CDCFE"/>
          <w:sz w:val="21"/>
          <w:szCs w:val="21"/>
          <w:lang w:val="en-CH" w:eastAsia="en-CH"/>
        </w:rPr>
        <w:t>window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.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requestAnimationFrame</w:t>
      </w:r>
      <w:proofErr w:type="spellEnd"/>
      <w:proofErr w:type="gramEnd"/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(</w:t>
      </w:r>
      <w:r w:rsidRPr="00680DBE">
        <w:rPr>
          <w:rFonts w:ascii="Consolas" w:eastAsia="Times New Roman" w:hAnsi="Consolas" w:cs="Times New Roman"/>
          <w:color w:val="DCDCAA"/>
          <w:sz w:val="21"/>
          <w:szCs w:val="21"/>
          <w:lang w:val="en-CH" w:eastAsia="en-CH"/>
        </w:rPr>
        <w:t>draw</w:t>
      </w: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)</w:t>
      </w:r>
    </w:p>
    <w:p w14:paraId="53B7ABCF" w14:textId="77777777" w:rsidR="00680DBE" w:rsidRPr="00680DBE" w:rsidRDefault="00680DBE" w:rsidP="00680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</w:pPr>
      <w:r w:rsidRPr="00680DBE">
        <w:rPr>
          <w:rFonts w:ascii="Consolas" w:eastAsia="Times New Roman" w:hAnsi="Consolas" w:cs="Times New Roman"/>
          <w:color w:val="D4D4D4"/>
          <w:sz w:val="21"/>
          <w:szCs w:val="21"/>
          <w:lang w:val="en-CH" w:eastAsia="en-CH"/>
        </w:rPr>
        <w:t>}</w:t>
      </w:r>
    </w:p>
    <w:p w14:paraId="324A7625" w14:textId="7AC70723" w:rsidR="00931FF4" w:rsidRPr="00931FF4" w:rsidRDefault="00931FF4" w:rsidP="00680DB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sectPr w:rsidR="00931FF4" w:rsidRPr="00931F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E4E23"/>
    <w:multiLevelType w:val="multilevel"/>
    <w:tmpl w:val="A86235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A6B789C"/>
    <w:multiLevelType w:val="multilevel"/>
    <w:tmpl w:val="9A180D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24895458">
    <w:abstractNumId w:val="1"/>
  </w:num>
  <w:num w:numId="2" w16cid:durableId="1936084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B77"/>
    <w:rsid w:val="000601DC"/>
    <w:rsid w:val="001C66F3"/>
    <w:rsid w:val="003C2698"/>
    <w:rsid w:val="003E37B4"/>
    <w:rsid w:val="0044127A"/>
    <w:rsid w:val="00450316"/>
    <w:rsid w:val="004A572B"/>
    <w:rsid w:val="005A1277"/>
    <w:rsid w:val="0060574B"/>
    <w:rsid w:val="00665D39"/>
    <w:rsid w:val="00680DBE"/>
    <w:rsid w:val="007B0293"/>
    <w:rsid w:val="00871540"/>
    <w:rsid w:val="008912E2"/>
    <w:rsid w:val="00931FF4"/>
    <w:rsid w:val="009D09C7"/>
    <w:rsid w:val="00A32124"/>
    <w:rsid w:val="00AB3E19"/>
    <w:rsid w:val="00AC5168"/>
    <w:rsid w:val="00CD4806"/>
    <w:rsid w:val="00E11C64"/>
    <w:rsid w:val="00E8659E"/>
    <w:rsid w:val="00E8665B"/>
    <w:rsid w:val="00EB0B77"/>
    <w:rsid w:val="00EC1938"/>
    <w:rsid w:val="00EE59AD"/>
    <w:rsid w:val="00F3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0341F"/>
  <w15:docId w15:val="{E0496EAB-3C05-47C4-AF96-B226FBD7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0" w:line="240" w:lineRule="auto"/>
      <w:ind w:left="1416" w:hanging="1416"/>
      <w:jc w:val="center"/>
    </w:pPr>
    <w:rPr>
      <w:rFonts w:ascii="Times New Roman" w:eastAsia="Times New Roman" w:hAnsi="Times New Roman" w:cs="Times New Roman"/>
      <w:sz w:val="40"/>
      <w:szCs w:val="40"/>
    </w:rPr>
  </w:style>
  <w:style w:type="character" w:customStyle="1" w:styleId="SubtitleChar">
    <w:name w:val="Subtitle Char"/>
    <w:basedOn w:val="DefaultParagraphFont"/>
    <w:link w:val="Subtitle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382"/>
  </w:style>
  <w:style w:type="paragraph" w:styleId="Footer">
    <w:name w:val="footer"/>
    <w:basedOn w:val="Normal"/>
    <w:link w:val="FooterChar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4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R+GP6dXA6bo6HaaP4/hc1hc2/g==">AMUW2mUPKtKcRWpviCeV9szAMrRUHBYPEgQLkhQsH2ntUmP12AhzLw4W8O6F9tLfrjdNBtUur5Ks6xj0tCP2/3lAnPD2xQYZiYJjoRy6eeLFy1M6b+vNmNE=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39B5376-1DA6-4DA8-A2D8-4E9CB23C6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1983</Words>
  <Characters>11308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Kostya Honcharuk</dc:creator>
  <cp:lastModifiedBy>Danylo Serhieiev</cp:lastModifiedBy>
  <cp:revision>2</cp:revision>
  <dcterms:created xsi:type="dcterms:W3CDTF">2023-06-10T14:01:00Z</dcterms:created>
  <dcterms:modified xsi:type="dcterms:W3CDTF">2023-06-10T14:01:00Z</dcterms:modified>
</cp:coreProperties>
</file>