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MS-Project-2025 Refactor Summary</w:t>
      </w:r>
    </w:p>
    <w:p>
      <w:r>
        <w:t>This document summarizes the transition of the Medical Screening Assistant from a prototype to a secure, local AI-powered system.</w:t>
      </w:r>
    </w:p>
    <w:p>
      <w:pPr>
        <w:pStyle w:val="Heading2"/>
      </w:pPr>
      <w:r>
        <w:t>1. Core Architectural Changes</w:t>
      </w:r>
    </w:p>
    <w:p>
      <w:r>
        <w:t>The system has been refactored to eliminate client-side trust and implement a strict 'Server-Side State' model.</w:t>
      </w:r>
    </w:p>
    <w:p>
      <w:pPr>
        <w:pStyle w:val="ListBullet"/>
      </w:pPr>
      <w:r>
        <w:t>Session Opacity: The client now only holds a random session ID. All facts and status are managed in server memory.</w:t>
      </w:r>
    </w:p>
    <w:p>
      <w:pPr>
        <w:pStyle w:val="ListBullet"/>
      </w:pPr>
      <w:r>
        <w:t>Secure Prolog Bridge: Switched from string interpolation to a JSON-based stdin/stdout interface for SWI-Prolog.</w:t>
      </w:r>
    </w:p>
    <w:p>
      <w:pPr>
        <w:pStyle w:val="ListBullet"/>
      </w:pPr>
      <w:r>
        <w:t>Allowlist Validation: Every input to the Prolog engine is validated against a hardcoded allowlist of approved symptoms and diseases.</w:t>
      </w:r>
    </w:p>
    <w:p>
      <w:pPr>
        <w:pStyle w:val="ListBullet"/>
      </w:pPr>
      <w:r>
        <w:t>Local AI Integration: Implemented a validated extraction layer using the gemma4:12b-mlx model via Ollama.</w:t>
      </w:r>
    </w:p>
    <w:p>
      <w:pPr>
        <w:pStyle w:val="Heading2"/>
      </w:pPr>
      <w:r>
        <w:t>2. Safety and Security Hardening</w:t>
      </w:r>
    </w:p>
    <w:p>
      <w:pPr>
        <w:pStyle w:val="ListBullet"/>
      </w:pPr>
      <w:r>
        <w:t>Deterministic Emergency Triage: A high-priority safety layer now runs before any diagnosis, immediately escalating severe symptoms (e.g., crushing chest pain) to emergency services.</w:t>
      </w:r>
    </w:p>
    <w:p>
      <w:pPr>
        <w:pStyle w:val="ListBullet"/>
      </w:pPr>
      <w:r>
        <w:t>Conservative Fallback: Implemented a regex-based extraction fallback that ensures the system remains functional if the LLM is unavailable, while strictly avoiding false positives.</w:t>
      </w:r>
    </w:p>
    <w:p>
      <w:pPr>
        <w:pStyle w:val="ListBullet"/>
      </w:pPr>
      <w:r>
        <w:t>Input Sanitization: Fixed regex boundary escapes to prevent misclassification of negative answers.</w:t>
      </w:r>
    </w:p>
    <w:p>
      <w:pPr>
        <w:pStyle w:val="ListBullet"/>
      </w:pPr>
      <w:r>
        <w:t>Injection Resistance: Verified that malicious Prolog payloads cannot penetrate the validated JSON bridge.</w:t>
      </w:r>
    </w:p>
    <w:p>
      <w:pPr>
        <w:pStyle w:val="Heading2"/>
      </w:pPr>
      <w:r>
        <w:t>3. Clinical and UI Refinements</w:t>
      </w:r>
    </w:p>
    <w:p>
      <w:pPr>
        <w:pStyle w:val="ListBullet"/>
      </w:pPr>
      <w:r>
        <w:t>Non-Diagnostic Branding: Renamed the tool to 'Medical Screening Assistant' and updated all output to refer to 'screening results' rather than 'diagnoses'.</w:t>
      </w:r>
    </w:p>
    <w:p>
      <w:pPr>
        <w:pStyle w:val="ListBullet"/>
      </w:pPr>
      <w:r>
        <w:t>Ranked Screening: The system now returns a ranked list of all potential matches above a threshold, rather than a single first-match result.</w:t>
      </w:r>
    </w:p>
    <w:p>
      <w:pPr>
        <w:pStyle w:val="ListBullet"/>
      </w:pPr>
      <w:r>
        <w:t>Safe Rendering: Updated the UI to use DOM APIs instead of innerHTML, preventing XSS from model-generated content.</w:t>
      </w:r>
    </w:p>
    <w:p>
      <w:pPr>
        <w:pStyle w:val="Heading2"/>
      </w:pPr>
      <w:r>
        <w:t>4. Verification Results</w:t>
      </w:r>
    </w:p>
    <w:p>
      <w:r>
        <w:t>The refactor was verified using strict Test-Driven Development (TDD):</w:t>
      </w:r>
    </w:p>
    <w:p>
      <w:pPr>
        <w:pStyle w:val="ListBullet"/>
      </w:pPr>
      <w:r>
        <w:t>Unit Tests: 31 tests passed, covering negation, session isolation, and triage logic.</w:t>
      </w:r>
    </w:p>
    <w:p>
      <w:pPr>
        <w:pStyle w:val="ListBullet"/>
      </w:pPr>
      <w:r>
        <w:t>Integration: Confirmed end-to-end flow from /start to final screening results.</w:t>
      </w:r>
    </w:p>
    <w:p>
      <w:pPr>
        <w:pStyle w:val="ListBullet"/>
      </w:pPr>
      <w:r>
        <w:t>Security Audit: Verified immunity to session forgery and Prolog injection.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