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Commons is a vibrant, membership-based community that offers a shared space for families to connect, explore, and learn together. It’s built on a foundation of respect for children as individuals, the belief in the importance of community, and the understanding that freedom and play are essential for personal growth. Drawing inspiration from thinkers like [Charlotte Mason, Maria Montessori, and Peter Gray], The Commons nurtures curiosity and creativity, fostering an environment where learning is self-directed and happens everywhere.</w:t>
      </w:r>
    </w:p>
    <w:p w:rsidR="00000000" w:rsidDel="00000000" w:rsidP="00000000" w:rsidRDefault="00000000" w:rsidRPr="00000000" w14:paraId="00000002">
      <w:pPr>
        <w:spacing w:after="240" w:before="240" w:lineRule="auto"/>
        <w:rPr/>
      </w:pPr>
      <w:r w:rsidDel="00000000" w:rsidR="00000000" w:rsidRPr="00000000">
        <w:rPr>
          <w:rtl w:val="0"/>
        </w:rPr>
        <w:t xml:space="preserve">Located in McAlester, OK, in a welcoming residential property with multiple rooms and outdoor space, The Commons is not a school but a hub for homeschooling families and others who value collaborative exploration and self-determination. Families have the freedom to use the space on their own terms, with no rigid schedules or curricula, while remaining responsible for their children's education and well-being.</w:t>
      </w:r>
    </w:p>
    <w:p w:rsidR="00000000" w:rsidDel="00000000" w:rsidP="00000000" w:rsidRDefault="00000000" w:rsidRPr="00000000" w14:paraId="00000003">
      <w:pPr>
        <w:spacing w:after="240" w:before="240" w:lineRule="auto"/>
        <w:rPr/>
      </w:pPr>
      <w:r w:rsidDel="00000000" w:rsidR="00000000" w:rsidRPr="00000000">
        <w:rPr>
          <w:rtl w:val="0"/>
        </w:rPr>
        <w:t xml:space="preserve">Decisions are made through regular community meetings where members shape the culture, policies, and activities, ensuring everyone has a voice. Resources like books, podcasts, and tools for learning are shared in a collaborative library, reflecting the community's collective wisdom and curiosity.</w:t>
      </w:r>
    </w:p>
    <w:p w:rsidR="00000000" w:rsidDel="00000000" w:rsidP="00000000" w:rsidRDefault="00000000" w:rsidRPr="00000000" w14:paraId="00000004">
      <w:pPr>
        <w:spacing w:after="240" w:before="240" w:lineRule="auto"/>
        <w:rPr/>
      </w:pPr>
      <w:r w:rsidDel="00000000" w:rsidR="00000000" w:rsidRPr="00000000">
        <w:rPr>
          <w:rtl w:val="0"/>
        </w:rPr>
        <w:t xml:space="preserve">At its heart, The Commons is about empowering individuals—young and old—to grow, take risks, and thrive in a supportive environment. It’s a place where relationships flourish, ideas are shared, and the joy of learning and discovery takes center stage.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