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8e7jpx7v71ra" w:id="0"/>
      <w:bookmarkEnd w:id="0"/>
      <w:r w:rsidDel="00000000" w:rsidR="00000000" w:rsidRPr="00000000">
        <w:rPr>
          <w:rtl w:val="0"/>
        </w:rPr>
        <w:t xml:space="preserve">The Community Lawbook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whrflnll690j" w:id="1"/>
      <w:bookmarkEnd w:id="1"/>
      <w:r w:rsidDel="00000000" w:rsidR="00000000" w:rsidRPr="00000000">
        <w:rPr>
          <w:rtl w:val="0"/>
        </w:rPr>
        <w:t xml:space="preserve">Section 1: The Community Meeting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/>
      </w:pPr>
      <w:bookmarkStart w:colFirst="0" w:colLast="0" w:name="_ehdlqm2q1rga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members of all ages have a voice in decisions that shape our community, The Commons will be governed by a democratic meeting.</w:t>
      </w:r>
    </w:p>
    <w:p w:rsidR="00000000" w:rsidDel="00000000" w:rsidP="00000000" w:rsidRDefault="00000000" w:rsidRPr="00000000" w14:paraId="00000005">
      <w:pPr>
        <w:pStyle w:val="Heading3"/>
        <w:spacing w:after="240" w:before="240" w:lineRule="auto"/>
        <w:rPr/>
      </w:pPr>
      <w:bookmarkStart w:colFirst="0" w:colLast="0" w:name="_3l30ak6c44mz" w:id="3"/>
      <w:bookmarkEnd w:id="3"/>
      <w:r w:rsidDel="00000000" w:rsidR="00000000" w:rsidRPr="00000000">
        <w:rPr>
          <w:rtl w:val="0"/>
        </w:rPr>
        <w:t xml:space="preserve">Voting Criteria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member will have a vote at community meetings. Members are defined as any individual (including all children and up to 2 parents/guardians) of a household whose membership is current.</w:t>
      </w:r>
    </w:p>
    <w:p w:rsidR="00000000" w:rsidDel="00000000" w:rsidP="00000000" w:rsidRDefault="00000000" w:rsidRPr="00000000" w14:paraId="00000007">
      <w:pPr>
        <w:pStyle w:val="Heading3"/>
        <w:spacing w:after="240" w:before="240" w:lineRule="auto"/>
        <w:rPr/>
      </w:pPr>
      <w:bookmarkStart w:colFirst="0" w:colLast="0" w:name="_w95du1tm70ca" w:id="4"/>
      <w:bookmarkEnd w:id="4"/>
      <w:r w:rsidDel="00000000" w:rsidR="00000000" w:rsidRPr="00000000">
        <w:rPr>
          <w:rtl w:val="0"/>
        </w:rPr>
        <w:t xml:space="preserve">Proposed Structure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Community Meeting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Meetings will follow a consistent weekly schedule, with the next meeting’s date announced at each meeting and shared on Slack and The Commons billboard.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Open to all members. Attendance is encouraged but not mandatory.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 Members can submit agenda items via web form or on The Commons billboard by 3 days prior to the meeting.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The finalized agenda will be shared via Slack and posted on The Commons billboard 2 days before the meeting.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 are selected every quarter at the Community Meeting by nomination and simple majority vote of present membership.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Chairperson</w:t>
      </w:r>
      <w:r w:rsidDel="00000000" w:rsidR="00000000" w:rsidRPr="00000000">
        <w:rPr>
          <w:rtl w:val="0"/>
        </w:rPr>
        <w:t xml:space="preserve">: Facilitates the meeting to ensure everyone has a chance to speak, discussions remain focused, and decisions stay on track.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Vice Chairperson</w:t>
      </w:r>
      <w:r w:rsidDel="00000000" w:rsidR="00000000" w:rsidRPr="00000000">
        <w:rPr>
          <w:rtl w:val="0"/>
        </w:rPr>
        <w:t xml:space="preserve">: Assumes the Chairperson’s responsibilities in their absence.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Secretary</w:t>
      </w:r>
      <w:r w:rsidDel="00000000" w:rsidR="00000000" w:rsidRPr="00000000">
        <w:rPr>
          <w:rtl w:val="0"/>
        </w:rPr>
        <w:t xml:space="preserve">: Keeps records of decisions, proposals, and tasks, maintains the Community Lawbook, and communicates meeting outcomes to members.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Judicial Role of the Community Meeting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Community Lawbook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Secretary will maintain an up-to-date Lawbook that documents all approved rules, policies, and amendments.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Amendments must be submitted as agenda items and require a 2/3 majority vote to pass.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Conflict Resolution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Members may bring disputes or grievances for discussion and resolution.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Resolutions will prioritize fairness, respect, and alignment with community values.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Quorum for Judicial Decisions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Judicial matters, such as amending the Lawbook or resolving disputes, require a quorum of 50% of membership to ensure decisions reflect the community’s voice.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Transparency and Accountability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All judicial decisions will be recorded in meeting minutes.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Lawbook will be accessible to all members for review.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 Structure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to Order</w:t>
      </w:r>
      <w:r w:rsidDel="00000000" w:rsidR="00000000" w:rsidRPr="00000000">
        <w:rPr>
          <w:rtl w:val="0"/>
        </w:rPr>
        <w:t xml:space="preserve">: Review the previous meeting’s minutes and action items.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Judicial Matters</w:t>
      </w:r>
      <w:r w:rsidDel="00000000" w:rsidR="00000000" w:rsidRPr="00000000">
        <w:rPr>
          <w:rtl w:val="0"/>
        </w:rPr>
        <w:t xml:space="preserve">: Address disputes, rule amendments, or additions to the Lawbook.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New Proposals</w:t>
      </w:r>
      <w:r w:rsidDel="00000000" w:rsidR="00000000" w:rsidRPr="00000000">
        <w:rPr>
          <w:rtl w:val="0"/>
        </w:rPr>
        <w:t xml:space="preserve">: Discuss new items submitted by members, such as policy changes, purchases, or events.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Facilitate open discussion of proposals and any previously tabled items.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Voting</w:t>
      </w:r>
      <w:r w:rsidDel="00000000" w:rsidR="00000000" w:rsidRPr="00000000">
        <w:rPr>
          <w:rtl w:val="0"/>
        </w:rPr>
        <w:t xml:space="preserve">: Conduct votes based on a simple majority unless a higher threshold (e.g., 2/3 majority for judicial matters) is required.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Closing Items</w:t>
      </w:r>
      <w:r w:rsidDel="00000000" w:rsidR="00000000" w:rsidRPr="00000000">
        <w:rPr>
          <w:rtl w:val="0"/>
        </w:rPr>
        <w:t xml:space="preserve">: Assign follow-up tasks, confirm the next meeting time, and adjourn.</w:t>
      </w:r>
    </w:p>
    <w:p w:rsidR="00000000" w:rsidDel="00000000" w:rsidP="00000000" w:rsidRDefault="00000000" w:rsidRPr="00000000" w14:paraId="00000025">
      <w:pPr>
        <w:pStyle w:val="Heading3"/>
        <w:spacing w:after="240" w:before="240" w:lineRule="auto"/>
        <w:rPr/>
      </w:pPr>
      <w:bookmarkStart w:colFirst="0" w:colLast="0" w:name="_tbja7yk6eotp" w:id="5"/>
      <w:bookmarkEnd w:id="5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Submitting Agenda Items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Members can submit agenda items via web form or on The Commons billboard by 3 days prior to the meeting.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Proposals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Proposals must include: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issue or idea (e.g., planning a trip, organizing an event).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Possible solutions or options for consideration.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Rationale explaining why the proposal benefits The Commons.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Decision-Making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attending members have equal voting power.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Items requiring additional information or deliberation may be tabled for future meetings.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tasks to specific members or committees to ensure decisions are implemented.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completed tasks and unresolved items at the next meeting.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