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6A" w:rsidRDefault="006B166A" w:rsidP="006B166A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教案编写说明</w:t>
      </w:r>
    </w:p>
    <w:p w:rsidR="0002510D" w:rsidRPr="008342ED" w:rsidRDefault="0002510D" w:rsidP="0002510D">
      <w:pPr>
        <w:rPr>
          <w:b/>
          <w:sz w:val="24"/>
          <w:szCs w:val="24"/>
          <w:shd w:val="clear" w:color="auto" w:fill="FFFFFF"/>
        </w:rPr>
      </w:pPr>
      <w:r w:rsidRPr="008342ED">
        <w:rPr>
          <w:rFonts w:hint="eastAsia"/>
          <w:b/>
          <w:sz w:val="24"/>
          <w:szCs w:val="24"/>
          <w:shd w:val="clear" w:color="auto" w:fill="FFFFFF"/>
        </w:rPr>
        <w:t>教案主要内容：</w:t>
      </w:r>
    </w:p>
    <w:p w:rsidR="0002510D" w:rsidRPr="008342ED" w:rsidRDefault="0002510D" w:rsidP="0002510D">
      <w:pPr>
        <w:pStyle w:val="a7"/>
        <w:numPr>
          <w:ilvl w:val="0"/>
          <w:numId w:val="5"/>
        </w:numPr>
        <w:ind w:firstLineChars="0"/>
        <w:rPr>
          <w:shd w:val="clear" w:color="auto" w:fill="FFFFFF"/>
        </w:rPr>
      </w:pPr>
      <w:r w:rsidRPr="008342ED">
        <w:rPr>
          <w:shd w:val="clear" w:color="auto" w:fill="FFFFFF"/>
        </w:rPr>
        <w:t>课题（说明本课名称）</w:t>
      </w:r>
    </w:p>
    <w:p w:rsidR="0002510D" w:rsidRPr="008342ED" w:rsidRDefault="0002510D" w:rsidP="0002510D">
      <w:pPr>
        <w:pStyle w:val="a7"/>
        <w:numPr>
          <w:ilvl w:val="0"/>
          <w:numId w:val="5"/>
        </w:numPr>
        <w:ind w:firstLineChars="0"/>
        <w:rPr>
          <w:shd w:val="clear" w:color="auto" w:fill="FFFFFF"/>
        </w:rPr>
      </w:pPr>
      <w:r w:rsidRPr="008342ED">
        <w:rPr>
          <w:shd w:val="clear" w:color="auto" w:fill="FFFFFF"/>
        </w:rPr>
        <w:t>教学目的（或称教学要求，或称教学目标，说明本课所要完成的教学任务）</w:t>
      </w:r>
    </w:p>
    <w:p w:rsidR="0002510D" w:rsidRPr="008342ED" w:rsidRDefault="0002510D" w:rsidP="0002510D">
      <w:pPr>
        <w:pStyle w:val="a7"/>
        <w:numPr>
          <w:ilvl w:val="0"/>
          <w:numId w:val="5"/>
        </w:numPr>
        <w:ind w:firstLineChars="0"/>
        <w:rPr>
          <w:shd w:val="clear" w:color="auto" w:fill="FFFFFF"/>
        </w:rPr>
      </w:pPr>
      <w:r w:rsidRPr="008342ED">
        <w:rPr>
          <w:shd w:val="clear" w:color="auto" w:fill="FFFFFF"/>
        </w:rPr>
        <w:t>教学重点（说明本课所必须解决的关键性问题）</w:t>
      </w:r>
    </w:p>
    <w:p w:rsidR="0002510D" w:rsidRPr="008342ED" w:rsidRDefault="0002510D" w:rsidP="0002510D">
      <w:pPr>
        <w:pStyle w:val="a7"/>
        <w:numPr>
          <w:ilvl w:val="0"/>
          <w:numId w:val="5"/>
        </w:numPr>
        <w:ind w:firstLineChars="0"/>
        <w:rPr>
          <w:shd w:val="clear" w:color="auto" w:fill="FFFFFF"/>
        </w:rPr>
      </w:pPr>
      <w:r w:rsidRPr="008342ED">
        <w:rPr>
          <w:shd w:val="clear" w:color="auto" w:fill="FFFFFF"/>
        </w:rPr>
        <w:t>教学难点（说明本课的学习时易产生困难和障碍的知识点）</w:t>
      </w:r>
    </w:p>
    <w:p w:rsidR="0002510D" w:rsidRDefault="0002510D" w:rsidP="0002510D">
      <w:pPr>
        <w:pStyle w:val="a7"/>
        <w:numPr>
          <w:ilvl w:val="0"/>
          <w:numId w:val="5"/>
        </w:numPr>
        <w:ind w:firstLineChars="0"/>
      </w:pPr>
      <w:r w:rsidRPr="008342ED">
        <w:rPr>
          <w:shd w:val="clear" w:color="auto" w:fill="FFFFFF"/>
        </w:rPr>
        <w:t>教学过程（或称课堂结构，说明教学进行的内容、方法步骤）</w:t>
      </w:r>
    </w:p>
    <w:p w:rsidR="0002510D" w:rsidRPr="008342ED" w:rsidRDefault="0002510D" w:rsidP="0002510D">
      <w:pPr>
        <w:pStyle w:val="a7"/>
        <w:numPr>
          <w:ilvl w:val="0"/>
          <w:numId w:val="5"/>
        </w:numPr>
        <w:ind w:firstLineChars="0"/>
        <w:rPr>
          <w:shd w:val="clear" w:color="auto" w:fill="FFFFFF"/>
        </w:rPr>
      </w:pPr>
      <w:r w:rsidRPr="008342ED">
        <w:rPr>
          <w:shd w:val="clear" w:color="auto" w:fill="FFFFFF"/>
        </w:rPr>
        <w:t>作业处理（说明如何布置书面或口头作业）</w:t>
      </w:r>
    </w:p>
    <w:p w:rsidR="0002510D" w:rsidRDefault="0002510D" w:rsidP="0002510D"/>
    <w:p w:rsidR="0002510D" w:rsidRPr="00787EE9" w:rsidRDefault="0002510D" w:rsidP="0002510D">
      <w:pPr>
        <w:rPr>
          <w:shd w:val="clear" w:color="auto" w:fill="FFFFFF"/>
        </w:rPr>
      </w:pPr>
      <w:r w:rsidRPr="008342ED">
        <w:rPr>
          <w:b/>
          <w:sz w:val="24"/>
          <w:szCs w:val="24"/>
          <w:shd w:val="clear" w:color="auto" w:fill="FFFFFF"/>
        </w:rPr>
        <w:t>在教案书写过程中，教学过程是关键，它包括以下几个步骤：</w:t>
      </w:r>
      <w:r w:rsidRPr="0024773E">
        <w:rPr>
          <w:b/>
          <w:shd w:val="clear" w:color="auto" w:fill="FFFFFF"/>
        </w:rPr>
        <w:t xml:space="preserve"> </w:t>
      </w:r>
    </w:p>
    <w:p w:rsidR="0002510D" w:rsidRPr="008342ED" w:rsidRDefault="0002510D" w:rsidP="0002510D">
      <w:pPr>
        <w:pStyle w:val="a7"/>
        <w:numPr>
          <w:ilvl w:val="0"/>
          <w:numId w:val="1"/>
        </w:numPr>
        <w:ind w:firstLineChars="0"/>
        <w:rPr>
          <w:b/>
        </w:rPr>
      </w:pPr>
      <w:r w:rsidRPr="008342ED">
        <w:rPr>
          <w:rFonts w:hint="eastAsia"/>
          <w:b/>
          <w:shd w:val="clear" w:color="auto" w:fill="FFFFFF"/>
        </w:rPr>
        <w:t>复习</w:t>
      </w:r>
      <w:r w:rsidRPr="008342ED">
        <w:rPr>
          <w:rFonts w:hint="eastAsia"/>
          <w:b/>
        </w:rPr>
        <w:t>回顾</w:t>
      </w:r>
    </w:p>
    <w:p w:rsidR="0002510D" w:rsidRPr="0043157A" w:rsidRDefault="0002510D" w:rsidP="0002510D">
      <w:pPr>
        <w:pStyle w:val="a7"/>
        <w:numPr>
          <w:ilvl w:val="1"/>
          <w:numId w:val="2"/>
        </w:numPr>
        <w:ind w:firstLineChars="0"/>
        <w:rPr>
          <w:shd w:val="clear" w:color="auto" w:fill="FFFFFF"/>
        </w:rPr>
      </w:pPr>
      <w:r w:rsidRPr="0043157A">
        <w:rPr>
          <w:rFonts w:hint="eastAsia"/>
          <w:shd w:val="clear" w:color="auto" w:fill="FFFFFF"/>
        </w:rPr>
        <w:t>作业讲解和点评</w:t>
      </w:r>
      <w:r w:rsidRPr="0043157A">
        <w:rPr>
          <w:shd w:val="clear" w:color="auto" w:fill="FFFFFF"/>
        </w:rPr>
        <w:t xml:space="preserve"> </w:t>
      </w:r>
      <w:r w:rsidRPr="00787EE9">
        <w:br/>
      </w:r>
      <w:r w:rsidRPr="0043157A">
        <w:rPr>
          <w:rFonts w:hint="eastAsia"/>
          <w:shd w:val="clear" w:color="auto" w:fill="FFFFFF"/>
        </w:rPr>
        <w:t>回顾上次课内容</w:t>
      </w:r>
      <w:r w:rsidRPr="0043157A">
        <w:rPr>
          <w:shd w:val="clear" w:color="auto" w:fill="FFFFFF"/>
        </w:rPr>
        <w:t xml:space="preserve"> </w:t>
      </w:r>
    </w:p>
    <w:p w:rsidR="0002510D" w:rsidRPr="0043157A" w:rsidRDefault="0002510D" w:rsidP="0002510D">
      <w:pPr>
        <w:pStyle w:val="a7"/>
        <w:numPr>
          <w:ilvl w:val="1"/>
          <w:numId w:val="2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怎样进行，复习哪些内容？</w:t>
      </w:r>
      <w:r w:rsidRPr="0043157A">
        <w:rPr>
          <w:shd w:val="clear" w:color="auto" w:fill="FFFFFF"/>
        </w:rPr>
        <w:t xml:space="preserve"> </w:t>
      </w:r>
      <w:r w:rsidRPr="00787EE9">
        <w:br/>
      </w:r>
      <w:r w:rsidRPr="0043157A">
        <w:rPr>
          <w:shd w:val="clear" w:color="auto" w:fill="FFFFFF"/>
        </w:rPr>
        <w:t>提问那些学生，需用多少时间等。</w:t>
      </w:r>
    </w:p>
    <w:p w:rsidR="0002510D" w:rsidRPr="008342ED" w:rsidRDefault="0002510D" w:rsidP="0002510D">
      <w:pPr>
        <w:pStyle w:val="a7"/>
        <w:numPr>
          <w:ilvl w:val="0"/>
          <w:numId w:val="1"/>
        </w:numPr>
        <w:ind w:firstLineChars="0"/>
        <w:rPr>
          <w:b/>
          <w:shd w:val="clear" w:color="auto" w:fill="FFFFFF"/>
        </w:rPr>
      </w:pPr>
      <w:r w:rsidRPr="008342ED">
        <w:rPr>
          <w:b/>
          <w:shd w:val="clear" w:color="auto" w:fill="FFFFFF"/>
        </w:rPr>
        <w:t>导入新课</w:t>
      </w:r>
      <w:r w:rsidRPr="008342ED">
        <w:rPr>
          <w:b/>
          <w:shd w:val="clear" w:color="auto" w:fill="FFFFFF"/>
        </w:rPr>
        <w:t xml:space="preserve"> 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设计新颖活泼，精当概括。</w:t>
      </w:r>
      <w:r w:rsidRPr="0043157A">
        <w:rPr>
          <w:shd w:val="clear" w:color="auto" w:fill="FFFFFF"/>
        </w:rPr>
        <w:t xml:space="preserve"> 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rFonts w:hint="eastAsia"/>
          <w:shd w:val="clear" w:color="auto" w:fill="FFFFFF"/>
        </w:rPr>
        <w:t>设计恰当的导入方式</w:t>
      </w:r>
      <w:r w:rsidRPr="0043157A">
        <w:rPr>
          <w:shd w:val="clear" w:color="auto" w:fill="FFFFFF"/>
        </w:rPr>
        <w:t>。</w:t>
      </w:r>
    </w:p>
    <w:p w:rsidR="0002510D" w:rsidRPr="008342ED" w:rsidRDefault="0002510D" w:rsidP="0002510D">
      <w:pPr>
        <w:pStyle w:val="a7"/>
        <w:numPr>
          <w:ilvl w:val="0"/>
          <w:numId w:val="1"/>
        </w:numPr>
        <w:ind w:firstLineChars="0"/>
        <w:rPr>
          <w:b/>
        </w:rPr>
      </w:pPr>
      <w:r w:rsidRPr="008342ED">
        <w:rPr>
          <w:b/>
          <w:shd w:val="clear" w:color="auto" w:fill="FFFFFF"/>
        </w:rPr>
        <w:t>讲授新课</w:t>
      </w:r>
      <w:r w:rsidRPr="008342ED">
        <w:rPr>
          <w:b/>
          <w:shd w:val="clear" w:color="auto" w:fill="FFFFFF"/>
        </w:rPr>
        <w:t xml:space="preserve"> 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针对不同教学内容，选择不同的教学方法。</w:t>
      </w:r>
    </w:p>
    <w:p w:rsidR="0002510D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怎样提出问题，如何逐步启发、诱导？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教师怎么教</w:t>
      </w:r>
      <w:r w:rsidRPr="0043157A">
        <w:rPr>
          <w:rFonts w:hint="eastAsia"/>
          <w:shd w:val="clear" w:color="auto" w:fill="FFFFFF"/>
        </w:rPr>
        <w:t>，</w:t>
      </w:r>
      <w:r w:rsidRPr="0043157A">
        <w:rPr>
          <w:shd w:val="clear" w:color="auto" w:fill="FFFFFF"/>
        </w:rPr>
        <w:t>学生怎么学？详细步骤安排，需用时间。</w:t>
      </w:r>
      <w:r w:rsidRPr="0043157A">
        <w:rPr>
          <w:shd w:val="clear" w:color="auto" w:fill="FFFFFF"/>
        </w:rPr>
        <w:t xml:space="preserve"> 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rFonts w:hint="eastAsia"/>
          <w:shd w:val="clear" w:color="auto" w:fill="FFFFFF"/>
        </w:rPr>
        <w:t>知识点讲授顺序</w:t>
      </w:r>
    </w:p>
    <w:p w:rsidR="0002510D" w:rsidRPr="00A14AC0" w:rsidRDefault="0002510D" w:rsidP="0002510D">
      <w:pPr>
        <w:pStyle w:val="a7"/>
        <w:numPr>
          <w:ilvl w:val="2"/>
          <w:numId w:val="3"/>
        </w:numPr>
        <w:ind w:firstLineChars="0"/>
        <w:rPr>
          <w:shd w:val="clear" w:color="auto" w:fill="FFFFFF"/>
        </w:rPr>
      </w:pPr>
      <w:r w:rsidRPr="00A14AC0">
        <w:rPr>
          <w:rFonts w:hint="eastAsia"/>
          <w:shd w:val="clear" w:color="auto" w:fill="FFFFFF"/>
        </w:rPr>
        <w:t>相关性：先有１才有２</w:t>
      </w:r>
      <w:r w:rsidR="00504F8A">
        <w:rPr>
          <w:rFonts w:hint="eastAsia"/>
          <w:shd w:val="clear" w:color="auto" w:fill="FFFFFF"/>
        </w:rPr>
        <w:t>；</w:t>
      </w:r>
      <w:r w:rsidRPr="00A14AC0">
        <w:rPr>
          <w:rFonts w:hint="eastAsia"/>
          <w:shd w:val="clear" w:color="auto" w:fill="FFFFFF"/>
        </w:rPr>
        <w:t>先局部后整体</w:t>
      </w:r>
    </w:p>
    <w:p w:rsidR="0002510D" w:rsidRPr="00A14AC0" w:rsidRDefault="0002510D" w:rsidP="0002510D">
      <w:pPr>
        <w:pStyle w:val="a7"/>
        <w:numPr>
          <w:ilvl w:val="2"/>
          <w:numId w:val="3"/>
        </w:numPr>
        <w:ind w:firstLineChars="0"/>
        <w:rPr>
          <w:shd w:val="clear" w:color="auto" w:fill="FFFFFF"/>
        </w:rPr>
      </w:pPr>
      <w:r w:rsidRPr="00A14AC0">
        <w:rPr>
          <w:rFonts w:hint="eastAsia"/>
          <w:shd w:val="clear" w:color="auto" w:fill="FFFFFF"/>
        </w:rPr>
        <w:t>重要性：先重要再次要</w:t>
      </w:r>
    </w:p>
    <w:p w:rsidR="0002510D" w:rsidRDefault="0002510D" w:rsidP="0002510D">
      <w:pPr>
        <w:pStyle w:val="a7"/>
        <w:numPr>
          <w:ilvl w:val="2"/>
          <w:numId w:val="3"/>
        </w:numPr>
        <w:ind w:firstLineChars="0"/>
        <w:rPr>
          <w:shd w:val="clear" w:color="auto" w:fill="FFFFFF"/>
        </w:rPr>
      </w:pPr>
      <w:r w:rsidRPr="00A14AC0">
        <w:rPr>
          <w:rFonts w:hint="eastAsia"/>
          <w:shd w:val="clear" w:color="auto" w:fill="FFFFFF"/>
        </w:rPr>
        <w:t>层次性：先简</w:t>
      </w:r>
      <w:r w:rsidR="00504F8A">
        <w:rPr>
          <w:rFonts w:hint="eastAsia"/>
          <w:shd w:val="clear" w:color="auto" w:fill="FFFFFF"/>
        </w:rPr>
        <w:t>单</w:t>
      </w:r>
      <w:r w:rsidRPr="00A14AC0">
        <w:rPr>
          <w:rFonts w:hint="eastAsia"/>
          <w:shd w:val="clear" w:color="auto" w:fill="FFFFFF"/>
        </w:rPr>
        <w:t>后复杂</w:t>
      </w:r>
    </w:p>
    <w:p w:rsidR="0002510D" w:rsidRPr="00A14AC0" w:rsidRDefault="0002510D" w:rsidP="0002510D">
      <w:pPr>
        <w:pStyle w:val="a7"/>
        <w:numPr>
          <w:ilvl w:val="1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准备适当</w:t>
      </w:r>
      <w:r w:rsidRPr="00787EE9">
        <w:rPr>
          <w:rFonts w:hint="eastAsia"/>
          <w:shd w:val="clear" w:color="auto" w:fill="FFFFFF"/>
        </w:rPr>
        <w:t>案例</w:t>
      </w:r>
      <w:r>
        <w:rPr>
          <w:rFonts w:hint="eastAsia"/>
          <w:shd w:val="clear" w:color="auto" w:fill="FFFFFF"/>
        </w:rPr>
        <w:t>讲解知识点</w:t>
      </w:r>
    </w:p>
    <w:p w:rsidR="0002510D" w:rsidRPr="008342ED" w:rsidRDefault="0002510D" w:rsidP="0002510D">
      <w:pPr>
        <w:pStyle w:val="a7"/>
        <w:numPr>
          <w:ilvl w:val="2"/>
          <w:numId w:val="4"/>
        </w:numPr>
        <w:ind w:firstLineChars="0"/>
        <w:rPr>
          <w:shd w:val="clear" w:color="auto" w:fill="FFFFFF"/>
        </w:rPr>
      </w:pPr>
      <w:r w:rsidRPr="008342ED">
        <w:rPr>
          <w:rFonts w:hint="eastAsia"/>
          <w:shd w:val="clear" w:color="auto" w:fill="FFFFFF"/>
        </w:rPr>
        <w:t>一个知识点多个案例时要注意</w:t>
      </w:r>
      <w:r w:rsidR="00504F8A">
        <w:rPr>
          <w:rFonts w:hint="eastAsia"/>
          <w:shd w:val="clear" w:color="auto" w:fill="FFFFFF"/>
        </w:rPr>
        <w:t>案例的</w:t>
      </w:r>
      <w:r w:rsidRPr="008342ED">
        <w:rPr>
          <w:rFonts w:hint="eastAsia"/>
          <w:shd w:val="clear" w:color="auto" w:fill="FFFFFF"/>
        </w:rPr>
        <w:t>层次性</w:t>
      </w:r>
    </w:p>
    <w:p w:rsidR="0002510D" w:rsidRPr="008342ED" w:rsidRDefault="0002510D" w:rsidP="0002510D">
      <w:pPr>
        <w:pStyle w:val="a7"/>
        <w:numPr>
          <w:ilvl w:val="2"/>
          <w:numId w:val="4"/>
        </w:numPr>
        <w:ind w:firstLineChars="0"/>
        <w:rPr>
          <w:shd w:val="clear" w:color="auto" w:fill="FFFFFF"/>
        </w:rPr>
      </w:pPr>
      <w:r w:rsidRPr="008342ED">
        <w:rPr>
          <w:rFonts w:hint="eastAsia"/>
          <w:shd w:val="clear" w:color="auto" w:fill="FFFFFF"/>
        </w:rPr>
        <w:t>初期课程案例要注意生活化，趣味性</w:t>
      </w:r>
    </w:p>
    <w:p w:rsidR="0002510D" w:rsidRPr="008342ED" w:rsidRDefault="0002510D" w:rsidP="0002510D">
      <w:pPr>
        <w:pStyle w:val="a7"/>
        <w:numPr>
          <w:ilvl w:val="2"/>
          <w:numId w:val="4"/>
        </w:numPr>
        <w:ind w:firstLineChars="0"/>
        <w:rPr>
          <w:shd w:val="clear" w:color="auto" w:fill="FFFFFF"/>
        </w:rPr>
      </w:pPr>
      <w:r w:rsidRPr="008342ED">
        <w:rPr>
          <w:rFonts w:hint="eastAsia"/>
          <w:shd w:val="clear" w:color="auto" w:fill="FFFFFF"/>
        </w:rPr>
        <w:t>高期课程的案例要注意实用性</w:t>
      </w:r>
    </w:p>
    <w:p w:rsidR="0002510D" w:rsidRPr="008342ED" w:rsidRDefault="0002510D" w:rsidP="0002510D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hd w:val="clear" w:color="auto" w:fill="FFFFFF"/>
        </w:rPr>
      </w:pPr>
      <w:r w:rsidRPr="008342ED">
        <w:rPr>
          <w:b/>
          <w:color w:val="000000" w:themeColor="text1"/>
          <w:shd w:val="clear" w:color="auto" w:fill="FFFFFF"/>
        </w:rPr>
        <w:t>巩固练习</w:t>
      </w:r>
    </w:p>
    <w:p w:rsidR="0002510D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练习设计精巧，有层次、有坡度、有密度。</w:t>
      </w:r>
    </w:p>
    <w:p w:rsidR="0002510D" w:rsidRPr="008342ED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怎样进行，</w:t>
      </w:r>
      <w:r w:rsidRPr="0043157A">
        <w:rPr>
          <w:rFonts w:hint="eastAsia"/>
          <w:shd w:val="clear" w:color="auto" w:fill="FFFFFF"/>
        </w:rPr>
        <w:t>是否需要展示参考代码、是否需要给予提示、是否需要演示最终实现效果等</w:t>
      </w:r>
      <w:r w:rsidRPr="0043157A">
        <w:rPr>
          <w:shd w:val="clear" w:color="auto" w:fill="FFFFFF"/>
        </w:rPr>
        <w:t>。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rFonts w:hint="eastAsia"/>
          <w:shd w:val="clear" w:color="auto" w:fill="FFFFFF"/>
        </w:rPr>
        <w:t>准备学员在练习过程中可能遇到的问题</w:t>
      </w:r>
    </w:p>
    <w:p w:rsidR="0002510D" w:rsidRDefault="0002510D" w:rsidP="0002510D">
      <w:pPr>
        <w:pStyle w:val="a7"/>
        <w:numPr>
          <w:ilvl w:val="1"/>
          <w:numId w:val="1"/>
        </w:numPr>
        <w:ind w:firstLineChars="0"/>
      </w:pPr>
      <w:r w:rsidRPr="0043157A">
        <w:rPr>
          <w:shd w:val="clear" w:color="auto" w:fill="FFFFFF"/>
        </w:rPr>
        <w:t>需要多少时间。</w:t>
      </w:r>
    </w:p>
    <w:p w:rsidR="0002510D" w:rsidRPr="008342ED" w:rsidRDefault="0002510D" w:rsidP="0002510D">
      <w:pPr>
        <w:pStyle w:val="a7"/>
        <w:numPr>
          <w:ilvl w:val="0"/>
          <w:numId w:val="1"/>
        </w:numPr>
        <w:ind w:firstLineChars="0"/>
        <w:rPr>
          <w:b/>
          <w:shd w:val="clear" w:color="auto" w:fill="FFFFFF"/>
        </w:rPr>
      </w:pPr>
      <w:r w:rsidRPr="008342ED">
        <w:rPr>
          <w:b/>
          <w:shd w:val="clear" w:color="auto" w:fill="FFFFFF"/>
        </w:rPr>
        <w:t>归纳小结</w:t>
      </w:r>
    </w:p>
    <w:p w:rsidR="0002510D" w:rsidRDefault="0002510D" w:rsidP="0002510D">
      <w:pPr>
        <w:pStyle w:val="a7"/>
        <w:numPr>
          <w:ilvl w:val="1"/>
          <w:numId w:val="1"/>
        </w:numPr>
        <w:ind w:firstLineChars="0"/>
      </w:pPr>
      <w:r w:rsidRPr="0043157A">
        <w:rPr>
          <w:shd w:val="clear" w:color="auto" w:fill="FFFFFF"/>
        </w:rPr>
        <w:t>怎样进行，是教师还是学生归纳。</w:t>
      </w:r>
    </w:p>
    <w:p w:rsidR="0002510D" w:rsidRDefault="0002510D" w:rsidP="0002510D">
      <w:pPr>
        <w:pStyle w:val="a7"/>
        <w:numPr>
          <w:ilvl w:val="1"/>
          <w:numId w:val="1"/>
        </w:numPr>
        <w:ind w:firstLineChars="0"/>
      </w:pPr>
      <w:r w:rsidRPr="0043157A">
        <w:rPr>
          <w:shd w:val="clear" w:color="auto" w:fill="FFFFFF"/>
        </w:rPr>
        <w:t>需用多少时间。</w:t>
      </w:r>
    </w:p>
    <w:p w:rsidR="0002510D" w:rsidRPr="008342ED" w:rsidRDefault="0002510D" w:rsidP="0002510D">
      <w:pPr>
        <w:pStyle w:val="a7"/>
        <w:numPr>
          <w:ilvl w:val="0"/>
          <w:numId w:val="1"/>
        </w:numPr>
        <w:ind w:firstLineChars="0"/>
        <w:rPr>
          <w:b/>
          <w:shd w:val="clear" w:color="auto" w:fill="FFFFFF"/>
        </w:rPr>
      </w:pPr>
      <w:r w:rsidRPr="008342ED">
        <w:rPr>
          <w:b/>
          <w:shd w:val="clear" w:color="auto" w:fill="FFFFFF"/>
        </w:rPr>
        <w:t>作业安排</w:t>
      </w:r>
    </w:p>
    <w:p w:rsidR="0002510D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布置那些内容，要考虑知识拓展性、能力性。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shd w:val="clear" w:color="auto" w:fill="FFFFFF"/>
        </w:rPr>
        <w:t>需不需要提示或解释。</w:t>
      </w:r>
    </w:p>
    <w:p w:rsidR="0002510D" w:rsidRPr="0043157A" w:rsidRDefault="0002510D" w:rsidP="0002510D">
      <w:pPr>
        <w:pStyle w:val="a7"/>
        <w:numPr>
          <w:ilvl w:val="1"/>
          <w:numId w:val="1"/>
        </w:numPr>
        <w:ind w:firstLineChars="0"/>
        <w:rPr>
          <w:shd w:val="clear" w:color="auto" w:fill="FFFFFF"/>
        </w:rPr>
      </w:pPr>
      <w:r w:rsidRPr="0043157A">
        <w:rPr>
          <w:rFonts w:hint="eastAsia"/>
          <w:shd w:val="clear" w:color="auto" w:fill="FFFFFF"/>
        </w:rPr>
        <w:t>准备作业素材</w:t>
      </w:r>
      <w:r w:rsidRPr="0043157A">
        <w:rPr>
          <w:shd w:val="clear" w:color="auto" w:fill="FFFFFF"/>
        </w:rPr>
        <w:t>。</w:t>
      </w:r>
    </w:p>
    <w:sectPr w:rsidR="0002510D" w:rsidRPr="0043157A" w:rsidSect="00532436">
      <w:headerReference w:type="default" r:id="rId7"/>
      <w:footerReference w:type="default" r:id="rId8"/>
      <w:pgSz w:w="11906" w:h="16838" w:code="9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5BE" w:rsidRDefault="009575BE" w:rsidP="00E07983">
      <w:r>
        <w:separator/>
      </w:r>
    </w:p>
  </w:endnote>
  <w:endnote w:type="continuationSeparator" w:id="1">
    <w:p w:rsidR="009575BE" w:rsidRDefault="009575BE" w:rsidP="00E07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01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D272F" w:rsidRDefault="000D272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719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719B5">
              <w:rPr>
                <w:b/>
                <w:sz w:val="24"/>
                <w:szCs w:val="24"/>
              </w:rPr>
              <w:fldChar w:fldCharType="separate"/>
            </w:r>
            <w:r w:rsidR="00504F8A">
              <w:rPr>
                <w:b/>
                <w:noProof/>
              </w:rPr>
              <w:t>1</w:t>
            </w:r>
            <w:r w:rsidR="00A719B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719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719B5">
              <w:rPr>
                <w:b/>
                <w:sz w:val="24"/>
                <w:szCs w:val="24"/>
              </w:rPr>
              <w:fldChar w:fldCharType="separate"/>
            </w:r>
            <w:r w:rsidR="00504F8A">
              <w:rPr>
                <w:b/>
                <w:noProof/>
              </w:rPr>
              <w:t>1</w:t>
            </w:r>
            <w:r w:rsidR="00A719B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5BE" w:rsidRDefault="009575BE" w:rsidP="00E07983">
      <w:r>
        <w:separator/>
      </w:r>
    </w:p>
  </w:footnote>
  <w:footnote w:type="continuationSeparator" w:id="1">
    <w:p w:rsidR="009575BE" w:rsidRDefault="009575BE" w:rsidP="00E07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83" w:rsidRDefault="00E07983">
    <w:pPr>
      <w:pStyle w:val="a3"/>
    </w:pPr>
    <w:r w:rsidRPr="00E07983">
      <w:rPr>
        <w:noProof/>
      </w:rPr>
      <w:drawing>
        <wp:inline distT="0" distB="0" distL="0" distR="0">
          <wp:extent cx="1650724" cy="286247"/>
          <wp:effectExtent l="19050" t="0" r="6626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255" cy="286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lang w:val="zh-CN"/>
      </w:rPr>
      <w:t>教学管理部－刘卓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6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768690F"/>
    <w:multiLevelType w:val="multilevel"/>
    <w:tmpl w:val="0B2CF7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5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E6F21F5"/>
    <w:multiLevelType w:val="hybridMultilevel"/>
    <w:tmpl w:val="BCDAA9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B35824"/>
    <w:multiLevelType w:val="multilevel"/>
    <w:tmpl w:val="4AD067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5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4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D8C"/>
    <w:rsid w:val="0002510D"/>
    <w:rsid w:val="000D272F"/>
    <w:rsid w:val="004B7DD6"/>
    <w:rsid w:val="00504F8A"/>
    <w:rsid w:val="00506832"/>
    <w:rsid w:val="00532436"/>
    <w:rsid w:val="006B166A"/>
    <w:rsid w:val="00784D8C"/>
    <w:rsid w:val="007A0B09"/>
    <w:rsid w:val="007F4781"/>
    <w:rsid w:val="00841153"/>
    <w:rsid w:val="009575BE"/>
    <w:rsid w:val="00967A39"/>
    <w:rsid w:val="00A719B5"/>
    <w:rsid w:val="00C30808"/>
    <w:rsid w:val="00CE58F1"/>
    <w:rsid w:val="00E07983"/>
    <w:rsid w:val="00F2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6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9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9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9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983"/>
    <w:rPr>
      <w:sz w:val="18"/>
      <w:szCs w:val="18"/>
    </w:rPr>
  </w:style>
  <w:style w:type="paragraph" w:styleId="a6">
    <w:name w:val="No Spacing"/>
    <w:link w:val="Char2"/>
    <w:uiPriority w:val="1"/>
    <w:qFormat/>
    <w:rsid w:val="000D272F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D272F"/>
    <w:rPr>
      <w:kern w:val="0"/>
      <w:sz w:val="22"/>
    </w:rPr>
  </w:style>
  <w:style w:type="paragraph" w:styleId="a7">
    <w:name w:val="List Paragraph"/>
    <w:basedOn w:val="a"/>
    <w:uiPriority w:val="34"/>
    <w:qFormat/>
    <w:rsid w:val="0002510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B16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166A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6B1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6B166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2737;&#32736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翡翠word模板.dotx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Feicui150316</dc:creator>
  <cp:lastModifiedBy>Feicui150316</cp:lastModifiedBy>
  <cp:revision>5</cp:revision>
  <dcterms:created xsi:type="dcterms:W3CDTF">2017-07-20T02:16:00Z</dcterms:created>
  <dcterms:modified xsi:type="dcterms:W3CDTF">2017-07-21T03:13:00Z</dcterms:modified>
</cp:coreProperties>
</file>