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ADR-DSP-011 — Complex Multiply Mode and Widened Result Layout</w:t>
      </w:r>
    </w:p>
    <w:p>
      <w:r>
        <w:t>Status: LOCKED</w:t>
        <w:br/>
        <w:t>Architecture baseline: Aurora v1.2i</w:t>
        <w:br/>
        <w:t>Date: August 2, 2026</w:t>
      </w:r>
    </w:p>
    <w:p>
      <w:pPr>
        <w:pStyle w:val="Heading1"/>
      </w:pPr>
      <w:r>
        <w:t>Locked Decisions</w:t>
      </w:r>
    </w:p>
    <w:p>
      <w:pPr>
        <w:pStyle w:val="ListBullet"/>
      </w:pPr>
      <w:r>
        <w:t>All Aurora multiply operations produce mathematically widened results; complex mode does not introduce truncating multiply semantics.</w:t>
      </w:r>
    </w:p>
    <w:p>
      <w:pPr>
        <w:pStyle w:val="ListBullet"/>
      </w:pPr>
      <w:r>
        <w:t>Complex multiplication is selected through sticky arithmetic MODE state and does not allocate separate CMUL or CMAC opcodes.</w:t>
      </w:r>
    </w:p>
    <w:p>
      <w:pPr>
        <w:pStyle w:val="ListBullet"/>
      </w:pPr>
      <w:r>
        <w:t>The baseline complex mode is COMPLEX16, operating on one signed complex value packed into each 32-bit source register.</w:t>
      </w:r>
    </w:p>
    <w:p>
      <w:pPr>
        <w:pStyle w:val="ListBullet"/>
      </w:pPr>
      <w:r>
        <w:t>For COMPLEX16, bits [15:0] contain the real component and bits [31:16] contain the imaginary component.</w:t>
      </w:r>
    </w:p>
    <w:p>
      <w:pPr>
        <w:pStyle w:val="ListBullet"/>
      </w:pPr>
      <w:r>
        <w:t>Given A = Ar + jAi and B = Br + jBi, multiply-family operations compute Real = Ar*Br - Ai*Bi and Imag = Ar*Bi + Ai*Br.</w:t>
      </w:r>
    </w:p>
    <w:p>
      <w:pPr>
        <w:pStyle w:val="ListBullet"/>
      </w:pPr>
      <w:r>
        <w:t>Each component is an exact signed 33-bit mathematical result because it combines two signed 16x16 products.</w:t>
      </w:r>
    </w:p>
    <w:p>
      <w:pPr>
        <w:pStyle w:val="ListBullet"/>
      </w:pPr>
      <w:r>
        <w:t>The real result is sign-extended into one aligned 64-bit destination register pair; the imaginary result is sign-extended into the next aligned 64-bit destination pair.</w:t>
      </w:r>
    </w:p>
    <w:p>
      <w:pPr>
        <w:pStyle w:val="ListBullet"/>
      </w:pPr>
      <w:r>
        <w:t>Complex widened outputs are not word-interleaved. Each real or imaginary component remains contiguous in its own normal aligned register pair.</w:t>
      </w:r>
    </w:p>
    <w:p>
      <w:pPr>
        <w:pStyle w:val="ListBullet"/>
      </w:pPr>
      <w:r>
        <w:t>Ordinary packed 2x16 multiplication remains lane-wise: each signed 16x16 product widens independently to 32 bits, and the two 32-bit lane products occupy one aligned 64-bit destination pair.</w:t>
      </w:r>
    </w:p>
    <w:p>
      <w:pPr>
        <w:pStyle w:val="ListBullet"/>
      </w:pPr>
      <w:r>
        <w:t>Complex MAC and MAS use A0 as the real accumulator and A1 as the imaginary accumulator.</w:t>
      </w:r>
    </w:p>
    <w:p>
      <w:pPr>
        <w:pStyle w:val="ListBullet"/>
      </w:pPr>
      <w:r>
        <w:t>A0 and A1 receive the signed cross-products through the existing multiplier/compressor network with mode-controlled routing and signs.</w:t>
      </w:r>
    </w:p>
    <w:p>
      <w:pPr>
        <w:pStyle w:val="ListBullet"/>
      </w:pPr>
      <w:r>
        <w:t>COMPLEX16 mode may include CONJ_A and CONJ_B modifier bits. Conjugation negates the selected source's imaginary component before product routing.</w:t>
      </w:r>
    </w:p>
    <w:p>
      <w:pPr>
        <w:pStyle w:val="ListBullet"/>
      </w:pPr>
      <w:r>
        <w:t>Complex mode affects MUL, MAC, MAS, and complex-capable DOT/reduction forms only. ADD, SUB, logic, compare, load/store, and ordinary packed operations retain their normal semantics.</w:t>
      </w:r>
    </w:p>
    <w:p>
      <w:pPr>
        <w:pStyle w:val="ListBullet"/>
      </w:pPr>
      <w:r>
        <w:t>Complex 32-bit multiplication is not part of the v1.2i baseline because each exact component can require 65 signed bits, exceeding one 64-bit register pair. It remains a future profile decision.</w:t>
      </w:r>
    </w:p>
    <w:p>
      <w:pPr>
        <w:pStyle w:val="ListBullet"/>
      </w:pPr>
      <w:r>
        <w:t>The scoreboard treats the four-register widened complex destination as two aligned register-pair writes and reserves both pairs until completion.</w:t>
      </w:r>
    </w:p>
    <w:p>
      <w:pPr>
        <w:pStyle w:val="Heading1"/>
      </w:pPr>
      <w:r>
        <w:t>Result Layout</w:t>
      </w:r>
    </w:p>
    <w:p>
      <w:r>
        <w:t>Sources:</w:t>
        <w:br/>
        <w:t xml:space="preserve">  Rs = [ Ai:16 | Ar:16 ]</w:t>
        <w:br/>
        <w:t xml:space="preserve">  Rt = [ Bi:16 | Br:16 ]</w:t>
        <w:br/>
        <w:br/>
        <w:t>Destination beginning at aligned even register Rd:</w:t>
        <w:br/>
        <w:t xml:space="preserve">  Rd:Rd+1     = sign_extend_64(Ar*Br - Ai*Bi)</w:t>
        <w:br/>
        <w:t xml:space="preserve">  Rd+2:Rd+3   = sign_extend_64(Ar*Bi + Ai*Br)</w:t>
      </w:r>
    </w:p>
    <w:p>
      <w:pPr>
        <w:pStyle w:val="Heading1"/>
      </w:pPr>
      <w:r>
        <w:t>Rationale</w:t>
      </w:r>
    </w:p>
    <w:p>
      <w:r>
        <w:t>This layout conforms to Aurora's existing packed-multiply rule: every output lane or component widens independently and is stored contiguously in ordinary aligned register-pair containers. Avoiding interleaving preserves carry, shift, scoreboard, forwarding, compiler, and debugger simplicity.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