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DDR-0060 — Explicit Stream Access Documentation</w:t>
      </w:r>
    </w:p>
    <w:p>
      <w:r>
        <w:t>Status: LOCKED</w:t>
        <w:br/>
        <w:t>Date: August 3, 2026</w:t>
      </w:r>
    </w:p>
    <w:p>
      <w:pPr>
        <w:pStyle w:val="ListBullet"/>
      </w:pPr>
      <w:r>
        <w:t>AUR-ARCH-005 shall define POP, PUSH, and PEEK as the only baseline stream-data access instructions.</w:t>
      </w:r>
    </w:p>
    <w:p>
      <w:pPr>
        <w:pStyle w:val="ListBullet"/>
      </w:pPr>
      <w:r>
        <w:t>All examples that treat Q0/Q1 as ordinary MOV or CMOV operands shall be removed or corrected.</w:t>
      </w:r>
    </w:p>
    <w:p>
      <w:pPr>
        <w:pStyle w:val="ListBullet"/>
      </w:pPr>
      <w:r>
        <w:t>MOV and CMOV instruction entries shall explicitly prohibit stream, memory, MMIO, and system-register side effects.</w:t>
      </w:r>
    </w:p>
    <w:p>
      <w:pPr>
        <w:pStyle w:val="ListBullet"/>
      </w:pPr>
      <w:r>
        <w:t>The stream chapter shall document ADDR_NEXT, ADDR_LAST, ORD_NEXT, and ORD_LAST as system registers accessed through system-register transfer instructions.</w:t>
      </w:r>
    </w:p>
    <w:p>
      <w:pPr>
        <w:pStyle w:val="ListBullet"/>
      </w:pPr>
      <w:r>
        <w:t>The simulator and RTL shall advance stream state only when an explicit POP or PUSH successfully retires.</w:t>
      </w:r>
    </w:p>
    <w:p>
      <w:pPr>
        <w:pStyle w:val="ListBullet"/>
      </w:pPr>
      <w:r>
        <w:t>The compiler backend shall not fold stream consumption into MOV, CMOV, or predicated operations.</w:t>
      </w:r>
    </w:p>
    <w:p>
      <w:pPr>
        <w:pStyle w:val="ListBullet"/>
      </w:pPr>
      <w:r>
        <w:t>The ABI documentation shall describe R13 as an optional LR whose liveness is determined by call analysis.</w:t>
      </w:r>
    </w:p>
    <w:p>
      <w:pPr>
        <w:pStyle w:val="ListBullet"/>
      </w:pPr>
      <w:r>
        <w:t>AUR-ARCH-005 v1.2q supersedes v1.2p as the canonical working Instruction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