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DDR-0062 — Prefetch and Hardware-Loop Window Documentation</w:t>
      </w:r>
    </w:p>
    <w:p>
      <w:r>
        <w:t>Status: LOCKED</w:t>
        <w:br/>
        <w:t>Date: August 3, 2026</w:t>
      </w:r>
    </w:p>
    <w:p>
      <w:pPr>
        <w:pStyle w:val="ListBullet"/>
      </w:pPr>
      <w:r>
        <w:t>AUR-ARCH-005 shall define the prefetch buffer as two 32-bit entries, separate from the four-word decoded loop replay buffer.</w:t>
      </w:r>
    </w:p>
    <w:p>
      <w:pPr>
        <w:pStyle w:val="ListBullet"/>
      </w:pPr>
      <w:r>
        <w:t>The hardware-loop chapter shall define an eight-word captured window and distinguish words from architectural instructions.</w:t>
      </w:r>
    </w:p>
    <w:p>
      <w:pPr>
        <w:pStyle w:val="ListBullet"/>
      </w:pPr>
      <w:r>
        <w:t>All loop examples and assembler diagnostics shall count extension words against the eight-word capacity.</w:t>
      </w:r>
    </w:p>
    <w:p>
      <w:pPr>
        <w:pStyle w:val="ListBullet"/>
      </w:pPr>
      <w:r>
        <w:t>The compiler and assembler shall reject captured loops that end on an incomplete instruction boundary.</w:t>
      </w:r>
    </w:p>
    <w:p>
      <w:pPr>
        <w:pStyle w:val="ListBullet"/>
      </w:pPr>
      <w:r>
        <w:t>The scheduler shall model the first four loop words as decoded replay and words five through eight as pinned raw words requiring normal decode.</w:t>
      </w:r>
    </w:p>
    <w:p>
      <w:pPr>
        <w:pStyle w:val="ListBullet"/>
      </w:pPr>
      <w:r>
        <w:t>The RTL, simulator, verification plan, and power model shall cover pairing across the storage boundary and prohibit pairing across the iteration wrap.</w:t>
      </w:r>
    </w:p>
    <w:p>
      <w:pPr>
        <w:pStyle w:val="ListBullet"/>
      </w:pPr>
      <w:r>
        <w:t>AUR-ARCH-005 v1.2s supersedes v1.2r as the canonical working Instruction Reference.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