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Aurora Architecture Specification (Living Draft)</w:t>
      </w:r>
    </w:p>
    <w:p>
      <w:pPr>
        <w:pStyle w:val="ListBullet"/>
      </w:pPr>
      <w:r>
        <w:t>1. Architectural Goals</w:t>
      </w:r>
    </w:p>
    <w:p>
      <w:pPr>
        <w:pStyle w:val="ListBullet"/>
      </w:pPr>
      <w:r>
        <w:t>2. Programming Model</w:t>
      </w:r>
    </w:p>
    <w:p>
      <w:pPr>
        <w:pStyle w:val="ListBullet"/>
      </w:pPr>
      <w:r>
        <w:t>3. Register File</w:t>
      </w:r>
    </w:p>
    <w:p>
      <w:pPr>
        <w:pStyle w:val="ListBullet"/>
      </w:pPr>
      <w:r>
        <w:t>4. Pipeline and Scoreboarding</w:t>
      </w:r>
    </w:p>
    <w:p>
      <w:pPr>
        <w:pStyle w:val="ListBullet"/>
      </w:pPr>
      <w:r>
        <w:t>5. Instruction Formats</w:t>
      </w:r>
    </w:p>
    <w:p>
      <w:pPr>
        <w:pStyle w:val="ListBullet"/>
      </w:pPr>
      <w:r>
        <w:t>6. Opcode Allocation</w:t>
      </w:r>
    </w:p>
    <w:p>
      <w:pPr>
        <w:pStyle w:val="ListBullet"/>
      </w:pPr>
      <w:r>
        <w:t>7. Scalar Execution</w:t>
      </w:r>
    </w:p>
    <w:p>
      <w:pPr>
        <w:pStyle w:val="ListBullet"/>
      </w:pPr>
      <w:r>
        <w:t>8. Packed DSP Execution</w:t>
      </w:r>
    </w:p>
    <w:p>
      <w:pPr>
        <w:pStyle w:val="ListBullet"/>
      </w:pPr>
      <w:r>
        <w:t>9. Shared Compressor Arithmetic Engine</w:t>
      </w:r>
    </w:p>
    <w:p>
      <w:pPr>
        <w:pStyle w:val="ListBullet"/>
      </w:pPr>
      <w:r>
        <w:t>10. Streams and LIFO</w:t>
      </w:r>
    </w:p>
    <w:p>
      <w:pPr>
        <w:pStyle w:val="ListBullet"/>
      </w:pPr>
      <w:r>
        <w:t>11. Memory System</w:t>
      </w:r>
    </w:p>
    <w:p>
      <w:pPr>
        <w:pStyle w:val="ListBullet"/>
      </w:pPr>
      <w:r>
        <w:t>12. DMA</w:t>
      </w:r>
    </w:p>
    <w:p>
      <w:pPr>
        <w:pStyle w:val="ListBullet"/>
      </w:pPr>
      <w:r>
        <w:t>13. ABI and Calling Convention</w:t>
      </w:r>
    </w:p>
    <w:p>
      <w:pPr>
        <w:pStyle w:val="ListBullet"/>
      </w:pPr>
      <w:r>
        <w:t>14. Interrupts and Exceptions</w:t>
      </w:r>
    </w:p>
    <w:p>
      <w:pPr>
        <w:pStyle w:val="ListBullet"/>
      </w:pPr>
      <w:r>
        <w:t>15. Timing Model</w:t>
      </w:r>
    </w:p>
    <w:p>
      <w:pPr>
        <w:pStyle w:val="ListBullet"/>
      </w:pPr>
      <w:r>
        <w:t>16. Validation Kernels</w:t>
      </w:r>
    </w:p>
    <w:p>
      <w:pPr>
        <w:pStyle w:val="ListBullet"/>
      </w:pPr>
      <w:r>
        <w:t>17. Future Extensions</w:t>
      </w:r>
    </w:p>
    <w:p>
      <w:pPr>
        <w:pStyle w:val="Heading2"/>
      </w:pPr>
      <w:r>
        <w:t>Current Frozen Decisions</w:t>
      </w:r>
    </w:p>
    <w:p>
      <w:pPr>
        <w:pStyle w:val="ListBullet"/>
      </w:pPr>
      <w:r>
        <w:t>Native 32-bit architecture with 16-bit instructions</w:t>
      </w:r>
    </w:p>
    <w:p>
      <w:pPr>
        <w:pStyle w:val="ListBullet"/>
      </w:pPr>
      <w:r>
        <w:t>4-stage in-order pipeline</w:t>
      </w:r>
    </w:p>
    <w:p>
      <w:pPr>
        <w:pStyle w:val="ListBullet"/>
      </w:pPr>
      <w:r>
        <w:t>Memory-focused scoreboard</w:t>
      </w:r>
    </w:p>
    <w:p>
      <w:pPr>
        <w:pStyle w:val="ListBullet"/>
      </w:pPr>
      <w:r>
        <w:t>Asymmetric dual issue</w:t>
      </w:r>
    </w:p>
    <w:p>
      <w:pPr>
        <w:pStyle w:val="ListBullet"/>
      </w:pPr>
      <w:r>
        <w:t>R0/R4 stream architecture</w:t>
      </w:r>
    </w:p>
    <w:p>
      <w:pPr>
        <w:pStyle w:val="ListBullet"/>
      </w:pPr>
      <w:r>
        <w:t>Commodity banked SRAM</w:t>
      </w:r>
    </w:p>
    <w:p>
      <w:pPr>
        <w:pStyle w:val="ListBullet"/>
      </w:pPr>
      <w:r>
        <w:t>Shared compressor-tree arithmetic engine</w:t>
      </w:r>
    </w:p>
    <w:p>
      <w:pPr>
        <w:pStyle w:val="ListBullet"/>
      </w:pPr>
      <w:r>
        <w:t>PSR with NZCV+Q</w:t>
      </w:r>
    </w:p>
    <w:p>
      <w:pPr>
        <w:pStyle w:val="ListBullet"/>
      </w:pPr>
      <w:r>
        <w:t>Standard ABI with SP/LR/PC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