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Aurora Architecture v1.2 - Documentation Refresh</w:t>
      </w:r>
    </w:p>
    <w:p>
      <w:r>
        <w:rPr>
          <w:b/>
        </w:rPr>
        <w:t>Positioning</w:t>
      </w:r>
      <w:r>
        <w:br/>
        <w:t>Aurora is a unified embedded processor architecture designed to bridge the gap between traditional microcontrollers and real-time DSPs. It emphasizes deterministic execution, low implementation cost, compact 16-bit instructions, native 32-bit execution, and efficient streaming data processing.</w:t>
      </w:r>
    </w:p>
    <w:p>
      <w:pPr>
        <w:pStyle w:val="Heading2"/>
      </w:pPr>
      <w:r>
        <w:t>Canonical Architecture</w:t>
      </w:r>
    </w:p>
    <w:p>
      <w:pPr>
        <w:pStyle w:val="ListBullet"/>
      </w:pPr>
      <w:r>
        <w:t>Native 32-bit architecture with compact 16-bit ISA.</w:t>
      </w:r>
    </w:p>
    <w:p>
      <w:pPr>
        <w:pStyle w:val="ListBullet"/>
      </w:pPr>
      <w:r>
        <w:t>64-bit support is paired-register emulation; extra capability comes from additional cycles rather than substantially more hardware.</w:t>
      </w:r>
    </w:p>
    <w:p>
      <w:pPr>
        <w:pStyle w:val="ListBullet"/>
      </w:pPr>
      <w:r>
        <w:t>Four-stage pipeline with scoreboard support for multi-cycle memory and DSP operations.</w:t>
      </w:r>
    </w:p>
    <w:p>
      <w:pPr>
        <w:pStyle w:val="ListBullet"/>
      </w:pPr>
      <w:r>
        <w:t>Two radix-4 multiplier/compressor clusters plus a dedicated reduction tree.</w:t>
      </w:r>
    </w:p>
    <w:p>
      <w:pPr>
        <w:pStyle w:val="ListBullet"/>
      </w:pPr>
      <w:r>
        <w:t>Two 40-bit accumulators: A0 (R8) and A1 (R10).</w:t>
      </w:r>
    </w:p>
    <w:p>
      <w:pPr>
        <w:pStyle w:val="ListBullet"/>
      </w:pPr>
      <w:r>
        <w:t>Stream engines Q0 (R0/R1) and Q1 (R4/R5) with atomic 64-bit transfers.</w:t>
      </w:r>
    </w:p>
    <w:p>
      <w:pPr>
        <w:pStyle w:val="ListBullet"/>
      </w:pPr>
      <w:r>
        <w:t>One-cycle stream enable mask plus per-instruction local/consume override.</w:t>
      </w:r>
    </w:p>
    <w:p>
      <w:pPr>
        <w:pStyle w:val="ListBullet"/>
      </w:pPr>
      <w:r>
        <w:t>QPEEK, QPUSH, QPOP, QDUP, and QREPL queue operations.</w:t>
      </w:r>
    </w:p>
    <w:p>
      <w:pPr>
        <w:pStyle w:val="ListBullet"/>
      </w:pPr>
      <w:r>
        <w:t>Power-of-two aligned circular addressing with signed stride.</w:t>
      </w:r>
    </w:p>
    <w:p>
      <w:pPr>
        <w:pStyle w:val="ListBullet"/>
      </w:pPr>
      <w:r>
        <w:t>SIMD modes for packed 8-bit, packed 16-bit, and paired 64-bit emulation.</w:t>
      </w:r>
    </w:p>
    <w:p>
      <w:pPr>
        <w:pStyle w:val="ListBullet"/>
      </w:pPr>
      <w:r>
        <w:t>Paired 64-bit shifts/rotates reuse existing 32-bit hardware and are permitted to take multiple cycles.</w:t>
      </w:r>
    </w:p>
    <w:p>
      <w:pPr>
        <w:pStyle w:val="ListBullet"/>
      </w:pPr>
      <w:r>
        <w:t>Reduction operations support overwrite and fold (accumulate) semantics for ADD, DOT, SAD, AND, OR, XOR, MIN, MAX, ABSMAX, and COUNT.</w:t>
      </w:r>
    </w:p>
    <w:p>
      <w:pPr>
        <w:pStyle w:val="Heading2"/>
      </w:pPr>
      <w:r>
        <w:t>Commercial Position</w:t>
      </w:r>
    </w:p>
    <w:p>
      <w:r>
        <w:t>Aurora targets deterministic embedded systems that combine control and signal processing: motor control, robotics, industrial automation, sensor fusion, communications, audio, imaging, and edge-AI preprocessing. The design goal is to replace the common MCU+DSP pairing with one efficient architecture.</w:t>
      </w:r>
    </w:p>
    <w:p>
      <w:pPr>
        <w:pStyle w:val="Heading2"/>
      </w:pPr>
      <w:r>
        <w:t>Design Philosophy</w:t>
      </w:r>
    </w:p>
    <w:p>
      <w:pPr>
        <w:pStyle w:val="ListBullet"/>
      </w:pPr>
      <w:r>
        <w:t>Spend silicon where it benefits common real-time workloads.</w:t>
      </w:r>
    </w:p>
    <w:p>
      <w:pPr>
        <w:pStyle w:val="ListBullet"/>
      </w:pPr>
      <w:r>
        <w:t>Prefer compiler assistance over excessive hardware complexity.</w:t>
      </w:r>
    </w:p>
    <w:p>
      <w:pPr>
        <w:pStyle w:val="ListBullet"/>
      </w:pPr>
      <w:r>
        <w:t>Favor additional cycles over duplicated wide datapaths for infrequent 64-bit operations.</w:t>
      </w:r>
    </w:p>
    <w:p>
      <w:pPr>
        <w:pStyle w:val="ListBullet"/>
      </w:pPr>
      <w:r>
        <w:t>Maintain deterministic timing and bounded multi-cycle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