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Aurora RTL Implementation-Ready Blueprint Index</w:t>
      </w:r>
    </w:p>
    <w:p>
      <w:pPr>
        <w:jc w:val="center"/>
      </w:pPr>
      <w:r>
        <w:rPr>
          <w:i/>
          <w:sz w:val="20"/>
        </w:rPr>
        <w:t>Batch 2 - Corrected v1.2a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Module</w:t>
            </w:r>
          </w:p>
        </w:tc>
        <w:tc>
          <w:tcPr>
            <w:tcW w:type="dxa" w:w="3456"/>
          </w:tcPr>
          <w:p>
            <w:r>
              <w:t>Status</w:t>
            </w:r>
          </w:p>
        </w:tc>
      </w:tr>
      <w:tr>
        <w:tc>
          <w:tcPr>
            <w:tcW w:type="dxa" w:w="3456"/>
          </w:tcPr>
          <w:p>
            <w:r>
              <w:t>AUR-RTL-002A</w:t>
            </w:r>
          </w:p>
        </w:tc>
        <w:tc>
          <w:tcPr>
            <w:tcW w:type="dxa" w:w="3456"/>
          </w:tcPr>
          <w:p>
            <w:r>
              <w:t>Fetch &amp; Branch Predictor</w:t>
            </w:r>
          </w:p>
        </w:tc>
        <w:tc>
          <w:tcPr>
            <w:tcW w:type="dxa" w:w="3456"/>
          </w:tcPr>
          <w:p>
            <w:r>
              <w:t>Implementation-ready</w:t>
            </w:r>
          </w:p>
        </w:tc>
      </w:tr>
      <w:tr>
        <w:tc>
          <w:tcPr>
            <w:tcW w:type="dxa" w:w="3456"/>
          </w:tcPr>
          <w:p>
            <w:r>
              <w:t>AUR-RTL-002F</w:t>
            </w:r>
          </w:p>
        </w:tc>
        <w:tc>
          <w:tcPr>
            <w:tcW w:type="dxa" w:w="3456"/>
          </w:tcPr>
          <w:p>
            <w:r>
              <w:t>DIVSTEP Assist &amp; Division Runtime Interface</w:t>
            </w:r>
          </w:p>
        </w:tc>
        <w:tc>
          <w:tcPr>
            <w:tcW w:type="dxa" w:w="3456"/>
          </w:tcPr>
          <w:p>
            <w:r>
              <w:t>Corrected v1.2a</w:t>
            </w:r>
          </w:p>
        </w:tc>
      </w:tr>
      <w:tr>
        <w:tc>
          <w:tcPr>
            <w:tcW w:type="dxa" w:w="3456"/>
          </w:tcPr>
          <w:p>
            <w:r>
              <w:t>AUR-RTL-002H</w:t>
            </w:r>
          </w:p>
        </w:tc>
        <w:tc>
          <w:tcPr>
            <w:tcW w:type="dxa" w:w="3456"/>
          </w:tcPr>
          <w:p>
            <w:r>
              <w:t>Stream Engines</w:t>
            </w:r>
          </w:p>
        </w:tc>
        <w:tc>
          <w:tcPr>
            <w:tcW w:type="dxa" w:w="3456"/>
          </w:tcPr>
          <w:p>
            <w:r>
              <w:t>Implementation-ready</w:t>
            </w:r>
          </w:p>
        </w:tc>
      </w:tr>
      <w:tr>
        <w:tc>
          <w:tcPr>
            <w:tcW w:type="dxa" w:w="3456"/>
          </w:tcPr>
          <w:p>
            <w:r>
              <w:t>AUR-RTL-002I</w:t>
            </w:r>
          </w:p>
        </w:tc>
        <w:tc>
          <w:tcPr>
            <w:tcW w:type="dxa" w:w="3456"/>
          </w:tcPr>
          <w:p>
            <w:r>
              <w:t>Memory Fabric</w:t>
            </w:r>
          </w:p>
        </w:tc>
        <w:tc>
          <w:tcPr>
            <w:tcW w:type="dxa" w:w="3456"/>
          </w:tcPr>
          <w:p>
            <w:r>
              <w:t>Implementation-ready</w:t>
            </w:r>
          </w:p>
        </w:tc>
      </w:tr>
      <w:tr>
        <w:tc>
          <w:tcPr>
            <w:tcW w:type="dxa" w:w="3456"/>
          </w:tcPr>
          <w:p>
            <w:r>
              <w:t>AUR-RTL-002J</w:t>
            </w:r>
          </w:p>
        </w:tc>
        <w:tc>
          <w:tcPr>
            <w:tcW w:type="dxa" w:w="3456"/>
          </w:tcPr>
          <w:p>
            <w:r>
              <w:t>Commit &amp; Retirement</w:t>
            </w:r>
          </w:p>
        </w:tc>
        <w:tc>
          <w:tcPr>
            <w:tcW w:type="dxa" w:w="3456"/>
          </w:tcPr>
          <w:p>
            <w:r>
              <w:t>Implementation-ready</w:t>
            </w:r>
          </w:p>
        </w:tc>
      </w:tr>
      <w:tr>
        <w:tc>
          <w:tcPr>
            <w:tcW w:type="dxa" w:w="3456"/>
          </w:tcPr>
          <w:p>
            <w:r>
              <w:t>AUR-RTL-002K</w:t>
            </w:r>
          </w:p>
        </w:tc>
        <w:tc>
          <w:tcPr>
            <w:tcW w:type="dxa" w:w="3456"/>
          </w:tcPr>
          <w:p>
            <w:r>
              <w:t>Interrupt &amp; Timer</w:t>
            </w:r>
          </w:p>
        </w:tc>
        <w:tc>
          <w:tcPr>
            <w:tcW w:type="dxa" w:w="3456"/>
          </w:tcPr>
          <w:p>
            <w:r>
              <w:t>Implementation-ready</w:t>
            </w:r>
          </w:p>
        </w:tc>
      </w:tr>
      <w:tr>
        <w:tc>
          <w:tcPr>
            <w:tcW w:type="dxa" w:w="3456"/>
          </w:tcPr>
          <w:p>
            <w:r>
              <w:t>AUR-RTL-002L</w:t>
            </w:r>
          </w:p>
        </w:tc>
        <w:tc>
          <w:tcPr>
            <w:tcW w:type="dxa" w:w="3456"/>
          </w:tcPr>
          <w:p>
            <w:r>
              <w:t>Debug &amp; Trace</w:t>
            </w:r>
          </w:p>
        </w:tc>
        <w:tc>
          <w:tcPr>
            <w:tcW w:type="dxa" w:w="3456"/>
          </w:tcPr>
          <w:p>
            <w:r>
              <w:t>Implementation-ready</w:t>
            </w:r>
          </w:p>
        </w:tc>
      </w:tr>
    </w:tbl>
    <w:p>
      <w:pPr>
        <w:pStyle w:val="Heading1"/>
      </w:pPr>
      <w:r>
        <w:t>Correction Note</w:t>
      </w:r>
    </w:p>
    <w:p>
      <w:r>
        <w:t>AUR-RTL-002F is a DIVSTEP assist block that reuses general execution resources. There is no dedicated full divider in the Aurora v1.2 baseline.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