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AUR-ARCH-005 — Aurora Instruction Reference Manual</w:t>
      </w:r>
    </w:p>
    <w:p>
      <w:pPr>
        <w:jc w:val="center"/>
      </w:pPr>
      <w:r>
        <w:t>Full Bytecode &amp; Instruction-Space Edition v1.2d • Aurora Architecture v1.2c</w:t>
      </w:r>
    </w:p>
    <w:p>
      <w:r>
        <w:t>This consolidated edition retains the complete encoded instruction inventory, operand-format diagrams, machine-code examples, MODE instruction, and two-dimensional stream configuration, and adds a visual instruction-space overview near the front of the manual.</w:t>
      </w:r>
    </w:p>
    <w:p>
      <w:pPr>
        <w:pStyle w:val="Heading1"/>
      </w:pPr>
      <w:r>
        <w:t>1. How Aurora Instructions Are Encoded</w:t>
      </w:r>
    </w:p>
    <w:p>
      <w:r>
        <w:t>Every base instruction is one 16-bit little-endian word. Bits 15:12 select one of sixteen primary opcode families. For most families, bits 11:8 select the operation within the family. Bits 7:0 hold registers, immediates, conditions, or format control. A word beginning with primary opcode 0xE is an extension word attached to the preceding base instruction; it is never an independently executed instruction.</w:t>
      </w:r>
    </w:p>
    <w:p>
      <w:pPr>
        <w:pStyle w:val="Caption"/>
      </w:pPr>
      <w:r>
        <w:t>Generic base instruction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
              <w:rPr>
                <w:rFonts w:ascii="Aptos" w:hAnsi="Aptos"/>
                <w:b/>
                <w:sz w:val="14"/>
              </w:rPr>
              <w:t>15:12</w:t>
            </w:r>
          </w:p>
        </w:tc>
        <w:tc>
          <w:tcPr>
            <w:tcW w:type="dxa" w:w="3504"/>
            <w:vAlign w:val="center"/>
          </w:tcPr>
          <w:p>
            <w:pPr>
              <w:jc w:val="center"/>
            </w:pPr>
            <w:r/>
            <w:r>
              <w:rPr>
                <w:rFonts w:ascii="Aptos" w:hAnsi="Aptos"/>
                <w:b/>
                <w:sz w:val="14"/>
              </w:rPr>
              <w:t>11:8</w:t>
            </w:r>
          </w:p>
        </w:tc>
        <w:tc>
          <w:tcPr>
            <w:tcW w:type="dxa" w:w="3504"/>
            <w:vAlign w:val="center"/>
          </w:tcPr>
          <w:p>
            <w:pPr>
              <w:jc w:val="center"/>
            </w:pPr>
            <w:r/>
            <w:r>
              <w:rPr>
                <w:rFonts w:ascii="Aptos" w:hAnsi="Aptos"/>
                <w:b/>
                <w:sz w:val="14"/>
              </w:rPr>
              <w:t>7:0</w:t>
            </w:r>
          </w:p>
        </w:tc>
      </w:tr>
      <w:tr>
        <w:tc>
          <w:tcPr>
            <w:tcW w:type="dxa" w:w="3504"/>
            <w:vAlign w:val="center"/>
            <w:shd w:fill="D9EAF7"/>
          </w:tcPr>
          <w:p>
            <w:pPr>
              <w:jc w:val="center"/>
            </w:pPr>
            <w:r/>
            <w:r>
              <w:rPr>
                <w:rFonts w:ascii="Aptos" w:hAnsi="Aptos"/>
                <w:b/>
                <w:sz w:val="16"/>
              </w:rPr>
              <w:t>PRIMARY</w:t>
              <w:br/>
              <w:t>(4 bits)</w:t>
            </w:r>
          </w:p>
        </w:tc>
        <w:tc>
          <w:tcPr>
            <w:tcW w:type="dxa" w:w="3504"/>
            <w:vAlign w:val="center"/>
            <w:shd w:fill="E8E1F7"/>
          </w:tcPr>
          <w:p>
            <w:pPr>
              <w:jc w:val="center"/>
            </w:pPr>
            <w:r/>
            <w:r>
              <w:rPr>
                <w:rFonts w:ascii="Aptos" w:hAnsi="Aptos"/>
                <w:b/>
                <w:sz w:val="16"/>
              </w:rPr>
              <w:t>SUBOP</w:t>
              <w:br/>
              <w:t>(4 bits)</w:t>
            </w:r>
          </w:p>
        </w:tc>
        <w:tc>
          <w:tcPr>
            <w:tcW w:type="dxa" w:w="3504"/>
            <w:vAlign w:val="center"/>
            <w:shd w:fill="E5F2E1"/>
          </w:tcPr>
          <w:p>
            <w:pPr>
              <w:jc w:val="center"/>
            </w:pPr>
            <w:r/>
            <w:r>
              <w:rPr>
                <w:rFonts w:ascii="Aptos" w:hAnsi="Aptos"/>
                <w:b/>
                <w:sz w:val="16"/>
              </w:rPr>
              <w:t>OPERAND / FORMAT</w:t>
              <w:br/>
              <w:t>(8 bits)</w:t>
            </w:r>
          </w:p>
        </w:tc>
      </w:tr>
    </w:tbl>
    <w:p>
      <w:r>
        <w:t>The compact opcode key shown throughout this manual is PRIMARY:SUBOP. For example, ADD has key 0x00 and DIVSTEP has key 0x34. The complete 16-bit bytecode additionally includes the operand bits.</w:t>
      </w:r>
    </w:p>
    <w:p>
      <w:pPr>
        <w:pStyle w:val="Heading1"/>
      </w:pPr>
      <w:r>
        <w:t>2. Primary Opcode 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F4E79"/>
          </w:tcPr>
          <w:p>
            <w:pPr>
              <w:jc w:val="center"/>
            </w:pPr>
            <w:r>
              <w:rPr>
                <w:color w:val="FFFFFF"/>
              </w:rPr>
            </w:r>
            <w:r>
              <w:rPr>
                <w:rFonts w:ascii="Aptos" w:hAnsi="Aptos"/>
                <w:b/>
                <w:sz w:val="16"/>
              </w:rPr>
              <w:t>Hex</w:t>
            </w:r>
          </w:p>
        </w:tc>
        <w:tc>
          <w:tcPr>
            <w:tcW w:type="dxa" w:w="2628"/>
            <w:vAlign w:val="center"/>
            <w:shd w:fill="1F4E79"/>
          </w:tcPr>
          <w:p>
            <w:pPr>
              <w:jc w:val="center"/>
            </w:pPr>
            <w:r>
              <w:rPr>
                <w:color w:val="FFFFFF"/>
              </w:rPr>
            </w:r>
            <w:r>
              <w:rPr>
                <w:rFonts w:ascii="Aptos" w:hAnsi="Aptos"/>
                <w:b/>
                <w:sz w:val="16"/>
              </w:rPr>
              <w:t>Binary</w:t>
            </w:r>
          </w:p>
        </w:tc>
        <w:tc>
          <w:tcPr>
            <w:tcW w:type="dxa" w:w="2628"/>
            <w:vAlign w:val="center"/>
            <w:shd w:fill="1F4E79"/>
          </w:tcPr>
          <w:p>
            <w:pPr>
              <w:jc w:val="center"/>
            </w:pPr>
            <w:r>
              <w:rPr>
                <w:color w:val="FFFFFF"/>
              </w:rPr>
            </w:r>
            <w:r>
              <w:rPr>
                <w:rFonts w:ascii="Aptos" w:hAnsi="Aptos"/>
                <w:b/>
                <w:sz w:val="16"/>
              </w:rPr>
              <w:t>Family</w:t>
            </w:r>
          </w:p>
        </w:tc>
        <w:tc>
          <w:tcPr>
            <w:tcW w:type="dxa" w:w="2628"/>
            <w:vAlign w:val="center"/>
            <w:shd w:fill="1F4E79"/>
          </w:tcPr>
          <w:p>
            <w:pPr>
              <w:jc w:val="center"/>
            </w:pPr>
            <w:r>
              <w:rPr>
                <w:color w:val="FFFFFF"/>
              </w:rPr>
            </w:r>
            <w:r>
              <w:rPr>
                <w:rFonts w:ascii="Aptos" w:hAnsi="Aptos"/>
                <w:b/>
                <w:sz w:val="16"/>
              </w:rPr>
              <w:t>Purpose</w:t>
            </w:r>
          </w:p>
        </w:tc>
      </w:tr>
      <w:tr>
        <w:tc>
          <w:tcPr>
            <w:tcW w:type="dxa" w:w="2628"/>
            <w:vAlign w:val="center"/>
          </w:tcPr>
          <w:p>
            <w:pPr>
              <w:jc w:val="center"/>
            </w:pPr>
            <w:r/>
            <w:r>
              <w:rPr>
                <w:rFonts w:ascii="Aptos" w:hAnsi="Aptos"/>
                <w:b w:val="0"/>
                <w:sz w:val="16"/>
              </w:rPr>
              <w:t>0x0</w:t>
            </w:r>
          </w:p>
        </w:tc>
        <w:tc>
          <w:tcPr>
            <w:tcW w:type="dxa" w:w="2628"/>
            <w:vAlign w:val="center"/>
          </w:tcPr>
          <w:p>
            <w:pPr>
              <w:jc w:val="center"/>
            </w:pPr>
            <w:r/>
            <w:r>
              <w:rPr>
                <w:rFonts w:ascii="Aptos" w:hAnsi="Aptos"/>
                <w:b w:val="0"/>
                <w:sz w:val="16"/>
              </w:rPr>
              <w:t>0000</w:t>
            </w:r>
          </w:p>
        </w:tc>
        <w:tc>
          <w:tcPr>
            <w:tcW w:type="dxa" w:w="2628"/>
            <w:vAlign w:val="center"/>
          </w:tcPr>
          <w:p>
            <w:pPr>
              <w:jc w:val="center"/>
            </w:pPr>
            <w:r/>
            <w:r>
              <w:rPr>
                <w:rFonts w:ascii="Aptos" w:hAnsi="Aptos"/>
                <w:b w:val="0"/>
                <w:sz w:val="16"/>
              </w:rPr>
              <w:t>ALU_REG</w:t>
            </w:r>
          </w:p>
        </w:tc>
        <w:tc>
          <w:tcPr>
            <w:tcW w:type="dxa" w:w="2628"/>
            <w:vAlign w:val="center"/>
          </w:tcPr>
          <w:p>
            <w:pPr>
              <w:jc w:val="center"/>
            </w:pPr>
            <w:r/>
            <w:r>
              <w:rPr>
                <w:rFonts w:ascii="Aptos" w:hAnsi="Aptos"/>
                <w:b w:val="0"/>
                <w:sz w:val="16"/>
              </w:rPr>
              <w:t>Register arithmetic, logic and compare</w:t>
            </w:r>
          </w:p>
        </w:tc>
      </w:tr>
      <w:tr>
        <w:tc>
          <w:tcPr>
            <w:tcW w:type="dxa" w:w="2628"/>
            <w:vAlign w:val="center"/>
          </w:tcPr>
          <w:p>
            <w:pPr>
              <w:jc w:val="center"/>
            </w:pPr>
            <w:r/>
            <w:r>
              <w:rPr>
                <w:rFonts w:ascii="Aptos" w:hAnsi="Aptos"/>
                <w:b w:val="0"/>
                <w:sz w:val="16"/>
              </w:rPr>
              <w:t>0x1</w:t>
            </w:r>
          </w:p>
        </w:tc>
        <w:tc>
          <w:tcPr>
            <w:tcW w:type="dxa" w:w="2628"/>
            <w:vAlign w:val="center"/>
          </w:tcPr>
          <w:p>
            <w:pPr>
              <w:jc w:val="center"/>
            </w:pPr>
            <w:r/>
            <w:r>
              <w:rPr>
                <w:rFonts w:ascii="Aptos" w:hAnsi="Aptos"/>
                <w:b w:val="0"/>
                <w:sz w:val="16"/>
              </w:rPr>
              <w:t>0001</w:t>
            </w:r>
          </w:p>
        </w:tc>
        <w:tc>
          <w:tcPr>
            <w:tcW w:type="dxa" w:w="2628"/>
            <w:vAlign w:val="center"/>
          </w:tcPr>
          <w:p>
            <w:pPr>
              <w:jc w:val="center"/>
            </w:pPr>
            <w:r/>
            <w:r>
              <w:rPr>
                <w:rFonts w:ascii="Aptos" w:hAnsi="Aptos"/>
                <w:b w:val="0"/>
                <w:sz w:val="16"/>
              </w:rPr>
              <w:t>ALU_IMM</w:t>
            </w:r>
          </w:p>
        </w:tc>
        <w:tc>
          <w:tcPr>
            <w:tcW w:type="dxa" w:w="2628"/>
            <w:vAlign w:val="center"/>
          </w:tcPr>
          <w:p>
            <w:pPr>
              <w:jc w:val="center"/>
            </w:pPr>
            <w:r/>
            <w:r>
              <w:rPr>
                <w:rFonts w:ascii="Aptos" w:hAnsi="Aptos"/>
                <w:b w:val="0"/>
                <w:sz w:val="16"/>
              </w:rPr>
              <w:t>Immediate arithmetic and logic</w:t>
            </w:r>
          </w:p>
        </w:tc>
      </w:tr>
      <w:tr>
        <w:tc>
          <w:tcPr>
            <w:tcW w:type="dxa" w:w="2628"/>
            <w:vAlign w:val="center"/>
          </w:tcPr>
          <w:p>
            <w:pPr>
              <w:jc w:val="center"/>
            </w:pPr>
            <w:r/>
            <w:r>
              <w:rPr>
                <w:rFonts w:ascii="Aptos" w:hAnsi="Aptos"/>
                <w:b w:val="0"/>
                <w:sz w:val="16"/>
              </w:rPr>
              <w:t>0x2</w:t>
            </w:r>
          </w:p>
        </w:tc>
        <w:tc>
          <w:tcPr>
            <w:tcW w:type="dxa" w:w="2628"/>
            <w:vAlign w:val="center"/>
          </w:tcPr>
          <w:p>
            <w:pPr>
              <w:jc w:val="center"/>
            </w:pPr>
            <w:r/>
            <w:r>
              <w:rPr>
                <w:rFonts w:ascii="Aptos" w:hAnsi="Aptos"/>
                <w:b w:val="0"/>
                <w:sz w:val="16"/>
              </w:rPr>
              <w:t>0010</w:t>
            </w:r>
          </w:p>
        </w:tc>
        <w:tc>
          <w:tcPr>
            <w:tcW w:type="dxa" w:w="2628"/>
            <w:vAlign w:val="center"/>
          </w:tcPr>
          <w:p>
            <w:pPr>
              <w:jc w:val="center"/>
            </w:pPr>
            <w:r/>
            <w:r>
              <w:rPr>
                <w:rFonts w:ascii="Aptos" w:hAnsi="Aptos"/>
                <w:b w:val="0"/>
                <w:sz w:val="16"/>
              </w:rPr>
              <w:t>SHIFT_ROTATE</w:t>
            </w:r>
          </w:p>
        </w:tc>
        <w:tc>
          <w:tcPr>
            <w:tcW w:type="dxa" w:w="2628"/>
            <w:vAlign w:val="center"/>
          </w:tcPr>
          <w:p>
            <w:pPr>
              <w:jc w:val="center"/>
            </w:pPr>
            <w:r/>
            <w:r>
              <w:rPr>
                <w:rFonts w:ascii="Aptos" w:hAnsi="Aptos"/>
                <w:b w:val="0"/>
                <w:sz w:val="16"/>
              </w:rPr>
              <w:t>Shift and rotate</w:t>
            </w:r>
          </w:p>
        </w:tc>
      </w:tr>
      <w:tr>
        <w:tc>
          <w:tcPr>
            <w:tcW w:type="dxa" w:w="2628"/>
            <w:vAlign w:val="center"/>
          </w:tcPr>
          <w:p>
            <w:pPr>
              <w:jc w:val="center"/>
            </w:pPr>
            <w:r/>
            <w:r>
              <w:rPr>
                <w:rFonts w:ascii="Aptos" w:hAnsi="Aptos"/>
                <w:b w:val="0"/>
                <w:sz w:val="16"/>
              </w:rPr>
              <w:t>0x3</w:t>
            </w:r>
          </w:p>
        </w:tc>
        <w:tc>
          <w:tcPr>
            <w:tcW w:type="dxa" w:w="2628"/>
            <w:vAlign w:val="center"/>
          </w:tcPr>
          <w:p>
            <w:pPr>
              <w:jc w:val="center"/>
            </w:pPr>
            <w:r/>
            <w:r>
              <w:rPr>
                <w:rFonts w:ascii="Aptos" w:hAnsi="Aptos"/>
                <w:b w:val="0"/>
                <w:sz w:val="16"/>
              </w:rPr>
              <w:t>0011</w:t>
            </w:r>
          </w:p>
        </w:tc>
        <w:tc>
          <w:tcPr>
            <w:tcW w:type="dxa" w:w="2628"/>
            <w:vAlign w:val="center"/>
          </w:tcPr>
          <w:p>
            <w:pPr>
              <w:jc w:val="center"/>
            </w:pPr>
            <w:r/>
            <w:r>
              <w:rPr>
                <w:rFonts w:ascii="Aptos" w:hAnsi="Aptos"/>
                <w:b w:val="0"/>
                <w:sz w:val="16"/>
              </w:rPr>
              <w:t>MULDIV</w:t>
            </w:r>
          </w:p>
        </w:tc>
        <w:tc>
          <w:tcPr>
            <w:tcW w:type="dxa" w:w="2628"/>
            <w:vAlign w:val="center"/>
          </w:tcPr>
          <w:p>
            <w:pPr>
              <w:jc w:val="center"/>
            </w:pPr>
            <w:r/>
            <w:r>
              <w:rPr>
                <w:rFonts w:ascii="Aptos" w:hAnsi="Aptos"/>
                <w:b w:val="0"/>
                <w:sz w:val="16"/>
              </w:rPr>
              <w:t>Multiply, MAC/MAS and DIVSTEP</w:t>
            </w:r>
          </w:p>
        </w:tc>
      </w:tr>
      <w:tr>
        <w:tc>
          <w:tcPr>
            <w:tcW w:type="dxa" w:w="2628"/>
            <w:vAlign w:val="center"/>
          </w:tcPr>
          <w:p>
            <w:pPr>
              <w:jc w:val="center"/>
            </w:pPr>
            <w:r/>
            <w:r>
              <w:rPr>
                <w:rFonts w:ascii="Aptos" w:hAnsi="Aptos"/>
                <w:b w:val="0"/>
                <w:sz w:val="16"/>
              </w:rPr>
              <w:t>0x4</w:t>
            </w:r>
          </w:p>
        </w:tc>
        <w:tc>
          <w:tcPr>
            <w:tcW w:type="dxa" w:w="2628"/>
            <w:vAlign w:val="center"/>
          </w:tcPr>
          <w:p>
            <w:pPr>
              <w:jc w:val="center"/>
            </w:pPr>
            <w:r/>
            <w:r>
              <w:rPr>
                <w:rFonts w:ascii="Aptos" w:hAnsi="Aptos"/>
                <w:b w:val="0"/>
                <w:sz w:val="16"/>
              </w:rPr>
              <w:t>0100</w:t>
            </w:r>
          </w:p>
        </w:tc>
        <w:tc>
          <w:tcPr>
            <w:tcW w:type="dxa" w:w="2628"/>
            <w:vAlign w:val="center"/>
          </w:tcPr>
          <w:p>
            <w:pPr>
              <w:jc w:val="center"/>
            </w:pPr>
            <w:r/>
            <w:r>
              <w:rPr>
                <w:rFonts w:ascii="Aptos" w:hAnsi="Aptos"/>
                <w:b w:val="0"/>
                <w:sz w:val="16"/>
              </w:rPr>
              <w:t>DSP_REDUCE</w:t>
            </w:r>
          </w:p>
        </w:tc>
        <w:tc>
          <w:tcPr>
            <w:tcW w:type="dxa" w:w="2628"/>
            <w:vAlign w:val="center"/>
          </w:tcPr>
          <w:p>
            <w:pPr>
              <w:jc w:val="center"/>
            </w:pPr>
            <w:r/>
            <w:r>
              <w:rPr>
                <w:rFonts w:ascii="Aptos" w:hAnsi="Aptos"/>
                <w:b w:val="0"/>
                <w:sz w:val="16"/>
              </w:rPr>
              <w:t>Reductions, DOT and SAD</w:t>
            </w:r>
          </w:p>
        </w:tc>
      </w:tr>
      <w:tr>
        <w:tc>
          <w:tcPr>
            <w:tcW w:type="dxa" w:w="2628"/>
            <w:vAlign w:val="center"/>
          </w:tcPr>
          <w:p>
            <w:pPr>
              <w:jc w:val="center"/>
            </w:pPr>
            <w:r/>
            <w:r>
              <w:rPr>
                <w:rFonts w:ascii="Aptos" w:hAnsi="Aptos"/>
                <w:b w:val="0"/>
                <w:sz w:val="16"/>
              </w:rPr>
              <w:t>0x5</w:t>
            </w:r>
          </w:p>
        </w:tc>
        <w:tc>
          <w:tcPr>
            <w:tcW w:type="dxa" w:w="2628"/>
            <w:vAlign w:val="center"/>
          </w:tcPr>
          <w:p>
            <w:pPr>
              <w:jc w:val="center"/>
            </w:pPr>
            <w:r/>
            <w:r>
              <w:rPr>
                <w:rFonts w:ascii="Aptos" w:hAnsi="Aptos"/>
                <w:b w:val="0"/>
                <w:sz w:val="16"/>
              </w:rPr>
              <w:t>0101</w:t>
            </w:r>
          </w:p>
        </w:tc>
        <w:tc>
          <w:tcPr>
            <w:tcW w:type="dxa" w:w="2628"/>
            <w:vAlign w:val="center"/>
          </w:tcPr>
          <w:p>
            <w:pPr>
              <w:jc w:val="center"/>
            </w:pPr>
            <w:r/>
            <w:r>
              <w:rPr>
                <w:rFonts w:ascii="Aptos" w:hAnsi="Aptos"/>
                <w:b w:val="0"/>
                <w:sz w:val="16"/>
              </w:rPr>
              <w:t>PACK_SHUFFLE</w:t>
            </w:r>
          </w:p>
        </w:tc>
        <w:tc>
          <w:tcPr>
            <w:tcW w:type="dxa" w:w="2628"/>
            <w:vAlign w:val="center"/>
          </w:tcPr>
          <w:p>
            <w:pPr>
              <w:jc w:val="center"/>
            </w:pPr>
            <w:r/>
            <w:r>
              <w:rPr>
                <w:rFonts w:ascii="Aptos" w:hAnsi="Aptos"/>
                <w:b w:val="0"/>
                <w:sz w:val="16"/>
              </w:rPr>
              <w:t>Layout, packing and movement</w:t>
            </w:r>
          </w:p>
        </w:tc>
      </w:tr>
      <w:tr>
        <w:tc>
          <w:tcPr>
            <w:tcW w:type="dxa" w:w="2628"/>
            <w:vAlign w:val="center"/>
          </w:tcPr>
          <w:p>
            <w:pPr>
              <w:jc w:val="center"/>
            </w:pPr>
            <w:r/>
            <w:r>
              <w:rPr>
                <w:rFonts w:ascii="Aptos" w:hAnsi="Aptos"/>
                <w:b w:val="0"/>
                <w:sz w:val="16"/>
              </w:rPr>
              <w:t>0x6</w:t>
            </w:r>
          </w:p>
        </w:tc>
        <w:tc>
          <w:tcPr>
            <w:tcW w:type="dxa" w:w="2628"/>
            <w:vAlign w:val="center"/>
          </w:tcPr>
          <w:p>
            <w:pPr>
              <w:jc w:val="center"/>
            </w:pPr>
            <w:r/>
            <w:r>
              <w:rPr>
                <w:rFonts w:ascii="Aptos" w:hAnsi="Aptos"/>
                <w:b w:val="0"/>
                <w:sz w:val="16"/>
              </w:rPr>
              <w:t>0110</w:t>
            </w:r>
          </w:p>
        </w:tc>
        <w:tc>
          <w:tcPr>
            <w:tcW w:type="dxa" w:w="2628"/>
            <w:vAlign w:val="center"/>
          </w:tcPr>
          <w:p>
            <w:pPr>
              <w:jc w:val="center"/>
            </w:pPr>
            <w:r/>
            <w:r>
              <w:rPr>
                <w:rFonts w:ascii="Aptos" w:hAnsi="Aptos"/>
                <w:b w:val="0"/>
                <w:sz w:val="16"/>
              </w:rPr>
              <w:t>LOAD</w:t>
            </w:r>
          </w:p>
        </w:tc>
        <w:tc>
          <w:tcPr>
            <w:tcW w:type="dxa" w:w="2628"/>
            <w:vAlign w:val="center"/>
          </w:tcPr>
          <w:p>
            <w:pPr>
              <w:jc w:val="center"/>
            </w:pPr>
            <w:r/>
            <w:r>
              <w:rPr>
                <w:rFonts w:ascii="Aptos" w:hAnsi="Aptos"/>
                <w:b w:val="0"/>
                <w:sz w:val="16"/>
              </w:rPr>
              <w:t>Loads</w:t>
            </w:r>
          </w:p>
        </w:tc>
      </w:tr>
      <w:tr>
        <w:tc>
          <w:tcPr>
            <w:tcW w:type="dxa" w:w="2628"/>
            <w:vAlign w:val="center"/>
          </w:tcPr>
          <w:p>
            <w:pPr>
              <w:jc w:val="center"/>
            </w:pPr>
            <w:r/>
            <w:r>
              <w:rPr>
                <w:rFonts w:ascii="Aptos" w:hAnsi="Aptos"/>
                <w:b w:val="0"/>
                <w:sz w:val="16"/>
              </w:rPr>
              <w:t>0x7</w:t>
            </w:r>
          </w:p>
        </w:tc>
        <w:tc>
          <w:tcPr>
            <w:tcW w:type="dxa" w:w="2628"/>
            <w:vAlign w:val="center"/>
          </w:tcPr>
          <w:p>
            <w:pPr>
              <w:jc w:val="center"/>
            </w:pPr>
            <w:r/>
            <w:r>
              <w:rPr>
                <w:rFonts w:ascii="Aptos" w:hAnsi="Aptos"/>
                <w:b w:val="0"/>
                <w:sz w:val="16"/>
              </w:rPr>
              <w:t>0111</w:t>
            </w:r>
          </w:p>
        </w:tc>
        <w:tc>
          <w:tcPr>
            <w:tcW w:type="dxa" w:w="2628"/>
            <w:vAlign w:val="center"/>
          </w:tcPr>
          <w:p>
            <w:pPr>
              <w:jc w:val="center"/>
            </w:pPr>
            <w:r/>
            <w:r>
              <w:rPr>
                <w:rFonts w:ascii="Aptos" w:hAnsi="Aptos"/>
                <w:b w:val="0"/>
                <w:sz w:val="16"/>
              </w:rPr>
              <w:t>STORE</w:t>
            </w:r>
          </w:p>
        </w:tc>
        <w:tc>
          <w:tcPr>
            <w:tcW w:type="dxa" w:w="2628"/>
            <w:vAlign w:val="center"/>
          </w:tcPr>
          <w:p>
            <w:pPr>
              <w:jc w:val="center"/>
            </w:pPr>
            <w:r/>
            <w:r>
              <w:rPr>
                <w:rFonts w:ascii="Aptos" w:hAnsi="Aptos"/>
                <w:b w:val="0"/>
                <w:sz w:val="16"/>
              </w:rPr>
              <w:t>Stores</w:t>
            </w:r>
          </w:p>
        </w:tc>
      </w:tr>
      <w:tr>
        <w:tc>
          <w:tcPr>
            <w:tcW w:type="dxa" w:w="2628"/>
            <w:vAlign w:val="center"/>
          </w:tcPr>
          <w:p>
            <w:pPr>
              <w:jc w:val="center"/>
            </w:pPr>
            <w:r/>
            <w:r>
              <w:rPr>
                <w:rFonts w:ascii="Aptos" w:hAnsi="Aptos"/>
                <w:b w:val="0"/>
                <w:sz w:val="16"/>
              </w:rPr>
              <w:t>0x8</w:t>
            </w:r>
          </w:p>
        </w:tc>
        <w:tc>
          <w:tcPr>
            <w:tcW w:type="dxa" w:w="2628"/>
            <w:vAlign w:val="center"/>
          </w:tcPr>
          <w:p>
            <w:pPr>
              <w:jc w:val="center"/>
            </w:pPr>
            <w:r/>
            <w:r>
              <w:rPr>
                <w:rFonts w:ascii="Aptos" w:hAnsi="Aptos"/>
                <w:b w:val="0"/>
                <w:sz w:val="16"/>
              </w:rPr>
              <w:t>1000</w:t>
            </w:r>
          </w:p>
        </w:tc>
        <w:tc>
          <w:tcPr>
            <w:tcW w:type="dxa" w:w="2628"/>
            <w:vAlign w:val="center"/>
          </w:tcPr>
          <w:p>
            <w:pPr>
              <w:jc w:val="center"/>
            </w:pPr>
            <w:r/>
            <w:r>
              <w:rPr>
                <w:rFonts w:ascii="Aptos" w:hAnsi="Aptos"/>
                <w:b w:val="0"/>
                <w:sz w:val="16"/>
              </w:rPr>
              <w:t>BRANCH_COND</w:t>
            </w:r>
          </w:p>
        </w:tc>
        <w:tc>
          <w:tcPr>
            <w:tcW w:type="dxa" w:w="2628"/>
            <w:vAlign w:val="center"/>
          </w:tcPr>
          <w:p>
            <w:pPr>
              <w:jc w:val="center"/>
            </w:pPr>
            <w:r/>
            <w:r>
              <w:rPr>
                <w:rFonts w:ascii="Aptos" w:hAnsi="Aptos"/>
                <w:b w:val="0"/>
                <w:sz w:val="16"/>
              </w:rPr>
              <w:t>Conditional branches</w:t>
            </w:r>
          </w:p>
        </w:tc>
      </w:tr>
      <w:tr>
        <w:tc>
          <w:tcPr>
            <w:tcW w:type="dxa" w:w="2628"/>
            <w:vAlign w:val="center"/>
          </w:tcPr>
          <w:p>
            <w:pPr>
              <w:jc w:val="center"/>
            </w:pPr>
            <w:r/>
            <w:r>
              <w:rPr>
                <w:rFonts w:ascii="Aptos" w:hAnsi="Aptos"/>
                <w:b w:val="0"/>
                <w:sz w:val="16"/>
              </w:rPr>
              <w:t>0x9</w:t>
            </w:r>
          </w:p>
        </w:tc>
        <w:tc>
          <w:tcPr>
            <w:tcW w:type="dxa" w:w="2628"/>
            <w:vAlign w:val="center"/>
          </w:tcPr>
          <w:p>
            <w:pPr>
              <w:jc w:val="center"/>
            </w:pPr>
            <w:r/>
            <w:r>
              <w:rPr>
                <w:rFonts w:ascii="Aptos" w:hAnsi="Aptos"/>
                <w:b w:val="0"/>
                <w:sz w:val="16"/>
              </w:rPr>
              <w:t>1001</w:t>
            </w:r>
          </w:p>
        </w:tc>
        <w:tc>
          <w:tcPr>
            <w:tcW w:type="dxa" w:w="2628"/>
            <w:vAlign w:val="center"/>
          </w:tcPr>
          <w:p>
            <w:pPr>
              <w:jc w:val="center"/>
            </w:pPr>
            <w:r/>
            <w:r>
              <w:rPr>
                <w:rFonts w:ascii="Aptos" w:hAnsi="Aptos"/>
                <w:b w:val="0"/>
                <w:sz w:val="16"/>
              </w:rPr>
              <w:t>CONTROL_FLOW</w:t>
            </w:r>
          </w:p>
        </w:tc>
        <w:tc>
          <w:tcPr>
            <w:tcW w:type="dxa" w:w="2628"/>
            <w:vAlign w:val="center"/>
          </w:tcPr>
          <w:p>
            <w:pPr>
              <w:jc w:val="center"/>
            </w:pPr>
            <w:r/>
            <w:r>
              <w:rPr>
                <w:rFonts w:ascii="Aptos" w:hAnsi="Aptos"/>
                <w:b w:val="0"/>
                <w:sz w:val="16"/>
              </w:rPr>
              <w:t>Call, jump and return</w:t>
            </w:r>
          </w:p>
        </w:tc>
      </w:tr>
      <w:tr>
        <w:tc>
          <w:tcPr>
            <w:tcW w:type="dxa" w:w="2628"/>
            <w:vAlign w:val="center"/>
          </w:tcPr>
          <w:p>
            <w:pPr>
              <w:jc w:val="center"/>
            </w:pPr>
            <w:r/>
            <w:r>
              <w:rPr>
                <w:rFonts w:ascii="Aptos" w:hAnsi="Aptos"/>
                <w:b w:val="0"/>
                <w:sz w:val="16"/>
              </w:rPr>
              <w:t>0xA</w:t>
            </w:r>
          </w:p>
        </w:tc>
        <w:tc>
          <w:tcPr>
            <w:tcW w:type="dxa" w:w="2628"/>
            <w:vAlign w:val="center"/>
          </w:tcPr>
          <w:p>
            <w:pPr>
              <w:jc w:val="center"/>
            </w:pPr>
            <w:r/>
            <w:r>
              <w:rPr>
                <w:rFonts w:ascii="Aptos" w:hAnsi="Aptos"/>
                <w:b w:val="0"/>
                <w:sz w:val="16"/>
              </w:rPr>
              <w:t>1010</w:t>
            </w:r>
          </w:p>
        </w:tc>
        <w:tc>
          <w:tcPr>
            <w:tcW w:type="dxa" w:w="2628"/>
            <w:vAlign w:val="center"/>
          </w:tcPr>
          <w:p>
            <w:pPr>
              <w:jc w:val="center"/>
            </w:pPr>
            <w:r/>
            <w:r>
              <w:rPr>
                <w:rFonts w:ascii="Aptos" w:hAnsi="Aptos"/>
                <w:b w:val="0"/>
                <w:sz w:val="16"/>
              </w:rPr>
              <w:t>STACK</w:t>
            </w:r>
          </w:p>
        </w:tc>
        <w:tc>
          <w:tcPr>
            <w:tcW w:type="dxa" w:w="2628"/>
            <w:vAlign w:val="center"/>
          </w:tcPr>
          <w:p>
            <w:pPr>
              <w:jc w:val="center"/>
            </w:pPr>
            <w:r/>
            <w:r>
              <w:rPr>
                <w:rFonts w:ascii="Aptos" w:hAnsi="Aptos"/>
                <w:b w:val="0"/>
                <w:sz w:val="16"/>
              </w:rPr>
              <w:t>Push/pop and register masks</w:t>
            </w:r>
          </w:p>
        </w:tc>
      </w:tr>
      <w:tr>
        <w:tc>
          <w:tcPr>
            <w:tcW w:type="dxa" w:w="2628"/>
            <w:vAlign w:val="center"/>
          </w:tcPr>
          <w:p>
            <w:pPr>
              <w:jc w:val="center"/>
            </w:pPr>
            <w:r/>
            <w:r>
              <w:rPr>
                <w:rFonts w:ascii="Aptos" w:hAnsi="Aptos"/>
                <w:b w:val="0"/>
                <w:sz w:val="16"/>
              </w:rPr>
              <w:t>0xB</w:t>
            </w:r>
          </w:p>
        </w:tc>
        <w:tc>
          <w:tcPr>
            <w:tcW w:type="dxa" w:w="2628"/>
            <w:vAlign w:val="center"/>
          </w:tcPr>
          <w:p>
            <w:pPr>
              <w:jc w:val="center"/>
            </w:pPr>
            <w:r/>
            <w:r>
              <w:rPr>
                <w:rFonts w:ascii="Aptos" w:hAnsi="Aptos"/>
                <w:b w:val="0"/>
                <w:sz w:val="16"/>
              </w:rPr>
              <w:t>1011</w:t>
            </w:r>
          </w:p>
        </w:tc>
        <w:tc>
          <w:tcPr>
            <w:tcW w:type="dxa" w:w="2628"/>
            <w:vAlign w:val="center"/>
          </w:tcPr>
          <w:p>
            <w:pPr>
              <w:jc w:val="center"/>
            </w:pPr>
            <w:r/>
            <w:r>
              <w:rPr>
                <w:rFonts w:ascii="Aptos" w:hAnsi="Aptos"/>
                <w:b w:val="0"/>
                <w:sz w:val="16"/>
              </w:rPr>
              <w:t>STREAM</w:t>
            </w:r>
          </w:p>
        </w:tc>
        <w:tc>
          <w:tcPr>
            <w:tcW w:type="dxa" w:w="2628"/>
            <w:vAlign w:val="center"/>
          </w:tcPr>
          <w:p>
            <w:pPr>
              <w:jc w:val="center"/>
            </w:pPr>
            <w:r/>
            <w:r>
              <w:rPr>
                <w:rFonts w:ascii="Aptos" w:hAnsi="Aptos"/>
                <w:b w:val="0"/>
                <w:sz w:val="16"/>
              </w:rPr>
              <w:t>Q0/Q1 stream and queue control</w:t>
            </w:r>
          </w:p>
        </w:tc>
      </w:tr>
      <w:tr>
        <w:tc>
          <w:tcPr>
            <w:tcW w:type="dxa" w:w="2628"/>
            <w:vAlign w:val="center"/>
          </w:tcPr>
          <w:p>
            <w:pPr>
              <w:jc w:val="center"/>
            </w:pPr>
            <w:r/>
            <w:r>
              <w:rPr>
                <w:rFonts w:ascii="Aptos" w:hAnsi="Aptos"/>
                <w:b w:val="0"/>
                <w:sz w:val="16"/>
              </w:rPr>
              <w:t>0xC</w:t>
            </w:r>
          </w:p>
        </w:tc>
        <w:tc>
          <w:tcPr>
            <w:tcW w:type="dxa" w:w="2628"/>
            <w:vAlign w:val="center"/>
          </w:tcPr>
          <w:p>
            <w:pPr>
              <w:jc w:val="center"/>
            </w:pPr>
            <w:r/>
            <w:r>
              <w:rPr>
                <w:rFonts w:ascii="Aptos" w:hAnsi="Aptos"/>
                <w:b w:val="0"/>
                <w:sz w:val="16"/>
              </w:rPr>
              <w:t>1100</w:t>
            </w:r>
          </w:p>
        </w:tc>
        <w:tc>
          <w:tcPr>
            <w:tcW w:type="dxa" w:w="2628"/>
            <w:vAlign w:val="center"/>
          </w:tcPr>
          <w:p>
            <w:pPr>
              <w:jc w:val="center"/>
            </w:pPr>
            <w:r/>
            <w:r>
              <w:rPr>
                <w:rFonts w:ascii="Aptos" w:hAnsi="Aptos"/>
                <w:b w:val="0"/>
                <w:sz w:val="16"/>
              </w:rPr>
              <w:t>LOOP_AGU</w:t>
            </w:r>
          </w:p>
        </w:tc>
        <w:tc>
          <w:tcPr>
            <w:tcW w:type="dxa" w:w="2628"/>
            <w:vAlign w:val="center"/>
          </w:tcPr>
          <w:p>
            <w:pPr>
              <w:jc w:val="center"/>
            </w:pPr>
            <w:r/>
            <w:r>
              <w:rPr>
                <w:rFonts w:ascii="Aptos" w:hAnsi="Aptos"/>
                <w:b w:val="0"/>
                <w:sz w:val="16"/>
              </w:rPr>
              <w:t>Loops and address generation</w:t>
            </w:r>
          </w:p>
        </w:tc>
      </w:tr>
      <w:tr>
        <w:tc>
          <w:tcPr>
            <w:tcW w:type="dxa" w:w="2628"/>
            <w:vAlign w:val="center"/>
          </w:tcPr>
          <w:p>
            <w:pPr>
              <w:jc w:val="center"/>
            </w:pPr>
            <w:r/>
            <w:r>
              <w:rPr>
                <w:rFonts w:ascii="Aptos" w:hAnsi="Aptos"/>
                <w:b w:val="0"/>
                <w:sz w:val="16"/>
              </w:rPr>
              <w:t>0xD</w:t>
            </w:r>
          </w:p>
        </w:tc>
        <w:tc>
          <w:tcPr>
            <w:tcW w:type="dxa" w:w="2628"/>
            <w:vAlign w:val="center"/>
          </w:tcPr>
          <w:p>
            <w:pPr>
              <w:jc w:val="center"/>
            </w:pPr>
            <w:r/>
            <w:r>
              <w:rPr>
                <w:rFonts w:ascii="Aptos" w:hAnsi="Aptos"/>
                <w:b w:val="0"/>
                <w:sz w:val="16"/>
              </w:rPr>
              <w:t>1101</w:t>
            </w:r>
          </w:p>
        </w:tc>
        <w:tc>
          <w:tcPr>
            <w:tcW w:type="dxa" w:w="2628"/>
            <w:vAlign w:val="center"/>
          </w:tcPr>
          <w:p>
            <w:pPr>
              <w:jc w:val="center"/>
            </w:pPr>
            <w:r/>
            <w:r>
              <w:rPr>
                <w:rFonts w:ascii="Aptos" w:hAnsi="Aptos"/>
                <w:b w:val="0"/>
                <w:sz w:val="16"/>
              </w:rPr>
              <w:t>SYSTEM</w:t>
            </w:r>
          </w:p>
        </w:tc>
        <w:tc>
          <w:tcPr>
            <w:tcW w:type="dxa" w:w="2628"/>
            <w:vAlign w:val="center"/>
          </w:tcPr>
          <w:p>
            <w:pPr>
              <w:jc w:val="center"/>
            </w:pPr>
            <w:r/>
            <w:r>
              <w:rPr>
                <w:rFonts w:ascii="Aptos" w:hAnsi="Aptos"/>
                <w:b w:val="0"/>
                <w:sz w:val="16"/>
              </w:rPr>
              <w:t>System, interrupt and ASC operations</w:t>
            </w:r>
          </w:p>
        </w:tc>
      </w:tr>
      <w:tr>
        <w:tc>
          <w:tcPr>
            <w:tcW w:type="dxa" w:w="2628"/>
            <w:vAlign w:val="center"/>
            <w:shd w:fill="F2F2F2"/>
          </w:tcPr>
          <w:p>
            <w:pPr>
              <w:jc w:val="center"/>
            </w:pPr>
            <w:r/>
            <w:r>
              <w:rPr>
                <w:rFonts w:ascii="Aptos" w:hAnsi="Aptos"/>
                <w:b w:val="0"/>
                <w:sz w:val="16"/>
              </w:rPr>
              <w:t>0xE</w:t>
            </w:r>
          </w:p>
        </w:tc>
        <w:tc>
          <w:tcPr>
            <w:tcW w:type="dxa" w:w="2628"/>
            <w:vAlign w:val="center"/>
            <w:shd w:fill="F2F2F2"/>
          </w:tcPr>
          <w:p>
            <w:pPr>
              <w:jc w:val="center"/>
            </w:pPr>
            <w:r/>
            <w:r>
              <w:rPr>
                <w:rFonts w:ascii="Aptos" w:hAnsi="Aptos"/>
                <w:b w:val="0"/>
                <w:sz w:val="16"/>
              </w:rPr>
              <w:t>1110</w:t>
            </w:r>
          </w:p>
        </w:tc>
        <w:tc>
          <w:tcPr>
            <w:tcW w:type="dxa" w:w="2628"/>
            <w:vAlign w:val="center"/>
            <w:shd w:fill="F2F2F2"/>
          </w:tcPr>
          <w:p>
            <w:pPr>
              <w:jc w:val="center"/>
            </w:pPr>
            <w:r/>
            <w:r>
              <w:rPr>
                <w:rFonts w:ascii="Aptos" w:hAnsi="Aptos"/>
                <w:b w:val="0"/>
                <w:sz w:val="16"/>
              </w:rPr>
              <w:t>EXTENSION</w:t>
            </w:r>
          </w:p>
        </w:tc>
        <w:tc>
          <w:tcPr>
            <w:tcW w:type="dxa" w:w="2628"/>
            <w:vAlign w:val="center"/>
            <w:shd w:fill="F2F2F2"/>
          </w:tcPr>
          <w:p>
            <w:pPr>
              <w:jc w:val="center"/>
            </w:pPr>
            <w:r/>
            <w:r>
              <w:rPr>
                <w:rFonts w:ascii="Aptos" w:hAnsi="Aptos"/>
                <w:b w:val="0"/>
                <w:sz w:val="16"/>
              </w:rPr>
              <w:t>Extension word for preceding instruction</w:t>
            </w:r>
          </w:p>
        </w:tc>
      </w:tr>
      <w:tr>
        <w:tc>
          <w:tcPr>
            <w:tcW w:type="dxa" w:w="2628"/>
            <w:vAlign w:val="center"/>
            <w:shd w:fill="F2F2F2"/>
          </w:tcPr>
          <w:p>
            <w:pPr>
              <w:jc w:val="center"/>
            </w:pPr>
            <w:r/>
            <w:r>
              <w:rPr>
                <w:rFonts w:ascii="Aptos" w:hAnsi="Aptos"/>
                <w:b w:val="0"/>
                <w:sz w:val="16"/>
              </w:rPr>
              <w:t>0xF</w:t>
            </w:r>
          </w:p>
        </w:tc>
        <w:tc>
          <w:tcPr>
            <w:tcW w:type="dxa" w:w="2628"/>
            <w:vAlign w:val="center"/>
            <w:shd w:fill="F2F2F2"/>
          </w:tcPr>
          <w:p>
            <w:pPr>
              <w:jc w:val="center"/>
            </w:pPr>
            <w:r/>
            <w:r>
              <w:rPr>
                <w:rFonts w:ascii="Aptos" w:hAnsi="Aptos"/>
                <w:b w:val="0"/>
                <w:sz w:val="16"/>
              </w:rPr>
              <w:t>1111</w:t>
            </w:r>
          </w:p>
        </w:tc>
        <w:tc>
          <w:tcPr>
            <w:tcW w:type="dxa" w:w="2628"/>
            <w:vAlign w:val="center"/>
            <w:shd w:fill="F2F2F2"/>
          </w:tcPr>
          <w:p>
            <w:pPr>
              <w:jc w:val="center"/>
            </w:pPr>
            <w:r/>
            <w:r>
              <w:rPr>
                <w:rFonts w:ascii="Aptos" w:hAnsi="Aptos"/>
                <w:b w:val="0"/>
                <w:sz w:val="16"/>
              </w:rPr>
              <w:t>CUSTOM_RESERVED</w:t>
            </w:r>
          </w:p>
        </w:tc>
        <w:tc>
          <w:tcPr>
            <w:tcW w:type="dxa" w:w="2628"/>
            <w:vAlign w:val="center"/>
            <w:shd w:fill="F2F2F2"/>
          </w:tcPr>
          <w:p>
            <w:pPr>
              <w:jc w:val="center"/>
            </w:pPr>
            <w:r/>
            <w:r>
              <w:rPr>
                <w:rFonts w:ascii="Aptos" w:hAnsi="Aptos"/>
                <w:b w:val="0"/>
                <w:sz w:val="16"/>
              </w:rPr>
              <w:t>Reserved/custom space</w:t>
            </w:r>
          </w:p>
        </w:tc>
      </w:tr>
    </w:tbl>
    <w:p>
      <w:pPr>
        <w:pStyle w:val="Heading1"/>
      </w:pPr>
      <w:r>
        <w:t>2A. Primary Opcode Map — Category 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0x0</w:t>
              <w:br/>
              <w:t>Arithmetic</w:t>
            </w:r>
          </w:p>
        </w:tc>
        <w:tc>
          <w:tcPr>
            <w:tcW w:type="dxa" w:w="2160"/>
          </w:tcPr>
          <w:p>
            <w:r>
              <w:t>0x1</w:t>
              <w:br/>
              <w:t>Logic</w:t>
            </w:r>
          </w:p>
        </w:tc>
        <w:tc>
          <w:tcPr>
            <w:tcW w:type="dxa" w:w="2160"/>
          </w:tcPr>
          <w:p>
            <w:r>
              <w:t>0x2</w:t>
              <w:br/>
              <w:t>Shift/</w:t>
              <w:br/>
              <w:t>Rotate</w:t>
            </w:r>
          </w:p>
        </w:tc>
        <w:tc>
          <w:tcPr>
            <w:tcW w:type="dxa" w:w="2160"/>
          </w:tcPr>
          <w:p>
            <w:r>
              <w:t>0x3</w:t>
              <w:br/>
              <w:t>Multiply/</w:t>
              <w:br/>
              <w:t>Reduction</w:t>
            </w:r>
          </w:p>
        </w:tc>
      </w:tr>
      <w:tr>
        <w:tc>
          <w:tcPr>
            <w:tcW w:type="dxa" w:w="2160"/>
          </w:tcPr>
          <w:p>
            <w:r>
              <w:t>0x4</w:t>
              <w:br/>
              <w:t>Load</w:t>
            </w:r>
          </w:p>
        </w:tc>
        <w:tc>
          <w:tcPr>
            <w:tcW w:type="dxa" w:w="2160"/>
          </w:tcPr>
          <w:p>
            <w:r>
              <w:t>0x5</w:t>
              <w:br/>
              <w:t>Store</w:t>
            </w:r>
          </w:p>
        </w:tc>
        <w:tc>
          <w:tcPr>
            <w:tcW w:type="dxa" w:w="2160"/>
          </w:tcPr>
          <w:p>
            <w:r>
              <w:t>0x6</w:t>
              <w:br/>
              <w:t>Branch/</w:t>
              <w:br/>
              <w:t>Control</w:t>
            </w:r>
          </w:p>
        </w:tc>
        <w:tc>
          <w:tcPr>
            <w:tcW w:type="dxa" w:w="2160"/>
          </w:tcPr>
          <w:p>
            <w:r>
              <w:t>0x7</w:t>
              <w:br/>
              <w:t>Compare</w:t>
            </w:r>
          </w:p>
        </w:tc>
      </w:tr>
      <w:tr>
        <w:tc>
          <w:tcPr>
            <w:tcW w:type="dxa" w:w="2160"/>
          </w:tcPr>
          <w:p>
            <w:r>
              <w:t>0x8</w:t>
              <w:br/>
              <w:t>Packed DSP</w:t>
            </w:r>
          </w:p>
        </w:tc>
        <w:tc>
          <w:tcPr>
            <w:tcW w:type="dxa" w:w="2160"/>
          </w:tcPr>
          <w:p>
            <w:r>
              <w:t>0x9</w:t>
              <w:br/>
              <w:t>SIMD /</w:t>
              <w:br/>
              <w:t>Packed</w:t>
            </w:r>
          </w:p>
        </w:tc>
        <w:tc>
          <w:tcPr>
            <w:tcW w:type="dxa" w:w="2160"/>
          </w:tcPr>
          <w:p>
            <w:r>
              <w:t>0xA</w:t>
              <w:br/>
              <w:t>Streams</w:t>
            </w:r>
          </w:p>
        </w:tc>
        <w:tc>
          <w:tcPr>
            <w:tcW w:type="dxa" w:w="2160"/>
          </w:tcPr>
          <w:p>
            <w:r>
              <w:t>0xB</w:t>
              <w:br/>
              <w:t>System</w:t>
            </w:r>
          </w:p>
        </w:tc>
      </w:tr>
      <w:tr>
        <w:tc>
          <w:tcPr>
            <w:tcW w:type="dxa" w:w="2160"/>
          </w:tcPr>
          <w:p>
            <w:r>
              <w:t>0xC</w:t>
              <w:br/>
              <w:t>Control /</w:t>
              <w:br/>
              <w:t>Special</w:t>
            </w:r>
          </w:p>
        </w:tc>
        <w:tc>
          <w:tcPr>
            <w:tcW w:type="dxa" w:w="2160"/>
          </w:tcPr>
          <w:p>
            <w:r>
              <w:t>0xD</w:t>
              <w:br/>
              <w:t>Mode</w:t>
            </w:r>
          </w:p>
        </w:tc>
        <w:tc>
          <w:tcPr>
            <w:tcW w:type="dxa" w:w="2160"/>
          </w:tcPr>
          <w:p>
            <w:r>
              <w:t>0xE</w:t>
              <w:br/>
              <w:t>Extensions</w:t>
            </w:r>
          </w:p>
        </w:tc>
        <w:tc>
          <w:tcPr>
            <w:tcW w:type="dxa" w:w="2160"/>
          </w:tcPr>
          <w:p>
            <w:r>
              <w:t>0xF</w:t>
              <w:br/>
              <w:t>Reserved</w:t>
            </w:r>
          </w:p>
        </w:tc>
      </w:tr>
    </w:tbl>
    <w:p>
      <w:pPr>
        <w:pStyle w:val="Heading1"/>
      </w:pPr>
      <w:r>
        <w:t>2B. Opcode Space Allocation by Category</w:t>
      </w:r>
    </w:p>
    <w:p>
      <w:r>
        <w:t>Approximate emphasis of the Aurora ISA. Final percentages track the frozen opcode database.</w:t>
      </w:r>
    </w:p>
    <w:tbl>
      <w:tblPr>
        <w:tblStyle w:val="TableGrid"/>
        <w:tblW w:type="auto" w:w="0"/>
        <w:tblLook w:firstColumn="1" w:firstRow="1" w:lastColumn="0" w:lastRow="0" w:noHBand="0" w:noVBand="1" w:val="04A0"/>
      </w:tblPr>
      <w:tblGrid>
        <w:gridCol w:w="4320"/>
        <w:gridCol w:w="4320"/>
      </w:tblGrid>
      <w:tr>
        <w:tc>
          <w:tcPr>
            <w:tcW w:type="dxa" w:w="4320"/>
          </w:tcPr>
          <w:p>
            <w:r>
              <w:t>Instruction Family</w:t>
            </w:r>
          </w:p>
        </w:tc>
        <w:tc>
          <w:tcPr>
            <w:tcW w:type="dxa" w:w="4320"/>
          </w:tcPr>
          <w:p>
            <w:r>
              <w:t>Relative Allocation</w:t>
            </w:r>
          </w:p>
        </w:tc>
      </w:tr>
      <w:tr>
        <w:tc>
          <w:tcPr>
            <w:tcW w:type="dxa" w:w="4320"/>
          </w:tcPr>
          <w:p>
            <w:r>
              <w:t>Integer Arithmetic</w:t>
            </w:r>
          </w:p>
        </w:tc>
        <w:tc>
          <w:tcPr>
            <w:tcW w:type="dxa" w:w="4320"/>
          </w:tcPr>
          <w:p>
            <w:r>
              <w:t>Largest</w:t>
            </w:r>
          </w:p>
        </w:tc>
      </w:tr>
      <w:tr>
        <w:tc>
          <w:tcPr>
            <w:tcW w:type="dxa" w:w="4320"/>
          </w:tcPr>
          <w:p>
            <w:r>
              <w:t>Load / Store</w:t>
            </w:r>
          </w:p>
        </w:tc>
        <w:tc>
          <w:tcPr>
            <w:tcW w:type="dxa" w:w="4320"/>
          </w:tcPr>
          <w:p>
            <w:r>
              <w:t>Large</w:t>
            </w:r>
          </w:p>
        </w:tc>
      </w:tr>
      <w:tr>
        <w:tc>
          <w:tcPr>
            <w:tcW w:type="dxa" w:w="4320"/>
          </w:tcPr>
          <w:p>
            <w:r>
              <w:t>Packed DSP</w:t>
            </w:r>
          </w:p>
        </w:tc>
        <w:tc>
          <w:tcPr>
            <w:tcW w:type="dxa" w:w="4320"/>
          </w:tcPr>
          <w:p>
            <w:r>
              <w:t>Large</w:t>
            </w:r>
          </w:p>
        </w:tc>
      </w:tr>
      <w:tr>
        <w:tc>
          <w:tcPr>
            <w:tcW w:type="dxa" w:w="4320"/>
          </w:tcPr>
          <w:p>
            <w:r>
              <w:t>Logic</w:t>
            </w:r>
          </w:p>
        </w:tc>
        <w:tc>
          <w:tcPr>
            <w:tcW w:type="dxa" w:w="4320"/>
          </w:tcPr>
          <w:p>
            <w:r>
              <w:t>Medium</w:t>
            </w:r>
          </w:p>
        </w:tc>
      </w:tr>
      <w:tr>
        <w:tc>
          <w:tcPr>
            <w:tcW w:type="dxa" w:w="4320"/>
          </w:tcPr>
          <w:p>
            <w:r>
              <w:t>Branch / Control</w:t>
            </w:r>
          </w:p>
        </w:tc>
        <w:tc>
          <w:tcPr>
            <w:tcW w:type="dxa" w:w="4320"/>
          </w:tcPr>
          <w:p>
            <w:r>
              <w:t>Medium</w:t>
            </w:r>
          </w:p>
        </w:tc>
      </w:tr>
      <w:tr>
        <w:tc>
          <w:tcPr>
            <w:tcW w:type="dxa" w:w="4320"/>
          </w:tcPr>
          <w:p>
            <w:r>
              <w:t>Streams</w:t>
            </w:r>
          </w:p>
        </w:tc>
        <w:tc>
          <w:tcPr>
            <w:tcW w:type="dxa" w:w="4320"/>
          </w:tcPr>
          <w:p>
            <w:r>
              <w:t>Medium</w:t>
            </w:r>
          </w:p>
        </w:tc>
      </w:tr>
      <w:tr>
        <w:tc>
          <w:tcPr>
            <w:tcW w:type="dxa" w:w="4320"/>
          </w:tcPr>
          <w:p>
            <w:r>
              <w:t>System</w:t>
            </w:r>
          </w:p>
        </w:tc>
        <w:tc>
          <w:tcPr>
            <w:tcW w:type="dxa" w:w="4320"/>
          </w:tcPr>
          <w:p>
            <w:r>
              <w:t>Small</w:t>
            </w:r>
          </w:p>
        </w:tc>
      </w:tr>
      <w:tr>
        <w:tc>
          <w:tcPr>
            <w:tcW w:type="dxa" w:w="4320"/>
          </w:tcPr>
          <w:p>
            <w:r>
              <w:t>Reserved / Future</w:t>
            </w:r>
          </w:p>
        </w:tc>
        <w:tc>
          <w:tcPr>
            <w:tcW w:type="dxa" w:w="4320"/>
          </w:tcPr>
          <w:p>
            <w:r>
              <w:t>Remaining</w:t>
            </w:r>
          </w:p>
        </w:tc>
      </w:tr>
    </w:tbl>
    <w:p>
      <w:pPr>
        <w:pStyle w:val="Heading1"/>
      </w:pPr>
      <w:r>
        <w:t>2C. Decoder Organization</w:t>
      </w:r>
    </w:p>
    <w:p>
      <w:pPr/>
      <w:r>
        <w:t>Instruction Word</w:t>
        <w:br/>
        <w:t xml:space="preserve">        │</w:t>
        <w:br/>
        <w:t xml:space="preserve">        ▼</w:t>
        <w:br/>
        <w:t xml:space="preserve">  Primary Opcode</w:t>
        <w:br/>
        <w:t xml:space="preserve">        │</w:t>
        <w:br/>
        <w:t xml:space="preserve"> ┌──────┼──────┐</w:t>
        <w:br/>
        <w:t xml:space="preserve"> ▼      ▼      ▼</w:t>
        <w:br/>
        <w:t>Arithmetic Logic Memory</w:t>
        <w:br/>
        <w:t xml:space="preserve">        │</w:t>
        <w:br/>
        <w:t xml:space="preserve">    Sub-opcode</w:t>
        <w:br/>
        <w:t xml:space="preserve">        │</w:t>
        <w:br/>
        <w:t xml:space="preserve"> ADD  SUB  CMP  ...</w:t>
        <w:br/>
      </w:r>
    </w:p>
    <w:p>
      <w:pPr>
        <w:pStyle w:val="Heading1"/>
      </w:pPr>
      <w:r>
        <w:t>2D. Instruction Family Index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Family</w:t>
            </w:r>
          </w:p>
        </w:tc>
        <w:tc>
          <w:tcPr>
            <w:tcW w:type="dxa" w:w="1728"/>
          </w:tcPr>
          <w:p>
            <w:r>
              <w:t>Primary Opcode</w:t>
            </w:r>
          </w:p>
        </w:tc>
        <w:tc>
          <w:tcPr>
            <w:tcW w:type="dxa" w:w="1728"/>
          </w:tcPr>
          <w:p>
            <w:r>
              <w:t>Functional Unit</w:t>
            </w:r>
          </w:p>
        </w:tc>
        <w:tc>
          <w:tcPr>
            <w:tcW w:type="dxa" w:w="1728"/>
          </w:tcPr>
          <w:p>
            <w:r>
              <w:t>Pipeline</w:t>
            </w:r>
          </w:p>
        </w:tc>
        <w:tc>
          <w:tcPr>
            <w:tcW w:type="dxa" w:w="1728"/>
          </w:tcPr>
          <w:p>
            <w:r>
              <w:t>Reference Chapter</w:t>
            </w:r>
          </w:p>
        </w:tc>
      </w:tr>
      <w:tr>
        <w:tc>
          <w:tcPr>
            <w:tcW w:type="dxa" w:w="1728"/>
          </w:tcPr>
          <w:p>
            <w:r>
              <w:t>Arithmetic</w:t>
            </w:r>
          </w:p>
        </w:tc>
        <w:tc>
          <w:tcPr>
            <w:tcW w:type="dxa" w:w="1728"/>
          </w:tcPr>
          <w:p>
            <w:r>
              <w:t>0x0</w:t>
            </w:r>
          </w:p>
        </w:tc>
        <w:tc>
          <w:tcPr>
            <w:tcW w:type="dxa" w:w="1728"/>
          </w:tcPr>
          <w:p>
            <w:r>
              <w:t>Integer ALU</w:t>
            </w:r>
          </w:p>
        </w:tc>
        <w:tc>
          <w:tcPr>
            <w:tcW w:type="dxa" w:w="1728"/>
          </w:tcPr>
          <w:p>
            <w:r>
              <w:t>EX/MEM</w:t>
            </w:r>
          </w:p>
        </w:tc>
        <w:tc>
          <w:tcPr>
            <w:tcW w:type="dxa" w:w="1728"/>
          </w:tcPr>
          <w:p>
            <w:r>
              <w:t>5</w:t>
            </w:r>
          </w:p>
        </w:tc>
      </w:tr>
      <w:tr>
        <w:tc>
          <w:tcPr>
            <w:tcW w:type="dxa" w:w="1728"/>
          </w:tcPr>
          <w:p>
            <w:r>
              <w:t>Logic</w:t>
            </w:r>
          </w:p>
        </w:tc>
        <w:tc>
          <w:tcPr>
            <w:tcW w:type="dxa" w:w="1728"/>
          </w:tcPr>
          <w:p>
            <w:r>
              <w:t>0x1</w:t>
            </w:r>
          </w:p>
        </w:tc>
        <w:tc>
          <w:tcPr>
            <w:tcW w:type="dxa" w:w="1728"/>
          </w:tcPr>
          <w:p>
            <w:r>
              <w:t>Integer ALU</w:t>
            </w:r>
          </w:p>
        </w:tc>
        <w:tc>
          <w:tcPr>
            <w:tcW w:type="dxa" w:w="1728"/>
          </w:tcPr>
          <w:p>
            <w:r>
              <w:t>EX/MEM</w:t>
            </w:r>
          </w:p>
        </w:tc>
        <w:tc>
          <w:tcPr>
            <w:tcW w:type="dxa" w:w="1728"/>
          </w:tcPr>
          <w:p>
            <w:r>
              <w:t>6</w:t>
            </w:r>
          </w:p>
        </w:tc>
      </w:tr>
      <w:tr>
        <w:tc>
          <w:tcPr>
            <w:tcW w:type="dxa" w:w="1728"/>
          </w:tcPr>
          <w:p>
            <w:r>
              <w:t>Shift/Rotate</w:t>
            </w:r>
          </w:p>
        </w:tc>
        <w:tc>
          <w:tcPr>
            <w:tcW w:type="dxa" w:w="1728"/>
          </w:tcPr>
          <w:p>
            <w:r>
              <w:t>0x2</w:t>
            </w:r>
          </w:p>
        </w:tc>
        <w:tc>
          <w:tcPr>
            <w:tcW w:type="dxa" w:w="1728"/>
          </w:tcPr>
          <w:p>
            <w:r>
              <w:t>Shifter</w:t>
            </w:r>
          </w:p>
        </w:tc>
        <w:tc>
          <w:tcPr>
            <w:tcW w:type="dxa" w:w="1728"/>
          </w:tcPr>
          <w:p>
            <w:r>
              <w:t>EX/MEM</w:t>
            </w:r>
          </w:p>
        </w:tc>
        <w:tc>
          <w:tcPr>
            <w:tcW w:type="dxa" w:w="1728"/>
          </w:tcPr>
          <w:p>
            <w:r>
              <w:t>7</w:t>
            </w:r>
          </w:p>
        </w:tc>
      </w:tr>
      <w:tr>
        <w:tc>
          <w:tcPr>
            <w:tcW w:type="dxa" w:w="1728"/>
          </w:tcPr>
          <w:p>
            <w:r>
              <w:t>Multiply/Reduction</w:t>
            </w:r>
          </w:p>
        </w:tc>
        <w:tc>
          <w:tcPr>
            <w:tcW w:type="dxa" w:w="1728"/>
          </w:tcPr>
          <w:p>
            <w:r>
              <w:t>0x3</w:t>
            </w:r>
          </w:p>
        </w:tc>
        <w:tc>
          <w:tcPr>
            <w:tcW w:type="dxa" w:w="1728"/>
          </w:tcPr>
          <w:p>
            <w:r>
              <w:t>Shared Arithmetic</w:t>
            </w:r>
          </w:p>
        </w:tc>
        <w:tc>
          <w:tcPr>
            <w:tcW w:type="dxa" w:w="1728"/>
          </w:tcPr>
          <w:p>
            <w:r>
              <w:t>EX/MEM</w:t>
            </w:r>
          </w:p>
        </w:tc>
        <w:tc>
          <w:tcPr>
            <w:tcW w:type="dxa" w:w="1728"/>
          </w:tcPr>
          <w:p>
            <w:r>
              <w:t>8</w:t>
            </w:r>
          </w:p>
        </w:tc>
      </w:tr>
      <w:tr>
        <w:tc>
          <w:tcPr>
            <w:tcW w:type="dxa" w:w="1728"/>
          </w:tcPr>
          <w:p>
            <w:r>
              <w:t>Load/Store</w:t>
            </w:r>
          </w:p>
        </w:tc>
        <w:tc>
          <w:tcPr>
            <w:tcW w:type="dxa" w:w="1728"/>
          </w:tcPr>
          <w:p>
            <w:r>
              <w:t>0x4-0x5</w:t>
            </w:r>
          </w:p>
        </w:tc>
        <w:tc>
          <w:tcPr>
            <w:tcW w:type="dxa" w:w="1728"/>
          </w:tcPr>
          <w:p>
            <w:r>
              <w:t>LSU</w:t>
            </w:r>
          </w:p>
        </w:tc>
        <w:tc>
          <w:tcPr>
            <w:tcW w:type="dxa" w:w="1728"/>
          </w:tcPr>
          <w:p>
            <w:r>
              <w:t>EX/MEM</w:t>
            </w:r>
          </w:p>
        </w:tc>
        <w:tc>
          <w:tcPr>
            <w:tcW w:type="dxa" w:w="1728"/>
          </w:tcPr>
          <w:p>
            <w:r>
              <w:t>9</w:t>
            </w:r>
          </w:p>
        </w:tc>
      </w:tr>
      <w:tr>
        <w:tc>
          <w:tcPr>
            <w:tcW w:type="dxa" w:w="1728"/>
          </w:tcPr>
          <w:p>
            <w:r>
              <w:t>Branch</w:t>
            </w:r>
          </w:p>
        </w:tc>
        <w:tc>
          <w:tcPr>
            <w:tcW w:type="dxa" w:w="1728"/>
          </w:tcPr>
          <w:p>
            <w:r>
              <w:t>0x6</w:t>
            </w:r>
          </w:p>
        </w:tc>
        <w:tc>
          <w:tcPr>
            <w:tcW w:type="dxa" w:w="1728"/>
          </w:tcPr>
          <w:p>
            <w:r>
              <w:t>Branch Unit</w:t>
            </w:r>
          </w:p>
        </w:tc>
        <w:tc>
          <w:tcPr>
            <w:tcW w:type="dxa" w:w="1728"/>
          </w:tcPr>
          <w:p>
            <w:r>
              <w:t>EX/MEM</w:t>
            </w:r>
          </w:p>
        </w:tc>
        <w:tc>
          <w:tcPr>
            <w:tcW w:type="dxa" w:w="1728"/>
          </w:tcPr>
          <w:p>
            <w:r>
              <w:t>10</w:t>
            </w:r>
          </w:p>
        </w:tc>
      </w:tr>
      <w:tr>
        <w:tc>
          <w:tcPr>
            <w:tcW w:type="dxa" w:w="1728"/>
          </w:tcPr>
          <w:p>
            <w:r>
              <w:t>Streams</w:t>
            </w:r>
          </w:p>
        </w:tc>
        <w:tc>
          <w:tcPr>
            <w:tcW w:type="dxa" w:w="1728"/>
          </w:tcPr>
          <w:p>
            <w:r>
              <w:t>0xA</w:t>
            </w:r>
          </w:p>
        </w:tc>
        <w:tc>
          <w:tcPr>
            <w:tcW w:type="dxa" w:w="1728"/>
          </w:tcPr>
          <w:p>
            <w:r>
              <w:t>Stream Engine</w:t>
            </w:r>
          </w:p>
        </w:tc>
        <w:tc>
          <w:tcPr>
            <w:tcW w:type="dxa" w:w="1728"/>
          </w:tcPr>
          <w:p>
            <w:r>
              <w:t>EX/MEM</w:t>
            </w:r>
          </w:p>
        </w:tc>
        <w:tc>
          <w:tcPr>
            <w:tcW w:type="dxa" w:w="1728"/>
          </w:tcPr>
          <w:p>
            <w:r>
              <w:t>11</w:t>
            </w:r>
          </w:p>
        </w:tc>
      </w:tr>
      <w:tr>
        <w:tc>
          <w:tcPr>
            <w:tcW w:type="dxa" w:w="1728"/>
          </w:tcPr>
          <w:p>
            <w:r>
              <w:t>System</w:t>
            </w:r>
          </w:p>
        </w:tc>
        <w:tc>
          <w:tcPr>
            <w:tcW w:type="dxa" w:w="1728"/>
          </w:tcPr>
          <w:p>
            <w:r>
              <w:t>0xB-0xD</w:t>
            </w:r>
          </w:p>
        </w:tc>
        <w:tc>
          <w:tcPr>
            <w:tcW w:type="dxa" w:w="1728"/>
          </w:tcPr>
          <w:p>
            <w:r>
              <w:t>Control</w:t>
            </w:r>
          </w:p>
        </w:tc>
        <w:tc>
          <w:tcPr>
            <w:tcW w:type="dxa" w:w="1728"/>
          </w:tcPr>
          <w:p>
            <w:r>
              <w:t>WB/RET</w:t>
            </w:r>
          </w:p>
        </w:tc>
        <w:tc>
          <w:tcPr>
            <w:tcW w:type="dxa" w:w="1728"/>
          </w:tcPr>
          <w:p>
            <w:r>
              <w:t>12</w:t>
            </w:r>
          </w:p>
        </w:tc>
      </w:tr>
    </w:tbl>
    <w:p>
      <w:pPr>
        <w:pStyle w:val="Heading1"/>
      </w:pPr>
      <w:r>
        <w:t>2E. ISA Expansion Policy</w:t>
      </w:r>
    </w:p>
    <w:p>
      <w:pPr>
        <w:pStyle w:val="ListBullet"/>
      </w:pPr>
      <w:r>
        <w:t>Reserved opcode regions remain unused until approved through an Architecture Decision Record.</w:t>
      </w:r>
    </w:p>
    <w:p>
      <w:pPr>
        <w:pStyle w:val="ListBullet"/>
      </w:pPr>
      <w:r>
        <w:t>Instruction families are kept contiguous where practical to simplify decoder logic.</w:t>
      </w:r>
    </w:p>
    <w:p>
      <w:pPr>
        <w:pStyle w:val="ListBullet"/>
      </w:pPr>
      <w:r>
        <w:t>Documentation reflects the canonical frozen ISA database.</w:t>
      </w:r>
    </w:p>
    <w:p>
      <w:pPr>
        <w:pStyle w:val="Heading1"/>
      </w:pPr>
      <w:r>
        <w:t>3. Operand Format Diagrams</w:t>
      </w:r>
    </w:p>
    <w:p>
      <w:pPr>
        <w:pStyle w:val="Heading2"/>
      </w:pPr>
      <w:r>
        <w:t>RRR — three-register operation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Rb</w:t>
              <w:br/>
              <w:t>(4 bits)</w:t>
            </w:r>
          </w:p>
        </w:tc>
      </w:tr>
    </w:tbl>
    <w:p>
      <w:r>
        <w:t>Used by compact two-address arithmetic: the destination field also supplies source A where the format requires it.</w:t>
      </w:r>
    </w:p>
    <w:p>
      <w:pPr>
        <w:pStyle w:val="Heading2"/>
      </w:pPr>
      <w:r>
        <w:t>RRI — register plus immediate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IMM4</w:t>
              <w:br/>
              <w:t>(4 bits)</w:t>
            </w:r>
          </w:p>
        </w:tc>
      </w:tr>
    </w:tbl>
    <w:p>
      <w:r>
        <w:t>Long immediates attach an 0xE extension word.</w:t>
      </w:r>
    </w:p>
    <w:p>
      <w:pPr>
        <w:pStyle w:val="Heading2"/>
      </w:pPr>
      <w:r>
        <w:t>SHIFT — shift/rotate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Rd / Ra</w:t>
              <w:br/>
              <w:t>(4 bits)</w:t>
            </w:r>
          </w:p>
        </w:tc>
        <w:tc>
          <w:tcPr>
            <w:tcW w:type="dxa" w:w="2628"/>
            <w:vAlign w:val="center"/>
            <w:shd w:fill="F8E5D5"/>
          </w:tcPr>
          <w:p>
            <w:pPr>
              <w:jc w:val="center"/>
            </w:pPr>
            <w:r/>
            <w:r>
              <w:rPr>
                <w:rFonts w:ascii="Aptos" w:hAnsi="Aptos"/>
                <w:b/>
                <w:sz w:val="16"/>
              </w:rPr>
              <w:t>COUNT / Rs</w:t>
              <w:br/>
              <w:t>(4 bits)</w:t>
            </w:r>
          </w:p>
        </w:tc>
      </w:tr>
    </w:tbl>
    <w:p>
      <w:r>
        <w:t>The low field selects an immediate count or count register according to the form.</w:t>
      </w:r>
    </w:p>
    <w:p>
      <w:pPr>
        <w:pStyle w:val="Heading2"/>
      </w:pPr>
      <w:r>
        <w:t>MEM — load/store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MODE / WIDTH</w:t>
              <w:br/>
              <w:t>(4 bits)</w:t>
            </w:r>
          </w:p>
        </w:tc>
        <w:tc>
          <w:tcPr>
            <w:tcW w:type="dxa" w:w="2628"/>
            <w:vAlign w:val="center"/>
            <w:shd w:fill="E5F2E1"/>
          </w:tcPr>
          <w:p>
            <w:pPr>
              <w:jc w:val="center"/>
            </w:pPr>
            <w:r/>
            <w:r>
              <w:rPr>
                <w:rFonts w:ascii="Aptos" w:hAnsi="Aptos"/>
                <w:b/>
                <w:sz w:val="16"/>
              </w:rPr>
              <w:t>Rd / Rs</w:t>
              <w:br/>
              <w:t>(4 bits)</w:t>
            </w:r>
          </w:p>
        </w:tc>
        <w:tc>
          <w:tcPr>
            <w:tcW w:type="dxa" w:w="2628"/>
            <w:vAlign w:val="center"/>
            <w:shd w:fill="F8E5D5"/>
          </w:tcPr>
          <w:p>
            <w:pPr>
              <w:jc w:val="center"/>
            </w:pPr>
            <w:r/>
            <w:r>
              <w:rPr>
                <w:rFonts w:ascii="Aptos" w:hAnsi="Aptos"/>
                <w:b/>
                <w:sz w:val="16"/>
              </w:rPr>
              <w:t>BASE / OFF</w:t>
              <w:br/>
              <w:t>(4 bits)</w:t>
            </w:r>
          </w:p>
        </w:tc>
      </w:tr>
    </w:tbl>
    <w:p>
      <w:r>
        <w:t>Additional displacement bits may be supplied by an extension word.</w:t>
      </w:r>
    </w:p>
    <w:p>
      <w:pPr>
        <w:pStyle w:val="Heading2"/>
      </w:pPr>
      <w:r>
        <w:t>BR — conditional branch</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center"/>
            </w:pPr>
            <w:r/>
            <w:r>
              <w:rPr>
                <w:rFonts w:ascii="Aptos" w:hAnsi="Aptos"/>
                <w:b/>
                <w:sz w:val="14"/>
              </w:rPr>
              <w:t>15:12</w:t>
            </w:r>
          </w:p>
        </w:tc>
        <w:tc>
          <w:tcPr>
            <w:tcW w:type="dxa" w:w="3504"/>
            <w:vAlign w:val="center"/>
          </w:tcPr>
          <w:p>
            <w:pPr>
              <w:jc w:val="center"/>
            </w:pPr>
            <w:r/>
            <w:r>
              <w:rPr>
                <w:rFonts w:ascii="Aptos" w:hAnsi="Aptos"/>
                <w:b/>
                <w:sz w:val="14"/>
              </w:rPr>
              <w:t>11:8</w:t>
            </w:r>
          </w:p>
        </w:tc>
        <w:tc>
          <w:tcPr>
            <w:tcW w:type="dxa" w:w="3504"/>
            <w:vAlign w:val="center"/>
          </w:tcPr>
          <w:p>
            <w:pPr>
              <w:jc w:val="center"/>
            </w:pPr>
            <w:r/>
            <w:r>
              <w:rPr>
                <w:rFonts w:ascii="Aptos" w:hAnsi="Aptos"/>
                <w:b/>
                <w:sz w:val="14"/>
              </w:rPr>
              <w:t>7:0</w:t>
            </w:r>
          </w:p>
        </w:tc>
      </w:tr>
      <w:tr>
        <w:tc>
          <w:tcPr>
            <w:tcW w:type="dxa" w:w="3504"/>
            <w:vAlign w:val="center"/>
            <w:shd w:fill="D9EAF7"/>
          </w:tcPr>
          <w:p>
            <w:pPr>
              <w:jc w:val="center"/>
            </w:pPr>
            <w:r/>
            <w:r>
              <w:rPr>
                <w:rFonts w:ascii="Aptos" w:hAnsi="Aptos"/>
                <w:b/>
                <w:sz w:val="16"/>
              </w:rPr>
              <w:t>PRIMARY</w:t>
              <w:br/>
              <w:t>(4 bits)</w:t>
            </w:r>
          </w:p>
        </w:tc>
        <w:tc>
          <w:tcPr>
            <w:tcW w:type="dxa" w:w="3504"/>
            <w:vAlign w:val="center"/>
            <w:shd w:fill="E8E1F7"/>
          </w:tcPr>
          <w:p>
            <w:pPr>
              <w:jc w:val="center"/>
            </w:pPr>
            <w:r/>
            <w:r>
              <w:rPr>
                <w:rFonts w:ascii="Aptos" w:hAnsi="Aptos"/>
                <w:b/>
                <w:sz w:val="16"/>
              </w:rPr>
              <w:t>COND</w:t>
              <w:br/>
              <w:t>(4 bits)</w:t>
            </w:r>
          </w:p>
        </w:tc>
        <w:tc>
          <w:tcPr>
            <w:tcW w:type="dxa" w:w="3504"/>
            <w:vAlign w:val="center"/>
            <w:shd w:fill="E5F2E1"/>
          </w:tcPr>
          <w:p>
            <w:pPr>
              <w:jc w:val="center"/>
            </w:pPr>
            <w:r/>
            <w:r>
              <w:rPr>
                <w:rFonts w:ascii="Aptos" w:hAnsi="Aptos"/>
                <w:b/>
                <w:sz w:val="16"/>
              </w:rPr>
              <w:t>DISP8</w:t>
              <w:br/>
              <w:t>(8 bits)</w:t>
            </w:r>
          </w:p>
        </w:tc>
      </w:tr>
    </w:tbl>
    <w:p>
      <w:r>
        <w:t>The signed displacement is PC-relative; backward displacements are predicted taken.</w:t>
      </w:r>
    </w:p>
    <w:p>
      <w:pPr>
        <w:pStyle w:val="Heading2"/>
      </w:pPr>
      <w:r>
        <w:t>STREAM / SYSTEM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7:6</w:t>
            </w:r>
          </w:p>
        </w:tc>
        <w:tc>
          <w:tcPr>
            <w:tcW w:type="dxa" w:w="2628"/>
            <w:vAlign w:val="center"/>
          </w:tcPr>
          <w:p>
            <w:pPr>
              <w:jc w:val="center"/>
            </w:pPr>
            <w:r/>
            <w:r>
              <w:rPr>
                <w:rFonts w:ascii="Aptos" w:hAnsi="Aptos"/>
                <w:b/>
                <w:sz w:val="14"/>
              </w:rPr>
              <w:t>5:0</w:t>
            </w:r>
          </w:p>
        </w:tc>
      </w:tr>
      <w:tr>
        <w:tc>
          <w:tcPr>
            <w:tcW w:type="dxa" w:w="2628"/>
            <w:vAlign w:val="center"/>
            <w:shd w:fill="D9EAF7"/>
          </w:tcPr>
          <w:p>
            <w:pPr>
              <w:jc w:val="center"/>
            </w:pPr>
            <w:r/>
            <w:r>
              <w:rPr>
                <w:rFonts w:ascii="Aptos" w:hAnsi="Aptos"/>
                <w:b/>
                <w:sz w:val="16"/>
              </w:rPr>
              <w:t>PRIMARY</w:t>
              <w:br/>
              <w:t>(4 bits)</w:t>
            </w:r>
          </w:p>
        </w:tc>
        <w:tc>
          <w:tcPr>
            <w:tcW w:type="dxa" w:w="2628"/>
            <w:vAlign w:val="center"/>
            <w:shd w:fill="E8E1F7"/>
          </w:tcPr>
          <w:p>
            <w:pPr>
              <w:jc w:val="center"/>
            </w:pPr>
            <w:r/>
            <w:r>
              <w:rPr>
                <w:rFonts w:ascii="Aptos" w:hAnsi="Aptos"/>
                <w:b/>
                <w:sz w:val="16"/>
              </w:rPr>
              <w:t>SUBOP</w:t>
              <w:br/>
              <w:t>(4 bits)</w:t>
            </w:r>
          </w:p>
        </w:tc>
        <w:tc>
          <w:tcPr>
            <w:tcW w:type="dxa" w:w="2628"/>
            <w:vAlign w:val="center"/>
            <w:shd w:fill="E5F2E1"/>
          </w:tcPr>
          <w:p>
            <w:pPr>
              <w:jc w:val="center"/>
            </w:pPr>
            <w:r/>
            <w:r>
              <w:rPr>
                <w:rFonts w:ascii="Aptos" w:hAnsi="Aptos"/>
                <w:b/>
                <w:sz w:val="16"/>
              </w:rPr>
              <w:t>SELECT</w:t>
              <w:br/>
              <w:t>(2 bits)</w:t>
            </w:r>
          </w:p>
        </w:tc>
        <w:tc>
          <w:tcPr>
            <w:tcW w:type="dxa" w:w="2628"/>
            <w:vAlign w:val="center"/>
            <w:shd w:fill="F8E5D5"/>
          </w:tcPr>
          <w:p>
            <w:pPr>
              <w:jc w:val="center"/>
            </w:pPr>
            <w:r/>
            <w:r>
              <w:rPr>
                <w:rFonts w:ascii="Aptos" w:hAnsi="Aptos"/>
                <w:b/>
                <w:sz w:val="16"/>
              </w:rPr>
              <w:t>CONTROL / ARG</w:t>
              <w:br/>
              <w:t>(6 bits)</w:t>
            </w:r>
          </w:p>
        </w:tc>
      </w:tr>
    </w:tbl>
    <w:p>
      <w:r>
        <w:t>Exact low-field interpretation is instruction-specific.</w:t>
      </w:r>
    </w:p>
    <w:p>
      <w:pPr>
        <w:pStyle w:val="Heading1"/>
      </w:pPr>
      <w:r>
        <w:t>4. Complete Encoded Instruction Inventory</w:t>
      </w:r>
    </w:p>
    <w:p>
      <w:r>
        <w:t>The table lists every encoded instruction currently present in the frozen v1.2 ISA inventory. “Opcode key” combines the four-bit primary opcode and four-bit subopcode. Operand bits are format-dependent. DIV does not appear because it expands to DIVSTEP instructions or an ASC/runtime helper.</w:t>
      </w:r>
    </w:p>
    <w:p>
      <w:pPr>
        <w:pStyle w:val="Heading2"/>
      </w:pPr>
      <w:r>
        <w:t>0x0 — ALU_REG</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ADD</w:t>
            </w:r>
          </w:p>
        </w:tc>
        <w:tc>
          <w:tcPr>
            <w:tcW w:type="dxa" w:w="1314"/>
            <w:vAlign w:val="center"/>
          </w:tcPr>
          <w:p>
            <w:pPr>
              <w:jc w:val="center"/>
            </w:pPr>
            <w:r/>
            <w:r>
              <w:rPr>
                <w:rFonts w:ascii="Aptos" w:hAnsi="Aptos"/>
                <w:b w:val="0"/>
                <w:sz w:val="14"/>
              </w:rPr>
              <w:t>0x00</w:t>
            </w:r>
          </w:p>
        </w:tc>
        <w:tc>
          <w:tcPr>
            <w:tcW w:type="dxa" w:w="1314"/>
            <w:vAlign w:val="center"/>
          </w:tcPr>
          <w:p>
            <w:pPr>
              <w:jc w:val="center"/>
            </w:pPr>
            <w:r/>
            <w:r>
              <w:rPr>
                <w:rFonts w:ascii="Aptos" w:hAnsi="Aptos"/>
                <w:b w:val="0"/>
                <w:sz w:val="14"/>
              </w:rPr>
              <w:t>0000 0000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SUB</w:t>
            </w:r>
          </w:p>
        </w:tc>
        <w:tc>
          <w:tcPr>
            <w:tcW w:type="dxa" w:w="1314"/>
            <w:vAlign w:val="center"/>
          </w:tcPr>
          <w:p>
            <w:pPr>
              <w:jc w:val="center"/>
            </w:pPr>
            <w:r/>
            <w:r>
              <w:rPr>
                <w:rFonts w:ascii="Aptos" w:hAnsi="Aptos"/>
                <w:b w:val="0"/>
                <w:sz w:val="14"/>
              </w:rPr>
              <w:t>0x01</w:t>
            </w:r>
          </w:p>
        </w:tc>
        <w:tc>
          <w:tcPr>
            <w:tcW w:type="dxa" w:w="1314"/>
            <w:vAlign w:val="center"/>
          </w:tcPr>
          <w:p>
            <w:pPr>
              <w:jc w:val="center"/>
            </w:pPr>
            <w:r/>
            <w:r>
              <w:rPr>
                <w:rFonts w:ascii="Aptos" w:hAnsi="Aptos"/>
                <w:b w:val="0"/>
                <w:sz w:val="14"/>
              </w:rPr>
              <w:t>0000 0001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AND</w:t>
            </w:r>
          </w:p>
        </w:tc>
        <w:tc>
          <w:tcPr>
            <w:tcW w:type="dxa" w:w="1314"/>
            <w:vAlign w:val="center"/>
          </w:tcPr>
          <w:p>
            <w:pPr>
              <w:jc w:val="center"/>
            </w:pPr>
            <w:r/>
            <w:r>
              <w:rPr>
                <w:rFonts w:ascii="Aptos" w:hAnsi="Aptos"/>
                <w:b w:val="0"/>
                <w:sz w:val="14"/>
              </w:rPr>
              <w:t>0x02</w:t>
            </w:r>
          </w:p>
        </w:tc>
        <w:tc>
          <w:tcPr>
            <w:tcW w:type="dxa" w:w="1314"/>
            <w:vAlign w:val="center"/>
          </w:tcPr>
          <w:p>
            <w:pPr>
              <w:jc w:val="center"/>
            </w:pPr>
            <w:r/>
            <w:r>
              <w:rPr>
                <w:rFonts w:ascii="Aptos" w:hAnsi="Aptos"/>
                <w:b w:val="0"/>
                <w:sz w:val="14"/>
              </w:rPr>
              <w:t>0000 0010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&amp; Rb</w:t>
            </w:r>
          </w:p>
        </w:tc>
      </w:tr>
      <w:tr>
        <w:tc>
          <w:tcPr>
            <w:tcW w:type="dxa" w:w="1314"/>
            <w:vAlign w:val="center"/>
          </w:tcPr>
          <w:p>
            <w:pPr>
              <w:jc w:val="center"/>
            </w:pPr>
            <w:r/>
            <w:r>
              <w:rPr>
                <w:rFonts w:ascii="Aptos" w:hAnsi="Aptos"/>
                <w:b/>
                <w:sz w:val="14"/>
              </w:rPr>
              <w:t>OR</w:t>
            </w:r>
          </w:p>
        </w:tc>
        <w:tc>
          <w:tcPr>
            <w:tcW w:type="dxa" w:w="1314"/>
            <w:vAlign w:val="center"/>
          </w:tcPr>
          <w:p>
            <w:pPr>
              <w:jc w:val="center"/>
            </w:pPr>
            <w:r/>
            <w:r>
              <w:rPr>
                <w:rFonts w:ascii="Aptos" w:hAnsi="Aptos"/>
                <w:b w:val="0"/>
                <w:sz w:val="14"/>
              </w:rPr>
              <w:t>0x03</w:t>
            </w:r>
          </w:p>
        </w:tc>
        <w:tc>
          <w:tcPr>
            <w:tcW w:type="dxa" w:w="1314"/>
            <w:vAlign w:val="center"/>
          </w:tcPr>
          <w:p>
            <w:pPr>
              <w:jc w:val="center"/>
            </w:pPr>
            <w:r/>
            <w:r>
              <w:rPr>
                <w:rFonts w:ascii="Aptos" w:hAnsi="Aptos"/>
                <w:b w:val="0"/>
                <w:sz w:val="14"/>
              </w:rPr>
              <w:t>0000 0011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XOR</w:t>
            </w:r>
          </w:p>
        </w:tc>
        <w:tc>
          <w:tcPr>
            <w:tcW w:type="dxa" w:w="1314"/>
            <w:vAlign w:val="center"/>
          </w:tcPr>
          <w:p>
            <w:pPr>
              <w:jc w:val="center"/>
            </w:pPr>
            <w:r/>
            <w:r>
              <w:rPr>
                <w:rFonts w:ascii="Aptos" w:hAnsi="Aptos"/>
                <w:b w:val="0"/>
                <w:sz w:val="14"/>
              </w:rPr>
              <w:t>0x04</w:t>
            </w:r>
          </w:p>
        </w:tc>
        <w:tc>
          <w:tcPr>
            <w:tcW w:type="dxa" w:w="1314"/>
            <w:vAlign w:val="center"/>
          </w:tcPr>
          <w:p>
            <w:pPr>
              <w:jc w:val="center"/>
            </w:pPr>
            <w:r/>
            <w:r>
              <w:rPr>
                <w:rFonts w:ascii="Aptos" w:hAnsi="Aptos"/>
                <w:b w:val="0"/>
                <w:sz w:val="14"/>
              </w:rPr>
              <w:t>0000 0100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Ra ^ Rb</w:t>
            </w:r>
          </w:p>
        </w:tc>
      </w:tr>
      <w:tr>
        <w:tc>
          <w:tcPr>
            <w:tcW w:type="dxa" w:w="1314"/>
            <w:vAlign w:val="center"/>
          </w:tcPr>
          <w:p>
            <w:pPr>
              <w:jc w:val="center"/>
            </w:pPr>
            <w:r/>
            <w:r>
              <w:rPr>
                <w:rFonts w:ascii="Aptos" w:hAnsi="Aptos"/>
                <w:b/>
                <w:sz w:val="14"/>
              </w:rPr>
              <w:t>CMP</w:t>
            </w:r>
          </w:p>
        </w:tc>
        <w:tc>
          <w:tcPr>
            <w:tcW w:type="dxa" w:w="1314"/>
            <w:vAlign w:val="center"/>
          </w:tcPr>
          <w:p>
            <w:pPr>
              <w:jc w:val="center"/>
            </w:pPr>
            <w:r/>
            <w:r>
              <w:rPr>
                <w:rFonts w:ascii="Aptos" w:hAnsi="Aptos"/>
                <w:b w:val="0"/>
                <w:sz w:val="14"/>
              </w:rPr>
              <w:t>0x05</w:t>
            </w:r>
          </w:p>
        </w:tc>
        <w:tc>
          <w:tcPr>
            <w:tcW w:type="dxa" w:w="1314"/>
            <w:vAlign w:val="center"/>
          </w:tcPr>
          <w:p>
            <w:pPr>
              <w:jc w:val="center"/>
            </w:pPr>
            <w:r/>
            <w:r>
              <w:rPr>
                <w:rFonts w:ascii="Aptos" w:hAnsi="Aptos"/>
                <w:b w:val="0"/>
                <w:sz w:val="14"/>
              </w:rPr>
              <w:t>0000 0101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flags = Ra - Rb</w:t>
            </w:r>
          </w:p>
        </w:tc>
      </w:tr>
      <w:tr>
        <w:tc>
          <w:tcPr>
            <w:tcW w:type="dxa" w:w="1314"/>
            <w:vAlign w:val="center"/>
          </w:tcPr>
          <w:p>
            <w:pPr>
              <w:jc w:val="center"/>
            </w:pPr>
            <w:r/>
            <w:r>
              <w:rPr>
                <w:rFonts w:ascii="Aptos" w:hAnsi="Aptos"/>
                <w:b/>
                <w:sz w:val="14"/>
              </w:rPr>
              <w:t>MIN</w:t>
            </w:r>
          </w:p>
        </w:tc>
        <w:tc>
          <w:tcPr>
            <w:tcW w:type="dxa" w:w="1314"/>
            <w:vAlign w:val="center"/>
          </w:tcPr>
          <w:p>
            <w:pPr>
              <w:jc w:val="center"/>
            </w:pPr>
            <w:r/>
            <w:r>
              <w:rPr>
                <w:rFonts w:ascii="Aptos" w:hAnsi="Aptos"/>
                <w:b w:val="0"/>
                <w:sz w:val="14"/>
              </w:rPr>
              <w:t>0x06</w:t>
            </w:r>
          </w:p>
        </w:tc>
        <w:tc>
          <w:tcPr>
            <w:tcW w:type="dxa" w:w="1314"/>
            <w:vAlign w:val="center"/>
          </w:tcPr>
          <w:p>
            <w:pPr>
              <w:jc w:val="center"/>
            </w:pPr>
            <w:r/>
            <w:r>
              <w:rPr>
                <w:rFonts w:ascii="Aptos" w:hAnsi="Aptos"/>
                <w:b w:val="0"/>
                <w:sz w:val="14"/>
              </w:rPr>
              <w:t>0000 0110</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min(Ra,Rb)</w:t>
            </w:r>
          </w:p>
        </w:tc>
      </w:tr>
      <w:tr>
        <w:tc>
          <w:tcPr>
            <w:tcW w:type="dxa" w:w="1314"/>
            <w:vAlign w:val="center"/>
          </w:tcPr>
          <w:p>
            <w:pPr>
              <w:jc w:val="center"/>
            </w:pPr>
            <w:r/>
            <w:r>
              <w:rPr>
                <w:rFonts w:ascii="Aptos" w:hAnsi="Aptos"/>
                <w:b/>
                <w:sz w:val="14"/>
              </w:rPr>
              <w:t>MAX</w:t>
            </w:r>
          </w:p>
        </w:tc>
        <w:tc>
          <w:tcPr>
            <w:tcW w:type="dxa" w:w="1314"/>
            <w:vAlign w:val="center"/>
          </w:tcPr>
          <w:p>
            <w:pPr>
              <w:jc w:val="center"/>
            </w:pPr>
            <w:r/>
            <w:r>
              <w:rPr>
                <w:rFonts w:ascii="Aptos" w:hAnsi="Aptos"/>
                <w:b w:val="0"/>
                <w:sz w:val="14"/>
              </w:rPr>
              <w:t>0x07</w:t>
            </w:r>
          </w:p>
        </w:tc>
        <w:tc>
          <w:tcPr>
            <w:tcW w:type="dxa" w:w="1314"/>
            <w:vAlign w:val="center"/>
          </w:tcPr>
          <w:p>
            <w:pPr>
              <w:jc w:val="center"/>
            </w:pPr>
            <w:r/>
            <w:r>
              <w:rPr>
                <w:rFonts w:ascii="Aptos" w:hAnsi="Aptos"/>
                <w:b w:val="0"/>
                <w:sz w:val="14"/>
              </w:rPr>
              <w:t>0000 0111</w:t>
            </w:r>
          </w:p>
        </w:tc>
        <w:tc>
          <w:tcPr>
            <w:tcW w:type="dxa" w:w="1314"/>
            <w:vAlign w:val="center"/>
          </w:tcPr>
          <w:p>
            <w:pPr>
              <w:jc w:val="center"/>
            </w:pPr>
            <w:r/>
            <w:r>
              <w:rPr>
                <w:rFonts w:ascii="Aptos" w:hAnsi="Aptos"/>
                <w:b w:val="0"/>
                <w:sz w:val="14"/>
              </w:rPr>
              <w:t>RRR</w:t>
            </w:r>
          </w:p>
        </w:tc>
        <w:tc>
          <w:tcPr>
            <w:tcW w:type="dxa" w:w="1314"/>
            <w:vAlign w:val="center"/>
          </w:tcPr>
          <w:p>
            <w:pPr>
              <w:jc w:val="center"/>
            </w:pPr>
            <w:r/>
            <w:r>
              <w:rPr>
                <w:rFonts w:ascii="Aptos" w:hAnsi="Aptos"/>
                <w:b w:val="0"/>
                <w:sz w:val="13"/>
              </w:rPr>
              <w:t>Rd, 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 = max(Ra,Rb)</w:t>
            </w:r>
          </w:p>
        </w:tc>
      </w:tr>
    </w:tbl>
    <w:p>
      <w:pPr>
        <w:pStyle w:val="Heading2"/>
      </w:pPr>
      <w:r>
        <w:t>0x1 — ALU_IMM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ADDI</w:t>
            </w:r>
          </w:p>
        </w:tc>
        <w:tc>
          <w:tcPr>
            <w:tcW w:type="dxa" w:w="1314"/>
            <w:vAlign w:val="center"/>
          </w:tcPr>
          <w:p>
            <w:pPr>
              <w:jc w:val="center"/>
            </w:pPr>
            <w:r/>
            <w:r>
              <w:rPr>
                <w:rFonts w:ascii="Aptos" w:hAnsi="Aptos"/>
                <w:b w:val="0"/>
                <w:sz w:val="14"/>
              </w:rPr>
              <w:t>0x10</w:t>
            </w:r>
          </w:p>
        </w:tc>
        <w:tc>
          <w:tcPr>
            <w:tcW w:type="dxa" w:w="1314"/>
            <w:vAlign w:val="center"/>
          </w:tcPr>
          <w:p>
            <w:pPr>
              <w:jc w:val="center"/>
            </w:pPr>
            <w:r/>
            <w:r>
              <w:rPr>
                <w:rFonts w:ascii="Aptos" w:hAnsi="Aptos"/>
                <w:b w:val="0"/>
                <w:sz w:val="14"/>
              </w:rPr>
              <w:t>0001 0000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ADD with immediate</w:t>
            </w:r>
          </w:p>
        </w:tc>
      </w:tr>
      <w:tr>
        <w:tc>
          <w:tcPr>
            <w:tcW w:type="dxa" w:w="1314"/>
            <w:vAlign w:val="center"/>
          </w:tcPr>
          <w:p>
            <w:pPr>
              <w:jc w:val="center"/>
            </w:pPr>
            <w:r/>
            <w:r>
              <w:rPr>
                <w:rFonts w:ascii="Aptos" w:hAnsi="Aptos"/>
                <w:b/>
                <w:sz w:val="14"/>
              </w:rPr>
              <w:t>SUBI</w:t>
            </w:r>
          </w:p>
        </w:tc>
        <w:tc>
          <w:tcPr>
            <w:tcW w:type="dxa" w:w="1314"/>
            <w:vAlign w:val="center"/>
          </w:tcPr>
          <w:p>
            <w:pPr>
              <w:jc w:val="center"/>
            </w:pPr>
            <w:r/>
            <w:r>
              <w:rPr>
                <w:rFonts w:ascii="Aptos" w:hAnsi="Aptos"/>
                <w:b w:val="0"/>
                <w:sz w:val="14"/>
              </w:rPr>
              <w:t>0x11</w:t>
            </w:r>
          </w:p>
        </w:tc>
        <w:tc>
          <w:tcPr>
            <w:tcW w:type="dxa" w:w="1314"/>
            <w:vAlign w:val="center"/>
          </w:tcPr>
          <w:p>
            <w:pPr>
              <w:jc w:val="center"/>
            </w:pPr>
            <w:r/>
            <w:r>
              <w:rPr>
                <w:rFonts w:ascii="Aptos" w:hAnsi="Aptos"/>
                <w:b w:val="0"/>
                <w:sz w:val="14"/>
              </w:rPr>
              <w:t>0001 0001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SUB with immediate</w:t>
            </w:r>
          </w:p>
        </w:tc>
      </w:tr>
      <w:tr>
        <w:tc>
          <w:tcPr>
            <w:tcW w:type="dxa" w:w="1314"/>
            <w:vAlign w:val="center"/>
          </w:tcPr>
          <w:p>
            <w:pPr>
              <w:jc w:val="center"/>
            </w:pPr>
            <w:r/>
            <w:r>
              <w:rPr>
                <w:rFonts w:ascii="Aptos" w:hAnsi="Aptos"/>
                <w:b/>
                <w:sz w:val="14"/>
              </w:rPr>
              <w:t>ANDI</w:t>
            </w:r>
          </w:p>
        </w:tc>
        <w:tc>
          <w:tcPr>
            <w:tcW w:type="dxa" w:w="1314"/>
            <w:vAlign w:val="center"/>
          </w:tcPr>
          <w:p>
            <w:pPr>
              <w:jc w:val="center"/>
            </w:pPr>
            <w:r/>
            <w:r>
              <w:rPr>
                <w:rFonts w:ascii="Aptos" w:hAnsi="Aptos"/>
                <w:b w:val="0"/>
                <w:sz w:val="14"/>
              </w:rPr>
              <w:t>0x12</w:t>
            </w:r>
          </w:p>
        </w:tc>
        <w:tc>
          <w:tcPr>
            <w:tcW w:type="dxa" w:w="1314"/>
            <w:vAlign w:val="center"/>
          </w:tcPr>
          <w:p>
            <w:pPr>
              <w:jc w:val="center"/>
            </w:pPr>
            <w:r/>
            <w:r>
              <w:rPr>
                <w:rFonts w:ascii="Aptos" w:hAnsi="Aptos"/>
                <w:b w:val="0"/>
                <w:sz w:val="14"/>
              </w:rPr>
              <w:t>0001 0010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AND with immediate</w:t>
            </w:r>
          </w:p>
        </w:tc>
      </w:tr>
      <w:tr>
        <w:tc>
          <w:tcPr>
            <w:tcW w:type="dxa" w:w="1314"/>
            <w:vAlign w:val="center"/>
          </w:tcPr>
          <w:p>
            <w:pPr>
              <w:jc w:val="center"/>
            </w:pPr>
            <w:r/>
            <w:r>
              <w:rPr>
                <w:rFonts w:ascii="Aptos" w:hAnsi="Aptos"/>
                <w:b/>
                <w:sz w:val="14"/>
              </w:rPr>
              <w:t>ORI</w:t>
            </w:r>
          </w:p>
        </w:tc>
        <w:tc>
          <w:tcPr>
            <w:tcW w:type="dxa" w:w="1314"/>
            <w:vAlign w:val="center"/>
          </w:tcPr>
          <w:p>
            <w:pPr>
              <w:jc w:val="center"/>
            </w:pPr>
            <w:r/>
            <w:r>
              <w:rPr>
                <w:rFonts w:ascii="Aptos" w:hAnsi="Aptos"/>
                <w:b w:val="0"/>
                <w:sz w:val="14"/>
              </w:rPr>
              <w:t>0x13</w:t>
            </w:r>
          </w:p>
        </w:tc>
        <w:tc>
          <w:tcPr>
            <w:tcW w:type="dxa" w:w="1314"/>
            <w:vAlign w:val="center"/>
          </w:tcPr>
          <w:p>
            <w:pPr>
              <w:jc w:val="center"/>
            </w:pPr>
            <w:r/>
            <w:r>
              <w:rPr>
                <w:rFonts w:ascii="Aptos" w:hAnsi="Aptos"/>
                <w:b w:val="0"/>
                <w:sz w:val="14"/>
              </w:rPr>
              <w:t>0001 0011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OR with immediate</w:t>
            </w:r>
          </w:p>
        </w:tc>
      </w:tr>
      <w:tr>
        <w:tc>
          <w:tcPr>
            <w:tcW w:type="dxa" w:w="1314"/>
            <w:vAlign w:val="center"/>
          </w:tcPr>
          <w:p>
            <w:pPr>
              <w:jc w:val="center"/>
            </w:pPr>
            <w:r/>
            <w:r>
              <w:rPr>
                <w:rFonts w:ascii="Aptos" w:hAnsi="Aptos"/>
                <w:b/>
                <w:sz w:val="14"/>
              </w:rPr>
              <w:t>XORI</w:t>
            </w:r>
          </w:p>
        </w:tc>
        <w:tc>
          <w:tcPr>
            <w:tcW w:type="dxa" w:w="1314"/>
            <w:vAlign w:val="center"/>
          </w:tcPr>
          <w:p>
            <w:pPr>
              <w:jc w:val="center"/>
            </w:pPr>
            <w:r/>
            <w:r>
              <w:rPr>
                <w:rFonts w:ascii="Aptos" w:hAnsi="Aptos"/>
                <w:b w:val="0"/>
                <w:sz w:val="14"/>
              </w:rPr>
              <w:t>0x14</w:t>
            </w:r>
          </w:p>
        </w:tc>
        <w:tc>
          <w:tcPr>
            <w:tcW w:type="dxa" w:w="1314"/>
            <w:vAlign w:val="center"/>
          </w:tcPr>
          <w:p>
            <w:pPr>
              <w:jc w:val="center"/>
            </w:pPr>
            <w:r/>
            <w:r>
              <w:rPr>
                <w:rFonts w:ascii="Aptos" w:hAnsi="Aptos"/>
                <w:b w:val="0"/>
                <w:sz w:val="14"/>
              </w:rPr>
              <w:t>0001 0100</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XOR with immediate</w:t>
            </w:r>
          </w:p>
        </w:tc>
      </w:tr>
      <w:tr>
        <w:tc>
          <w:tcPr>
            <w:tcW w:type="dxa" w:w="1314"/>
            <w:vAlign w:val="center"/>
          </w:tcPr>
          <w:p>
            <w:pPr>
              <w:jc w:val="center"/>
            </w:pPr>
            <w:r/>
            <w:r>
              <w:rPr>
                <w:rFonts w:ascii="Aptos" w:hAnsi="Aptos"/>
                <w:b/>
                <w:sz w:val="14"/>
              </w:rPr>
              <w:t>CMPI</w:t>
            </w:r>
          </w:p>
        </w:tc>
        <w:tc>
          <w:tcPr>
            <w:tcW w:type="dxa" w:w="1314"/>
            <w:vAlign w:val="center"/>
          </w:tcPr>
          <w:p>
            <w:pPr>
              <w:jc w:val="center"/>
            </w:pPr>
            <w:r/>
            <w:r>
              <w:rPr>
                <w:rFonts w:ascii="Aptos" w:hAnsi="Aptos"/>
                <w:b w:val="0"/>
                <w:sz w:val="14"/>
              </w:rPr>
              <w:t>0x15</w:t>
            </w:r>
          </w:p>
        </w:tc>
        <w:tc>
          <w:tcPr>
            <w:tcW w:type="dxa" w:w="1314"/>
            <w:vAlign w:val="center"/>
          </w:tcPr>
          <w:p>
            <w:pPr>
              <w:jc w:val="center"/>
            </w:pPr>
            <w:r/>
            <w:r>
              <w:rPr>
                <w:rFonts w:ascii="Aptos" w:hAnsi="Aptos"/>
                <w:b w:val="0"/>
                <w:sz w:val="14"/>
              </w:rPr>
              <w:t>0001 0101</w:t>
            </w:r>
          </w:p>
        </w:tc>
        <w:tc>
          <w:tcPr>
            <w:tcW w:type="dxa" w:w="1314"/>
            <w:vAlign w:val="center"/>
          </w:tcPr>
          <w:p>
            <w:pPr>
              <w:jc w:val="center"/>
            </w:pPr>
            <w:r/>
            <w:r>
              <w:rPr>
                <w:rFonts w:ascii="Aptos" w:hAnsi="Aptos"/>
                <w:b w:val="0"/>
                <w:sz w:val="14"/>
              </w:rPr>
              <w:t>RRI</w:t>
            </w:r>
          </w:p>
        </w:tc>
        <w:tc>
          <w:tcPr>
            <w:tcW w:type="dxa" w:w="1314"/>
            <w:vAlign w:val="center"/>
          </w:tcPr>
          <w:p>
            <w:pPr>
              <w:jc w:val="center"/>
            </w:pPr>
            <w:r/>
            <w:r>
              <w:rPr>
                <w:rFonts w:ascii="Aptos" w:hAnsi="Aptos"/>
                <w:b w:val="0"/>
                <w:sz w:val="13"/>
              </w:rPr>
              <w:t>Rd/Ra, imm</w:t>
            </w:r>
          </w:p>
        </w:tc>
        <w:tc>
          <w:tcPr>
            <w:tcW w:type="dxa" w:w="1314"/>
            <w:vAlign w:val="center"/>
          </w:tcPr>
          <w:p>
            <w:pPr>
              <w:jc w:val="center"/>
            </w:pPr>
            <w:r/>
            <w:r>
              <w:rPr>
                <w:rFonts w:ascii="Aptos" w:hAnsi="Aptos"/>
                <w:b w:val="0"/>
                <w:sz w:val="13"/>
              </w:rPr>
              <w:t>SCALAR32 / LOW16 / LOW8</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CMP with immediate</w:t>
            </w:r>
          </w:p>
        </w:tc>
      </w:tr>
    </w:tbl>
    <w:p>
      <w:pPr>
        <w:pStyle w:val="Heading2"/>
      </w:pPr>
      <w:r>
        <w:t>0x2 — SHIFT_ROTATE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LSL</w:t>
            </w:r>
          </w:p>
        </w:tc>
        <w:tc>
          <w:tcPr>
            <w:tcW w:type="dxa" w:w="1314"/>
            <w:vAlign w:val="center"/>
          </w:tcPr>
          <w:p>
            <w:pPr>
              <w:jc w:val="center"/>
            </w:pPr>
            <w:r/>
            <w:r>
              <w:rPr>
                <w:rFonts w:ascii="Aptos" w:hAnsi="Aptos"/>
                <w:b w:val="0"/>
                <w:sz w:val="14"/>
              </w:rPr>
              <w:t>0x20</w:t>
            </w:r>
          </w:p>
        </w:tc>
        <w:tc>
          <w:tcPr>
            <w:tcW w:type="dxa" w:w="1314"/>
            <w:vAlign w:val="center"/>
          </w:tcPr>
          <w:p>
            <w:pPr>
              <w:jc w:val="center"/>
            </w:pPr>
            <w:r/>
            <w:r>
              <w:rPr>
                <w:rFonts w:ascii="Aptos" w:hAnsi="Aptos"/>
                <w:b w:val="0"/>
                <w:sz w:val="14"/>
              </w:rPr>
              <w:t>0010 0000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LSL by immediate or register count</w:t>
            </w:r>
          </w:p>
        </w:tc>
      </w:tr>
      <w:tr>
        <w:tc>
          <w:tcPr>
            <w:tcW w:type="dxa" w:w="1314"/>
            <w:vAlign w:val="center"/>
          </w:tcPr>
          <w:p>
            <w:pPr>
              <w:jc w:val="center"/>
            </w:pPr>
            <w:r/>
            <w:r>
              <w:rPr>
                <w:rFonts w:ascii="Aptos" w:hAnsi="Aptos"/>
                <w:b/>
                <w:sz w:val="14"/>
              </w:rPr>
              <w:t>LSR</w:t>
            </w:r>
          </w:p>
        </w:tc>
        <w:tc>
          <w:tcPr>
            <w:tcW w:type="dxa" w:w="1314"/>
            <w:vAlign w:val="center"/>
          </w:tcPr>
          <w:p>
            <w:pPr>
              <w:jc w:val="center"/>
            </w:pPr>
            <w:r/>
            <w:r>
              <w:rPr>
                <w:rFonts w:ascii="Aptos" w:hAnsi="Aptos"/>
                <w:b w:val="0"/>
                <w:sz w:val="14"/>
              </w:rPr>
              <w:t>0x21</w:t>
            </w:r>
          </w:p>
        </w:tc>
        <w:tc>
          <w:tcPr>
            <w:tcW w:type="dxa" w:w="1314"/>
            <w:vAlign w:val="center"/>
          </w:tcPr>
          <w:p>
            <w:pPr>
              <w:jc w:val="center"/>
            </w:pPr>
            <w:r/>
            <w:r>
              <w:rPr>
                <w:rFonts w:ascii="Aptos" w:hAnsi="Aptos"/>
                <w:b w:val="0"/>
                <w:sz w:val="14"/>
              </w:rPr>
              <w:t>0010 0001</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LSR by immediate or register count</w:t>
            </w:r>
          </w:p>
        </w:tc>
      </w:tr>
      <w:tr>
        <w:tc>
          <w:tcPr>
            <w:tcW w:type="dxa" w:w="1314"/>
            <w:vAlign w:val="center"/>
          </w:tcPr>
          <w:p>
            <w:pPr>
              <w:jc w:val="center"/>
            </w:pPr>
            <w:r/>
            <w:r>
              <w:rPr>
                <w:rFonts w:ascii="Aptos" w:hAnsi="Aptos"/>
                <w:b/>
                <w:sz w:val="14"/>
              </w:rPr>
              <w:t>ASR</w:t>
            </w:r>
          </w:p>
        </w:tc>
        <w:tc>
          <w:tcPr>
            <w:tcW w:type="dxa" w:w="1314"/>
            <w:vAlign w:val="center"/>
          </w:tcPr>
          <w:p>
            <w:pPr>
              <w:jc w:val="center"/>
            </w:pPr>
            <w:r/>
            <w:r>
              <w:rPr>
                <w:rFonts w:ascii="Aptos" w:hAnsi="Aptos"/>
                <w:b w:val="0"/>
                <w:sz w:val="14"/>
              </w:rPr>
              <w:t>0x22</w:t>
            </w:r>
          </w:p>
        </w:tc>
        <w:tc>
          <w:tcPr>
            <w:tcW w:type="dxa" w:w="1314"/>
            <w:vAlign w:val="center"/>
          </w:tcPr>
          <w:p>
            <w:pPr>
              <w:jc w:val="center"/>
            </w:pPr>
            <w:r/>
            <w:r>
              <w:rPr>
                <w:rFonts w:ascii="Aptos" w:hAnsi="Aptos"/>
                <w:b w:val="0"/>
                <w:sz w:val="14"/>
              </w:rPr>
              <w:t>0010 0010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ASR by immediate or register count</w:t>
            </w:r>
          </w:p>
        </w:tc>
      </w:tr>
      <w:tr>
        <w:tc>
          <w:tcPr>
            <w:tcW w:type="dxa" w:w="1314"/>
            <w:vAlign w:val="center"/>
          </w:tcPr>
          <w:p>
            <w:pPr>
              <w:jc w:val="center"/>
            </w:pPr>
            <w:r/>
            <w:r>
              <w:rPr>
                <w:rFonts w:ascii="Aptos" w:hAnsi="Aptos"/>
                <w:b/>
                <w:sz w:val="14"/>
              </w:rPr>
              <w:t>ROL</w:t>
            </w:r>
          </w:p>
        </w:tc>
        <w:tc>
          <w:tcPr>
            <w:tcW w:type="dxa" w:w="1314"/>
            <w:vAlign w:val="center"/>
          </w:tcPr>
          <w:p>
            <w:pPr>
              <w:jc w:val="center"/>
            </w:pPr>
            <w:r/>
            <w:r>
              <w:rPr>
                <w:rFonts w:ascii="Aptos" w:hAnsi="Aptos"/>
                <w:b w:val="0"/>
                <w:sz w:val="14"/>
              </w:rPr>
              <w:t>0x23</w:t>
            </w:r>
          </w:p>
        </w:tc>
        <w:tc>
          <w:tcPr>
            <w:tcW w:type="dxa" w:w="1314"/>
            <w:vAlign w:val="center"/>
          </w:tcPr>
          <w:p>
            <w:pPr>
              <w:jc w:val="center"/>
            </w:pPr>
            <w:r/>
            <w:r>
              <w:rPr>
                <w:rFonts w:ascii="Aptos" w:hAnsi="Aptos"/>
                <w:b w:val="0"/>
                <w:sz w:val="14"/>
              </w:rPr>
              <w:t>0010 0011</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ROL by immediate or register count</w:t>
            </w:r>
          </w:p>
        </w:tc>
      </w:tr>
      <w:tr>
        <w:tc>
          <w:tcPr>
            <w:tcW w:type="dxa" w:w="1314"/>
            <w:vAlign w:val="center"/>
          </w:tcPr>
          <w:p>
            <w:pPr>
              <w:jc w:val="center"/>
            </w:pPr>
            <w:r/>
            <w:r>
              <w:rPr>
                <w:rFonts w:ascii="Aptos" w:hAnsi="Aptos"/>
                <w:b/>
                <w:sz w:val="14"/>
              </w:rPr>
              <w:t>ROR</w:t>
            </w:r>
          </w:p>
        </w:tc>
        <w:tc>
          <w:tcPr>
            <w:tcW w:type="dxa" w:w="1314"/>
            <w:vAlign w:val="center"/>
          </w:tcPr>
          <w:p>
            <w:pPr>
              <w:jc w:val="center"/>
            </w:pPr>
            <w:r/>
            <w:r>
              <w:rPr>
                <w:rFonts w:ascii="Aptos" w:hAnsi="Aptos"/>
                <w:b w:val="0"/>
                <w:sz w:val="14"/>
              </w:rPr>
              <w:t>0x24</w:t>
            </w:r>
          </w:p>
        </w:tc>
        <w:tc>
          <w:tcPr>
            <w:tcW w:type="dxa" w:w="1314"/>
            <w:vAlign w:val="center"/>
          </w:tcPr>
          <w:p>
            <w:pPr>
              <w:jc w:val="center"/>
            </w:pPr>
            <w:r/>
            <w:r>
              <w:rPr>
                <w:rFonts w:ascii="Aptos" w:hAnsi="Aptos"/>
                <w:b w:val="0"/>
                <w:sz w:val="14"/>
              </w:rPr>
              <w:t>0010 0100</w:t>
            </w:r>
          </w:p>
        </w:tc>
        <w:tc>
          <w:tcPr>
            <w:tcW w:type="dxa" w:w="1314"/>
            <w:vAlign w:val="center"/>
          </w:tcPr>
          <w:p>
            <w:pPr>
              <w:jc w:val="center"/>
            </w:pPr>
            <w:r/>
            <w:r>
              <w:rPr>
                <w:rFonts w:ascii="Aptos" w:hAnsi="Aptos"/>
                <w:b w:val="0"/>
                <w:sz w:val="14"/>
              </w:rPr>
              <w:t>SHIFT</w:t>
            </w:r>
          </w:p>
        </w:tc>
        <w:tc>
          <w:tcPr>
            <w:tcW w:type="dxa" w:w="1314"/>
            <w:vAlign w:val="center"/>
          </w:tcPr>
          <w:p>
            <w:pPr>
              <w:jc w:val="center"/>
            </w:pPr>
            <w:r/>
            <w:r>
              <w:rPr>
                <w:rFonts w:ascii="Aptos" w:hAnsi="Aptos"/>
                <w:b w:val="0"/>
                <w:sz w:val="13"/>
              </w:rPr>
              <w:t>Rd/Ra, count</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ROR by immediate or register count</w:t>
            </w:r>
          </w:p>
        </w:tc>
      </w:tr>
    </w:tbl>
    <w:p>
      <w:pPr>
        <w:pStyle w:val="Heading2"/>
      </w:pPr>
      <w:r>
        <w:t>0x3 — MULDIV</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MUL</w:t>
            </w:r>
          </w:p>
        </w:tc>
        <w:tc>
          <w:tcPr>
            <w:tcW w:type="dxa" w:w="1314"/>
            <w:vAlign w:val="center"/>
          </w:tcPr>
          <w:p>
            <w:pPr>
              <w:jc w:val="center"/>
            </w:pPr>
            <w:r/>
            <w:r>
              <w:rPr>
                <w:rFonts w:ascii="Aptos" w:hAnsi="Aptos"/>
                <w:b w:val="0"/>
                <w:sz w:val="14"/>
              </w:rPr>
              <w:t>0x30</w:t>
            </w:r>
          </w:p>
        </w:tc>
        <w:tc>
          <w:tcPr>
            <w:tcW w:type="dxa" w:w="1314"/>
            <w:vAlign w:val="center"/>
          </w:tcPr>
          <w:p>
            <w:pPr>
              <w:jc w:val="center"/>
            </w:pPr>
            <w:r/>
            <w:r>
              <w:rPr>
                <w:rFonts w:ascii="Aptos" w:hAnsi="Aptos"/>
                <w:b w:val="0"/>
                <w:sz w:val="14"/>
              </w:rPr>
              <w:t>0011 0000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full-width product</w:t>
            </w:r>
          </w:p>
        </w:tc>
      </w:tr>
      <w:tr>
        <w:tc>
          <w:tcPr>
            <w:tcW w:type="dxa" w:w="1314"/>
            <w:vAlign w:val="center"/>
          </w:tcPr>
          <w:p>
            <w:pPr>
              <w:jc w:val="center"/>
            </w:pPr>
            <w:r/>
            <w:r>
              <w:rPr>
                <w:rFonts w:ascii="Aptos" w:hAnsi="Aptos"/>
                <w:b/>
                <w:sz w:val="14"/>
              </w:rPr>
              <w:t>MULH</w:t>
            </w:r>
          </w:p>
        </w:tc>
        <w:tc>
          <w:tcPr>
            <w:tcW w:type="dxa" w:w="1314"/>
            <w:vAlign w:val="center"/>
          </w:tcPr>
          <w:p>
            <w:pPr>
              <w:jc w:val="center"/>
            </w:pPr>
            <w:r/>
            <w:r>
              <w:rPr>
                <w:rFonts w:ascii="Aptos" w:hAnsi="Aptos"/>
                <w:b w:val="0"/>
                <w:sz w:val="14"/>
              </w:rPr>
              <w:t>0x31</w:t>
            </w:r>
          </w:p>
        </w:tc>
        <w:tc>
          <w:tcPr>
            <w:tcW w:type="dxa" w:w="1314"/>
            <w:vAlign w:val="center"/>
          </w:tcPr>
          <w:p>
            <w:pPr>
              <w:jc w:val="center"/>
            </w:pPr>
            <w:r/>
            <w:r>
              <w:rPr>
                <w:rFonts w:ascii="Aptos" w:hAnsi="Aptos"/>
                <w:b w:val="0"/>
                <w:sz w:val="14"/>
              </w:rPr>
              <w:t>0011 0001</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high half of product</w:t>
            </w:r>
          </w:p>
        </w:tc>
      </w:tr>
      <w:tr>
        <w:tc>
          <w:tcPr>
            <w:tcW w:type="dxa" w:w="1314"/>
            <w:vAlign w:val="center"/>
          </w:tcPr>
          <w:p>
            <w:pPr>
              <w:jc w:val="center"/>
            </w:pPr>
            <w:r/>
            <w:r>
              <w:rPr>
                <w:rFonts w:ascii="Aptos" w:hAnsi="Aptos"/>
                <w:b/>
                <w:sz w:val="14"/>
              </w:rPr>
              <w:t>MAC</w:t>
            </w:r>
          </w:p>
        </w:tc>
        <w:tc>
          <w:tcPr>
            <w:tcW w:type="dxa" w:w="1314"/>
            <w:vAlign w:val="center"/>
          </w:tcPr>
          <w:p>
            <w:pPr>
              <w:jc w:val="center"/>
            </w:pPr>
            <w:r/>
            <w:r>
              <w:rPr>
                <w:rFonts w:ascii="Aptos" w:hAnsi="Aptos"/>
                <w:b w:val="0"/>
                <w:sz w:val="14"/>
              </w:rPr>
              <w:t>0x32</w:t>
            </w:r>
          </w:p>
        </w:tc>
        <w:tc>
          <w:tcPr>
            <w:tcW w:type="dxa" w:w="1314"/>
            <w:vAlign w:val="center"/>
          </w:tcPr>
          <w:p>
            <w:pPr>
              <w:jc w:val="center"/>
            </w:pPr>
            <w:r/>
            <w:r>
              <w:rPr>
                <w:rFonts w:ascii="Aptos" w:hAnsi="Aptos"/>
                <w:b w:val="0"/>
                <w:sz w:val="14"/>
              </w:rPr>
              <w:t>0011 0010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A = A + Ra*Rb</w:t>
            </w:r>
          </w:p>
        </w:tc>
      </w:tr>
      <w:tr>
        <w:tc>
          <w:tcPr>
            <w:tcW w:type="dxa" w:w="1314"/>
            <w:vAlign w:val="center"/>
          </w:tcPr>
          <w:p>
            <w:pPr>
              <w:jc w:val="center"/>
            </w:pPr>
            <w:r/>
            <w:r>
              <w:rPr>
                <w:rFonts w:ascii="Aptos" w:hAnsi="Aptos"/>
                <w:b/>
                <w:sz w:val="14"/>
              </w:rPr>
              <w:t>MAS</w:t>
            </w:r>
          </w:p>
        </w:tc>
        <w:tc>
          <w:tcPr>
            <w:tcW w:type="dxa" w:w="1314"/>
            <w:vAlign w:val="center"/>
          </w:tcPr>
          <w:p>
            <w:pPr>
              <w:jc w:val="center"/>
            </w:pPr>
            <w:r/>
            <w:r>
              <w:rPr>
                <w:rFonts w:ascii="Aptos" w:hAnsi="Aptos"/>
                <w:b w:val="0"/>
                <w:sz w:val="14"/>
              </w:rPr>
              <w:t>0x33</w:t>
            </w:r>
          </w:p>
        </w:tc>
        <w:tc>
          <w:tcPr>
            <w:tcW w:type="dxa" w:w="1314"/>
            <w:vAlign w:val="center"/>
          </w:tcPr>
          <w:p>
            <w:pPr>
              <w:jc w:val="center"/>
            </w:pPr>
            <w:r/>
            <w:r>
              <w:rPr>
                <w:rFonts w:ascii="Aptos" w:hAnsi="Aptos"/>
                <w:b w:val="0"/>
                <w:sz w:val="14"/>
              </w:rPr>
              <w:t>0011 0011</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A = A - Ra*Rb</w:t>
            </w:r>
          </w:p>
        </w:tc>
      </w:tr>
      <w:tr>
        <w:tc>
          <w:tcPr>
            <w:tcW w:type="dxa" w:w="1314"/>
            <w:vAlign w:val="center"/>
          </w:tcPr>
          <w:p>
            <w:pPr>
              <w:jc w:val="center"/>
            </w:pPr>
            <w:r/>
            <w:r>
              <w:rPr>
                <w:rFonts w:ascii="Aptos" w:hAnsi="Aptos"/>
                <w:b/>
                <w:sz w:val="14"/>
              </w:rPr>
              <w:t>DIVSTEP</w:t>
            </w:r>
          </w:p>
        </w:tc>
        <w:tc>
          <w:tcPr>
            <w:tcW w:type="dxa" w:w="1314"/>
            <w:vAlign w:val="center"/>
          </w:tcPr>
          <w:p>
            <w:pPr>
              <w:jc w:val="center"/>
            </w:pPr>
            <w:r/>
            <w:r>
              <w:rPr>
                <w:rFonts w:ascii="Aptos" w:hAnsi="Aptos"/>
                <w:b w:val="0"/>
                <w:sz w:val="14"/>
              </w:rPr>
              <w:t>0x34</w:t>
            </w:r>
          </w:p>
        </w:tc>
        <w:tc>
          <w:tcPr>
            <w:tcW w:type="dxa" w:w="1314"/>
            <w:vAlign w:val="center"/>
          </w:tcPr>
          <w:p>
            <w:pPr>
              <w:jc w:val="center"/>
            </w:pPr>
            <w:r/>
            <w:r>
              <w:rPr>
                <w:rFonts w:ascii="Aptos" w:hAnsi="Aptos"/>
                <w:b w:val="0"/>
                <w:sz w:val="14"/>
              </w:rPr>
              <w:t>0011 0100</w:t>
            </w:r>
          </w:p>
        </w:tc>
        <w:tc>
          <w:tcPr>
            <w:tcW w:type="dxa" w:w="1314"/>
            <w:vAlign w:val="center"/>
          </w:tcPr>
          <w:p>
            <w:pPr>
              <w:jc w:val="center"/>
            </w:pPr>
            <w:r/>
            <w:r>
              <w:rPr>
                <w:rFonts w:ascii="Aptos" w:hAnsi="Aptos"/>
                <w:b w:val="0"/>
                <w:sz w:val="14"/>
              </w:rPr>
              <w:t>RRR_OR_ACC</w:t>
            </w:r>
          </w:p>
        </w:tc>
        <w:tc>
          <w:tcPr>
            <w:tcW w:type="dxa" w:w="1314"/>
            <w:vAlign w:val="center"/>
          </w:tcPr>
          <w:p>
            <w:pPr>
              <w:jc w:val="center"/>
            </w:pPr>
            <w:r/>
            <w:r>
              <w:rPr>
                <w:rFonts w:ascii="Aptos" w:hAnsi="Aptos"/>
                <w:b w:val="0"/>
                <w:sz w:val="13"/>
              </w:rPr>
              <w:t>dst, Ra, Rb</w:t>
            </w:r>
          </w:p>
        </w:tc>
        <w:tc>
          <w:tcPr>
            <w:tcW w:type="dxa" w:w="1314"/>
            <w:vAlign w:val="center"/>
          </w:tcPr>
          <w:p>
            <w:pPr>
              <w:jc w:val="center"/>
            </w:pPr>
            <w:r/>
            <w:r>
              <w:rPr>
                <w:rFonts w:ascii="Aptos" w:hAnsi="Aptos"/>
                <w:b w:val="0"/>
                <w:sz w:val="13"/>
              </w:rPr>
              <w:t>SCALAR32 / PACKED16 / PACKED8 / 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one radix divide step</w:t>
            </w:r>
          </w:p>
        </w:tc>
      </w:tr>
    </w:tbl>
    <w:p>
      <w:pPr>
        <w:pStyle w:val="Heading2"/>
      </w:pPr>
      <w:r>
        <w:t>0x4 — DSP_REDUCE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REDUCE.ADD</w:t>
            </w:r>
          </w:p>
        </w:tc>
        <w:tc>
          <w:tcPr>
            <w:tcW w:type="dxa" w:w="1314"/>
            <w:vAlign w:val="center"/>
          </w:tcPr>
          <w:p>
            <w:pPr>
              <w:jc w:val="center"/>
            </w:pPr>
            <w:r/>
            <w:r>
              <w:rPr>
                <w:rFonts w:ascii="Aptos" w:hAnsi="Aptos"/>
                <w:b w:val="0"/>
                <w:sz w:val="14"/>
              </w:rPr>
              <w:t>0x40</w:t>
            </w:r>
          </w:p>
        </w:tc>
        <w:tc>
          <w:tcPr>
            <w:tcW w:type="dxa" w:w="1314"/>
            <w:vAlign w:val="center"/>
          </w:tcPr>
          <w:p>
            <w:pPr>
              <w:jc w:val="center"/>
            </w:pPr>
            <w:r/>
            <w:r>
              <w:rPr>
                <w:rFonts w:ascii="Aptos" w:hAnsi="Aptos"/>
                <w:b w:val="0"/>
                <w:sz w:val="14"/>
              </w:rPr>
              <w:t>0100 0000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ADD; fold form combines with accumulator using operator-specific rule</w:t>
            </w:r>
          </w:p>
        </w:tc>
      </w:tr>
      <w:tr>
        <w:tc>
          <w:tcPr>
            <w:tcW w:type="dxa" w:w="1314"/>
            <w:vAlign w:val="center"/>
          </w:tcPr>
          <w:p>
            <w:pPr>
              <w:jc w:val="center"/>
            </w:pPr>
            <w:r/>
            <w:r>
              <w:rPr>
                <w:rFonts w:ascii="Aptos" w:hAnsi="Aptos"/>
                <w:b/>
                <w:sz w:val="14"/>
              </w:rPr>
              <w:t>REDUCE.AND</w:t>
            </w:r>
          </w:p>
        </w:tc>
        <w:tc>
          <w:tcPr>
            <w:tcW w:type="dxa" w:w="1314"/>
            <w:vAlign w:val="center"/>
          </w:tcPr>
          <w:p>
            <w:pPr>
              <w:jc w:val="center"/>
            </w:pPr>
            <w:r/>
            <w:r>
              <w:rPr>
                <w:rFonts w:ascii="Aptos" w:hAnsi="Aptos"/>
                <w:b w:val="0"/>
                <w:sz w:val="14"/>
              </w:rPr>
              <w:t>0x41</w:t>
            </w:r>
          </w:p>
        </w:tc>
        <w:tc>
          <w:tcPr>
            <w:tcW w:type="dxa" w:w="1314"/>
            <w:vAlign w:val="center"/>
          </w:tcPr>
          <w:p>
            <w:pPr>
              <w:jc w:val="center"/>
            </w:pPr>
            <w:r/>
            <w:r>
              <w:rPr>
                <w:rFonts w:ascii="Aptos" w:hAnsi="Aptos"/>
                <w:b w:val="0"/>
                <w:sz w:val="14"/>
              </w:rPr>
              <w:t>0100 0001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AND; fold form combines with accumulator using operator-specific rule</w:t>
            </w:r>
          </w:p>
        </w:tc>
      </w:tr>
      <w:tr>
        <w:tc>
          <w:tcPr>
            <w:tcW w:type="dxa" w:w="1314"/>
            <w:vAlign w:val="center"/>
          </w:tcPr>
          <w:p>
            <w:pPr>
              <w:jc w:val="center"/>
            </w:pPr>
            <w:r/>
            <w:r>
              <w:rPr>
                <w:rFonts w:ascii="Aptos" w:hAnsi="Aptos"/>
                <w:b/>
                <w:sz w:val="14"/>
              </w:rPr>
              <w:t>REDUCE.OR</w:t>
            </w:r>
          </w:p>
        </w:tc>
        <w:tc>
          <w:tcPr>
            <w:tcW w:type="dxa" w:w="1314"/>
            <w:vAlign w:val="center"/>
          </w:tcPr>
          <w:p>
            <w:pPr>
              <w:jc w:val="center"/>
            </w:pPr>
            <w:r/>
            <w:r>
              <w:rPr>
                <w:rFonts w:ascii="Aptos" w:hAnsi="Aptos"/>
                <w:b w:val="0"/>
                <w:sz w:val="14"/>
              </w:rPr>
              <w:t>0x42</w:t>
            </w:r>
          </w:p>
        </w:tc>
        <w:tc>
          <w:tcPr>
            <w:tcW w:type="dxa" w:w="1314"/>
            <w:vAlign w:val="center"/>
          </w:tcPr>
          <w:p>
            <w:pPr>
              <w:jc w:val="center"/>
            </w:pPr>
            <w:r/>
            <w:r>
              <w:rPr>
                <w:rFonts w:ascii="Aptos" w:hAnsi="Aptos"/>
                <w:b w:val="0"/>
                <w:sz w:val="14"/>
              </w:rPr>
              <w:t>0100 0010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OR; fold form combines with accumulator using operator-specific rule</w:t>
            </w:r>
          </w:p>
        </w:tc>
      </w:tr>
      <w:tr>
        <w:tc>
          <w:tcPr>
            <w:tcW w:type="dxa" w:w="1314"/>
            <w:vAlign w:val="center"/>
          </w:tcPr>
          <w:p>
            <w:pPr>
              <w:jc w:val="center"/>
            </w:pPr>
            <w:r/>
            <w:r>
              <w:rPr>
                <w:rFonts w:ascii="Aptos" w:hAnsi="Aptos"/>
                <w:b/>
                <w:sz w:val="14"/>
              </w:rPr>
              <w:t>REDUCE.XOR</w:t>
            </w:r>
          </w:p>
        </w:tc>
        <w:tc>
          <w:tcPr>
            <w:tcW w:type="dxa" w:w="1314"/>
            <w:vAlign w:val="center"/>
          </w:tcPr>
          <w:p>
            <w:pPr>
              <w:jc w:val="center"/>
            </w:pPr>
            <w:r/>
            <w:r>
              <w:rPr>
                <w:rFonts w:ascii="Aptos" w:hAnsi="Aptos"/>
                <w:b w:val="0"/>
                <w:sz w:val="14"/>
              </w:rPr>
              <w:t>0x43</w:t>
            </w:r>
          </w:p>
        </w:tc>
        <w:tc>
          <w:tcPr>
            <w:tcW w:type="dxa" w:w="1314"/>
            <w:vAlign w:val="center"/>
          </w:tcPr>
          <w:p>
            <w:pPr>
              <w:jc w:val="center"/>
            </w:pPr>
            <w:r/>
            <w:r>
              <w:rPr>
                <w:rFonts w:ascii="Aptos" w:hAnsi="Aptos"/>
                <w:b w:val="0"/>
                <w:sz w:val="14"/>
              </w:rPr>
              <w:t>0100 0011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XOR; fold form combines with accumulator using operator-specific rule</w:t>
            </w:r>
          </w:p>
        </w:tc>
      </w:tr>
      <w:tr>
        <w:tc>
          <w:tcPr>
            <w:tcW w:type="dxa" w:w="1314"/>
            <w:vAlign w:val="center"/>
          </w:tcPr>
          <w:p>
            <w:pPr>
              <w:jc w:val="center"/>
            </w:pPr>
            <w:r/>
            <w:r>
              <w:rPr>
                <w:rFonts w:ascii="Aptos" w:hAnsi="Aptos"/>
                <w:b/>
                <w:sz w:val="14"/>
              </w:rPr>
              <w:t>REDUCE.MIN</w:t>
            </w:r>
          </w:p>
        </w:tc>
        <w:tc>
          <w:tcPr>
            <w:tcW w:type="dxa" w:w="1314"/>
            <w:vAlign w:val="center"/>
          </w:tcPr>
          <w:p>
            <w:pPr>
              <w:jc w:val="center"/>
            </w:pPr>
            <w:r/>
            <w:r>
              <w:rPr>
                <w:rFonts w:ascii="Aptos" w:hAnsi="Aptos"/>
                <w:b w:val="0"/>
                <w:sz w:val="14"/>
              </w:rPr>
              <w:t>0x44</w:t>
            </w:r>
          </w:p>
        </w:tc>
        <w:tc>
          <w:tcPr>
            <w:tcW w:type="dxa" w:w="1314"/>
            <w:vAlign w:val="center"/>
          </w:tcPr>
          <w:p>
            <w:pPr>
              <w:jc w:val="center"/>
            </w:pPr>
            <w:r/>
            <w:r>
              <w:rPr>
                <w:rFonts w:ascii="Aptos" w:hAnsi="Aptos"/>
                <w:b w:val="0"/>
                <w:sz w:val="14"/>
              </w:rPr>
              <w:t>0100 0100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MIN; fold form combines with accumulator using operator-specific rule</w:t>
            </w:r>
          </w:p>
        </w:tc>
      </w:tr>
      <w:tr>
        <w:tc>
          <w:tcPr>
            <w:tcW w:type="dxa" w:w="1314"/>
            <w:vAlign w:val="center"/>
          </w:tcPr>
          <w:p>
            <w:pPr>
              <w:jc w:val="center"/>
            </w:pPr>
            <w:r/>
            <w:r>
              <w:rPr>
                <w:rFonts w:ascii="Aptos" w:hAnsi="Aptos"/>
                <w:b/>
                <w:sz w:val="14"/>
              </w:rPr>
              <w:t>REDUCE.MAX</w:t>
            </w:r>
          </w:p>
        </w:tc>
        <w:tc>
          <w:tcPr>
            <w:tcW w:type="dxa" w:w="1314"/>
            <w:vAlign w:val="center"/>
          </w:tcPr>
          <w:p>
            <w:pPr>
              <w:jc w:val="center"/>
            </w:pPr>
            <w:r/>
            <w:r>
              <w:rPr>
                <w:rFonts w:ascii="Aptos" w:hAnsi="Aptos"/>
                <w:b w:val="0"/>
                <w:sz w:val="14"/>
              </w:rPr>
              <w:t>0x45</w:t>
            </w:r>
          </w:p>
        </w:tc>
        <w:tc>
          <w:tcPr>
            <w:tcW w:type="dxa" w:w="1314"/>
            <w:vAlign w:val="center"/>
          </w:tcPr>
          <w:p>
            <w:pPr>
              <w:jc w:val="center"/>
            </w:pPr>
            <w:r/>
            <w:r>
              <w:rPr>
                <w:rFonts w:ascii="Aptos" w:hAnsi="Aptos"/>
                <w:b w:val="0"/>
                <w:sz w:val="14"/>
              </w:rPr>
              <w:t>0100 0101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MAX; fold form combines with accumulator using operator-specific rule</w:t>
            </w:r>
          </w:p>
        </w:tc>
      </w:tr>
      <w:tr>
        <w:tc>
          <w:tcPr>
            <w:tcW w:type="dxa" w:w="1314"/>
            <w:vAlign w:val="center"/>
          </w:tcPr>
          <w:p>
            <w:pPr>
              <w:jc w:val="center"/>
            </w:pPr>
            <w:r/>
            <w:r>
              <w:rPr>
                <w:rFonts w:ascii="Aptos" w:hAnsi="Aptos"/>
                <w:b/>
                <w:sz w:val="14"/>
              </w:rPr>
              <w:t>REDUCE.ABSMAX</w:t>
            </w:r>
          </w:p>
        </w:tc>
        <w:tc>
          <w:tcPr>
            <w:tcW w:type="dxa" w:w="1314"/>
            <w:vAlign w:val="center"/>
          </w:tcPr>
          <w:p>
            <w:pPr>
              <w:jc w:val="center"/>
            </w:pPr>
            <w:r/>
            <w:r>
              <w:rPr>
                <w:rFonts w:ascii="Aptos" w:hAnsi="Aptos"/>
                <w:b w:val="0"/>
                <w:sz w:val="14"/>
              </w:rPr>
              <w:t>0x46</w:t>
            </w:r>
          </w:p>
        </w:tc>
        <w:tc>
          <w:tcPr>
            <w:tcW w:type="dxa" w:w="1314"/>
            <w:vAlign w:val="center"/>
          </w:tcPr>
          <w:p>
            <w:pPr>
              <w:jc w:val="center"/>
            </w:pPr>
            <w:r/>
            <w:r>
              <w:rPr>
                <w:rFonts w:ascii="Aptos" w:hAnsi="Aptos"/>
                <w:b w:val="0"/>
                <w:sz w:val="14"/>
              </w:rPr>
              <w:t>0100 0110</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ABSMAX; fold form combines with accumulator using operator-specific rule</w:t>
            </w:r>
          </w:p>
        </w:tc>
      </w:tr>
      <w:tr>
        <w:tc>
          <w:tcPr>
            <w:tcW w:type="dxa" w:w="1314"/>
            <w:vAlign w:val="center"/>
          </w:tcPr>
          <w:p>
            <w:pPr>
              <w:jc w:val="center"/>
            </w:pPr>
            <w:r/>
            <w:r>
              <w:rPr>
                <w:rFonts w:ascii="Aptos" w:hAnsi="Aptos"/>
                <w:b/>
                <w:sz w:val="14"/>
              </w:rPr>
              <w:t>REDUCE.COUNT</w:t>
            </w:r>
          </w:p>
        </w:tc>
        <w:tc>
          <w:tcPr>
            <w:tcW w:type="dxa" w:w="1314"/>
            <w:vAlign w:val="center"/>
          </w:tcPr>
          <w:p>
            <w:pPr>
              <w:jc w:val="center"/>
            </w:pPr>
            <w:r/>
            <w:r>
              <w:rPr>
                <w:rFonts w:ascii="Aptos" w:hAnsi="Aptos"/>
                <w:b w:val="0"/>
                <w:sz w:val="14"/>
              </w:rPr>
              <w:t>0x47</w:t>
            </w:r>
          </w:p>
        </w:tc>
        <w:tc>
          <w:tcPr>
            <w:tcW w:type="dxa" w:w="1314"/>
            <w:vAlign w:val="center"/>
          </w:tcPr>
          <w:p>
            <w:pPr>
              <w:jc w:val="center"/>
            </w:pPr>
            <w:r/>
            <w:r>
              <w:rPr>
                <w:rFonts w:ascii="Aptos" w:hAnsi="Aptos"/>
                <w:b w:val="0"/>
                <w:sz w:val="14"/>
              </w:rPr>
              <w:t>0100 0111</w:t>
            </w:r>
          </w:p>
        </w:tc>
        <w:tc>
          <w:tcPr>
            <w:tcW w:type="dxa" w:w="1314"/>
            <w:vAlign w:val="center"/>
          </w:tcPr>
          <w:p>
            <w:pPr>
              <w:jc w:val="center"/>
            </w:pPr>
            <w:r/>
            <w:r>
              <w:rPr>
                <w:rFonts w:ascii="Aptos" w:hAnsi="Aptos"/>
                <w:b w:val="0"/>
                <w:sz w:val="14"/>
              </w:rPr>
              <w:t>DSP_RED</w:t>
            </w:r>
          </w:p>
        </w:tc>
        <w:tc>
          <w:tcPr>
            <w:tcW w:type="dxa" w:w="1314"/>
            <w:vAlign w:val="center"/>
          </w:tcPr>
          <w:p>
            <w:pPr>
              <w:jc w:val="center"/>
            </w:pPr>
            <w:r/>
            <w:r>
              <w:rPr>
                <w:rFonts w:ascii="Aptos" w:hAnsi="Aptos"/>
                <w:b w:val="0"/>
                <w:sz w:val="13"/>
              </w:rPr>
              <w:t>A0/A1, src,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Reduce active lanes with COUNT; fold form combines with accumulator using operator-specific rule</w:t>
            </w:r>
          </w:p>
        </w:tc>
      </w:tr>
      <w:tr>
        <w:tc>
          <w:tcPr>
            <w:tcW w:type="dxa" w:w="1314"/>
            <w:vAlign w:val="center"/>
          </w:tcPr>
          <w:p>
            <w:pPr>
              <w:jc w:val="center"/>
            </w:pPr>
            <w:r/>
            <w:r>
              <w:rPr>
                <w:rFonts w:ascii="Aptos" w:hAnsi="Aptos"/>
                <w:b/>
                <w:sz w:val="14"/>
              </w:rPr>
              <w:t>DOT</w:t>
            </w:r>
          </w:p>
        </w:tc>
        <w:tc>
          <w:tcPr>
            <w:tcW w:type="dxa" w:w="1314"/>
            <w:vAlign w:val="center"/>
          </w:tcPr>
          <w:p>
            <w:pPr>
              <w:jc w:val="center"/>
            </w:pPr>
            <w:r/>
            <w:r>
              <w:rPr>
                <w:rFonts w:ascii="Aptos" w:hAnsi="Aptos"/>
                <w:b w:val="0"/>
                <w:sz w:val="14"/>
              </w:rPr>
              <w:t>0x48</w:t>
            </w:r>
          </w:p>
        </w:tc>
        <w:tc>
          <w:tcPr>
            <w:tcW w:type="dxa" w:w="1314"/>
            <w:vAlign w:val="center"/>
          </w:tcPr>
          <w:p>
            <w:pPr>
              <w:jc w:val="center"/>
            </w:pPr>
            <w:r/>
            <w:r>
              <w:rPr>
                <w:rFonts w:ascii="Aptos" w:hAnsi="Aptos"/>
                <w:b w:val="0"/>
                <w:sz w:val="14"/>
              </w:rPr>
              <w:t>0100 1000</w:t>
            </w:r>
          </w:p>
        </w:tc>
        <w:tc>
          <w:tcPr>
            <w:tcW w:type="dxa" w:w="1314"/>
            <w:vAlign w:val="center"/>
          </w:tcPr>
          <w:p>
            <w:pPr>
              <w:jc w:val="center"/>
            </w:pPr>
            <w:r/>
            <w:r>
              <w:rPr>
                <w:rFonts w:ascii="Aptos" w:hAnsi="Aptos"/>
                <w:b w:val="0"/>
                <w:sz w:val="14"/>
              </w:rPr>
              <w:t>DSP_DOT</w:t>
            </w:r>
          </w:p>
        </w:tc>
        <w:tc>
          <w:tcPr>
            <w:tcW w:type="dxa" w:w="1314"/>
            <w:vAlign w:val="center"/>
          </w:tcPr>
          <w:p>
            <w:pPr>
              <w:jc w:val="center"/>
            </w:pPr>
            <w:r/>
            <w:r>
              <w:rPr>
                <w:rFonts w:ascii="Aptos" w:hAnsi="Aptos"/>
                <w:b w:val="0"/>
                <w:sz w:val="13"/>
              </w:rPr>
              <w:t>A0/A1, src0, src1,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Sum lane products into selected accumulator</w:t>
            </w:r>
          </w:p>
        </w:tc>
      </w:tr>
      <w:tr>
        <w:tc>
          <w:tcPr>
            <w:tcW w:type="dxa" w:w="1314"/>
            <w:vAlign w:val="center"/>
          </w:tcPr>
          <w:p>
            <w:pPr>
              <w:jc w:val="center"/>
            </w:pPr>
            <w:r/>
            <w:r>
              <w:rPr>
                <w:rFonts w:ascii="Aptos" w:hAnsi="Aptos"/>
                <w:b/>
                <w:sz w:val="14"/>
              </w:rPr>
              <w:t>SAD</w:t>
            </w:r>
          </w:p>
        </w:tc>
        <w:tc>
          <w:tcPr>
            <w:tcW w:type="dxa" w:w="1314"/>
            <w:vAlign w:val="center"/>
          </w:tcPr>
          <w:p>
            <w:pPr>
              <w:jc w:val="center"/>
            </w:pPr>
            <w:r/>
            <w:r>
              <w:rPr>
                <w:rFonts w:ascii="Aptos" w:hAnsi="Aptos"/>
                <w:b w:val="0"/>
                <w:sz w:val="14"/>
              </w:rPr>
              <w:t>0x49</w:t>
            </w:r>
          </w:p>
        </w:tc>
        <w:tc>
          <w:tcPr>
            <w:tcW w:type="dxa" w:w="1314"/>
            <w:vAlign w:val="center"/>
          </w:tcPr>
          <w:p>
            <w:pPr>
              <w:jc w:val="center"/>
            </w:pPr>
            <w:r/>
            <w:r>
              <w:rPr>
                <w:rFonts w:ascii="Aptos" w:hAnsi="Aptos"/>
                <w:b w:val="0"/>
                <w:sz w:val="14"/>
              </w:rPr>
              <w:t>0100 1001</w:t>
            </w:r>
          </w:p>
        </w:tc>
        <w:tc>
          <w:tcPr>
            <w:tcW w:type="dxa" w:w="1314"/>
            <w:vAlign w:val="center"/>
          </w:tcPr>
          <w:p>
            <w:pPr>
              <w:jc w:val="center"/>
            </w:pPr>
            <w:r/>
            <w:r>
              <w:rPr>
                <w:rFonts w:ascii="Aptos" w:hAnsi="Aptos"/>
                <w:b w:val="0"/>
                <w:sz w:val="14"/>
              </w:rPr>
              <w:t>DSP_SAD</w:t>
            </w:r>
          </w:p>
        </w:tc>
        <w:tc>
          <w:tcPr>
            <w:tcW w:type="dxa" w:w="1314"/>
            <w:vAlign w:val="center"/>
          </w:tcPr>
          <w:p>
            <w:pPr>
              <w:jc w:val="center"/>
            </w:pPr>
            <w:r/>
            <w:r>
              <w:rPr>
                <w:rFonts w:ascii="Aptos" w:hAnsi="Aptos"/>
                <w:b w:val="0"/>
                <w:sz w:val="13"/>
              </w:rPr>
              <w:t>A0/A1, src0, src1, overwrite/fold, consume/local</w:t>
            </w:r>
          </w:p>
        </w:tc>
        <w:tc>
          <w:tcPr>
            <w:tcW w:type="dxa" w:w="1314"/>
            <w:vAlign w:val="center"/>
          </w:tcPr>
          <w:p>
            <w:pPr>
              <w:jc w:val="center"/>
            </w:pPr>
            <w:r/>
            <w:r>
              <w:rPr>
                <w:rFonts w:ascii="Aptos" w:hAnsi="Aptos"/>
                <w:b w:val="0"/>
                <w:sz w:val="13"/>
              </w:rPr>
              <w:t>PACKED16 / PACKED8</w:t>
            </w:r>
          </w:p>
        </w:tc>
        <w:tc>
          <w:tcPr>
            <w:tcW w:type="dxa" w:w="1314"/>
            <w:vAlign w:val="center"/>
          </w:tcPr>
          <w:p>
            <w:pPr>
              <w:jc w:val="center"/>
            </w:pPr>
            <w:r/>
            <w:r>
              <w:rPr>
                <w:rFonts w:ascii="Aptos" w:hAnsi="Aptos"/>
                <w:b w:val="0"/>
                <w:sz w:val="14"/>
              </w:rPr>
              <w:t>3</w:t>
            </w:r>
          </w:p>
        </w:tc>
        <w:tc>
          <w:tcPr>
            <w:tcW w:type="dxa" w:w="1314"/>
            <w:vAlign w:val="center"/>
          </w:tcPr>
          <w:p>
            <w:pPr>
              <w:jc w:val="center"/>
            </w:pPr>
            <w:r/>
            <w:r>
              <w:rPr>
                <w:rFonts w:ascii="Aptos" w:hAnsi="Aptos"/>
                <w:b w:val="0"/>
                <w:sz w:val="13"/>
              </w:rPr>
              <w:t>Sum absolute lane differences into selected accumulator</w:t>
            </w:r>
          </w:p>
        </w:tc>
      </w:tr>
    </w:tbl>
    <w:p>
      <w:pPr>
        <w:pStyle w:val="Heading2"/>
      </w:pPr>
      <w:r>
        <w:t>0x5 — PACK_SHUFFLE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PACK</w:t>
            </w:r>
          </w:p>
        </w:tc>
        <w:tc>
          <w:tcPr>
            <w:tcW w:type="dxa" w:w="1314"/>
            <w:vAlign w:val="center"/>
          </w:tcPr>
          <w:p>
            <w:pPr>
              <w:jc w:val="center"/>
            </w:pPr>
            <w:r/>
            <w:r>
              <w:rPr>
                <w:rFonts w:ascii="Aptos" w:hAnsi="Aptos"/>
                <w:b w:val="0"/>
                <w:sz w:val="14"/>
              </w:rPr>
              <w:t>0x50</w:t>
            </w:r>
          </w:p>
        </w:tc>
        <w:tc>
          <w:tcPr>
            <w:tcW w:type="dxa" w:w="1314"/>
            <w:vAlign w:val="center"/>
          </w:tcPr>
          <w:p>
            <w:pPr>
              <w:jc w:val="center"/>
            </w:pPr>
            <w:r/>
            <w:r>
              <w:rPr>
                <w:rFonts w:ascii="Aptos" w:hAnsi="Aptos"/>
                <w:b w:val="0"/>
                <w:sz w:val="14"/>
              </w:rPr>
              <w:t>0101 0000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PACK register layout operation</w:t>
            </w:r>
          </w:p>
        </w:tc>
      </w:tr>
      <w:tr>
        <w:tc>
          <w:tcPr>
            <w:tcW w:type="dxa" w:w="1314"/>
            <w:vAlign w:val="center"/>
          </w:tcPr>
          <w:p>
            <w:pPr>
              <w:jc w:val="center"/>
            </w:pPr>
            <w:r/>
            <w:r>
              <w:rPr>
                <w:rFonts w:ascii="Aptos" w:hAnsi="Aptos"/>
                <w:b/>
                <w:sz w:val="14"/>
              </w:rPr>
              <w:t>UNPACK</w:t>
            </w:r>
          </w:p>
        </w:tc>
        <w:tc>
          <w:tcPr>
            <w:tcW w:type="dxa" w:w="1314"/>
            <w:vAlign w:val="center"/>
          </w:tcPr>
          <w:p>
            <w:pPr>
              <w:jc w:val="center"/>
            </w:pPr>
            <w:r/>
            <w:r>
              <w:rPr>
                <w:rFonts w:ascii="Aptos" w:hAnsi="Aptos"/>
                <w:b w:val="0"/>
                <w:sz w:val="14"/>
              </w:rPr>
              <w:t>0x51</w:t>
            </w:r>
          </w:p>
        </w:tc>
        <w:tc>
          <w:tcPr>
            <w:tcW w:type="dxa" w:w="1314"/>
            <w:vAlign w:val="center"/>
          </w:tcPr>
          <w:p>
            <w:pPr>
              <w:jc w:val="center"/>
            </w:pPr>
            <w:r/>
            <w:r>
              <w:rPr>
                <w:rFonts w:ascii="Aptos" w:hAnsi="Aptos"/>
                <w:b w:val="0"/>
                <w:sz w:val="14"/>
              </w:rPr>
              <w:t>0101 0001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UNPACK register layout operation</w:t>
            </w:r>
          </w:p>
        </w:tc>
      </w:tr>
      <w:tr>
        <w:tc>
          <w:tcPr>
            <w:tcW w:type="dxa" w:w="1314"/>
            <w:vAlign w:val="center"/>
          </w:tcPr>
          <w:p>
            <w:pPr>
              <w:jc w:val="center"/>
            </w:pPr>
            <w:r/>
            <w:r>
              <w:rPr>
                <w:rFonts w:ascii="Aptos" w:hAnsi="Aptos"/>
                <w:b/>
                <w:sz w:val="14"/>
              </w:rPr>
              <w:t>ZIP</w:t>
            </w:r>
          </w:p>
        </w:tc>
        <w:tc>
          <w:tcPr>
            <w:tcW w:type="dxa" w:w="1314"/>
            <w:vAlign w:val="center"/>
          </w:tcPr>
          <w:p>
            <w:pPr>
              <w:jc w:val="center"/>
            </w:pPr>
            <w:r/>
            <w:r>
              <w:rPr>
                <w:rFonts w:ascii="Aptos" w:hAnsi="Aptos"/>
                <w:b w:val="0"/>
                <w:sz w:val="14"/>
              </w:rPr>
              <w:t>0x52</w:t>
            </w:r>
          </w:p>
        </w:tc>
        <w:tc>
          <w:tcPr>
            <w:tcW w:type="dxa" w:w="1314"/>
            <w:vAlign w:val="center"/>
          </w:tcPr>
          <w:p>
            <w:pPr>
              <w:jc w:val="center"/>
            </w:pPr>
            <w:r/>
            <w:r>
              <w:rPr>
                <w:rFonts w:ascii="Aptos" w:hAnsi="Aptos"/>
                <w:b w:val="0"/>
                <w:sz w:val="14"/>
              </w:rPr>
              <w:t>0101 0010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ZIP register layout operation</w:t>
            </w:r>
          </w:p>
        </w:tc>
      </w:tr>
      <w:tr>
        <w:tc>
          <w:tcPr>
            <w:tcW w:type="dxa" w:w="1314"/>
            <w:vAlign w:val="center"/>
          </w:tcPr>
          <w:p>
            <w:pPr>
              <w:jc w:val="center"/>
            </w:pPr>
            <w:r/>
            <w:r>
              <w:rPr>
                <w:rFonts w:ascii="Aptos" w:hAnsi="Aptos"/>
                <w:b/>
                <w:sz w:val="14"/>
              </w:rPr>
              <w:t>UNZIP</w:t>
            </w:r>
          </w:p>
        </w:tc>
        <w:tc>
          <w:tcPr>
            <w:tcW w:type="dxa" w:w="1314"/>
            <w:vAlign w:val="center"/>
          </w:tcPr>
          <w:p>
            <w:pPr>
              <w:jc w:val="center"/>
            </w:pPr>
            <w:r/>
            <w:r>
              <w:rPr>
                <w:rFonts w:ascii="Aptos" w:hAnsi="Aptos"/>
                <w:b w:val="0"/>
                <w:sz w:val="14"/>
              </w:rPr>
              <w:t>0x53</w:t>
            </w:r>
          </w:p>
        </w:tc>
        <w:tc>
          <w:tcPr>
            <w:tcW w:type="dxa" w:w="1314"/>
            <w:vAlign w:val="center"/>
          </w:tcPr>
          <w:p>
            <w:pPr>
              <w:jc w:val="center"/>
            </w:pPr>
            <w:r/>
            <w:r>
              <w:rPr>
                <w:rFonts w:ascii="Aptos" w:hAnsi="Aptos"/>
                <w:b w:val="0"/>
                <w:sz w:val="14"/>
              </w:rPr>
              <w:t>0101 0011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UNZIP register layout operation</w:t>
            </w:r>
          </w:p>
        </w:tc>
      </w:tr>
      <w:tr>
        <w:tc>
          <w:tcPr>
            <w:tcW w:type="dxa" w:w="1314"/>
            <w:vAlign w:val="center"/>
          </w:tcPr>
          <w:p>
            <w:pPr>
              <w:jc w:val="center"/>
            </w:pPr>
            <w:r/>
            <w:r>
              <w:rPr>
                <w:rFonts w:ascii="Aptos" w:hAnsi="Aptos"/>
                <w:b/>
                <w:sz w:val="14"/>
              </w:rPr>
              <w:t>BSWAP</w:t>
            </w:r>
          </w:p>
        </w:tc>
        <w:tc>
          <w:tcPr>
            <w:tcW w:type="dxa" w:w="1314"/>
            <w:vAlign w:val="center"/>
          </w:tcPr>
          <w:p>
            <w:pPr>
              <w:jc w:val="center"/>
            </w:pPr>
            <w:r/>
            <w:r>
              <w:rPr>
                <w:rFonts w:ascii="Aptos" w:hAnsi="Aptos"/>
                <w:b w:val="0"/>
                <w:sz w:val="14"/>
              </w:rPr>
              <w:t>0x54</w:t>
            </w:r>
          </w:p>
        </w:tc>
        <w:tc>
          <w:tcPr>
            <w:tcW w:type="dxa" w:w="1314"/>
            <w:vAlign w:val="center"/>
          </w:tcPr>
          <w:p>
            <w:pPr>
              <w:jc w:val="center"/>
            </w:pPr>
            <w:r/>
            <w:r>
              <w:rPr>
                <w:rFonts w:ascii="Aptos" w:hAnsi="Aptos"/>
                <w:b w:val="0"/>
                <w:sz w:val="14"/>
              </w:rPr>
              <w:t>0101 0100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BSWAP register layout operation</w:t>
            </w:r>
          </w:p>
        </w:tc>
      </w:tr>
      <w:tr>
        <w:tc>
          <w:tcPr>
            <w:tcW w:type="dxa" w:w="1314"/>
            <w:vAlign w:val="center"/>
          </w:tcPr>
          <w:p>
            <w:pPr>
              <w:jc w:val="center"/>
            </w:pPr>
            <w:r/>
            <w:r>
              <w:rPr>
                <w:rFonts w:ascii="Aptos" w:hAnsi="Aptos"/>
                <w:b/>
                <w:sz w:val="14"/>
              </w:rPr>
              <w:t>WSWAP</w:t>
            </w:r>
          </w:p>
        </w:tc>
        <w:tc>
          <w:tcPr>
            <w:tcW w:type="dxa" w:w="1314"/>
            <w:vAlign w:val="center"/>
          </w:tcPr>
          <w:p>
            <w:pPr>
              <w:jc w:val="center"/>
            </w:pPr>
            <w:r/>
            <w:r>
              <w:rPr>
                <w:rFonts w:ascii="Aptos" w:hAnsi="Aptos"/>
                <w:b w:val="0"/>
                <w:sz w:val="14"/>
              </w:rPr>
              <w:t>0x55</w:t>
            </w:r>
          </w:p>
        </w:tc>
        <w:tc>
          <w:tcPr>
            <w:tcW w:type="dxa" w:w="1314"/>
            <w:vAlign w:val="center"/>
          </w:tcPr>
          <w:p>
            <w:pPr>
              <w:jc w:val="center"/>
            </w:pPr>
            <w:r/>
            <w:r>
              <w:rPr>
                <w:rFonts w:ascii="Aptos" w:hAnsi="Aptos"/>
                <w:b w:val="0"/>
                <w:sz w:val="14"/>
              </w:rPr>
              <w:t>0101 0101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WSWAP register layout operation</w:t>
            </w:r>
          </w:p>
        </w:tc>
      </w:tr>
      <w:tr>
        <w:tc>
          <w:tcPr>
            <w:tcW w:type="dxa" w:w="1314"/>
            <w:vAlign w:val="center"/>
          </w:tcPr>
          <w:p>
            <w:pPr>
              <w:jc w:val="center"/>
            </w:pPr>
            <w:r/>
            <w:r>
              <w:rPr>
                <w:rFonts w:ascii="Aptos" w:hAnsi="Aptos"/>
                <w:b/>
                <w:sz w:val="14"/>
              </w:rPr>
              <w:t>SHUFFLE</w:t>
            </w:r>
          </w:p>
        </w:tc>
        <w:tc>
          <w:tcPr>
            <w:tcW w:type="dxa" w:w="1314"/>
            <w:vAlign w:val="center"/>
          </w:tcPr>
          <w:p>
            <w:pPr>
              <w:jc w:val="center"/>
            </w:pPr>
            <w:r/>
            <w:r>
              <w:rPr>
                <w:rFonts w:ascii="Aptos" w:hAnsi="Aptos"/>
                <w:b w:val="0"/>
                <w:sz w:val="14"/>
              </w:rPr>
              <w:t>0x56</w:t>
            </w:r>
          </w:p>
        </w:tc>
        <w:tc>
          <w:tcPr>
            <w:tcW w:type="dxa" w:w="1314"/>
            <w:vAlign w:val="center"/>
          </w:tcPr>
          <w:p>
            <w:pPr>
              <w:jc w:val="center"/>
            </w:pPr>
            <w:r/>
            <w:r>
              <w:rPr>
                <w:rFonts w:ascii="Aptos" w:hAnsi="Aptos"/>
                <w:b w:val="0"/>
                <w:sz w:val="14"/>
              </w:rPr>
              <w:t>0101 0110</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SHUFFLE register layout operation</w:t>
            </w:r>
          </w:p>
        </w:tc>
      </w:tr>
      <w:tr>
        <w:tc>
          <w:tcPr>
            <w:tcW w:type="dxa" w:w="1314"/>
            <w:vAlign w:val="center"/>
          </w:tcPr>
          <w:p>
            <w:pPr>
              <w:jc w:val="center"/>
            </w:pPr>
            <w:r/>
            <w:r>
              <w:rPr>
                <w:rFonts w:ascii="Aptos" w:hAnsi="Aptos"/>
                <w:b/>
                <w:sz w:val="14"/>
              </w:rPr>
              <w:t>MOV</w:t>
            </w:r>
          </w:p>
        </w:tc>
        <w:tc>
          <w:tcPr>
            <w:tcW w:type="dxa" w:w="1314"/>
            <w:vAlign w:val="center"/>
          </w:tcPr>
          <w:p>
            <w:pPr>
              <w:jc w:val="center"/>
            </w:pPr>
            <w:r/>
            <w:r>
              <w:rPr>
                <w:rFonts w:ascii="Aptos" w:hAnsi="Aptos"/>
                <w:b w:val="0"/>
                <w:sz w:val="14"/>
              </w:rPr>
              <w:t>0x57</w:t>
            </w:r>
          </w:p>
        </w:tc>
        <w:tc>
          <w:tcPr>
            <w:tcW w:type="dxa" w:w="1314"/>
            <w:vAlign w:val="center"/>
          </w:tcPr>
          <w:p>
            <w:pPr>
              <w:jc w:val="center"/>
            </w:pPr>
            <w:r/>
            <w:r>
              <w:rPr>
                <w:rFonts w:ascii="Aptos" w:hAnsi="Aptos"/>
                <w:b w:val="0"/>
                <w:sz w:val="14"/>
              </w:rPr>
              <w:t>0101 0111</w:t>
            </w:r>
          </w:p>
        </w:tc>
        <w:tc>
          <w:tcPr>
            <w:tcW w:type="dxa" w:w="1314"/>
            <w:vAlign w:val="center"/>
          </w:tcPr>
          <w:p>
            <w:pPr>
              <w:jc w:val="center"/>
            </w:pPr>
            <w:r/>
            <w:r>
              <w:rPr>
                <w:rFonts w:ascii="Aptos" w:hAnsi="Aptos"/>
                <w:b w:val="0"/>
                <w:sz w:val="14"/>
              </w:rPr>
              <w:t>RR_OR_UNARY</w:t>
            </w:r>
          </w:p>
        </w:tc>
        <w:tc>
          <w:tcPr>
            <w:tcW w:type="dxa" w:w="1314"/>
            <w:vAlign w:val="center"/>
          </w:tcPr>
          <w:p>
            <w:pPr>
              <w:jc w:val="center"/>
            </w:pPr>
            <w:r/>
            <w:r>
              <w:rPr>
                <w:rFonts w:ascii="Aptos" w:hAnsi="Aptos"/>
                <w:b w:val="0"/>
                <w:sz w:val="13"/>
              </w:rPr>
              <w:t>Rd, Rs/Ra, Rb?</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MOV register layout operation</w:t>
            </w:r>
          </w:p>
        </w:tc>
      </w:tr>
    </w:tbl>
    <w:p>
      <w:pPr>
        <w:pStyle w:val="Heading2"/>
      </w:pPr>
      <w:r>
        <w:t>0x6 — LOAD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LD</w:t>
            </w:r>
          </w:p>
        </w:tc>
        <w:tc>
          <w:tcPr>
            <w:tcW w:type="dxa" w:w="1314"/>
            <w:vAlign w:val="center"/>
          </w:tcPr>
          <w:p>
            <w:pPr>
              <w:jc w:val="center"/>
            </w:pPr>
            <w:r/>
            <w:r>
              <w:rPr>
                <w:rFonts w:ascii="Aptos" w:hAnsi="Aptos"/>
                <w:b w:val="0"/>
                <w:sz w:val="14"/>
              </w:rPr>
              <w:t>0x60</w:t>
            </w:r>
          </w:p>
        </w:tc>
        <w:tc>
          <w:tcPr>
            <w:tcW w:type="dxa" w:w="1314"/>
            <w:vAlign w:val="center"/>
          </w:tcPr>
          <w:p>
            <w:pPr>
              <w:jc w:val="center"/>
            </w:pPr>
            <w:r/>
            <w:r>
              <w:rPr>
                <w:rFonts w:ascii="Aptos" w:hAnsi="Aptos"/>
                <w:b w:val="0"/>
                <w:sz w:val="14"/>
              </w:rPr>
              <w:t>0110 0000</w:t>
            </w:r>
          </w:p>
        </w:tc>
        <w:tc>
          <w:tcPr>
            <w:tcW w:type="dxa" w:w="1314"/>
            <w:vAlign w:val="center"/>
          </w:tcPr>
          <w:p>
            <w:pPr>
              <w:jc w:val="center"/>
            </w:pPr>
            <w:r/>
            <w:r>
              <w:rPr>
                <w:rFonts w:ascii="Aptos" w:hAnsi="Aptos"/>
                <w:b w:val="0"/>
                <w:sz w:val="14"/>
              </w:rPr>
              <w:t>MEM</w:t>
            </w:r>
          </w:p>
        </w:tc>
        <w:tc>
          <w:tcPr>
            <w:tcW w:type="dxa" w:w="1314"/>
            <w:vAlign w:val="center"/>
          </w:tcPr>
          <w:p>
            <w:pPr>
              <w:jc w:val="center"/>
            </w:pPr>
            <w:r/>
            <w:r>
              <w:rPr>
                <w:rFonts w:ascii="Aptos" w:hAnsi="Aptos"/>
                <w:b w:val="0"/>
                <w:sz w:val="13"/>
              </w:rPr>
              <w:t>Rd, [base+offset]</w:t>
            </w:r>
          </w:p>
        </w:tc>
        <w:tc>
          <w:tcPr>
            <w:tcW w:type="dxa" w:w="1314"/>
            <w:vAlign w:val="center"/>
          </w:tcPr>
          <w:p>
            <w:pPr>
              <w:jc w:val="center"/>
            </w:pPr>
            <w:r/>
            <w:r>
              <w:rPr>
                <w:rFonts w:ascii="Aptos" w:hAnsi="Aptos"/>
                <w:b w:val="0"/>
                <w:sz w:val="13"/>
              </w:rPr>
              <w:t>SCALAR32 / LOW16 / LOW8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Load scalar or pair according to mode</w:t>
            </w:r>
          </w:p>
        </w:tc>
      </w:tr>
    </w:tbl>
    <w:p>
      <w:pPr>
        <w:pStyle w:val="Heading2"/>
      </w:pPr>
      <w:r>
        <w:t>0x7 — STORE</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ST</w:t>
            </w:r>
          </w:p>
        </w:tc>
        <w:tc>
          <w:tcPr>
            <w:tcW w:type="dxa" w:w="1314"/>
            <w:vAlign w:val="center"/>
          </w:tcPr>
          <w:p>
            <w:pPr>
              <w:jc w:val="center"/>
            </w:pPr>
            <w:r/>
            <w:r>
              <w:rPr>
                <w:rFonts w:ascii="Aptos" w:hAnsi="Aptos"/>
                <w:b w:val="0"/>
                <w:sz w:val="14"/>
              </w:rPr>
              <w:t>0x70</w:t>
            </w:r>
          </w:p>
        </w:tc>
        <w:tc>
          <w:tcPr>
            <w:tcW w:type="dxa" w:w="1314"/>
            <w:vAlign w:val="center"/>
          </w:tcPr>
          <w:p>
            <w:pPr>
              <w:jc w:val="center"/>
            </w:pPr>
            <w:r/>
            <w:r>
              <w:rPr>
                <w:rFonts w:ascii="Aptos" w:hAnsi="Aptos"/>
                <w:b w:val="0"/>
                <w:sz w:val="14"/>
              </w:rPr>
              <w:t>0111 0000</w:t>
            </w:r>
          </w:p>
        </w:tc>
        <w:tc>
          <w:tcPr>
            <w:tcW w:type="dxa" w:w="1314"/>
            <w:vAlign w:val="center"/>
          </w:tcPr>
          <w:p>
            <w:pPr>
              <w:jc w:val="center"/>
            </w:pPr>
            <w:r/>
            <w:r>
              <w:rPr>
                <w:rFonts w:ascii="Aptos" w:hAnsi="Aptos"/>
                <w:b w:val="0"/>
                <w:sz w:val="14"/>
              </w:rPr>
              <w:t>MEM</w:t>
            </w:r>
          </w:p>
        </w:tc>
        <w:tc>
          <w:tcPr>
            <w:tcW w:type="dxa" w:w="1314"/>
            <w:vAlign w:val="center"/>
          </w:tcPr>
          <w:p>
            <w:pPr>
              <w:jc w:val="center"/>
            </w:pPr>
            <w:r/>
            <w:r>
              <w:rPr>
                <w:rFonts w:ascii="Aptos" w:hAnsi="Aptos"/>
                <w:b w:val="0"/>
                <w:sz w:val="13"/>
              </w:rPr>
              <w:t>Rs, [base+offset]</w:t>
            </w:r>
          </w:p>
        </w:tc>
        <w:tc>
          <w:tcPr>
            <w:tcW w:type="dxa" w:w="1314"/>
            <w:vAlign w:val="center"/>
          </w:tcPr>
          <w:p>
            <w:pPr>
              <w:jc w:val="center"/>
            </w:pPr>
            <w:r/>
            <w:r>
              <w:rPr>
                <w:rFonts w:ascii="Aptos" w:hAnsi="Aptos"/>
                <w:b w:val="0"/>
                <w:sz w:val="13"/>
              </w:rPr>
              <w:t>SCALAR32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Store scalar or pair according to mode</w:t>
            </w:r>
          </w:p>
        </w:tc>
      </w:tr>
    </w:tbl>
    <w:p>
      <w:pPr>
        <w:pStyle w:val="Heading2"/>
      </w:pPr>
      <w:r>
        <w:t>0x8 — BRANCH_COND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B.EQ</w:t>
            </w:r>
          </w:p>
        </w:tc>
        <w:tc>
          <w:tcPr>
            <w:tcW w:type="dxa" w:w="1314"/>
            <w:vAlign w:val="center"/>
          </w:tcPr>
          <w:p>
            <w:pPr>
              <w:jc w:val="center"/>
            </w:pPr>
            <w:r/>
            <w:r>
              <w:rPr>
                <w:rFonts w:ascii="Aptos" w:hAnsi="Aptos"/>
                <w:b w:val="0"/>
                <w:sz w:val="14"/>
              </w:rPr>
              <w:t>0x80</w:t>
            </w:r>
          </w:p>
        </w:tc>
        <w:tc>
          <w:tcPr>
            <w:tcW w:type="dxa" w:w="1314"/>
            <w:vAlign w:val="center"/>
          </w:tcPr>
          <w:p>
            <w:pPr>
              <w:jc w:val="center"/>
            </w:pPr>
            <w:r/>
            <w:r>
              <w:rPr>
                <w:rFonts w:ascii="Aptos" w:hAnsi="Aptos"/>
                <w:b w:val="0"/>
                <w:sz w:val="14"/>
              </w:rPr>
              <w:t>1000 0000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EQ</w:t>
            </w:r>
          </w:p>
        </w:tc>
      </w:tr>
      <w:tr>
        <w:tc>
          <w:tcPr>
            <w:tcW w:type="dxa" w:w="1314"/>
            <w:vAlign w:val="center"/>
          </w:tcPr>
          <w:p>
            <w:pPr>
              <w:jc w:val="center"/>
            </w:pPr>
            <w:r/>
            <w:r>
              <w:rPr>
                <w:rFonts w:ascii="Aptos" w:hAnsi="Aptos"/>
                <w:b/>
                <w:sz w:val="14"/>
              </w:rPr>
              <w:t>B.NE</w:t>
            </w:r>
          </w:p>
        </w:tc>
        <w:tc>
          <w:tcPr>
            <w:tcW w:type="dxa" w:w="1314"/>
            <w:vAlign w:val="center"/>
          </w:tcPr>
          <w:p>
            <w:pPr>
              <w:jc w:val="center"/>
            </w:pPr>
            <w:r/>
            <w:r>
              <w:rPr>
                <w:rFonts w:ascii="Aptos" w:hAnsi="Aptos"/>
                <w:b w:val="0"/>
                <w:sz w:val="14"/>
              </w:rPr>
              <w:t>0x81</w:t>
            </w:r>
          </w:p>
        </w:tc>
        <w:tc>
          <w:tcPr>
            <w:tcW w:type="dxa" w:w="1314"/>
            <w:vAlign w:val="center"/>
          </w:tcPr>
          <w:p>
            <w:pPr>
              <w:jc w:val="center"/>
            </w:pPr>
            <w:r/>
            <w:r>
              <w:rPr>
                <w:rFonts w:ascii="Aptos" w:hAnsi="Aptos"/>
                <w:b w:val="0"/>
                <w:sz w:val="14"/>
              </w:rPr>
              <w:t>1000 0001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NE</w:t>
            </w:r>
          </w:p>
        </w:tc>
      </w:tr>
      <w:tr>
        <w:tc>
          <w:tcPr>
            <w:tcW w:type="dxa" w:w="1314"/>
            <w:vAlign w:val="center"/>
          </w:tcPr>
          <w:p>
            <w:pPr>
              <w:jc w:val="center"/>
            </w:pPr>
            <w:r/>
            <w:r>
              <w:rPr>
                <w:rFonts w:ascii="Aptos" w:hAnsi="Aptos"/>
                <w:b/>
                <w:sz w:val="14"/>
              </w:rPr>
              <w:t>B.LT</w:t>
            </w:r>
          </w:p>
        </w:tc>
        <w:tc>
          <w:tcPr>
            <w:tcW w:type="dxa" w:w="1314"/>
            <w:vAlign w:val="center"/>
          </w:tcPr>
          <w:p>
            <w:pPr>
              <w:jc w:val="center"/>
            </w:pPr>
            <w:r/>
            <w:r>
              <w:rPr>
                <w:rFonts w:ascii="Aptos" w:hAnsi="Aptos"/>
                <w:b w:val="0"/>
                <w:sz w:val="14"/>
              </w:rPr>
              <w:t>0x82</w:t>
            </w:r>
          </w:p>
        </w:tc>
        <w:tc>
          <w:tcPr>
            <w:tcW w:type="dxa" w:w="1314"/>
            <w:vAlign w:val="center"/>
          </w:tcPr>
          <w:p>
            <w:pPr>
              <w:jc w:val="center"/>
            </w:pPr>
            <w:r/>
            <w:r>
              <w:rPr>
                <w:rFonts w:ascii="Aptos" w:hAnsi="Aptos"/>
                <w:b w:val="0"/>
                <w:sz w:val="14"/>
              </w:rPr>
              <w:t>1000 0010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LT</w:t>
            </w:r>
          </w:p>
        </w:tc>
      </w:tr>
      <w:tr>
        <w:tc>
          <w:tcPr>
            <w:tcW w:type="dxa" w:w="1314"/>
            <w:vAlign w:val="center"/>
          </w:tcPr>
          <w:p>
            <w:pPr>
              <w:jc w:val="center"/>
            </w:pPr>
            <w:r/>
            <w:r>
              <w:rPr>
                <w:rFonts w:ascii="Aptos" w:hAnsi="Aptos"/>
                <w:b/>
                <w:sz w:val="14"/>
              </w:rPr>
              <w:t>B.GE</w:t>
            </w:r>
          </w:p>
        </w:tc>
        <w:tc>
          <w:tcPr>
            <w:tcW w:type="dxa" w:w="1314"/>
            <w:vAlign w:val="center"/>
          </w:tcPr>
          <w:p>
            <w:pPr>
              <w:jc w:val="center"/>
            </w:pPr>
            <w:r/>
            <w:r>
              <w:rPr>
                <w:rFonts w:ascii="Aptos" w:hAnsi="Aptos"/>
                <w:b w:val="0"/>
                <w:sz w:val="14"/>
              </w:rPr>
              <w:t>0x83</w:t>
            </w:r>
          </w:p>
        </w:tc>
        <w:tc>
          <w:tcPr>
            <w:tcW w:type="dxa" w:w="1314"/>
            <w:vAlign w:val="center"/>
          </w:tcPr>
          <w:p>
            <w:pPr>
              <w:jc w:val="center"/>
            </w:pPr>
            <w:r/>
            <w:r>
              <w:rPr>
                <w:rFonts w:ascii="Aptos" w:hAnsi="Aptos"/>
                <w:b w:val="0"/>
                <w:sz w:val="14"/>
              </w:rPr>
              <w:t>1000 0011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GE</w:t>
            </w:r>
          </w:p>
        </w:tc>
      </w:tr>
      <w:tr>
        <w:tc>
          <w:tcPr>
            <w:tcW w:type="dxa" w:w="1314"/>
            <w:vAlign w:val="center"/>
          </w:tcPr>
          <w:p>
            <w:pPr>
              <w:jc w:val="center"/>
            </w:pPr>
            <w:r/>
            <w:r>
              <w:rPr>
                <w:rFonts w:ascii="Aptos" w:hAnsi="Aptos"/>
                <w:b/>
                <w:sz w:val="14"/>
              </w:rPr>
              <w:t>B.LTU</w:t>
            </w:r>
          </w:p>
        </w:tc>
        <w:tc>
          <w:tcPr>
            <w:tcW w:type="dxa" w:w="1314"/>
            <w:vAlign w:val="center"/>
          </w:tcPr>
          <w:p>
            <w:pPr>
              <w:jc w:val="center"/>
            </w:pPr>
            <w:r/>
            <w:r>
              <w:rPr>
                <w:rFonts w:ascii="Aptos" w:hAnsi="Aptos"/>
                <w:b w:val="0"/>
                <w:sz w:val="14"/>
              </w:rPr>
              <w:t>0x84</w:t>
            </w:r>
          </w:p>
        </w:tc>
        <w:tc>
          <w:tcPr>
            <w:tcW w:type="dxa" w:w="1314"/>
            <w:vAlign w:val="center"/>
          </w:tcPr>
          <w:p>
            <w:pPr>
              <w:jc w:val="center"/>
            </w:pPr>
            <w:r/>
            <w:r>
              <w:rPr>
                <w:rFonts w:ascii="Aptos" w:hAnsi="Aptos"/>
                <w:b w:val="0"/>
                <w:sz w:val="14"/>
              </w:rPr>
              <w:t>1000 0100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LTU</w:t>
            </w:r>
          </w:p>
        </w:tc>
      </w:tr>
      <w:tr>
        <w:tc>
          <w:tcPr>
            <w:tcW w:type="dxa" w:w="1314"/>
            <w:vAlign w:val="center"/>
          </w:tcPr>
          <w:p>
            <w:pPr>
              <w:jc w:val="center"/>
            </w:pPr>
            <w:r/>
            <w:r>
              <w:rPr>
                <w:rFonts w:ascii="Aptos" w:hAnsi="Aptos"/>
                <w:b/>
                <w:sz w:val="14"/>
              </w:rPr>
              <w:t>B.GEU</w:t>
            </w:r>
          </w:p>
        </w:tc>
        <w:tc>
          <w:tcPr>
            <w:tcW w:type="dxa" w:w="1314"/>
            <w:vAlign w:val="center"/>
          </w:tcPr>
          <w:p>
            <w:pPr>
              <w:jc w:val="center"/>
            </w:pPr>
            <w:r/>
            <w:r>
              <w:rPr>
                <w:rFonts w:ascii="Aptos" w:hAnsi="Aptos"/>
                <w:b w:val="0"/>
                <w:sz w:val="14"/>
              </w:rPr>
              <w:t>0x85</w:t>
            </w:r>
          </w:p>
        </w:tc>
        <w:tc>
          <w:tcPr>
            <w:tcW w:type="dxa" w:w="1314"/>
            <w:vAlign w:val="center"/>
          </w:tcPr>
          <w:p>
            <w:pPr>
              <w:jc w:val="center"/>
            </w:pPr>
            <w:r/>
            <w:r>
              <w:rPr>
                <w:rFonts w:ascii="Aptos" w:hAnsi="Aptos"/>
                <w:b w:val="0"/>
                <w:sz w:val="14"/>
              </w:rPr>
              <w:t>1000 0101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GEU</w:t>
            </w:r>
          </w:p>
        </w:tc>
      </w:tr>
      <w:tr>
        <w:tc>
          <w:tcPr>
            <w:tcW w:type="dxa" w:w="1314"/>
            <w:vAlign w:val="center"/>
          </w:tcPr>
          <w:p>
            <w:pPr>
              <w:jc w:val="center"/>
            </w:pPr>
            <w:r/>
            <w:r>
              <w:rPr>
                <w:rFonts w:ascii="Aptos" w:hAnsi="Aptos"/>
                <w:b/>
                <w:sz w:val="14"/>
              </w:rPr>
              <w:t>B.MI</w:t>
            </w:r>
          </w:p>
        </w:tc>
        <w:tc>
          <w:tcPr>
            <w:tcW w:type="dxa" w:w="1314"/>
            <w:vAlign w:val="center"/>
          </w:tcPr>
          <w:p>
            <w:pPr>
              <w:jc w:val="center"/>
            </w:pPr>
            <w:r/>
            <w:r>
              <w:rPr>
                <w:rFonts w:ascii="Aptos" w:hAnsi="Aptos"/>
                <w:b w:val="0"/>
                <w:sz w:val="14"/>
              </w:rPr>
              <w:t>0x86</w:t>
            </w:r>
          </w:p>
        </w:tc>
        <w:tc>
          <w:tcPr>
            <w:tcW w:type="dxa" w:w="1314"/>
            <w:vAlign w:val="center"/>
          </w:tcPr>
          <w:p>
            <w:pPr>
              <w:jc w:val="center"/>
            </w:pPr>
            <w:r/>
            <w:r>
              <w:rPr>
                <w:rFonts w:ascii="Aptos" w:hAnsi="Aptos"/>
                <w:b w:val="0"/>
                <w:sz w:val="14"/>
              </w:rPr>
              <w:t>1000 0110</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MI</w:t>
            </w:r>
          </w:p>
        </w:tc>
      </w:tr>
      <w:tr>
        <w:tc>
          <w:tcPr>
            <w:tcW w:type="dxa" w:w="1314"/>
            <w:vAlign w:val="center"/>
          </w:tcPr>
          <w:p>
            <w:pPr>
              <w:jc w:val="center"/>
            </w:pPr>
            <w:r/>
            <w:r>
              <w:rPr>
                <w:rFonts w:ascii="Aptos" w:hAnsi="Aptos"/>
                <w:b/>
                <w:sz w:val="14"/>
              </w:rPr>
              <w:t>B.PL</w:t>
            </w:r>
          </w:p>
        </w:tc>
        <w:tc>
          <w:tcPr>
            <w:tcW w:type="dxa" w:w="1314"/>
            <w:vAlign w:val="center"/>
          </w:tcPr>
          <w:p>
            <w:pPr>
              <w:jc w:val="center"/>
            </w:pPr>
            <w:r/>
            <w:r>
              <w:rPr>
                <w:rFonts w:ascii="Aptos" w:hAnsi="Aptos"/>
                <w:b w:val="0"/>
                <w:sz w:val="14"/>
              </w:rPr>
              <w:t>0x87</w:t>
            </w:r>
          </w:p>
        </w:tc>
        <w:tc>
          <w:tcPr>
            <w:tcW w:type="dxa" w:w="1314"/>
            <w:vAlign w:val="center"/>
          </w:tcPr>
          <w:p>
            <w:pPr>
              <w:jc w:val="center"/>
            </w:pPr>
            <w:r/>
            <w:r>
              <w:rPr>
                <w:rFonts w:ascii="Aptos" w:hAnsi="Aptos"/>
                <w:b w:val="0"/>
                <w:sz w:val="14"/>
              </w:rPr>
              <w:t>1000 0111</w:t>
            </w:r>
          </w:p>
        </w:tc>
        <w:tc>
          <w:tcPr>
            <w:tcW w:type="dxa" w:w="1314"/>
            <w:vAlign w:val="center"/>
          </w:tcPr>
          <w:p>
            <w:pPr>
              <w:jc w:val="center"/>
            </w:pPr>
            <w:r/>
            <w:r>
              <w:rPr>
                <w:rFonts w:ascii="Aptos" w:hAnsi="Aptos"/>
                <w:b w:val="0"/>
                <w:sz w:val="14"/>
              </w:rPr>
              <w:t>BR</w:t>
            </w:r>
          </w:p>
        </w:tc>
        <w:tc>
          <w:tcPr>
            <w:tcW w:type="dxa" w:w="1314"/>
            <w:vAlign w:val="center"/>
          </w:tcPr>
          <w:p>
            <w:pPr>
              <w:jc w:val="center"/>
            </w:pPr>
            <w:r/>
            <w:r>
              <w:rPr>
                <w:rFonts w:ascii="Aptos" w:hAnsi="Aptos"/>
                <w:b w:val="0"/>
                <w:sz w:val="13"/>
              </w:rPr>
              <w:t>target</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Conditional branch PL</w:t>
            </w:r>
          </w:p>
        </w:tc>
      </w:tr>
    </w:tbl>
    <w:p>
      <w:pPr>
        <w:pStyle w:val="Heading2"/>
      </w:pPr>
      <w:r>
        <w:t>0x9 — CONTROL_FLOW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CALL</w:t>
            </w:r>
          </w:p>
        </w:tc>
        <w:tc>
          <w:tcPr>
            <w:tcW w:type="dxa" w:w="1314"/>
            <w:vAlign w:val="center"/>
          </w:tcPr>
          <w:p>
            <w:pPr>
              <w:jc w:val="center"/>
            </w:pPr>
            <w:r/>
            <w:r>
              <w:rPr>
                <w:rFonts w:ascii="Aptos" w:hAnsi="Aptos"/>
                <w:b w:val="0"/>
                <w:sz w:val="14"/>
              </w:rPr>
              <w:t>0x90</w:t>
            </w:r>
          </w:p>
        </w:tc>
        <w:tc>
          <w:tcPr>
            <w:tcW w:type="dxa" w:w="1314"/>
            <w:vAlign w:val="center"/>
          </w:tcPr>
          <w:p>
            <w:pPr>
              <w:jc w:val="center"/>
            </w:pPr>
            <w:r/>
            <w:r>
              <w:rPr>
                <w:rFonts w:ascii="Aptos" w:hAnsi="Aptos"/>
                <w:b w:val="0"/>
                <w:sz w:val="14"/>
              </w:rPr>
              <w:t>1001 0000</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R13 = return address; PC = target</w:t>
            </w:r>
          </w:p>
        </w:tc>
      </w:tr>
      <w:tr>
        <w:tc>
          <w:tcPr>
            <w:tcW w:type="dxa" w:w="1314"/>
            <w:vAlign w:val="center"/>
          </w:tcPr>
          <w:p>
            <w:pPr>
              <w:jc w:val="center"/>
            </w:pPr>
            <w:r/>
            <w:r>
              <w:rPr>
                <w:rFonts w:ascii="Aptos" w:hAnsi="Aptos"/>
                <w:b/>
                <w:sz w:val="14"/>
              </w:rPr>
              <w:t>JMP</w:t>
            </w:r>
          </w:p>
        </w:tc>
        <w:tc>
          <w:tcPr>
            <w:tcW w:type="dxa" w:w="1314"/>
            <w:vAlign w:val="center"/>
          </w:tcPr>
          <w:p>
            <w:pPr>
              <w:jc w:val="center"/>
            </w:pPr>
            <w:r/>
            <w:r>
              <w:rPr>
                <w:rFonts w:ascii="Aptos" w:hAnsi="Aptos"/>
                <w:b w:val="0"/>
                <w:sz w:val="14"/>
              </w:rPr>
              <w:t>0x91</w:t>
            </w:r>
          </w:p>
        </w:tc>
        <w:tc>
          <w:tcPr>
            <w:tcW w:type="dxa" w:w="1314"/>
            <w:vAlign w:val="center"/>
          </w:tcPr>
          <w:p>
            <w:pPr>
              <w:jc w:val="center"/>
            </w:pPr>
            <w:r/>
            <w:r>
              <w:rPr>
                <w:rFonts w:ascii="Aptos" w:hAnsi="Aptos"/>
                <w:b w:val="0"/>
                <w:sz w:val="14"/>
              </w:rPr>
              <w:t>1001 0001</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target</w:t>
            </w:r>
          </w:p>
        </w:tc>
      </w:tr>
      <w:tr>
        <w:tc>
          <w:tcPr>
            <w:tcW w:type="dxa" w:w="1314"/>
            <w:vAlign w:val="center"/>
          </w:tcPr>
          <w:p>
            <w:pPr>
              <w:jc w:val="center"/>
            </w:pPr>
            <w:r/>
            <w:r>
              <w:rPr>
                <w:rFonts w:ascii="Aptos" w:hAnsi="Aptos"/>
                <w:b/>
                <w:sz w:val="14"/>
              </w:rPr>
              <w:t>RET</w:t>
            </w:r>
          </w:p>
        </w:tc>
        <w:tc>
          <w:tcPr>
            <w:tcW w:type="dxa" w:w="1314"/>
            <w:vAlign w:val="center"/>
          </w:tcPr>
          <w:p>
            <w:pPr>
              <w:jc w:val="center"/>
            </w:pPr>
            <w:r/>
            <w:r>
              <w:rPr>
                <w:rFonts w:ascii="Aptos" w:hAnsi="Aptos"/>
                <w:b w:val="0"/>
                <w:sz w:val="14"/>
              </w:rPr>
              <w:t>0x92</w:t>
            </w:r>
          </w:p>
        </w:tc>
        <w:tc>
          <w:tcPr>
            <w:tcW w:type="dxa" w:w="1314"/>
            <w:vAlign w:val="center"/>
          </w:tcPr>
          <w:p>
            <w:pPr>
              <w:jc w:val="center"/>
            </w:pPr>
            <w:r/>
            <w:r>
              <w:rPr>
                <w:rFonts w:ascii="Aptos" w:hAnsi="Aptos"/>
                <w:b w:val="0"/>
                <w:sz w:val="14"/>
              </w:rPr>
              <w:t>1001 0010</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R13</w:t>
            </w:r>
          </w:p>
        </w:tc>
      </w:tr>
      <w:tr>
        <w:tc>
          <w:tcPr>
            <w:tcW w:type="dxa" w:w="1314"/>
            <w:vAlign w:val="center"/>
          </w:tcPr>
          <w:p>
            <w:pPr>
              <w:jc w:val="center"/>
            </w:pPr>
            <w:r/>
            <w:r>
              <w:rPr>
                <w:rFonts w:ascii="Aptos" w:hAnsi="Aptos"/>
                <w:b/>
                <w:sz w:val="14"/>
              </w:rPr>
              <w:t>JMPR</w:t>
            </w:r>
          </w:p>
        </w:tc>
        <w:tc>
          <w:tcPr>
            <w:tcW w:type="dxa" w:w="1314"/>
            <w:vAlign w:val="center"/>
          </w:tcPr>
          <w:p>
            <w:pPr>
              <w:jc w:val="center"/>
            </w:pPr>
            <w:r/>
            <w:r>
              <w:rPr>
                <w:rFonts w:ascii="Aptos" w:hAnsi="Aptos"/>
                <w:b w:val="0"/>
                <w:sz w:val="14"/>
              </w:rPr>
              <w:t>0x93</w:t>
            </w:r>
          </w:p>
        </w:tc>
        <w:tc>
          <w:tcPr>
            <w:tcW w:type="dxa" w:w="1314"/>
            <w:vAlign w:val="center"/>
          </w:tcPr>
          <w:p>
            <w:pPr>
              <w:jc w:val="center"/>
            </w:pPr>
            <w:r/>
            <w:r>
              <w:rPr>
                <w:rFonts w:ascii="Aptos" w:hAnsi="Aptos"/>
                <w:b w:val="0"/>
                <w:sz w:val="14"/>
              </w:rPr>
              <w:t>1001 0011</w:t>
            </w:r>
          </w:p>
        </w:tc>
        <w:tc>
          <w:tcPr>
            <w:tcW w:type="dxa" w:w="1314"/>
            <w:vAlign w:val="center"/>
          </w:tcPr>
          <w:p>
            <w:pPr>
              <w:jc w:val="center"/>
            </w:pPr>
            <w:r/>
            <w:r>
              <w:rPr>
                <w:rFonts w:ascii="Aptos" w:hAnsi="Aptos"/>
                <w:b w:val="0"/>
                <w:sz w:val="14"/>
              </w:rPr>
              <w:t>CTRL</w:t>
            </w:r>
          </w:p>
        </w:tc>
        <w:tc>
          <w:tcPr>
            <w:tcW w:type="dxa" w:w="1314"/>
            <w:vAlign w:val="center"/>
          </w:tcPr>
          <w:p>
            <w:pPr>
              <w:jc w:val="center"/>
            </w:pPr>
            <w:r/>
            <w:r>
              <w:rPr>
                <w:rFonts w:ascii="Aptos" w:hAnsi="Aptos"/>
                <w:b w:val="0"/>
                <w:sz w:val="13"/>
              </w:rPr>
              <w:t>target/reg</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PC = register</w:t>
            </w:r>
          </w:p>
        </w:tc>
      </w:tr>
    </w:tbl>
    <w:p>
      <w:pPr>
        <w:pStyle w:val="Heading2"/>
      </w:pPr>
      <w:r>
        <w:t>0xA — STACK</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PUSH</w:t>
            </w:r>
          </w:p>
        </w:tc>
        <w:tc>
          <w:tcPr>
            <w:tcW w:type="dxa" w:w="1314"/>
            <w:vAlign w:val="center"/>
          </w:tcPr>
          <w:p>
            <w:pPr>
              <w:jc w:val="center"/>
            </w:pPr>
            <w:r/>
            <w:r>
              <w:rPr>
                <w:rFonts w:ascii="Aptos" w:hAnsi="Aptos"/>
                <w:b w:val="0"/>
                <w:sz w:val="14"/>
              </w:rPr>
              <w:t>0xA0</w:t>
            </w:r>
          </w:p>
        </w:tc>
        <w:tc>
          <w:tcPr>
            <w:tcW w:type="dxa" w:w="1314"/>
            <w:vAlign w:val="center"/>
          </w:tcPr>
          <w:p>
            <w:pPr>
              <w:jc w:val="center"/>
            </w:pPr>
            <w:r/>
            <w:r>
              <w:rPr>
                <w:rFonts w:ascii="Aptos" w:hAnsi="Aptos"/>
                <w:b w:val="0"/>
                <w:sz w:val="14"/>
              </w:rPr>
              <w:t>1010 0000</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PUSH using R14 stack pointer</w:t>
            </w:r>
          </w:p>
        </w:tc>
      </w:tr>
      <w:tr>
        <w:tc>
          <w:tcPr>
            <w:tcW w:type="dxa" w:w="1314"/>
            <w:vAlign w:val="center"/>
          </w:tcPr>
          <w:p>
            <w:pPr>
              <w:jc w:val="center"/>
            </w:pPr>
            <w:r/>
            <w:r>
              <w:rPr>
                <w:rFonts w:ascii="Aptos" w:hAnsi="Aptos"/>
                <w:b/>
                <w:sz w:val="14"/>
              </w:rPr>
              <w:t>POP</w:t>
            </w:r>
          </w:p>
        </w:tc>
        <w:tc>
          <w:tcPr>
            <w:tcW w:type="dxa" w:w="1314"/>
            <w:vAlign w:val="center"/>
          </w:tcPr>
          <w:p>
            <w:pPr>
              <w:jc w:val="center"/>
            </w:pPr>
            <w:r/>
            <w:r>
              <w:rPr>
                <w:rFonts w:ascii="Aptos" w:hAnsi="Aptos"/>
                <w:b w:val="0"/>
                <w:sz w:val="14"/>
              </w:rPr>
              <w:t>0xA1</w:t>
            </w:r>
          </w:p>
        </w:tc>
        <w:tc>
          <w:tcPr>
            <w:tcW w:type="dxa" w:w="1314"/>
            <w:vAlign w:val="center"/>
          </w:tcPr>
          <w:p>
            <w:pPr>
              <w:jc w:val="center"/>
            </w:pPr>
            <w:r/>
            <w:r>
              <w:rPr>
                <w:rFonts w:ascii="Aptos" w:hAnsi="Aptos"/>
                <w:b w:val="0"/>
                <w:sz w:val="14"/>
              </w:rPr>
              <w:t>1010 0001</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POP using R14 stack pointer</w:t>
            </w:r>
          </w:p>
        </w:tc>
      </w:tr>
      <w:tr>
        <w:tc>
          <w:tcPr>
            <w:tcW w:type="dxa" w:w="1314"/>
            <w:vAlign w:val="center"/>
          </w:tcPr>
          <w:p>
            <w:pPr>
              <w:jc w:val="center"/>
            </w:pPr>
            <w:r/>
            <w:r>
              <w:rPr>
                <w:rFonts w:ascii="Aptos" w:hAnsi="Aptos"/>
                <w:b/>
                <w:sz w:val="14"/>
              </w:rPr>
              <w:t>PUSHM</w:t>
            </w:r>
          </w:p>
        </w:tc>
        <w:tc>
          <w:tcPr>
            <w:tcW w:type="dxa" w:w="1314"/>
            <w:vAlign w:val="center"/>
          </w:tcPr>
          <w:p>
            <w:pPr>
              <w:jc w:val="center"/>
            </w:pPr>
            <w:r/>
            <w:r>
              <w:rPr>
                <w:rFonts w:ascii="Aptos" w:hAnsi="Aptos"/>
                <w:b w:val="0"/>
                <w:sz w:val="14"/>
              </w:rPr>
              <w:t>0xA2</w:t>
            </w:r>
          </w:p>
        </w:tc>
        <w:tc>
          <w:tcPr>
            <w:tcW w:type="dxa" w:w="1314"/>
            <w:vAlign w:val="center"/>
          </w:tcPr>
          <w:p>
            <w:pPr>
              <w:jc w:val="center"/>
            </w:pPr>
            <w:r/>
            <w:r>
              <w:rPr>
                <w:rFonts w:ascii="Aptos" w:hAnsi="Aptos"/>
                <w:b w:val="0"/>
                <w:sz w:val="14"/>
              </w:rPr>
              <w:t>1010 0010</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PUSHM using R14 stack pointer</w:t>
            </w:r>
          </w:p>
        </w:tc>
      </w:tr>
      <w:tr>
        <w:tc>
          <w:tcPr>
            <w:tcW w:type="dxa" w:w="1314"/>
            <w:vAlign w:val="center"/>
          </w:tcPr>
          <w:p>
            <w:pPr>
              <w:jc w:val="center"/>
            </w:pPr>
            <w:r/>
            <w:r>
              <w:rPr>
                <w:rFonts w:ascii="Aptos" w:hAnsi="Aptos"/>
                <w:b/>
                <w:sz w:val="14"/>
              </w:rPr>
              <w:t>POPM</w:t>
            </w:r>
          </w:p>
        </w:tc>
        <w:tc>
          <w:tcPr>
            <w:tcW w:type="dxa" w:w="1314"/>
            <w:vAlign w:val="center"/>
          </w:tcPr>
          <w:p>
            <w:pPr>
              <w:jc w:val="center"/>
            </w:pPr>
            <w:r/>
            <w:r>
              <w:rPr>
                <w:rFonts w:ascii="Aptos" w:hAnsi="Aptos"/>
                <w:b w:val="0"/>
                <w:sz w:val="14"/>
              </w:rPr>
              <w:t>0xA3</w:t>
            </w:r>
          </w:p>
        </w:tc>
        <w:tc>
          <w:tcPr>
            <w:tcW w:type="dxa" w:w="1314"/>
            <w:vAlign w:val="center"/>
          </w:tcPr>
          <w:p>
            <w:pPr>
              <w:jc w:val="center"/>
            </w:pPr>
            <w:r/>
            <w:r>
              <w:rPr>
                <w:rFonts w:ascii="Aptos" w:hAnsi="Aptos"/>
                <w:b w:val="0"/>
                <w:sz w:val="14"/>
              </w:rPr>
              <w:t>1010 0011</w:t>
            </w:r>
          </w:p>
        </w:tc>
        <w:tc>
          <w:tcPr>
            <w:tcW w:type="dxa" w:w="1314"/>
            <w:vAlign w:val="center"/>
          </w:tcPr>
          <w:p>
            <w:pPr>
              <w:jc w:val="center"/>
            </w:pPr>
            <w:r/>
            <w:r>
              <w:rPr>
                <w:rFonts w:ascii="Aptos" w:hAnsi="Aptos"/>
                <w:b w:val="0"/>
                <w:sz w:val="14"/>
              </w:rPr>
              <w:t>STACK</w:t>
            </w:r>
          </w:p>
        </w:tc>
        <w:tc>
          <w:tcPr>
            <w:tcW w:type="dxa" w:w="1314"/>
            <w:vAlign w:val="center"/>
          </w:tcPr>
          <w:p>
            <w:pPr>
              <w:jc w:val="center"/>
            </w:pPr>
            <w:r/>
            <w:r>
              <w:rPr>
                <w:rFonts w:ascii="Aptos" w:hAnsi="Aptos"/>
                <w:b w:val="0"/>
                <w:sz w:val="13"/>
              </w:rPr>
              <w:t>reg/mask</w:t>
            </w:r>
          </w:p>
        </w:tc>
        <w:tc>
          <w:tcPr>
            <w:tcW w:type="dxa" w:w="1314"/>
            <w:vAlign w:val="center"/>
          </w:tcPr>
          <w:p>
            <w:pPr>
              <w:jc w:val="center"/>
            </w:pPr>
            <w:r/>
            <w:r>
              <w:rPr>
                <w:rFonts w:ascii="Aptos" w:hAnsi="Aptos"/>
                <w:b w:val="0"/>
                <w:sz w:val="13"/>
              </w:rPr>
              <w:t>SCALAR32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POPM using R14 stack pointer</w:t>
            </w:r>
          </w:p>
        </w:tc>
      </w:tr>
    </w:tbl>
    <w:p>
      <w:pPr>
        <w:pStyle w:val="Heading2"/>
      </w:pPr>
      <w:r>
        <w:t>0xB — STREAM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QMASK</w:t>
            </w:r>
          </w:p>
        </w:tc>
        <w:tc>
          <w:tcPr>
            <w:tcW w:type="dxa" w:w="1314"/>
            <w:vAlign w:val="center"/>
          </w:tcPr>
          <w:p>
            <w:pPr>
              <w:jc w:val="center"/>
            </w:pPr>
            <w:r/>
            <w:r>
              <w:rPr>
                <w:rFonts w:ascii="Aptos" w:hAnsi="Aptos"/>
                <w:b w:val="0"/>
                <w:sz w:val="14"/>
              </w:rPr>
              <w:t>0xB0</w:t>
            </w:r>
          </w:p>
        </w:tc>
        <w:tc>
          <w:tcPr>
            <w:tcW w:type="dxa" w:w="1314"/>
            <w:vAlign w:val="center"/>
          </w:tcPr>
          <w:p>
            <w:pPr>
              <w:jc w:val="center"/>
            </w:pPr>
            <w:r/>
            <w:r>
              <w:rPr>
                <w:rFonts w:ascii="Aptos" w:hAnsi="Aptos"/>
                <w:b w:val="0"/>
                <w:sz w:val="14"/>
              </w:rPr>
              <w:t>1011 0000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QMASK stream/queue operation</w:t>
            </w:r>
          </w:p>
        </w:tc>
      </w:tr>
      <w:tr>
        <w:tc>
          <w:tcPr>
            <w:tcW w:type="dxa" w:w="1314"/>
            <w:vAlign w:val="center"/>
          </w:tcPr>
          <w:p>
            <w:pPr>
              <w:jc w:val="center"/>
            </w:pPr>
            <w:r/>
            <w:r>
              <w:rPr>
                <w:rFonts w:ascii="Aptos" w:hAnsi="Aptos"/>
                <w:b/>
                <w:sz w:val="14"/>
              </w:rPr>
              <w:t>QPEEK</w:t>
            </w:r>
          </w:p>
        </w:tc>
        <w:tc>
          <w:tcPr>
            <w:tcW w:type="dxa" w:w="1314"/>
            <w:vAlign w:val="center"/>
          </w:tcPr>
          <w:p>
            <w:pPr>
              <w:jc w:val="center"/>
            </w:pPr>
            <w:r/>
            <w:r>
              <w:rPr>
                <w:rFonts w:ascii="Aptos" w:hAnsi="Aptos"/>
                <w:b w:val="0"/>
                <w:sz w:val="14"/>
              </w:rPr>
              <w:t>0xB1</w:t>
            </w:r>
          </w:p>
        </w:tc>
        <w:tc>
          <w:tcPr>
            <w:tcW w:type="dxa" w:w="1314"/>
            <w:vAlign w:val="center"/>
          </w:tcPr>
          <w:p>
            <w:pPr>
              <w:jc w:val="center"/>
            </w:pPr>
            <w:r/>
            <w:r>
              <w:rPr>
                <w:rFonts w:ascii="Aptos" w:hAnsi="Aptos"/>
                <w:b w:val="0"/>
                <w:sz w:val="14"/>
              </w:rPr>
              <w:t>1011 0001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QPEEK stream/queue operation</w:t>
            </w:r>
          </w:p>
        </w:tc>
      </w:tr>
      <w:tr>
        <w:tc>
          <w:tcPr>
            <w:tcW w:type="dxa" w:w="1314"/>
            <w:vAlign w:val="center"/>
          </w:tcPr>
          <w:p>
            <w:pPr>
              <w:jc w:val="center"/>
            </w:pPr>
            <w:r/>
            <w:r>
              <w:rPr>
                <w:rFonts w:ascii="Aptos" w:hAnsi="Aptos"/>
                <w:b/>
                <w:sz w:val="14"/>
              </w:rPr>
              <w:t>QPUSH</w:t>
            </w:r>
          </w:p>
        </w:tc>
        <w:tc>
          <w:tcPr>
            <w:tcW w:type="dxa" w:w="1314"/>
            <w:vAlign w:val="center"/>
          </w:tcPr>
          <w:p>
            <w:pPr>
              <w:jc w:val="center"/>
            </w:pPr>
            <w:r/>
            <w:r>
              <w:rPr>
                <w:rFonts w:ascii="Aptos" w:hAnsi="Aptos"/>
                <w:b w:val="0"/>
                <w:sz w:val="14"/>
              </w:rPr>
              <w:t>0xB2</w:t>
            </w:r>
          </w:p>
        </w:tc>
        <w:tc>
          <w:tcPr>
            <w:tcW w:type="dxa" w:w="1314"/>
            <w:vAlign w:val="center"/>
          </w:tcPr>
          <w:p>
            <w:pPr>
              <w:jc w:val="center"/>
            </w:pPr>
            <w:r/>
            <w:r>
              <w:rPr>
                <w:rFonts w:ascii="Aptos" w:hAnsi="Aptos"/>
                <w:b w:val="0"/>
                <w:sz w:val="14"/>
              </w:rPr>
              <w:t>1011 0010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QPUSH stream/queue operation</w:t>
            </w:r>
          </w:p>
        </w:tc>
      </w:tr>
      <w:tr>
        <w:tc>
          <w:tcPr>
            <w:tcW w:type="dxa" w:w="1314"/>
            <w:vAlign w:val="center"/>
          </w:tcPr>
          <w:p>
            <w:pPr>
              <w:jc w:val="center"/>
            </w:pPr>
            <w:r/>
            <w:r>
              <w:rPr>
                <w:rFonts w:ascii="Aptos" w:hAnsi="Aptos"/>
                <w:b/>
                <w:sz w:val="14"/>
              </w:rPr>
              <w:t>QPOP</w:t>
            </w:r>
          </w:p>
        </w:tc>
        <w:tc>
          <w:tcPr>
            <w:tcW w:type="dxa" w:w="1314"/>
            <w:vAlign w:val="center"/>
          </w:tcPr>
          <w:p>
            <w:pPr>
              <w:jc w:val="center"/>
            </w:pPr>
            <w:r/>
            <w:r>
              <w:rPr>
                <w:rFonts w:ascii="Aptos" w:hAnsi="Aptos"/>
                <w:b w:val="0"/>
                <w:sz w:val="14"/>
              </w:rPr>
              <w:t>0xB3</w:t>
            </w:r>
          </w:p>
        </w:tc>
        <w:tc>
          <w:tcPr>
            <w:tcW w:type="dxa" w:w="1314"/>
            <w:vAlign w:val="center"/>
          </w:tcPr>
          <w:p>
            <w:pPr>
              <w:jc w:val="center"/>
            </w:pPr>
            <w:r/>
            <w:r>
              <w:rPr>
                <w:rFonts w:ascii="Aptos" w:hAnsi="Aptos"/>
                <w:b w:val="0"/>
                <w:sz w:val="14"/>
              </w:rPr>
              <w:t>1011 0011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QPOP stream/queue operation</w:t>
            </w:r>
          </w:p>
        </w:tc>
      </w:tr>
      <w:tr>
        <w:tc>
          <w:tcPr>
            <w:tcW w:type="dxa" w:w="1314"/>
            <w:vAlign w:val="center"/>
          </w:tcPr>
          <w:p>
            <w:pPr>
              <w:jc w:val="center"/>
            </w:pPr>
            <w:r/>
            <w:r>
              <w:rPr>
                <w:rFonts w:ascii="Aptos" w:hAnsi="Aptos"/>
                <w:b/>
                <w:sz w:val="14"/>
              </w:rPr>
              <w:t>QDUP</w:t>
            </w:r>
          </w:p>
        </w:tc>
        <w:tc>
          <w:tcPr>
            <w:tcW w:type="dxa" w:w="1314"/>
            <w:vAlign w:val="center"/>
          </w:tcPr>
          <w:p>
            <w:pPr>
              <w:jc w:val="center"/>
            </w:pPr>
            <w:r/>
            <w:r>
              <w:rPr>
                <w:rFonts w:ascii="Aptos" w:hAnsi="Aptos"/>
                <w:b w:val="0"/>
                <w:sz w:val="14"/>
              </w:rPr>
              <w:t>0xB4</w:t>
            </w:r>
          </w:p>
        </w:tc>
        <w:tc>
          <w:tcPr>
            <w:tcW w:type="dxa" w:w="1314"/>
            <w:vAlign w:val="center"/>
          </w:tcPr>
          <w:p>
            <w:pPr>
              <w:jc w:val="center"/>
            </w:pPr>
            <w:r/>
            <w:r>
              <w:rPr>
                <w:rFonts w:ascii="Aptos" w:hAnsi="Aptos"/>
                <w:b w:val="0"/>
                <w:sz w:val="14"/>
              </w:rPr>
              <w:t>1011 0100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QDUP stream/queue operation</w:t>
            </w:r>
          </w:p>
        </w:tc>
      </w:tr>
      <w:tr>
        <w:tc>
          <w:tcPr>
            <w:tcW w:type="dxa" w:w="1314"/>
            <w:vAlign w:val="center"/>
          </w:tcPr>
          <w:p>
            <w:pPr>
              <w:jc w:val="center"/>
            </w:pPr>
            <w:r/>
            <w:r>
              <w:rPr>
                <w:rFonts w:ascii="Aptos" w:hAnsi="Aptos"/>
                <w:b/>
                <w:sz w:val="14"/>
              </w:rPr>
              <w:t>QREPL</w:t>
            </w:r>
          </w:p>
        </w:tc>
        <w:tc>
          <w:tcPr>
            <w:tcW w:type="dxa" w:w="1314"/>
            <w:vAlign w:val="center"/>
          </w:tcPr>
          <w:p>
            <w:pPr>
              <w:jc w:val="center"/>
            </w:pPr>
            <w:r/>
            <w:r>
              <w:rPr>
                <w:rFonts w:ascii="Aptos" w:hAnsi="Aptos"/>
                <w:b w:val="0"/>
                <w:sz w:val="14"/>
              </w:rPr>
              <w:t>0xB5</w:t>
            </w:r>
          </w:p>
        </w:tc>
        <w:tc>
          <w:tcPr>
            <w:tcW w:type="dxa" w:w="1314"/>
            <w:vAlign w:val="center"/>
          </w:tcPr>
          <w:p>
            <w:pPr>
              <w:jc w:val="center"/>
            </w:pPr>
            <w:r/>
            <w:r>
              <w:rPr>
                <w:rFonts w:ascii="Aptos" w:hAnsi="Aptos"/>
                <w:b w:val="0"/>
                <w:sz w:val="14"/>
              </w:rPr>
              <w:t>1011 0101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QREPL stream/queue operation</w:t>
            </w:r>
          </w:p>
        </w:tc>
      </w:tr>
      <w:tr>
        <w:tc>
          <w:tcPr>
            <w:tcW w:type="dxa" w:w="1314"/>
            <w:vAlign w:val="center"/>
          </w:tcPr>
          <w:p>
            <w:pPr>
              <w:jc w:val="center"/>
            </w:pPr>
            <w:r/>
            <w:r>
              <w:rPr>
                <w:rFonts w:ascii="Aptos" w:hAnsi="Aptos"/>
                <w:b/>
                <w:sz w:val="14"/>
              </w:rPr>
              <w:t>QCFG</w:t>
            </w:r>
          </w:p>
        </w:tc>
        <w:tc>
          <w:tcPr>
            <w:tcW w:type="dxa" w:w="1314"/>
            <w:vAlign w:val="center"/>
          </w:tcPr>
          <w:p>
            <w:pPr>
              <w:jc w:val="center"/>
            </w:pPr>
            <w:r/>
            <w:r>
              <w:rPr>
                <w:rFonts w:ascii="Aptos" w:hAnsi="Aptos"/>
                <w:b w:val="0"/>
                <w:sz w:val="14"/>
              </w:rPr>
              <w:t>0xB6</w:t>
            </w:r>
          </w:p>
        </w:tc>
        <w:tc>
          <w:tcPr>
            <w:tcW w:type="dxa" w:w="1314"/>
            <w:vAlign w:val="center"/>
          </w:tcPr>
          <w:p>
            <w:pPr>
              <w:jc w:val="center"/>
            </w:pPr>
            <w:r/>
            <w:r>
              <w:rPr>
                <w:rFonts w:ascii="Aptos" w:hAnsi="Aptos"/>
                <w:b w:val="0"/>
                <w:sz w:val="14"/>
              </w:rPr>
              <w:t>1011 0110</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QCFG stream/queue operation</w:t>
            </w:r>
          </w:p>
        </w:tc>
      </w:tr>
      <w:tr>
        <w:tc>
          <w:tcPr>
            <w:tcW w:type="dxa" w:w="1314"/>
            <w:vAlign w:val="center"/>
          </w:tcPr>
          <w:p>
            <w:pPr>
              <w:jc w:val="center"/>
            </w:pPr>
            <w:r/>
            <w:r>
              <w:rPr>
                <w:rFonts w:ascii="Aptos" w:hAnsi="Aptos"/>
                <w:b/>
                <w:sz w:val="14"/>
              </w:rPr>
              <w:t>QCIRC</w:t>
            </w:r>
          </w:p>
        </w:tc>
        <w:tc>
          <w:tcPr>
            <w:tcW w:type="dxa" w:w="1314"/>
            <w:vAlign w:val="center"/>
          </w:tcPr>
          <w:p>
            <w:pPr>
              <w:jc w:val="center"/>
            </w:pPr>
            <w:r/>
            <w:r>
              <w:rPr>
                <w:rFonts w:ascii="Aptos" w:hAnsi="Aptos"/>
                <w:b w:val="0"/>
                <w:sz w:val="14"/>
              </w:rPr>
              <w:t>0xB7</w:t>
            </w:r>
          </w:p>
        </w:tc>
        <w:tc>
          <w:tcPr>
            <w:tcW w:type="dxa" w:w="1314"/>
            <w:vAlign w:val="center"/>
          </w:tcPr>
          <w:p>
            <w:pPr>
              <w:jc w:val="center"/>
            </w:pPr>
            <w:r/>
            <w:r>
              <w:rPr>
                <w:rFonts w:ascii="Aptos" w:hAnsi="Aptos"/>
                <w:b w:val="0"/>
                <w:sz w:val="14"/>
              </w:rPr>
              <w:t>1011 0111</w:t>
            </w:r>
          </w:p>
        </w:tc>
        <w:tc>
          <w:tcPr>
            <w:tcW w:type="dxa" w:w="1314"/>
            <w:vAlign w:val="center"/>
          </w:tcPr>
          <w:p>
            <w:pPr>
              <w:jc w:val="center"/>
            </w:pPr>
            <w:r/>
            <w:r>
              <w:rPr>
                <w:rFonts w:ascii="Aptos" w:hAnsi="Aptos"/>
                <w:b w:val="0"/>
                <w:sz w:val="14"/>
              </w:rPr>
              <w:t>STREAM</w:t>
            </w:r>
          </w:p>
        </w:tc>
        <w:tc>
          <w:tcPr>
            <w:tcW w:type="dxa" w:w="1314"/>
            <w:vAlign w:val="center"/>
          </w:tcPr>
          <w:p>
            <w:pPr>
              <w:jc w:val="center"/>
            </w:pPr>
            <w:r/>
            <w:r>
              <w:rPr>
                <w:rFonts w:ascii="Aptos" w:hAnsi="Aptos"/>
                <w:b w:val="0"/>
                <w:sz w:val="13"/>
              </w:rPr>
              <w:t>Q0/Q1, args</w:t>
            </w:r>
          </w:p>
        </w:tc>
        <w:tc>
          <w:tcPr>
            <w:tcW w:type="dxa" w:w="1314"/>
            <w:vAlign w:val="center"/>
          </w:tcPr>
          <w:p>
            <w:pPr>
              <w:jc w:val="center"/>
            </w:pPr>
            <w:r/>
            <w:r>
              <w:rPr>
                <w:rFonts w:ascii="Aptos" w:hAnsi="Aptos"/>
                <w:b w:val="0"/>
                <w:sz w:val="13"/>
              </w:rPr>
              <w:t>SCALAR32 / PACKED16 / PACKED8 / PAIRED64</w:t>
            </w:r>
          </w:p>
        </w:tc>
        <w:tc>
          <w:tcPr>
            <w:tcW w:type="dxa" w:w="1314"/>
            <w:vAlign w:val="center"/>
          </w:tcPr>
          <w:p>
            <w:pPr>
              <w:jc w:val="center"/>
            </w:pPr>
            <w:r/>
            <w:r>
              <w:rPr>
                <w:rFonts w:ascii="Aptos" w:hAnsi="Aptos"/>
                <w:b w:val="0"/>
                <w:sz w:val="14"/>
              </w:rPr>
              <w:t>2</w:t>
            </w:r>
          </w:p>
        </w:tc>
        <w:tc>
          <w:tcPr>
            <w:tcW w:type="dxa" w:w="1314"/>
            <w:vAlign w:val="center"/>
          </w:tcPr>
          <w:p>
            <w:pPr>
              <w:jc w:val="center"/>
            </w:pPr>
            <w:r/>
            <w:r>
              <w:rPr>
                <w:rFonts w:ascii="Aptos" w:hAnsi="Aptos"/>
                <w:b w:val="0"/>
                <w:sz w:val="13"/>
              </w:rPr>
              <w:t>QCIRC stream/queue operation</w:t>
            </w:r>
          </w:p>
        </w:tc>
      </w:tr>
    </w:tbl>
    <w:p>
      <w:pPr>
        <w:pStyle w:val="Heading2"/>
      </w:pPr>
      <w:r>
        <w:t>0xC — LOOP_AGU</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LOOPSET</w:t>
            </w:r>
          </w:p>
        </w:tc>
        <w:tc>
          <w:tcPr>
            <w:tcW w:type="dxa" w:w="1314"/>
            <w:vAlign w:val="center"/>
          </w:tcPr>
          <w:p>
            <w:pPr>
              <w:jc w:val="center"/>
            </w:pPr>
            <w:r/>
            <w:r>
              <w:rPr>
                <w:rFonts w:ascii="Aptos" w:hAnsi="Aptos"/>
                <w:b w:val="0"/>
                <w:sz w:val="14"/>
              </w:rPr>
              <w:t>0xC0</w:t>
            </w:r>
          </w:p>
        </w:tc>
        <w:tc>
          <w:tcPr>
            <w:tcW w:type="dxa" w:w="1314"/>
            <w:vAlign w:val="center"/>
          </w:tcPr>
          <w:p>
            <w:pPr>
              <w:jc w:val="center"/>
            </w:pPr>
            <w:r/>
            <w:r>
              <w:rPr>
                <w:rFonts w:ascii="Aptos" w:hAnsi="Aptos"/>
                <w:b w:val="0"/>
                <w:sz w:val="14"/>
              </w:rPr>
              <w:t>1100 0000</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LOOPSET low-overhead loop or address-generation control</w:t>
            </w:r>
          </w:p>
        </w:tc>
      </w:tr>
      <w:tr>
        <w:tc>
          <w:tcPr>
            <w:tcW w:type="dxa" w:w="1314"/>
            <w:vAlign w:val="center"/>
          </w:tcPr>
          <w:p>
            <w:pPr>
              <w:jc w:val="center"/>
            </w:pPr>
            <w:r/>
            <w:r>
              <w:rPr>
                <w:rFonts w:ascii="Aptos" w:hAnsi="Aptos"/>
                <w:b/>
                <w:sz w:val="14"/>
              </w:rPr>
              <w:t>LOOPEND</w:t>
            </w:r>
          </w:p>
        </w:tc>
        <w:tc>
          <w:tcPr>
            <w:tcW w:type="dxa" w:w="1314"/>
            <w:vAlign w:val="center"/>
          </w:tcPr>
          <w:p>
            <w:pPr>
              <w:jc w:val="center"/>
            </w:pPr>
            <w:r/>
            <w:r>
              <w:rPr>
                <w:rFonts w:ascii="Aptos" w:hAnsi="Aptos"/>
                <w:b w:val="0"/>
                <w:sz w:val="14"/>
              </w:rPr>
              <w:t>0xC1</w:t>
            </w:r>
          </w:p>
        </w:tc>
        <w:tc>
          <w:tcPr>
            <w:tcW w:type="dxa" w:w="1314"/>
            <w:vAlign w:val="center"/>
          </w:tcPr>
          <w:p>
            <w:pPr>
              <w:jc w:val="center"/>
            </w:pPr>
            <w:r/>
            <w:r>
              <w:rPr>
                <w:rFonts w:ascii="Aptos" w:hAnsi="Aptos"/>
                <w:b w:val="0"/>
                <w:sz w:val="14"/>
              </w:rPr>
              <w:t>1100 0001</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LOOPEND low-overhead loop or address-generation control</w:t>
            </w:r>
          </w:p>
        </w:tc>
      </w:tr>
      <w:tr>
        <w:tc>
          <w:tcPr>
            <w:tcW w:type="dxa" w:w="1314"/>
            <w:vAlign w:val="center"/>
          </w:tcPr>
          <w:p>
            <w:pPr>
              <w:jc w:val="center"/>
            </w:pPr>
            <w:r/>
            <w:r>
              <w:rPr>
                <w:rFonts w:ascii="Aptos" w:hAnsi="Aptos"/>
                <w:b/>
                <w:sz w:val="14"/>
              </w:rPr>
              <w:t>AGUCFG</w:t>
            </w:r>
          </w:p>
        </w:tc>
        <w:tc>
          <w:tcPr>
            <w:tcW w:type="dxa" w:w="1314"/>
            <w:vAlign w:val="center"/>
          </w:tcPr>
          <w:p>
            <w:pPr>
              <w:jc w:val="center"/>
            </w:pPr>
            <w:r/>
            <w:r>
              <w:rPr>
                <w:rFonts w:ascii="Aptos" w:hAnsi="Aptos"/>
                <w:b w:val="0"/>
                <w:sz w:val="14"/>
              </w:rPr>
              <w:t>0xC2</w:t>
            </w:r>
          </w:p>
        </w:tc>
        <w:tc>
          <w:tcPr>
            <w:tcW w:type="dxa" w:w="1314"/>
            <w:vAlign w:val="center"/>
          </w:tcPr>
          <w:p>
            <w:pPr>
              <w:jc w:val="center"/>
            </w:pPr>
            <w:r/>
            <w:r>
              <w:rPr>
                <w:rFonts w:ascii="Aptos" w:hAnsi="Aptos"/>
                <w:b w:val="0"/>
                <w:sz w:val="14"/>
              </w:rPr>
              <w:t>1100 0010</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AGUCFG low-overhead loop or address-generation control</w:t>
            </w:r>
          </w:p>
        </w:tc>
      </w:tr>
      <w:tr>
        <w:tc>
          <w:tcPr>
            <w:tcW w:type="dxa" w:w="1314"/>
            <w:vAlign w:val="center"/>
          </w:tcPr>
          <w:p>
            <w:pPr>
              <w:jc w:val="center"/>
            </w:pPr>
            <w:r/>
            <w:r>
              <w:rPr>
                <w:rFonts w:ascii="Aptos" w:hAnsi="Aptos"/>
                <w:b/>
                <w:sz w:val="14"/>
              </w:rPr>
              <w:t>STRIDE</w:t>
            </w:r>
          </w:p>
        </w:tc>
        <w:tc>
          <w:tcPr>
            <w:tcW w:type="dxa" w:w="1314"/>
            <w:vAlign w:val="center"/>
          </w:tcPr>
          <w:p>
            <w:pPr>
              <w:jc w:val="center"/>
            </w:pPr>
            <w:r/>
            <w:r>
              <w:rPr>
                <w:rFonts w:ascii="Aptos" w:hAnsi="Aptos"/>
                <w:b w:val="0"/>
                <w:sz w:val="14"/>
              </w:rPr>
              <w:t>0xC3</w:t>
            </w:r>
          </w:p>
        </w:tc>
        <w:tc>
          <w:tcPr>
            <w:tcW w:type="dxa" w:w="1314"/>
            <w:vAlign w:val="center"/>
          </w:tcPr>
          <w:p>
            <w:pPr>
              <w:jc w:val="center"/>
            </w:pPr>
            <w:r/>
            <w:r>
              <w:rPr>
                <w:rFonts w:ascii="Aptos" w:hAnsi="Aptos"/>
                <w:b w:val="0"/>
                <w:sz w:val="14"/>
              </w:rPr>
              <w:t>1100 0011</w:t>
            </w:r>
          </w:p>
        </w:tc>
        <w:tc>
          <w:tcPr>
            <w:tcW w:type="dxa" w:w="1314"/>
            <w:vAlign w:val="center"/>
          </w:tcPr>
          <w:p>
            <w:pPr>
              <w:jc w:val="center"/>
            </w:pPr>
            <w:r/>
            <w:r>
              <w:rPr>
                <w:rFonts w:ascii="Aptos" w:hAnsi="Aptos"/>
                <w:b w:val="0"/>
                <w:sz w:val="14"/>
              </w:rPr>
              <w:t>LOOP_AGU</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STRIDE low-overhead loop or address-generation control</w:t>
            </w:r>
          </w:p>
        </w:tc>
      </w:tr>
    </w:tbl>
    <w:p>
      <w:pPr>
        <w:pStyle w:val="Heading2"/>
      </w:pPr>
      <w:r>
        <w:t>0xD — SYSTEM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MRS</w:t>
            </w:r>
          </w:p>
        </w:tc>
        <w:tc>
          <w:tcPr>
            <w:tcW w:type="dxa" w:w="1314"/>
            <w:vAlign w:val="center"/>
          </w:tcPr>
          <w:p>
            <w:pPr>
              <w:jc w:val="center"/>
            </w:pPr>
            <w:r/>
            <w:r>
              <w:rPr>
                <w:rFonts w:ascii="Aptos" w:hAnsi="Aptos"/>
                <w:b w:val="0"/>
                <w:sz w:val="14"/>
              </w:rPr>
              <w:t>0xD0</w:t>
            </w:r>
          </w:p>
        </w:tc>
        <w:tc>
          <w:tcPr>
            <w:tcW w:type="dxa" w:w="1314"/>
            <w:vAlign w:val="center"/>
          </w:tcPr>
          <w:p>
            <w:pPr>
              <w:jc w:val="center"/>
            </w:pPr>
            <w:r/>
            <w:r>
              <w:rPr>
                <w:rFonts w:ascii="Aptos" w:hAnsi="Aptos"/>
                <w:b w:val="0"/>
                <w:sz w:val="14"/>
              </w:rPr>
              <w:t>1101 0000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MRS system operation</w:t>
            </w:r>
          </w:p>
        </w:tc>
      </w:tr>
      <w:tr>
        <w:tc>
          <w:tcPr>
            <w:tcW w:type="dxa" w:w="1314"/>
            <w:vAlign w:val="center"/>
          </w:tcPr>
          <w:p>
            <w:pPr>
              <w:jc w:val="center"/>
            </w:pPr>
            <w:r/>
            <w:r>
              <w:rPr>
                <w:rFonts w:ascii="Aptos" w:hAnsi="Aptos"/>
                <w:b/>
                <w:sz w:val="14"/>
              </w:rPr>
              <w:t>MSR</w:t>
            </w:r>
          </w:p>
        </w:tc>
        <w:tc>
          <w:tcPr>
            <w:tcW w:type="dxa" w:w="1314"/>
            <w:vAlign w:val="center"/>
          </w:tcPr>
          <w:p>
            <w:pPr>
              <w:jc w:val="center"/>
            </w:pPr>
            <w:r/>
            <w:r>
              <w:rPr>
                <w:rFonts w:ascii="Aptos" w:hAnsi="Aptos"/>
                <w:b w:val="0"/>
                <w:sz w:val="14"/>
              </w:rPr>
              <w:t>0xD1</w:t>
            </w:r>
          </w:p>
        </w:tc>
        <w:tc>
          <w:tcPr>
            <w:tcW w:type="dxa" w:w="1314"/>
            <w:vAlign w:val="center"/>
          </w:tcPr>
          <w:p>
            <w:pPr>
              <w:jc w:val="center"/>
            </w:pPr>
            <w:r/>
            <w:r>
              <w:rPr>
                <w:rFonts w:ascii="Aptos" w:hAnsi="Aptos"/>
                <w:b w:val="0"/>
                <w:sz w:val="14"/>
              </w:rPr>
              <w:t>1101 0001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MSR system operation</w:t>
            </w:r>
          </w:p>
        </w:tc>
      </w:tr>
      <w:tr>
        <w:tc>
          <w:tcPr>
            <w:tcW w:type="dxa" w:w="1314"/>
            <w:vAlign w:val="center"/>
          </w:tcPr>
          <w:p>
            <w:pPr>
              <w:jc w:val="center"/>
            </w:pPr>
            <w:r/>
            <w:r>
              <w:rPr>
                <w:rFonts w:ascii="Aptos" w:hAnsi="Aptos"/>
                <w:b/>
                <w:sz w:val="14"/>
              </w:rPr>
              <w:t>EI</w:t>
            </w:r>
          </w:p>
        </w:tc>
        <w:tc>
          <w:tcPr>
            <w:tcW w:type="dxa" w:w="1314"/>
            <w:vAlign w:val="center"/>
          </w:tcPr>
          <w:p>
            <w:pPr>
              <w:jc w:val="center"/>
            </w:pPr>
            <w:r/>
            <w:r>
              <w:rPr>
                <w:rFonts w:ascii="Aptos" w:hAnsi="Aptos"/>
                <w:b w:val="0"/>
                <w:sz w:val="14"/>
              </w:rPr>
              <w:t>0xD2</w:t>
            </w:r>
          </w:p>
        </w:tc>
        <w:tc>
          <w:tcPr>
            <w:tcW w:type="dxa" w:w="1314"/>
            <w:vAlign w:val="center"/>
          </w:tcPr>
          <w:p>
            <w:pPr>
              <w:jc w:val="center"/>
            </w:pPr>
            <w:r/>
            <w:r>
              <w:rPr>
                <w:rFonts w:ascii="Aptos" w:hAnsi="Aptos"/>
                <w:b w:val="0"/>
                <w:sz w:val="14"/>
              </w:rPr>
              <w:t>1101 0010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EI system operation</w:t>
            </w:r>
          </w:p>
        </w:tc>
      </w:tr>
      <w:tr>
        <w:tc>
          <w:tcPr>
            <w:tcW w:type="dxa" w:w="1314"/>
            <w:vAlign w:val="center"/>
          </w:tcPr>
          <w:p>
            <w:pPr>
              <w:jc w:val="center"/>
            </w:pPr>
            <w:r/>
            <w:r>
              <w:rPr>
                <w:rFonts w:ascii="Aptos" w:hAnsi="Aptos"/>
                <w:b/>
                <w:sz w:val="14"/>
              </w:rPr>
              <w:t>DI</w:t>
            </w:r>
          </w:p>
        </w:tc>
        <w:tc>
          <w:tcPr>
            <w:tcW w:type="dxa" w:w="1314"/>
            <w:vAlign w:val="center"/>
          </w:tcPr>
          <w:p>
            <w:pPr>
              <w:jc w:val="center"/>
            </w:pPr>
            <w:r/>
            <w:r>
              <w:rPr>
                <w:rFonts w:ascii="Aptos" w:hAnsi="Aptos"/>
                <w:b w:val="0"/>
                <w:sz w:val="14"/>
              </w:rPr>
              <w:t>0xD3</w:t>
            </w:r>
          </w:p>
        </w:tc>
        <w:tc>
          <w:tcPr>
            <w:tcW w:type="dxa" w:w="1314"/>
            <w:vAlign w:val="center"/>
          </w:tcPr>
          <w:p>
            <w:pPr>
              <w:jc w:val="center"/>
            </w:pPr>
            <w:r/>
            <w:r>
              <w:rPr>
                <w:rFonts w:ascii="Aptos" w:hAnsi="Aptos"/>
                <w:b w:val="0"/>
                <w:sz w:val="14"/>
              </w:rPr>
              <w:t>1101 0011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DI system operation</w:t>
            </w:r>
          </w:p>
        </w:tc>
      </w:tr>
      <w:tr>
        <w:tc>
          <w:tcPr>
            <w:tcW w:type="dxa" w:w="1314"/>
            <w:vAlign w:val="center"/>
          </w:tcPr>
          <w:p>
            <w:pPr>
              <w:jc w:val="center"/>
            </w:pPr>
            <w:r/>
            <w:r>
              <w:rPr>
                <w:rFonts w:ascii="Aptos" w:hAnsi="Aptos"/>
                <w:b/>
                <w:sz w:val="14"/>
              </w:rPr>
              <w:t>IRET</w:t>
            </w:r>
          </w:p>
        </w:tc>
        <w:tc>
          <w:tcPr>
            <w:tcW w:type="dxa" w:w="1314"/>
            <w:vAlign w:val="center"/>
          </w:tcPr>
          <w:p>
            <w:pPr>
              <w:jc w:val="center"/>
            </w:pPr>
            <w:r/>
            <w:r>
              <w:rPr>
                <w:rFonts w:ascii="Aptos" w:hAnsi="Aptos"/>
                <w:b w:val="0"/>
                <w:sz w:val="14"/>
              </w:rPr>
              <w:t>0xD4</w:t>
            </w:r>
          </w:p>
        </w:tc>
        <w:tc>
          <w:tcPr>
            <w:tcW w:type="dxa" w:w="1314"/>
            <w:vAlign w:val="center"/>
          </w:tcPr>
          <w:p>
            <w:pPr>
              <w:jc w:val="center"/>
            </w:pPr>
            <w:r/>
            <w:r>
              <w:rPr>
                <w:rFonts w:ascii="Aptos" w:hAnsi="Aptos"/>
                <w:b w:val="0"/>
                <w:sz w:val="14"/>
              </w:rPr>
              <w:t>1101 0100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IRET system operation</w:t>
            </w:r>
          </w:p>
        </w:tc>
      </w:tr>
      <w:tr>
        <w:tc>
          <w:tcPr>
            <w:tcW w:type="dxa" w:w="1314"/>
            <w:vAlign w:val="center"/>
          </w:tcPr>
          <w:p>
            <w:pPr>
              <w:jc w:val="center"/>
            </w:pPr>
            <w:r/>
            <w:r>
              <w:rPr>
                <w:rFonts w:ascii="Aptos" w:hAnsi="Aptos"/>
                <w:b/>
                <w:sz w:val="14"/>
              </w:rPr>
              <w:t>ASCALL</w:t>
            </w:r>
          </w:p>
        </w:tc>
        <w:tc>
          <w:tcPr>
            <w:tcW w:type="dxa" w:w="1314"/>
            <w:vAlign w:val="center"/>
          </w:tcPr>
          <w:p>
            <w:pPr>
              <w:jc w:val="center"/>
            </w:pPr>
            <w:r/>
            <w:r>
              <w:rPr>
                <w:rFonts w:ascii="Aptos" w:hAnsi="Aptos"/>
                <w:b w:val="0"/>
                <w:sz w:val="14"/>
              </w:rPr>
              <w:t>0xD5</w:t>
            </w:r>
          </w:p>
        </w:tc>
        <w:tc>
          <w:tcPr>
            <w:tcW w:type="dxa" w:w="1314"/>
            <w:vAlign w:val="center"/>
          </w:tcPr>
          <w:p>
            <w:pPr>
              <w:jc w:val="center"/>
            </w:pPr>
            <w:r/>
            <w:r>
              <w:rPr>
                <w:rFonts w:ascii="Aptos" w:hAnsi="Aptos"/>
                <w:b w:val="0"/>
                <w:sz w:val="14"/>
              </w:rPr>
              <w:t>1101 0101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ASCALL system operation</w:t>
            </w:r>
          </w:p>
        </w:tc>
      </w:tr>
      <w:tr>
        <w:tc>
          <w:tcPr>
            <w:tcW w:type="dxa" w:w="1314"/>
            <w:vAlign w:val="center"/>
          </w:tcPr>
          <w:p>
            <w:pPr>
              <w:jc w:val="center"/>
            </w:pPr>
            <w:r/>
            <w:r>
              <w:rPr>
                <w:rFonts w:ascii="Aptos" w:hAnsi="Aptos"/>
                <w:b/>
                <w:sz w:val="14"/>
              </w:rPr>
              <w:t>TIMERLOAD</w:t>
            </w:r>
          </w:p>
        </w:tc>
        <w:tc>
          <w:tcPr>
            <w:tcW w:type="dxa" w:w="1314"/>
            <w:vAlign w:val="center"/>
          </w:tcPr>
          <w:p>
            <w:pPr>
              <w:jc w:val="center"/>
            </w:pPr>
            <w:r/>
            <w:r>
              <w:rPr>
                <w:rFonts w:ascii="Aptos" w:hAnsi="Aptos"/>
                <w:b w:val="0"/>
                <w:sz w:val="14"/>
              </w:rPr>
              <w:t>0xD6</w:t>
            </w:r>
          </w:p>
        </w:tc>
        <w:tc>
          <w:tcPr>
            <w:tcW w:type="dxa" w:w="1314"/>
            <w:vAlign w:val="center"/>
          </w:tcPr>
          <w:p>
            <w:pPr>
              <w:jc w:val="center"/>
            </w:pPr>
            <w:r/>
            <w:r>
              <w:rPr>
                <w:rFonts w:ascii="Aptos" w:hAnsi="Aptos"/>
                <w:b w:val="0"/>
                <w:sz w:val="14"/>
              </w:rPr>
              <w:t>1101 0110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TIMERLOAD system operation</w:t>
            </w:r>
          </w:p>
        </w:tc>
      </w:tr>
      <w:tr>
        <w:tc>
          <w:tcPr>
            <w:tcW w:type="dxa" w:w="1314"/>
            <w:vAlign w:val="center"/>
          </w:tcPr>
          <w:p>
            <w:pPr>
              <w:jc w:val="center"/>
            </w:pPr>
            <w:r/>
            <w:r>
              <w:rPr>
                <w:rFonts w:ascii="Aptos" w:hAnsi="Aptos"/>
                <w:b/>
                <w:sz w:val="14"/>
              </w:rPr>
              <w:t>TIMERVEC</w:t>
            </w:r>
          </w:p>
        </w:tc>
        <w:tc>
          <w:tcPr>
            <w:tcW w:type="dxa" w:w="1314"/>
            <w:vAlign w:val="center"/>
          </w:tcPr>
          <w:p>
            <w:pPr>
              <w:jc w:val="center"/>
            </w:pPr>
            <w:r/>
            <w:r>
              <w:rPr>
                <w:rFonts w:ascii="Aptos" w:hAnsi="Aptos"/>
                <w:b w:val="0"/>
                <w:sz w:val="14"/>
              </w:rPr>
              <w:t>0xD7</w:t>
            </w:r>
          </w:p>
        </w:tc>
        <w:tc>
          <w:tcPr>
            <w:tcW w:type="dxa" w:w="1314"/>
            <w:vAlign w:val="center"/>
          </w:tcPr>
          <w:p>
            <w:pPr>
              <w:jc w:val="center"/>
            </w:pPr>
            <w:r/>
            <w:r>
              <w:rPr>
                <w:rFonts w:ascii="Aptos" w:hAnsi="Aptos"/>
                <w:b w:val="0"/>
                <w:sz w:val="14"/>
              </w:rPr>
              <w:t>1101 0111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TIMERVEC system operation</w:t>
            </w:r>
          </w:p>
        </w:tc>
      </w:tr>
      <w:tr>
        <w:tc>
          <w:tcPr>
            <w:tcW w:type="dxa" w:w="1314"/>
            <w:vAlign w:val="center"/>
          </w:tcPr>
          <w:p>
            <w:pPr>
              <w:jc w:val="center"/>
            </w:pPr>
            <w:r/>
            <w:r>
              <w:rPr>
                <w:rFonts w:ascii="Aptos" w:hAnsi="Aptos"/>
                <w:b/>
                <w:sz w:val="14"/>
              </w:rPr>
              <w:t>TIMERCTL</w:t>
            </w:r>
          </w:p>
        </w:tc>
        <w:tc>
          <w:tcPr>
            <w:tcW w:type="dxa" w:w="1314"/>
            <w:vAlign w:val="center"/>
          </w:tcPr>
          <w:p>
            <w:pPr>
              <w:jc w:val="center"/>
            </w:pPr>
            <w:r/>
            <w:r>
              <w:rPr>
                <w:rFonts w:ascii="Aptos" w:hAnsi="Aptos"/>
                <w:b w:val="0"/>
                <w:sz w:val="14"/>
              </w:rPr>
              <w:t>0xD8</w:t>
            </w:r>
          </w:p>
        </w:tc>
        <w:tc>
          <w:tcPr>
            <w:tcW w:type="dxa" w:w="1314"/>
            <w:vAlign w:val="center"/>
          </w:tcPr>
          <w:p>
            <w:pPr>
              <w:jc w:val="center"/>
            </w:pPr>
            <w:r/>
            <w:r>
              <w:rPr>
                <w:rFonts w:ascii="Aptos" w:hAnsi="Aptos"/>
                <w:b w:val="0"/>
                <w:sz w:val="14"/>
              </w:rPr>
              <w:t>1101 1000</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TIMERCTL system operation</w:t>
            </w:r>
          </w:p>
        </w:tc>
      </w:tr>
      <w:tr>
        <w:tc>
          <w:tcPr>
            <w:tcW w:type="dxa" w:w="1314"/>
            <w:vAlign w:val="center"/>
          </w:tcPr>
          <w:p>
            <w:pPr>
              <w:jc w:val="center"/>
            </w:pPr>
            <w:r/>
            <w:r>
              <w:rPr>
                <w:rFonts w:ascii="Aptos" w:hAnsi="Aptos"/>
                <w:b/>
                <w:sz w:val="14"/>
              </w:rPr>
              <w:t>RDCYCLE</w:t>
            </w:r>
          </w:p>
        </w:tc>
        <w:tc>
          <w:tcPr>
            <w:tcW w:type="dxa" w:w="1314"/>
            <w:vAlign w:val="center"/>
          </w:tcPr>
          <w:p>
            <w:pPr>
              <w:jc w:val="center"/>
            </w:pPr>
            <w:r/>
            <w:r>
              <w:rPr>
                <w:rFonts w:ascii="Aptos" w:hAnsi="Aptos"/>
                <w:b w:val="0"/>
                <w:sz w:val="14"/>
              </w:rPr>
              <w:t>0xD9</w:t>
            </w:r>
          </w:p>
        </w:tc>
        <w:tc>
          <w:tcPr>
            <w:tcW w:type="dxa" w:w="1314"/>
            <w:vAlign w:val="center"/>
          </w:tcPr>
          <w:p>
            <w:pPr>
              <w:jc w:val="center"/>
            </w:pPr>
            <w:r/>
            <w:r>
              <w:rPr>
                <w:rFonts w:ascii="Aptos" w:hAnsi="Aptos"/>
                <w:b w:val="0"/>
                <w:sz w:val="14"/>
              </w:rPr>
              <w:t>1101 1001</w:t>
            </w:r>
          </w:p>
        </w:tc>
        <w:tc>
          <w:tcPr>
            <w:tcW w:type="dxa" w:w="1314"/>
            <w:vAlign w:val="center"/>
          </w:tcPr>
          <w:p>
            <w:pPr>
              <w:jc w:val="center"/>
            </w:pPr>
            <w:r/>
            <w:r>
              <w:rPr>
                <w:rFonts w:ascii="Aptos" w:hAnsi="Aptos"/>
                <w:b w:val="0"/>
                <w:sz w:val="14"/>
              </w:rPr>
              <w:t>SYSTEM</w:t>
            </w:r>
          </w:p>
        </w:tc>
        <w:tc>
          <w:tcPr>
            <w:tcW w:type="dxa" w:w="1314"/>
            <w:vAlign w:val="center"/>
          </w:tcPr>
          <w:p>
            <w:pPr>
              <w:jc w:val="center"/>
            </w:pPr>
            <w:r/>
            <w:r>
              <w:rPr>
                <w:rFonts w:ascii="Aptos" w:hAnsi="Aptos"/>
                <w:b w:val="0"/>
                <w:sz w:val="13"/>
              </w:rPr>
              <w:t>args</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RDCYCLE system operation</w:t>
            </w:r>
          </w:p>
        </w:tc>
      </w:tr>
    </w:tbl>
    <w:p>
      <w:pPr>
        <w:pStyle w:val="Heading2"/>
      </w:pPr>
      <w:r>
        <w:t>0xE — EXTENSION</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EXT</w:t>
            </w:r>
          </w:p>
        </w:tc>
        <w:tc>
          <w:tcPr>
            <w:tcW w:type="dxa" w:w="1314"/>
            <w:vAlign w:val="center"/>
          </w:tcPr>
          <w:p>
            <w:pPr>
              <w:jc w:val="center"/>
            </w:pPr>
            <w:r/>
            <w:r>
              <w:rPr>
                <w:rFonts w:ascii="Aptos" w:hAnsi="Aptos"/>
                <w:b w:val="0"/>
                <w:sz w:val="14"/>
              </w:rPr>
              <w:t>0xE0</w:t>
            </w:r>
          </w:p>
        </w:tc>
        <w:tc>
          <w:tcPr>
            <w:tcW w:type="dxa" w:w="1314"/>
            <w:vAlign w:val="center"/>
          </w:tcPr>
          <w:p>
            <w:pPr>
              <w:jc w:val="center"/>
            </w:pPr>
            <w:r/>
            <w:r>
              <w:rPr>
                <w:rFonts w:ascii="Aptos" w:hAnsi="Aptos"/>
                <w:b w:val="0"/>
                <w:sz w:val="14"/>
              </w:rPr>
              <w:t>1110 0000</w:t>
            </w:r>
          </w:p>
        </w:tc>
        <w:tc>
          <w:tcPr>
            <w:tcW w:type="dxa" w:w="1314"/>
            <w:vAlign w:val="center"/>
          </w:tcPr>
          <w:p>
            <w:pPr>
              <w:jc w:val="center"/>
            </w:pPr>
            <w:r/>
            <w:r>
              <w:rPr>
                <w:rFonts w:ascii="Aptos" w:hAnsi="Aptos"/>
                <w:b w:val="0"/>
                <w:sz w:val="14"/>
              </w:rPr>
              <w:t>EXT</w:t>
            </w:r>
          </w:p>
        </w:tc>
        <w:tc>
          <w:tcPr>
            <w:tcW w:type="dxa" w:w="1314"/>
            <w:vAlign w:val="center"/>
          </w:tcPr>
          <w:p>
            <w:pPr>
              <w:jc w:val="center"/>
            </w:pPr>
            <w:r/>
            <w:r>
              <w:rPr>
                <w:rFonts w:ascii="Aptos" w:hAnsi="Aptos"/>
                <w:b w:val="0"/>
                <w:sz w:val="13"/>
              </w:rPr>
              <w:t>extension_word</w:t>
            </w:r>
          </w:p>
        </w:tc>
        <w:tc>
          <w:tcPr>
            <w:tcW w:type="dxa" w:w="1314"/>
            <w:vAlign w:val="center"/>
          </w:tcPr>
          <w:p>
            <w:pPr>
              <w:jc w:val="center"/>
            </w:pPr>
            <w:r/>
            <w:r>
              <w:rPr>
                <w:rFonts w:ascii="Aptos" w:hAnsi="Aptos"/>
                <w:b w:val="0"/>
                <w:sz w:val="13"/>
              </w:rPr>
              <w:t>SCALAR32 / PACKED16 / PACKED8 / LOW16 / LOW8 / PAIRED64</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Extension escape for long immediates, masks, addresses, and system forms</w:t>
            </w:r>
          </w:p>
        </w:tc>
      </w:tr>
    </w:tbl>
    <w:p>
      <w:pPr>
        <w:pStyle w:val="Heading2"/>
      </w:pPr>
      <w:r>
        <w:t>0xF — CUSTOM_RESERVED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center"/>
            <w:shd w:fill="D9EAF7"/>
          </w:tcPr>
          <w:p>
            <w:pPr>
              <w:jc w:val="center"/>
            </w:pPr>
            <w:r/>
            <w:r>
              <w:rPr>
                <w:rFonts w:ascii="Aptos" w:hAnsi="Aptos"/>
                <w:b/>
                <w:sz w:val="14"/>
              </w:rPr>
              <w:t>Mnemonic</w:t>
            </w:r>
          </w:p>
        </w:tc>
        <w:tc>
          <w:tcPr>
            <w:tcW w:type="dxa" w:w="1314"/>
            <w:vAlign w:val="center"/>
            <w:shd w:fill="D9EAF7"/>
          </w:tcPr>
          <w:p>
            <w:pPr>
              <w:jc w:val="center"/>
            </w:pPr>
            <w:r/>
            <w:r>
              <w:rPr>
                <w:rFonts w:ascii="Aptos" w:hAnsi="Aptos"/>
                <w:b/>
                <w:sz w:val="14"/>
              </w:rPr>
              <w:t>Opcode key</w:t>
            </w:r>
          </w:p>
        </w:tc>
        <w:tc>
          <w:tcPr>
            <w:tcW w:type="dxa" w:w="1314"/>
            <w:vAlign w:val="center"/>
            <w:shd w:fill="D9EAF7"/>
          </w:tcPr>
          <w:p>
            <w:pPr>
              <w:jc w:val="center"/>
            </w:pPr>
            <w:r/>
            <w:r>
              <w:rPr>
                <w:rFonts w:ascii="Aptos" w:hAnsi="Aptos"/>
                <w:b/>
                <w:sz w:val="14"/>
              </w:rPr>
              <w:t>Binary key</w:t>
            </w:r>
          </w:p>
        </w:tc>
        <w:tc>
          <w:tcPr>
            <w:tcW w:type="dxa" w:w="1314"/>
            <w:vAlign w:val="center"/>
            <w:shd w:fill="D9EAF7"/>
          </w:tcPr>
          <w:p>
            <w:pPr>
              <w:jc w:val="center"/>
            </w:pPr>
            <w:r/>
            <w:r>
              <w:rPr>
                <w:rFonts w:ascii="Aptos" w:hAnsi="Aptos"/>
                <w:b/>
                <w:sz w:val="14"/>
              </w:rPr>
              <w:t>Format</w:t>
            </w:r>
          </w:p>
        </w:tc>
        <w:tc>
          <w:tcPr>
            <w:tcW w:type="dxa" w:w="1314"/>
            <w:vAlign w:val="center"/>
            <w:shd w:fill="D9EAF7"/>
          </w:tcPr>
          <w:p>
            <w:pPr>
              <w:jc w:val="center"/>
            </w:pPr>
            <w:r/>
            <w:r>
              <w:rPr>
                <w:rFonts w:ascii="Aptos" w:hAnsi="Aptos"/>
                <w:b/>
                <w:sz w:val="14"/>
              </w:rPr>
              <w:t>Operands</w:t>
            </w:r>
          </w:p>
        </w:tc>
        <w:tc>
          <w:tcPr>
            <w:tcW w:type="dxa" w:w="1314"/>
            <w:vAlign w:val="center"/>
            <w:shd w:fill="D9EAF7"/>
          </w:tcPr>
          <w:p>
            <w:pPr>
              <w:jc w:val="center"/>
            </w:pPr>
            <w:r/>
            <w:r>
              <w:rPr>
                <w:rFonts w:ascii="Aptos" w:hAnsi="Aptos"/>
                <w:b/>
                <w:sz w:val="14"/>
              </w:rPr>
              <w:t>Modes</w:t>
            </w:r>
          </w:p>
        </w:tc>
        <w:tc>
          <w:tcPr>
            <w:tcW w:type="dxa" w:w="1314"/>
            <w:vAlign w:val="center"/>
            <w:shd w:fill="D9EAF7"/>
          </w:tcPr>
          <w:p>
            <w:pPr>
              <w:jc w:val="center"/>
            </w:pPr>
            <w:r/>
            <w:r>
              <w:rPr>
                <w:rFonts w:ascii="Aptos" w:hAnsi="Aptos"/>
                <w:b/>
                <w:sz w:val="14"/>
              </w:rPr>
              <w:t>Latency</w:t>
            </w:r>
          </w:p>
        </w:tc>
        <w:tc>
          <w:tcPr>
            <w:tcW w:type="dxa" w:w="1314"/>
            <w:vAlign w:val="center"/>
            <w:shd w:fill="D9EAF7"/>
          </w:tcPr>
          <w:p>
            <w:pPr>
              <w:jc w:val="center"/>
            </w:pPr>
            <w:r/>
            <w:r>
              <w:rPr>
                <w:rFonts w:ascii="Aptos" w:hAnsi="Aptos"/>
                <w:b/>
                <w:sz w:val="14"/>
              </w:rPr>
              <w:t>Semantics</w:t>
            </w:r>
          </w:p>
        </w:tc>
      </w:tr>
      <w:tr>
        <w:tc>
          <w:tcPr>
            <w:tcW w:type="dxa" w:w="1314"/>
            <w:vAlign w:val="center"/>
          </w:tcPr>
          <w:p>
            <w:pPr>
              <w:jc w:val="center"/>
            </w:pPr>
            <w:r/>
            <w:r>
              <w:rPr>
                <w:rFonts w:ascii="Aptos" w:hAnsi="Aptos"/>
                <w:b/>
                <w:sz w:val="14"/>
              </w:rPr>
              <w:t>CUSTOM</w:t>
            </w:r>
          </w:p>
        </w:tc>
        <w:tc>
          <w:tcPr>
            <w:tcW w:type="dxa" w:w="1314"/>
            <w:vAlign w:val="center"/>
          </w:tcPr>
          <w:p>
            <w:pPr>
              <w:jc w:val="center"/>
            </w:pPr>
            <w:r/>
            <w:r>
              <w:rPr>
                <w:rFonts w:ascii="Aptos" w:hAnsi="Aptos"/>
                <w:b w:val="0"/>
                <w:sz w:val="14"/>
              </w:rPr>
              <w:t>0xF0</w:t>
            </w:r>
          </w:p>
        </w:tc>
        <w:tc>
          <w:tcPr>
            <w:tcW w:type="dxa" w:w="1314"/>
            <w:vAlign w:val="center"/>
          </w:tcPr>
          <w:p>
            <w:pPr>
              <w:jc w:val="center"/>
            </w:pPr>
            <w:r/>
            <w:r>
              <w:rPr>
                <w:rFonts w:ascii="Aptos" w:hAnsi="Aptos"/>
                <w:b w:val="0"/>
                <w:sz w:val="14"/>
              </w:rPr>
              <w:t>1111 0000</w:t>
            </w:r>
          </w:p>
        </w:tc>
        <w:tc>
          <w:tcPr>
            <w:tcW w:type="dxa" w:w="1314"/>
            <w:vAlign w:val="center"/>
          </w:tcPr>
          <w:p>
            <w:pPr>
              <w:jc w:val="center"/>
            </w:pPr>
            <w:r/>
            <w:r>
              <w:rPr>
                <w:rFonts w:ascii="Aptos" w:hAnsi="Aptos"/>
                <w:b w:val="0"/>
                <w:sz w:val="14"/>
              </w:rPr>
              <w:t>CUSTOM</w:t>
            </w:r>
          </w:p>
        </w:tc>
        <w:tc>
          <w:tcPr>
            <w:tcW w:type="dxa" w:w="1314"/>
            <w:vAlign w:val="center"/>
          </w:tcPr>
          <w:p>
            <w:pPr>
              <w:jc w:val="center"/>
            </w:pPr>
            <w:r/>
            <w:r>
              <w:rPr>
                <w:rFonts w:ascii="Aptos" w:hAnsi="Aptos"/>
                <w:b w:val="0"/>
                <w:sz w:val="13"/>
              </w:rPr>
              <w:t>implementation_defined</w:t>
            </w:r>
          </w:p>
        </w:tc>
        <w:tc>
          <w:tcPr>
            <w:tcW w:type="dxa" w:w="1314"/>
            <w:vAlign w:val="center"/>
          </w:tcPr>
          <w:p>
            <w:pPr>
              <w:jc w:val="center"/>
            </w:pPr>
            <w:r/>
            <w:r>
              <w:rPr>
                <w:rFonts w:ascii="Aptos" w:hAnsi="Aptos"/>
                <w:b w:val="0"/>
                <w:sz w:val="13"/>
              </w:rPr>
              <w:t>SCALAR32</w:t>
            </w:r>
          </w:p>
        </w:tc>
        <w:tc>
          <w:tcPr>
            <w:tcW w:type="dxa" w:w="1314"/>
            <w:vAlign w:val="center"/>
          </w:tcPr>
          <w:p>
            <w:pPr>
              <w:jc w:val="center"/>
            </w:pPr>
            <w:r/>
            <w:r>
              <w:rPr>
                <w:rFonts w:ascii="Aptos" w:hAnsi="Aptos"/>
                <w:b w:val="0"/>
                <w:sz w:val="14"/>
              </w:rPr>
              <w:t>1</w:t>
            </w:r>
          </w:p>
        </w:tc>
        <w:tc>
          <w:tcPr>
            <w:tcW w:type="dxa" w:w="1314"/>
            <w:vAlign w:val="center"/>
          </w:tcPr>
          <w:p>
            <w:pPr>
              <w:jc w:val="center"/>
            </w:pPr>
            <w:r/>
            <w:r>
              <w:rPr>
                <w:rFonts w:ascii="Aptos" w:hAnsi="Aptos"/>
                <w:b w:val="0"/>
                <w:sz w:val="13"/>
              </w:rPr>
              <w:t>Reserved implementation/profile extension</w:t>
            </w:r>
          </w:p>
        </w:tc>
      </w:tr>
    </w:tbl>
    <w:p>
      <w:pPr>
        <w:pStyle w:val="Heading1"/>
      </w:pPr>
      <w:r>
        <w:t>5. Reading a Complete Bytecode</w:t>
      </w:r>
    </w:p>
    <w:p>
      <w:pPr>
        <w:pStyle w:val="Heading2"/>
      </w:pPr>
      <w:r>
        <w:t>Example: ADD R1, R1, R2</w:t>
      </w:r>
    </w:p>
    <w:p>
      <w:r>
        <w:t>ADD uses primary 0x0 and subopcode 0x0. In the compact two-address RRR form, bits 7:4 encode R1 (destination and source A) and bits 3:0 encode R2 (source B).</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0x0 ADD/ALU</w:t>
              <w:br/>
              <w:t>(4 bits)</w:t>
            </w:r>
          </w:p>
        </w:tc>
        <w:tc>
          <w:tcPr>
            <w:tcW w:type="dxa" w:w="2628"/>
            <w:vAlign w:val="center"/>
            <w:shd w:fill="E8E1F7"/>
          </w:tcPr>
          <w:p>
            <w:pPr>
              <w:jc w:val="center"/>
            </w:pPr>
            <w:r/>
            <w:r>
              <w:rPr>
                <w:rFonts w:ascii="Aptos" w:hAnsi="Aptos"/>
                <w:b/>
                <w:sz w:val="16"/>
              </w:rPr>
              <w:t>0x0 ADD</w:t>
              <w:br/>
              <w:t>(4 bits)</w:t>
            </w:r>
          </w:p>
        </w:tc>
        <w:tc>
          <w:tcPr>
            <w:tcW w:type="dxa" w:w="2628"/>
            <w:vAlign w:val="center"/>
            <w:shd w:fill="E5F2E1"/>
          </w:tcPr>
          <w:p>
            <w:pPr>
              <w:jc w:val="center"/>
            </w:pPr>
            <w:r/>
            <w:r>
              <w:rPr>
                <w:rFonts w:ascii="Aptos" w:hAnsi="Aptos"/>
                <w:b/>
                <w:sz w:val="16"/>
              </w:rPr>
              <w:t>R1</w:t>
              <w:br/>
              <w:t>(4 bits)</w:t>
            </w:r>
          </w:p>
        </w:tc>
        <w:tc>
          <w:tcPr>
            <w:tcW w:type="dxa" w:w="2628"/>
            <w:vAlign w:val="center"/>
            <w:shd w:fill="F8E5D5"/>
          </w:tcPr>
          <w:p>
            <w:pPr>
              <w:jc w:val="center"/>
            </w:pPr>
            <w:r/>
            <w:r>
              <w:rPr>
                <w:rFonts w:ascii="Aptos" w:hAnsi="Aptos"/>
                <w:b/>
                <w:sz w:val="16"/>
              </w:rPr>
              <w:t>R2</w:t>
              <w:br/>
              <w:t>(4 bits)</w:t>
            </w:r>
          </w:p>
        </w:tc>
      </w:tr>
    </w:tbl>
    <w:p>
      <w:r>
        <w:t>Binary: 0000 0000 0001 0010    Hex word: 0x0012    Memory bytes (little endian): 12 00</w:t>
      </w:r>
    </w:p>
    <w:p>
      <w:pPr>
        <w:pStyle w:val="Heading2"/>
      </w:pPr>
      <w:r>
        <w:t>Example: DIVSTEP R1, R1, R2</w:t>
      </w:r>
    </w:p>
    <w:p>
      <w:r>
        <w:t>DIVSTEP uses primary 0x3 and subopcode 0x4. It performs one divide iteration using the ordinary register/ALU datapath rather than a dedicated full divider.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center"/>
            </w:pPr>
            <w:r/>
            <w:r>
              <w:rPr>
                <w:rFonts w:ascii="Aptos" w:hAnsi="Aptos"/>
                <w:b/>
                <w:sz w:val="14"/>
              </w:rPr>
              <w:t>15:12</w:t>
            </w:r>
          </w:p>
        </w:tc>
        <w:tc>
          <w:tcPr>
            <w:tcW w:type="dxa" w:w="2628"/>
            <w:vAlign w:val="center"/>
          </w:tcPr>
          <w:p>
            <w:pPr>
              <w:jc w:val="center"/>
            </w:pPr>
            <w:r/>
            <w:r>
              <w:rPr>
                <w:rFonts w:ascii="Aptos" w:hAnsi="Aptos"/>
                <w:b/>
                <w:sz w:val="14"/>
              </w:rPr>
              <w:t>11:8</w:t>
            </w:r>
          </w:p>
        </w:tc>
        <w:tc>
          <w:tcPr>
            <w:tcW w:type="dxa" w:w="2628"/>
            <w:vAlign w:val="center"/>
          </w:tcPr>
          <w:p>
            <w:pPr>
              <w:jc w:val="center"/>
            </w:pPr>
            <w:r/>
            <w:r>
              <w:rPr>
                <w:rFonts w:ascii="Aptos" w:hAnsi="Aptos"/>
                <w:b/>
                <w:sz w:val="14"/>
              </w:rPr>
              <w:t>7:4</w:t>
            </w:r>
          </w:p>
        </w:tc>
        <w:tc>
          <w:tcPr>
            <w:tcW w:type="dxa" w:w="2628"/>
            <w:vAlign w:val="center"/>
          </w:tcPr>
          <w:p>
            <w:pPr>
              <w:jc w:val="center"/>
            </w:pPr>
            <w:r/>
            <w:r>
              <w:rPr>
                <w:rFonts w:ascii="Aptos" w:hAnsi="Aptos"/>
                <w:b/>
                <w:sz w:val="14"/>
              </w:rPr>
              <w:t>3:0</w:t>
            </w:r>
          </w:p>
        </w:tc>
      </w:tr>
      <w:tr>
        <w:tc>
          <w:tcPr>
            <w:tcW w:type="dxa" w:w="2628"/>
            <w:vAlign w:val="center"/>
            <w:shd w:fill="D9EAF7"/>
          </w:tcPr>
          <w:p>
            <w:pPr>
              <w:jc w:val="center"/>
            </w:pPr>
            <w:r/>
            <w:r>
              <w:rPr>
                <w:rFonts w:ascii="Aptos" w:hAnsi="Aptos"/>
                <w:b/>
                <w:sz w:val="16"/>
              </w:rPr>
              <w:t>0x3 MULDIV</w:t>
              <w:br/>
              <w:t>(4 bits)</w:t>
            </w:r>
          </w:p>
        </w:tc>
        <w:tc>
          <w:tcPr>
            <w:tcW w:type="dxa" w:w="2628"/>
            <w:vAlign w:val="center"/>
            <w:shd w:fill="E8E1F7"/>
          </w:tcPr>
          <w:p>
            <w:pPr>
              <w:jc w:val="center"/>
            </w:pPr>
            <w:r/>
            <w:r>
              <w:rPr>
                <w:rFonts w:ascii="Aptos" w:hAnsi="Aptos"/>
                <w:b/>
                <w:sz w:val="16"/>
              </w:rPr>
              <w:t>0x4 DIVSTEP</w:t>
              <w:br/>
              <w:t>(4 bits)</w:t>
            </w:r>
          </w:p>
        </w:tc>
        <w:tc>
          <w:tcPr>
            <w:tcW w:type="dxa" w:w="2628"/>
            <w:vAlign w:val="center"/>
            <w:shd w:fill="E5F2E1"/>
          </w:tcPr>
          <w:p>
            <w:pPr>
              <w:jc w:val="center"/>
            </w:pPr>
            <w:r/>
            <w:r>
              <w:rPr>
                <w:rFonts w:ascii="Aptos" w:hAnsi="Aptos"/>
                <w:b/>
                <w:sz w:val="16"/>
              </w:rPr>
              <w:t>R1</w:t>
              <w:br/>
              <w:t>(4 bits)</w:t>
            </w:r>
          </w:p>
        </w:tc>
        <w:tc>
          <w:tcPr>
            <w:tcW w:type="dxa" w:w="2628"/>
            <w:vAlign w:val="center"/>
            <w:shd w:fill="F8E5D5"/>
          </w:tcPr>
          <w:p>
            <w:pPr>
              <w:jc w:val="center"/>
            </w:pPr>
            <w:r/>
            <w:r>
              <w:rPr>
                <w:rFonts w:ascii="Aptos" w:hAnsi="Aptos"/>
                <w:b/>
                <w:sz w:val="16"/>
              </w:rPr>
              <w:t>R2</w:t>
              <w:br/>
              <w:t>(4 bits)</w:t>
            </w:r>
          </w:p>
        </w:tc>
      </w:tr>
    </w:tbl>
    <w:p>
      <w:r>
        <w:t>Binary: 0011 0100 0001 0010    Hex word: 0x3412    Memory bytes (little endian): 12 34</w:t>
      </w:r>
    </w:p>
    <w:p>
      <w:pPr>
        <w:pStyle w:val="Heading1"/>
      </w:pPr>
      <w:r>
        <w:t>6. Encoding Rules and Caveats</w:t>
      </w:r>
    </w:p>
    <w:p>
      <w:pPr>
        <w:pStyle w:val="ListBullet"/>
      </w:pPr>
      <w:r>
        <w:t>Opcode assignments are frozen at the primary/subopcode level in the machine-readable ISA database.</w:t>
      </w:r>
    </w:p>
    <w:p>
      <w:pPr>
        <w:pStyle w:val="ListBullet"/>
      </w:pPr>
      <w:r>
        <w:t>Fields below bit 8 are format-dependent; instruction-specific pages must state their exact interpretation.</w:t>
      </w:r>
    </w:p>
    <w:p>
      <w:pPr>
        <w:pStyle w:val="ListBullet"/>
      </w:pPr>
      <w:r>
        <w:t>0xE extension words belong to the preceding base instruction and cannot be branch targets.</w:t>
      </w:r>
    </w:p>
    <w:p>
      <w:pPr>
        <w:pStyle w:val="ListBullet"/>
      </w:pPr>
      <w:r>
        <w:t>0xF is reserved for implementation-defined/custom expansion and must trap when unsupported.</w:t>
      </w:r>
    </w:p>
    <w:p>
      <w:pPr>
        <w:pStyle w:val="ListBullet"/>
      </w:pPr>
      <w:r>
        <w:t>Paired-64 encodings name aligned even/odd pairs; R14 (SP) and R15 (PC) are legal zero-extended sources but not paired destinations.</w:t>
      </w:r>
    </w:p>
    <w:p>
      <w:pPr>
        <w:pStyle w:val="ListBullet"/>
      </w:pPr>
      <w:r>
        <w:t>Full DIV is not a hardware bytecode. Assemblers may accept DIV as a pseudo-instruction and emit DIVSTEP/runtime sequences.</w:t>
      </w:r>
    </w:p>
    <w:p>
      <w:pPr>
        <w:pStyle w:val="Heading1"/>
      </w:pPr>
      <w:r>
        <w:t>7. Documentation Status</w:t>
      </w:r>
    </w:p>
    <w:p>
      <w:r>
        <w:t>This bytecode edition is suitable for showing the basic ISA organization and encoded inventory. Future instruction-family revisions will add complete per-instruction operand-field diagrams, formal pseudocode, flag corner cases, exceptions, forwarding, and scheduling examples without changing the frozen opcode assignments except through an Architecture Decision Record.</w:t>
      </w:r>
    </w:p>
    <w:p>
      <w:r>
        <w:br w:type="page"/>
      </w:r>
    </w:p>
    <w:p>
      <w:pPr>
        <w:pStyle w:val="Title"/>
      </w:pPr>
      <w:r>
        <w:t>Revision 1.2c Additions: MODE and Two-Dimensional Streams</w:t>
      </w:r>
    </w:p>
    <w:p>
      <w:r>
        <w:t>This section is normative and supersedes any earlier omission or vague stream-configuration wording.</w:t>
      </w:r>
    </w:p>
    <w:p>
      <w:pPr>
        <w:pStyle w:val="Heading1"/>
      </w:pPr>
      <w:r>
        <w:t>MODE — Set Arithmetic Mode</w:t>
      </w:r>
    </w:p>
    <w:p>
      <w:r>
        <w:t>Bytecode key: 0xDA (primary 0xD, sub-opcode 0xA).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Bits</w:t>
            </w:r>
          </w:p>
        </w:tc>
        <w:tc>
          <w:tcPr>
            <w:tcW w:type="dxa" w:w="2628"/>
          </w:tcPr>
          <w:p>
            <w:r>
              <w:t>Field</w:t>
            </w:r>
          </w:p>
        </w:tc>
        <w:tc>
          <w:tcPr>
            <w:tcW w:type="dxa" w:w="2628"/>
          </w:tcPr>
          <w:p>
            <w:r>
              <w:t>Value</w:t>
            </w:r>
          </w:p>
        </w:tc>
        <w:tc>
          <w:tcPr>
            <w:tcW w:type="dxa" w:w="2628"/>
          </w:tcPr>
          <w:p>
            <w:r>
              <w:t>Meaning</w:t>
            </w:r>
          </w:p>
        </w:tc>
      </w:tr>
      <w:tr>
        <w:tc>
          <w:tcPr>
            <w:tcW w:type="dxa" w:w="2628"/>
          </w:tcPr>
          <w:p>
            <w:r>
              <w:t>15:12</w:t>
            </w:r>
          </w:p>
        </w:tc>
        <w:tc>
          <w:tcPr>
            <w:tcW w:type="dxa" w:w="2628"/>
          </w:tcPr>
          <w:p>
            <w:r>
              <w:t>primary</w:t>
            </w:r>
          </w:p>
        </w:tc>
        <w:tc>
          <w:tcPr>
            <w:tcW w:type="dxa" w:w="2628"/>
          </w:tcPr>
          <w:p>
            <w:r>
              <w:t>1101</w:t>
            </w:r>
          </w:p>
        </w:tc>
        <w:tc>
          <w:tcPr>
            <w:tcW w:type="dxa" w:w="2628"/>
          </w:tcPr>
          <w:p>
            <w:r>
              <w:t>System/control family</w:t>
            </w:r>
          </w:p>
        </w:tc>
      </w:tr>
      <w:tr>
        <w:tc>
          <w:tcPr>
            <w:tcW w:type="dxa" w:w="2628"/>
          </w:tcPr>
          <w:p>
            <w:r>
              <w:t>11:8</w:t>
            </w:r>
          </w:p>
        </w:tc>
        <w:tc>
          <w:tcPr>
            <w:tcW w:type="dxa" w:w="2628"/>
          </w:tcPr>
          <w:p>
            <w:r>
              <w:t>sub-opcode</w:t>
            </w:r>
          </w:p>
        </w:tc>
        <w:tc>
          <w:tcPr>
            <w:tcW w:type="dxa" w:w="2628"/>
          </w:tcPr>
          <w:p>
            <w:r>
              <w:t>1010</w:t>
            </w:r>
          </w:p>
        </w:tc>
        <w:tc>
          <w:tcPr>
            <w:tcW w:type="dxa" w:w="2628"/>
          </w:tcPr>
          <w:p>
            <w:r>
              <w:t>MODE</w:t>
            </w:r>
          </w:p>
        </w:tc>
      </w:tr>
      <w:tr>
        <w:tc>
          <w:tcPr>
            <w:tcW w:type="dxa" w:w="2628"/>
          </w:tcPr>
          <w:p>
            <w:r>
              <w:t>7:5</w:t>
            </w:r>
          </w:p>
        </w:tc>
        <w:tc>
          <w:tcPr>
            <w:tcW w:type="dxa" w:w="2628"/>
          </w:tcPr>
          <w:p>
            <w:r>
              <w:t>mode</w:t>
            </w:r>
          </w:p>
        </w:tc>
        <w:tc>
          <w:tcPr>
            <w:tcW w:type="dxa" w:w="2628"/>
          </w:tcPr>
          <w:p>
            <w:r>
              <w:t>000-101</w:t>
            </w:r>
          </w:p>
        </w:tc>
        <w:tc>
          <w:tcPr>
            <w:tcW w:type="dxa" w:w="2628"/>
          </w:tcPr>
          <w:p>
            <w:r>
              <w:t>SCALAR32, PACKED16, PACKED8, LOW16, LOW8, PAIRED64</w:t>
            </w:r>
          </w:p>
        </w:tc>
      </w:tr>
      <w:tr>
        <w:tc>
          <w:tcPr>
            <w:tcW w:type="dxa" w:w="2628"/>
          </w:tcPr>
          <w:p>
            <w:r>
              <w:t>4:0</w:t>
            </w:r>
          </w:p>
        </w:tc>
        <w:tc>
          <w:tcPr>
            <w:tcW w:type="dxa" w:w="2628"/>
          </w:tcPr>
          <w:p>
            <w:r>
              <w:t>reserved</w:t>
            </w:r>
          </w:p>
        </w:tc>
        <w:tc>
          <w:tcPr>
            <w:tcW w:type="dxa" w:w="2628"/>
          </w:tcPr>
          <w:p>
            <w:r>
              <w:t>00000</w:t>
            </w:r>
          </w:p>
        </w:tc>
        <w:tc>
          <w:tcPr>
            <w:tcW w:type="dxa" w:w="2628"/>
          </w:tcPr>
          <w:p>
            <w:r>
              <w:t>Must be zero</w:t>
            </w:r>
          </w:p>
        </w:tc>
      </w:tr>
    </w:tbl>
    <w:p>
      <w:r>
        <w:t>Syntax: MODE #mode</w:t>
      </w:r>
    </w:p>
    <w:p>
      <w:r>
        <w:t>Alias: MODECLR is MODE #SCALAR32.</w:t>
      </w:r>
    </w:p>
    <w:p>
      <w:r>
        <w:t>MODE changes the sticky arithmetic interpretation used by later mode-sensitive instructions. It does not modify GPR contents. Layout operations such as byte/word swaps remain full-register operations regardless of the selected arithmetic mode.</w:t>
      </w:r>
    </w:p>
    <w:p>
      <w:pPr>
        <w:pStyle w:val="Heading1"/>
      </w:pPr>
      <w:r>
        <w:t>Two-Dimensional Stream Address Generation</w:t>
      </w:r>
    </w:p>
    <w:p>
      <w:r>
        <w:t>Each stream now supports a nested-loop access pattern equivalent to an inner element loop inside an outer row loop. The two newly added programmable values are OUTER_ADJUST and OUTER_COUNT.</w:t>
      </w:r>
    </w:p>
    <w:tbl>
      <w:tblPr>
        <w:tblStyle w:val="TableGrid"/>
        <w:tblW w:type="auto" w:w="0"/>
        <w:tblLook w:firstColumn="1" w:firstRow="1" w:lastColumn="0" w:lastRow="0" w:noHBand="0" w:noVBand="1" w:val="04A0"/>
      </w:tblPr>
      <w:tblGrid>
        <w:gridCol w:w="3504"/>
        <w:gridCol w:w="3504"/>
        <w:gridCol w:w="3504"/>
      </w:tblGrid>
      <w:tr>
        <w:tc>
          <w:tcPr>
            <w:tcW w:type="dxa" w:w="3504"/>
          </w:tcPr>
          <w:p>
            <w:r>
              <w:t>State</w:t>
            </w:r>
          </w:p>
        </w:tc>
        <w:tc>
          <w:tcPr>
            <w:tcW w:type="dxa" w:w="3504"/>
          </w:tcPr>
          <w:p>
            <w:r>
              <w:t>Meaning</w:t>
            </w:r>
          </w:p>
        </w:tc>
        <w:tc>
          <w:tcPr>
            <w:tcW w:type="dxa" w:w="3504"/>
          </w:tcPr>
          <w:p>
            <w:r>
              <w:t>QCFG alias</w:t>
            </w:r>
          </w:p>
        </w:tc>
      </w:tr>
      <w:tr>
        <w:tc>
          <w:tcPr>
            <w:tcW w:type="dxa" w:w="3504"/>
          </w:tcPr>
          <w:p>
            <w:r>
              <w:t>ADDRESS</w:t>
            </w:r>
          </w:p>
        </w:tc>
        <w:tc>
          <w:tcPr>
            <w:tcW w:type="dxa" w:w="3504"/>
          </w:tcPr>
          <w:p>
            <w:r>
              <w:t>Current byte address</w:t>
            </w:r>
          </w:p>
        </w:tc>
        <w:tc>
          <w:tcPr>
            <w:tcW w:type="dxa" w:w="3504"/>
          </w:tcPr>
          <w:p>
            <w:r>
              <w:t>QSETADDR</w:t>
            </w:r>
          </w:p>
        </w:tc>
      </w:tr>
      <w:tr>
        <w:tc>
          <w:tcPr>
            <w:tcW w:type="dxa" w:w="3504"/>
          </w:tcPr>
          <w:p>
            <w:r>
              <w:t>INNER_STRIDE</w:t>
            </w:r>
          </w:p>
        </w:tc>
        <w:tc>
          <w:tcPr>
            <w:tcW w:type="dxa" w:w="3504"/>
          </w:tcPr>
          <w:p>
            <w:r>
              <w:t>Signed byte increment after each element</w:t>
            </w:r>
          </w:p>
        </w:tc>
        <w:tc>
          <w:tcPr>
            <w:tcW w:type="dxa" w:w="3504"/>
          </w:tcPr>
          <w:p>
            <w:r>
              <w:t>QSETSTRIDE</w:t>
            </w:r>
          </w:p>
        </w:tc>
      </w:tr>
      <w:tr>
        <w:tc>
          <w:tcPr>
            <w:tcW w:type="dxa" w:w="3504"/>
          </w:tcPr>
          <w:p>
            <w:r>
              <w:t>INNER_COUNT</w:t>
            </w:r>
          </w:p>
        </w:tc>
        <w:tc>
          <w:tcPr>
            <w:tcW w:type="dxa" w:w="3504"/>
          </w:tcPr>
          <w:p>
            <w:r>
              <w:t>Elements per row; reload value</w:t>
            </w:r>
          </w:p>
        </w:tc>
        <w:tc>
          <w:tcPr>
            <w:tcW w:type="dxa" w:w="3504"/>
          </w:tcPr>
          <w:p>
            <w:r>
              <w:t>QSETCOUNT</w:t>
            </w:r>
          </w:p>
        </w:tc>
      </w:tr>
      <w:tr>
        <w:tc>
          <w:tcPr>
            <w:tcW w:type="dxa" w:w="3504"/>
          </w:tcPr>
          <w:p>
            <w:r>
              <w:t>OUTER_ADJUST</w:t>
            </w:r>
          </w:p>
        </w:tc>
        <w:tc>
          <w:tcPr>
            <w:tcW w:type="dxa" w:w="3504"/>
          </w:tcPr>
          <w:p>
            <w:r>
              <w:t>Extra signed byte delta after a row</w:t>
            </w:r>
          </w:p>
        </w:tc>
        <w:tc>
          <w:tcPr>
            <w:tcW w:type="dxa" w:w="3504"/>
          </w:tcPr>
          <w:p>
            <w:r>
              <w:t>QSETROWADJ</w:t>
            </w:r>
          </w:p>
        </w:tc>
      </w:tr>
      <w:tr>
        <w:tc>
          <w:tcPr>
            <w:tcW w:type="dxa" w:w="3504"/>
          </w:tcPr>
          <w:p>
            <w:r>
              <w:t>OUTER_COUNT</w:t>
            </w:r>
          </w:p>
        </w:tc>
        <w:tc>
          <w:tcPr>
            <w:tcW w:type="dxa" w:w="3504"/>
          </w:tcPr>
          <w:p>
            <w:r>
              <w:t>Number of rows / outer iterations</w:t>
            </w:r>
          </w:p>
        </w:tc>
        <w:tc>
          <w:tcPr>
            <w:tcW w:type="dxa" w:w="3504"/>
          </w:tcPr>
          <w:p>
            <w:r>
              <w:t>QSETROWS</w:t>
            </w:r>
          </w:p>
        </w:tc>
      </w:tr>
      <w:tr>
        <w:tc>
          <w:tcPr>
            <w:tcW w:type="dxa" w:w="3504"/>
          </w:tcPr>
          <w:p>
            <w:r>
              <w:t>WIDTH</w:t>
            </w:r>
          </w:p>
        </w:tc>
        <w:tc>
          <w:tcPr>
            <w:tcW w:type="dxa" w:w="3504"/>
          </w:tcPr>
          <w:p>
            <w:r>
              <w:t>8, 16, or 32-bit element width</w:t>
            </w:r>
          </w:p>
        </w:tc>
        <w:tc>
          <w:tcPr>
            <w:tcW w:type="dxa" w:w="3504"/>
          </w:tcPr>
          <w:p>
            <w:r>
              <w:t>QSETWIDTH</w:t>
            </w:r>
          </w:p>
        </w:tc>
      </w:tr>
      <w:tr>
        <w:tc>
          <w:tcPr>
            <w:tcW w:type="dxa" w:w="3504"/>
          </w:tcPr>
          <w:p>
            <w:r>
              <w:t>END_MODE</w:t>
            </w:r>
          </w:p>
        </w:tc>
        <w:tc>
          <w:tcPr>
            <w:tcW w:type="dxa" w:w="3504"/>
          </w:tcPr>
          <w:p>
            <w:r>
              <w:t>Stop, wrap, predicate, or signal</w:t>
            </w:r>
          </w:p>
        </w:tc>
        <w:tc>
          <w:tcPr>
            <w:tcW w:type="dxa" w:w="3504"/>
          </w:tcPr>
          <w:p>
            <w:r>
              <w:t>QSETEND</w:t>
            </w:r>
          </w:p>
        </w:tc>
      </w:tr>
    </w:tbl>
    <w:p>
      <w:pPr>
        <w:pStyle w:val="Heading2"/>
      </w:pPr>
      <w:r>
        <w:t>Address-update pseudocode</w:t>
      </w:r>
    </w:p>
    <w:p>
      <w:r>
        <w:rPr>
          <w:rFonts w:ascii="Liberation Mono" w:hAnsi="Liberation Mono"/>
          <w:sz w:val="17"/>
        </w:rPr>
        <w:t>on consume:</w:t>
        <w:br/>
        <w:t xml:space="preserve">    address += inner_stride</w:t>
        <w:br/>
        <w:t xml:space="preserve">    inner_remaining -= 1</w:t>
        <w:br/>
        <w:t xml:space="preserve">    if inner_remaining == 0:</w:t>
        <w:br/>
        <w:t xml:space="preserve">        if outer_remaining &gt; 1:</w:t>
        <w:br/>
        <w:t xml:space="preserve">            address += outer_adjust</w:t>
        <w:br/>
        <w:t xml:space="preserve">            inner_remaining = inner_count_reload</w:t>
        <w:br/>
        <w:t xml:space="preserve">            outer_remaining -= 1</w:t>
        <w:br/>
        <w:t xml:space="preserve">        else:</w:t>
        <w:br/>
        <w:t xml:space="preserve">            perform configured end behavior</w:t>
      </w:r>
    </w:p>
    <w:p>
      <w:r>
        <w:t>OUTER_ADJUST is the extra correction applied after the ordinary final inner stride. Software computes it directly, avoiding a row-width multiplication in the stream engine.</w:t>
      </w:r>
    </w:p>
    <w:p>
      <w:pPr>
        <w:pStyle w:val="Heading1"/>
      </w:pPr>
      <w:r>
        <w:t>QCFG — Configure Stream Field</w:t>
      </w:r>
    </w:p>
    <w:p>
      <w:r>
        <w:t>Existing bytecode key: 0xB6. QCFG is now explicitly defined as a field-selecting configuration instruction.</w:t>
      </w:r>
    </w:p>
    <w:p>
      <w:r>
        <w:t>Syntax: QCFG Qn, field, Rs/imm</w:t>
      </w:r>
    </w:p>
    <w:p>
      <w:r>
        <w:t>Assembler aliases improve readability but encode as QCFG: QSETADDR, QSETSTRIDE, QSETCOUNT, QSETROWADJ, QSETROWS, QSETWIDTH, and QSETEND.</w:t>
      </w:r>
    </w:p>
    <w:p>
      <w:pPr>
        <w:pStyle w:val="Heading2"/>
      </w:pPr>
      <w:r>
        <w:t>Example: 2D image row walk</w:t>
      </w:r>
    </w:p>
    <w:p>
      <w:r>
        <w:rPr>
          <w:rFonts w:ascii="Liberation Mono" w:hAnsi="Liberation Mono"/>
          <w:sz w:val="17"/>
        </w:rPr>
        <w:t>QSETADDR   Q0, R0       ; first pixel</w:t>
        <w:br/>
        <w:t>QSETSTRIDE Q0, #1       ; next byte/pixel</w:t>
        <w:br/>
        <w:t>QSETCOUNT  Q0, #320     ; 320 pixels per row</w:t>
        <w:br/>
        <w:t>QSETROWADJ Q0, #32      ; skip 32 bytes of row padding</w:t>
        <w:br/>
        <w:t>QSETROWS   Q0, #240     ; 240 rows</w:t>
        <w:br/>
        <w:t>QSETWIDTH  Q0, #8</w:t>
      </w:r>
    </w:p>
    <w:p>
      <w:pPr>
        <w:pStyle w:val="Heading1"/>
      </w:pPr>
      <w:r>
        <w:t>8. Revision 1.2d Consolidation Note</w:t>
      </w:r>
    </w:p>
    <w:p>
      <w:r>
        <w:t>Revision 1.2d restores the complete bytecode and format material as the canonical base, incorporates the instruction-space overview pages, and retains the normative v1.2c MODE and two-dimensional stream additions. Earlier showcase-only consolidated files that omitted the encoded inventory are superseded.</w:t>
      </w:r>
    </w:p>
    <w:p>
      <w:r>
        <w:br w:type="page"/>
      </w:r>
    </w:p>
    <w:p>
      <w:pPr>
        <w:pStyle w:val="Heading1"/>
      </w:pPr>
      <w:r>
        <w:t>System Architecture Update — Aurora v1.2e</w:t>
      </w:r>
    </w:p>
    <w:p>
      <w:r>
        <w:t>This section incorporates the locked two-level privilege model, IRET semantics, low-power wait/halt instructions, and the context save/restore sequencer.</w:t>
      </w:r>
    </w:p>
    <w:p>
      <w:r>
        <w:br w:type="page"/>
      </w:r>
    </w:p>
    <w:p>
      <w:pPr>
        <w:pStyle w:val="Heading1"/>
      </w:pPr>
      <w:r>
        <w:t>Extension and Bounds-Fault Update — Aurora v1.2f</w:t>
      </w:r>
    </w:p>
    <w:p>
      <w:r>
        <w:br w:type="page"/>
      </w:r>
    </w:p>
    <w:p>
      <w:pPr>
        <w:pStyle w:val="Heading1"/>
      </w:pPr>
      <w:r>
        <w:t>Hardware Loop Update — Aurora v1.2g</w:t>
      </w:r>
    </w:p>
    <w:p>
      <w:r>
        <w:br w:type="page"/>
      </w:r>
    </w:p>
    <w:p>
      <w:pPr>
        <w:pStyle w:val="Heading1"/>
      </w:pPr>
      <w:r>
        <w:t>Pinned Circular Stream Update — Aurora v1.2h</w:t>
      </w:r>
    </w:p>
    <w:p>
      <w:r>
        <w:br w:type="page"/>
      </w:r>
    </w:p>
    <w:p>
      <w:pPr>
        <w:pStyle w:val="Heading1"/>
      </w:pPr>
      <w:r>
        <w:t>Complex Multiply Mode Update — Aurora v1.2i</w:t>
      </w:r>
    </w:p>
    <w:p>
      <w:r>
        <w:br w:type="page"/>
      </w:r>
    </w:p>
    <w:p>
      <w:pPr>
        <w:pStyle w:val="Heading1"/>
      </w:pPr>
      <w:r>
        <w:t>COMPLEX16 Result-Width Revision — Aurora v1.2j</w:t>
      </w:r>
    </w:p>
    <w:p>
      <w:r>
        <w:t>This revision supersedes the v1.2i four-register exact-result layout for COMPLEX16 MUL. The canonical result is now one aligned 64-bit pair with sticky per-component overflow reporting.</w:t>
      </w:r>
    </w:p>
    <w:p>
      <w:r>
        <w:br w:type="page"/>
      </w:r>
    </w:p>
    <w:p>
      <w:pPr>
        <w:pStyle w:val="Heading1"/>
      </w:pPr>
      <w:r>
        <w:t>Multiply Mode-Bit Update — Aurora v1.2k</w:t>
      </w:r>
    </w:p>
    <w:p>
      <w:r>
        <w:br w:type="page"/>
      </w:r>
    </w:p>
    <w:p>
      <w:pPr>
        <w:pStyle w:val="Heading1"/>
      </w:pPr>
      <w:r>
        <w:t>Rounding and Saturation Update — Aurora v1.2l</w:t>
      </w:r>
    </w:p>
    <w:p>
      <w:r>
        <w:br w:type="page"/>
      </w:r>
    </w:p>
    <w:p>
      <w:pPr>
        <w:pStyle w:val="Heading1"/>
      </w:pPr>
      <w:r>
        <w:t>COMPLEX8 Mode Update — Aurora v1.2m</w:t>
      </w:r>
    </w:p>
    <w:p>
      <w:r>
        <w:br w:type="page"/>
      </w:r>
    </w:p>
    <w:p>
      <w:pPr>
        <w:pStyle w:val="Heading1"/>
      </w:pPr>
      <w:r>
        <w:t>DMA and Near-Memory Integration Update — Aurora v1.2o</w:t>
      </w:r>
    </w:p>
    <w:sectPr w:rsidR="00FC693F" w:rsidRPr="0006063C" w:rsidSect="00034616">
      <w:pgSz w:w="12240" w:h="15840"/>
      <w:pgMar w:top="792" w:right="864" w:bottom="792" w:left="864" w:header="720" w:footer="720" w:gutter="0"/>
      <w:cols w:space="720"/>
      <w:docGrid w:linePitch="360"/>
    </w:sectPr>
    <w:p>
      <w:pPr>
        <w:pStyle w:val="Title"/>
        <w:jc w:val="center"/>
      </w:pPr>
      <w:r>
        <w:t>AUR-ARCH-005 Addendum — System Instructions v1.2e</w:t>
      </w:r>
    </w:p>
    <w:p>
      <w:r>
        <w:t>Locked privilege, wait/halt, and context-transfer instructions</w:t>
      </w:r>
    </w:p>
    <w:p>
      <w:pPr>
        <w:pStyle w:val="Heading1"/>
      </w:pPr>
      <w:r>
        <w:t>System Opcode Allocation</w:t>
      </w:r>
    </w:p>
    <w:p>
      <w:r>
        <w:t>Primary opcode 0xD contains system and mode instructions. Existing assignments 0xD0-0xDA remain unchanged. The final five sub-opcodes are now allocated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Key</w:t>
            </w:r>
          </w:p>
        </w:tc>
        <w:tc>
          <w:tcPr>
            <w:tcW w:type="dxa" w:w="1728"/>
          </w:tcPr>
          <w:p>
            <w:r>
              <w:t>Mnemonic</w:t>
            </w:r>
          </w:p>
        </w:tc>
        <w:tc>
          <w:tcPr>
            <w:tcW w:type="dxa" w:w="1728"/>
          </w:tcPr>
          <w:p>
            <w:r>
              <w:t>Access</w:t>
            </w:r>
          </w:p>
        </w:tc>
        <w:tc>
          <w:tcPr>
            <w:tcW w:type="dxa" w:w="1728"/>
          </w:tcPr>
          <w:p>
            <w:r>
              <w:t>Operands</w:t>
            </w:r>
          </w:p>
        </w:tc>
        <w:tc>
          <w:tcPr>
            <w:tcW w:type="dxa" w:w="1728"/>
          </w:tcPr>
          <w:p>
            <w:r>
              <w:t>Summary</w:t>
            </w:r>
          </w:p>
        </w:tc>
      </w:tr>
      <w:tr>
        <w:tc>
          <w:tcPr>
            <w:tcW w:type="dxa" w:w="1728"/>
          </w:tcPr>
          <w:p>
            <w:r>
              <w:t>0xDB</w:t>
            </w:r>
          </w:p>
        </w:tc>
        <w:tc>
          <w:tcPr>
            <w:tcW w:type="dxa" w:w="1728"/>
          </w:tcPr>
          <w:p>
            <w:r>
              <w:t>WFI</w:t>
            </w:r>
          </w:p>
        </w:tc>
        <w:tc>
          <w:tcPr>
            <w:tcW w:type="dxa" w:w="1728"/>
          </w:tcPr>
          <w:p>
            <w:r>
              <w:t>User/Supervisor*</w:t>
            </w:r>
          </w:p>
        </w:tc>
        <w:tc>
          <w:tcPr>
            <w:tcW w:type="dxa" w:w="1728"/>
          </w:tcPr>
          <w:p>
            <w:r>
              <w:t>-</w:t>
            </w:r>
          </w:p>
        </w:tc>
        <w:tc>
          <w:tcPr>
            <w:tcW w:type="dxa" w:w="1728"/>
          </w:tcPr>
          <w:p>
            <w:r>
              <w:t>Wait for serviceable interrupt</w:t>
            </w:r>
          </w:p>
        </w:tc>
      </w:tr>
      <w:tr>
        <w:tc>
          <w:tcPr>
            <w:tcW w:type="dxa" w:w="1728"/>
          </w:tcPr>
          <w:p>
            <w:r>
              <w:t>0xDC</w:t>
            </w:r>
          </w:p>
        </w:tc>
        <w:tc>
          <w:tcPr>
            <w:tcW w:type="dxa" w:w="1728"/>
          </w:tcPr>
          <w:p>
            <w:r>
              <w:t>WFE</w:t>
            </w:r>
          </w:p>
        </w:tc>
        <w:tc>
          <w:tcPr>
            <w:tcW w:type="dxa" w:w="1728"/>
          </w:tcPr>
          <w:p>
            <w:r>
              <w:t>User/Supervisor*</w:t>
            </w:r>
          </w:p>
        </w:tc>
        <w:tc>
          <w:tcPr>
            <w:tcW w:type="dxa" w:w="1728"/>
          </w:tcPr>
          <w:p>
            <w:r>
              <w:t>-</w:t>
            </w:r>
          </w:p>
        </w:tc>
        <w:tc>
          <w:tcPr>
            <w:tcW w:type="dxa" w:w="1728"/>
          </w:tcPr>
          <w:p>
            <w:r>
              <w:t>Wait for architectural event</w:t>
            </w:r>
          </w:p>
        </w:tc>
      </w:tr>
      <w:tr>
        <w:tc>
          <w:tcPr>
            <w:tcW w:type="dxa" w:w="1728"/>
          </w:tcPr>
          <w:p>
            <w:r>
              <w:t>0xDD</w:t>
            </w:r>
          </w:p>
        </w:tc>
        <w:tc>
          <w:tcPr>
            <w:tcW w:type="dxa" w:w="1728"/>
          </w:tcPr>
          <w:p>
            <w:r>
              <w:t>HALT</w:t>
            </w:r>
          </w:p>
        </w:tc>
        <w:tc>
          <w:tcPr>
            <w:tcW w:type="dxa" w:w="1728"/>
          </w:tcPr>
          <w:p>
            <w:r>
              <w:t>Supervisor</w:t>
            </w:r>
          </w:p>
        </w:tc>
        <w:tc>
          <w:tcPr>
            <w:tcW w:type="dxa" w:w="1728"/>
          </w:tcPr>
          <w:p>
            <w:r>
              <w:t>-</w:t>
            </w:r>
          </w:p>
        </w:tc>
        <w:tc>
          <w:tcPr>
            <w:tcW w:type="dxa" w:w="1728"/>
          </w:tcPr>
          <w:p>
            <w:r>
              <w:t>Halt until allowed wake/reset/debug</w:t>
            </w:r>
          </w:p>
        </w:tc>
      </w:tr>
      <w:tr>
        <w:tc>
          <w:tcPr>
            <w:tcW w:type="dxa" w:w="1728"/>
          </w:tcPr>
          <w:p>
            <w:r>
              <w:t>0xDE</w:t>
            </w:r>
          </w:p>
        </w:tc>
        <w:tc>
          <w:tcPr>
            <w:tcW w:type="dxa" w:w="1728"/>
          </w:tcPr>
          <w:p>
            <w:r>
              <w:t>CTXSAVE</w:t>
            </w:r>
          </w:p>
        </w:tc>
        <w:tc>
          <w:tcPr>
            <w:tcW w:type="dxa" w:w="1728"/>
          </w:tcPr>
          <w:p>
            <w:r>
              <w:t>Supervisor</w:t>
            </w:r>
          </w:p>
        </w:tc>
        <w:tc>
          <w:tcPr>
            <w:tcW w:type="dxa" w:w="1728"/>
          </w:tcPr>
          <w:p>
            <w:r>
              <w:t>Rbase, mask</w:t>
            </w:r>
          </w:p>
        </w:tc>
        <w:tc>
          <w:tcPr>
            <w:tcW w:type="dxa" w:w="1728"/>
          </w:tcPr>
          <w:p>
            <w:r>
              <w:t>Save selected context</w:t>
            </w:r>
          </w:p>
        </w:tc>
      </w:tr>
      <w:tr>
        <w:tc>
          <w:tcPr>
            <w:tcW w:type="dxa" w:w="1728"/>
          </w:tcPr>
          <w:p>
            <w:r>
              <w:t>0xDF</w:t>
            </w:r>
          </w:p>
        </w:tc>
        <w:tc>
          <w:tcPr>
            <w:tcW w:type="dxa" w:w="1728"/>
          </w:tcPr>
          <w:p>
            <w:r>
              <w:t>CTXRESTORE</w:t>
            </w:r>
          </w:p>
        </w:tc>
        <w:tc>
          <w:tcPr>
            <w:tcW w:type="dxa" w:w="1728"/>
          </w:tcPr>
          <w:p>
            <w:r>
              <w:t>Supervisor</w:t>
            </w:r>
          </w:p>
        </w:tc>
        <w:tc>
          <w:tcPr>
            <w:tcW w:type="dxa" w:w="1728"/>
          </w:tcPr>
          <w:p>
            <w:r>
              <w:t>Rbase, mask</w:t>
            </w:r>
          </w:p>
        </w:tc>
        <w:tc>
          <w:tcPr>
            <w:tcW w:type="dxa" w:w="1728"/>
          </w:tcPr>
          <w:p>
            <w:r>
              <w:t>Restore selected context atomically</w:t>
            </w:r>
          </w:p>
        </w:tc>
      </w:tr>
    </w:tbl>
    <w:p>
      <w:r>
        <w:t>* Supervisor control may prohibit User-mode WFI/WFE.</w:t>
      </w:r>
    </w:p>
    <w:p>
      <w:pPr>
        <w:pStyle w:val="Heading1"/>
      </w:pPr>
      <w:r>
        <w:t>Generic Encoding</w:t>
      </w:r>
    </w:p>
    <w:p>
      <w:pPr/>
      <w:r>
        <w:t xml:space="preserve"> 15          12 11           8 7                         0</w:t>
        <w:br/>
        <w:t>+--------------+--------------+---------------------------+</w:t>
        <w:br/>
        <w:t>|     1101     |    subop     | instruction-specific bits |</w:t>
        <w:br/>
        <w:t>+--------------+--------------+---------------------------+</w:t>
        <w:br/>
        <w:t>Primary opcode = 0xD; sub-opcodes B-F select the instructions above.</w:t>
      </w:r>
    </w:p>
    <w:p>
      <w:pPr>
        <w:pStyle w:val="Heading1"/>
      </w:pPr>
      <w:r>
        <w:t>WFI — Wait for Interrupt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0xDB</w:t>
            </w:r>
          </w:p>
        </w:tc>
      </w:tr>
      <w:tr>
        <w:tc>
          <w:tcPr>
            <w:tcW w:type="dxa" w:w="4320"/>
          </w:tcPr>
          <w:p>
            <w:r>
              <w:t>Syntax</w:t>
            </w:r>
          </w:p>
        </w:tc>
        <w:tc>
          <w:tcPr>
            <w:tcW w:type="dxa" w:w="4320"/>
          </w:tcPr>
          <w:p>
            <w:r>
              <w:t>WFI</w:t>
            </w:r>
          </w:p>
        </w:tc>
      </w:tr>
      <w:tr>
        <w:tc>
          <w:tcPr>
            <w:tcW w:type="dxa" w:w="4320"/>
          </w:tcPr>
          <w:p>
            <w:r>
              <w:t>Privilege</w:t>
            </w:r>
          </w:p>
        </w:tc>
        <w:tc>
          <w:tcPr>
            <w:tcW w:type="dxa" w:w="4320"/>
          </w:tcPr>
          <w:p>
            <w:r>
              <w:t>User/Supervisor*</w:t>
            </w:r>
          </w:p>
        </w:tc>
      </w:tr>
      <w:tr>
        <w:tc>
          <w:tcPr>
            <w:tcW w:type="dxa" w:w="4320"/>
          </w:tcPr>
          <w:p>
            <w:r>
              <w:t>Class</w:t>
            </w:r>
          </w:p>
        </w:tc>
        <w:tc>
          <w:tcPr>
            <w:tcW w:type="dxa" w:w="4320"/>
          </w:tcPr>
          <w:p>
            <w:r>
              <w:t>Serializing system instruction</w:t>
            </w:r>
          </w:p>
        </w:tc>
      </w:tr>
    </w:tbl>
    <w:p>
      <w:r>
        <w:t>Retire all older instructions and enter a low-power wait state. Resume when an enabled pending interrupt is serviceable. Masked interrupts may become pending without waking the core.</w:t>
      </w:r>
    </w:p>
    <w:p>
      <w:pPr>
        <w:pStyle w:val="Heading1"/>
      </w:pPr>
      <w:r>
        <w:t>WFE — Wait for Event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0xDC</w:t>
            </w:r>
          </w:p>
        </w:tc>
      </w:tr>
      <w:tr>
        <w:tc>
          <w:tcPr>
            <w:tcW w:type="dxa" w:w="4320"/>
          </w:tcPr>
          <w:p>
            <w:r>
              <w:t>Syntax</w:t>
            </w:r>
          </w:p>
        </w:tc>
        <w:tc>
          <w:tcPr>
            <w:tcW w:type="dxa" w:w="4320"/>
          </w:tcPr>
          <w:p>
            <w:r>
              <w:t>WFE</w:t>
            </w:r>
          </w:p>
        </w:tc>
      </w:tr>
      <w:tr>
        <w:tc>
          <w:tcPr>
            <w:tcW w:type="dxa" w:w="4320"/>
          </w:tcPr>
          <w:p>
            <w:r>
              <w:t>Privilege</w:t>
            </w:r>
          </w:p>
        </w:tc>
        <w:tc>
          <w:tcPr>
            <w:tcW w:type="dxa" w:w="4320"/>
          </w:tcPr>
          <w:p>
            <w:r>
              <w:t>User/Supervisor*</w:t>
            </w:r>
          </w:p>
        </w:tc>
      </w:tr>
      <w:tr>
        <w:tc>
          <w:tcPr>
            <w:tcW w:type="dxa" w:w="4320"/>
          </w:tcPr>
          <w:p>
            <w:r>
              <w:t>Class</w:t>
            </w:r>
          </w:p>
        </w:tc>
        <w:tc>
          <w:tcPr>
            <w:tcW w:type="dxa" w:w="4320"/>
          </w:tcPr>
          <w:p>
            <w:r>
              <w:t>Serializing system instruction</w:t>
            </w:r>
          </w:p>
        </w:tc>
      </w:tr>
    </w:tbl>
    <w:p>
      <w:r>
        <w:t>Retire all older instructions and enter an event-wait state. Resume on an interrupt or a selected architectural event such as DMA completion, peripheral event, or an explicit event signal.</w:t>
      </w:r>
    </w:p>
    <w:p>
      <w:pPr>
        <w:pStyle w:val="Heading1"/>
      </w:pPr>
      <w:r>
        <w:t>HALT — Privileged Halt</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0xDD</w:t>
            </w:r>
          </w:p>
        </w:tc>
      </w:tr>
      <w:tr>
        <w:tc>
          <w:tcPr>
            <w:tcW w:type="dxa" w:w="4320"/>
          </w:tcPr>
          <w:p>
            <w:r>
              <w:t>Syntax</w:t>
            </w:r>
          </w:p>
        </w:tc>
        <w:tc>
          <w:tcPr>
            <w:tcW w:type="dxa" w:w="4320"/>
          </w:tcPr>
          <w:p>
            <w:r>
              <w:t>HALT</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Stop normal instruction execution. Resume only through reset, debug resume, or a wake source explicitly permitted by system control.</w:t>
      </w:r>
    </w:p>
    <w:p>
      <w:pPr>
        <w:pStyle w:val="Heading1"/>
      </w:pPr>
      <w:r>
        <w:t>CTXSAVE — Context Save</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0xDE</w:t>
            </w:r>
          </w:p>
        </w:tc>
      </w:tr>
      <w:tr>
        <w:tc>
          <w:tcPr>
            <w:tcW w:type="dxa" w:w="4320"/>
          </w:tcPr>
          <w:p>
            <w:r>
              <w:t>Syntax</w:t>
            </w:r>
          </w:p>
        </w:tc>
        <w:tc>
          <w:tcPr>
            <w:tcW w:type="dxa" w:w="4320"/>
          </w:tcPr>
          <w:p>
            <w:r>
              <w:t>CTXSAVE Rbase, mask</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At a precise retirement boundary, block normal issue and save the selected state groups through the shared stream-style local-memory path. Architectural Q0/Q1 state is not consumed or overwritten. Maskable interrupts remain pending until completion.</w:t>
      </w:r>
    </w:p>
    <w:p>
      <w:pPr>
        <w:pStyle w:val="Heading1"/>
      </w:pPr>
      <w:r>
        <w:t>CTXRESTORE — Context Restore</w:t>
      </w:r>
    </w:p>
    <w:tbl>
      <w:tblPr>
        <w:tblStyle w:val="TableGrid"/>
        <w:tblW w:type="auto" w:w="0"/>
        <w:tblLook w:firstColumn="1" w:firstRow="1" w:lastColumn="0" w:lastRow="0" w:noHBand="0" w:noVBand="1" w:val="04A0"/>
      </w:tblPr>
      <w:tblGrid>
        <w:gridCol w:w="4320"/>
        <w:gridCol w:w="4320"/>
      </w:tblGrid>
      <w:tr>
        <w:tc>
          <w:tcPr>
            <w:tcW w:type="dxa" w:w="4320"/>
          </w:tcPr>
          <w:p>
            <w:r>
              <w:t>Bytecode</w:t>
            </w:r>
          </w:p>
        </w:tc>
        <w:tc>
          <w:tcPr>
            <w:tcW w:type="dxa" w:w="4320"/>
          </w:tcPr>
          <w:p>
            <w:r>
              <w:t>0xDF</w:t>
            </w:r>
          </w:p>
        </w:tc>
      </w:tr>
      <w:tr>
        <w:tc>
          <w:tcPr>
            <w:tcW w:type="dxa" w:w="4320"/>
          </w:tcPr>
          <w:p>
            <w:r>
              <w:t>Syntax</w:t>
            </w:r>
          </w:p>
        </w:tc>
        <w:tc>
          <w:tcPr>
            <w:tcW w:type="dxa" w:w="4320"/>
          </w:tcPr>
          <w:p>
            <w:r>
              <w:t>CTXRESTORE Rbase, mask</w:t>
            </w:r>
          </w:p>
        </w:tc>
      </w:tr>
      <w:tr>
        <w:tc>
          <w:tcPr>
            <w:tcW w:type="dxa" w:w="4320"/>
          </w:tcPr>
          <w:p>
            <w:r>
              <w:t>Privilege</w:t>
            </w:r>
          </w:p>
        </w:tc>
        <w:tc>
          <w:tcPr>
            <w:tcW w:type="dxa" w:w="4320"/>
          </w:tcPr>
          <w:p>
            <w:r>
              <w:t>Supervisor</w:t>
            </w:r>
          </w:p>
        </w:tc>
      </w:tr>
      <w:tr>
        <w:tc>
          <w:tcPr>
            <w:tcW w:type="dxa" w:w="4320"/>
          </w:tcPr>
          <w:p>
            <w:r>
              <w:t>Class</w:t>
            </w:r>
          </w:p>
        </w:tc>
        <w:tc>
          <w:tcPr>
            <w:tcW w:type="dxa" w:w="4320"/>
          </w:tcPr>
          <w:p>
            <w:r>
              <w:t>Serializing system instruction</w:t>
            </w:r>
          </w:p>
        </w:tc>
      </w:tr>
    </w:tbl>
    <w:p>
      <w:r>
        <w:t>At a precise retirement boundary, block normal issue and restore the selected state groups. GPRs and optional extended state are restored first. PSR and resume PC commit last as one architectural transition.</w:t>
      </w:r>
    </w:p>
    <w:p>
      <w:pPr>
        <w:pStyle w:val="Heading1"/>
      </w:pPr>
      <w:r>
        <w:t>Context Mask Groups</w:t>
      </w:r>
    </w:p>
    <w:tbl>
      <w:tblPr>
        <w:tblStyle w:val="TableGrid"/>
        <w:tblW w:type="auto" w:w="0"/>
        <w:tblLook w:firstColumn="1" w:firstRow="1" w:lastColumn="0" w:lastRow="0" w:noHBand="0" w:noVBand="1" w:val="04A0"/>
      </w:tblPr>
      <w:tblGrid>
        <w:gridCol w:w="2880"/>
        <w:gridCol w:w="2880"/>
        <w:gridCol w:w="2880"/>
      </w:tblGrid>
      <w:tr>
        <w:tc>
          <w:tcPr>
            <w:tcW w:type="dxa" w:w="2880"/>
          </w:tcPr>
          <w:p>
            <w:r>
              <w:t>Bit</w:t>
            </w:r>
          </w:p>
        </w:tc>
        <w:tc>
          <w:tcPr>
            <w:tcW w:type="dxa" w:w="2880"/>
          </w:tcPr>
          <w:p>
            <w:r>
              <w:t>Group</w:t>
            </w:r>
          </w:p>
        </w:tc>
        <w:tc>
          <w:tcPr>
            <w:tcW w:type="dxa" w:w="2880"/>
          </w:tcPr>
          <w:p>
            <w:r>
              <w:t>Architectural state</w:t>
            </w:r>
          </w:p>
        </w:tc>
      </w:tr>
      <w:tr>
        <w:tc>
          <w:tcPr>
            <w:tcW w:type="dxa" w:w="2880"/>
          </w:tcPr>
          <w:p>
            <w:r>
              <w:t>0</w:t>
            </w:r>
          </w:p>
        </w:tc>
        <w:tc>
          <w:tcPr>
            <w:tcW w:type="dxa" w:w="2880"/>
          </w:tcPr>
          <w:p>
            <w:r>
              <w:t>VOLATILE_GPR</w:t>
            </w:r>
          </w:p>
        </w:tc>
        <w:tc>
          <w:tcPr>
            <w:tcW w:type="dxa" w:w="2880"/>
          </w:tcPr>
          <w:p>
            <w:r>
              <w:t>R0-R7</w:t>
            </w:r>
          </w:p>
        </w:tc>
      </w:tr>
      <w:tr>
        <w:tc>
          <w:tcPr>
            <w:tcW w:type="dxa" w:w="2880"/>
          </w:tcPr>
          <w:p>
            <w:r>
              <w:t>1</w:t>
            </w:r>
          </w:p>
        </w:tc>
        <w:tc>
          <w:tcPr>
            <w:tcW w:type="dxa" w:w="2880"/>
          </w:tcPr>
          <w:p>
            <w:r>
              <w:t>NONVOLATILE_GPR</w:t>
            </w:r>
          </w:p>
        </w:tc>
        <w:tc>
          <w:tcPr>
            <w:tcW w:type="dxa" w:w="2880"/>
          </w:tcPr>
          <w:p>
            <w:r>
              <w:t>R8-R13</w:t>
            </w:r>
          </w:p>
        </w:tc>
      </w:tr>
      <w:tr>
        <w:tc>
          <w:tcPr>
            <w:tcW w:type="dxa" w:w="2880"/>
          </w:tcPr>
          <w:p>
            <w:r>
              <w:t>2</w:t>
            </w:r>
          </w:p>
        </w:tc>
        <w:tc>
          <w:tcPr>
            <w:tcW w:type="dxa" w:w="2880"/>
          </w:tcPr>
          <w:p>
            <w:r>
              <w:t>CONTROL</w:t>
            </w:r>
          </w:p>
        </w:tc>
        <w:tc>
          <w:tcPr>
            <w:tcW w:type="dxa" w:w="2880"/>
          </w:tcPr>
          <w:p>
            <w:r>
              <w:t>saved PC and PSR</w:t>
            </w:r>
          </w:p>
        </w:tc>
      </w:tr>
      <w:tr>
        <w:tc>
          <w:tcPr>
            <w:tcW w:type="dxa" w:w="2880"/>
          </w:tcPr>
          <w:p>
            <w:r>
              <w:t>3</w:t>
            </w:r>
          </w:p>
        </w:tc>
        <w:tc>
          <w:tcPr>
            <w:tcW w:type="dxa" w:w="2880"/>
          </w:tcPr>
          <w:p>
            <w:r>
              <w:t>ACCUMULATORS</w:t>
            </w:r>
          </w:p>
        </w:tc>
        <w:tc>
          <w:tcPr>
            <w:tcW w:type="dxa" w:w="2880"/>
          </w:tcPr>
          <w:p>
            <w:r>
              <w:t>A0 and A1, full 40-bit state</w:t>
            </w:r>
          </w:p>
        </w:tc>
      </w:tr>
      <w:tr>
        <w:tc>
          <w:tcPr>
            <w:tcW w:type="dxa" w:w="2880"/>
          </w:tcPr>
          <w:p>
            <w:r>
              <w:t>4</w:t>
            </w:r>
          </w:p>
        </w:tc>
        <w:tc>
          <w:tcPr>
            <w:tcW w:type="dxa" w:w="2880"/>
          </w:tcPr>
          <w:p>
            <w:r>
              <w:t>STREAM_CONFIG</w:t>
            </w:r>
          </w:p>
        </w:tc>
        <w:tc>
          <w:tcPr>
            <w:tcW w:type="dxa" w:w="2880"/>
          </w:tcPr>
          <w:p>
            <w:r>
              <w:t>Q0/Q1 address, strides, 2D counts, row adjustment, width, end mode</w:t>
            </w:r>
          </w:p>
        </w:tc>
      </w:tr>
      <w:tr>
        <w:tc>
          <w:tcPr>
            <w:tcW w:type="dxa" w:w="2880"/>
          </w:tcPr>
          <w:p>
            <w:r>
              <w:t>5</w:t>
            </w:r>
          </w:p>
        </w:tc>
        <w:tc>
          <w:tcPr>
            <w:tcW w:type="dxa" w:w="2880"/>
          </w:tcPr>
          <w:p>
            <w:r>
              <w:t>STREAM_STAGING</w:t>
            </w:r>
          </w:p>
        </w:tc>
        <w:tc>
          <w:tcPr>
            <w:tcW w:type="dxa" w:w="2880"/>
          </w:tcPr>
          <w:p>
            <w:r>
              <w:t>Q0/Q1 staging contents and head/tail/fill state</w:t>
            </w:r>
          </w:p>
        </w:tc>
      </w:tr>
      <w:tr>
        <w:tc>
          <w:tcPr>
            <w:tcW w:type="dxa" w:w="2880"/>
          </w:tcPr>
          <w:p>
            <w:r>
              <w:t>6</w:t>
            </w:r>
          </w:p>
        </w:tc>
        <w:tc>
          <w:tcPr>
            <w:tcW w:type="dxa" w:w="2880"/>
          </w:tcPr>
          <w:p>
            <w:r>
              <w:t>IMPLEMENTATION_EXT</w:t>
            </w:r>
          </w:p>
        </w:tc>
        <w:tc>
          <w:tcPr>
            <w:tcW w:type="dxa" w:w="2880"/>
          </w:tcPr>
          <w:p>
            <w:r>
              <w:t>optional implementation-defined context</w:t>
            </w:r>
          </w:p>
        </w:tc>
      </w:tr>
      <w:tr>
        <w:tc>
          <w:tcPr>
            <w:tcW w:type="dxa" w:w="2880"/>
          </w:tcPr>
          <w:p>
            <w:r>
              <w:t>7</w:t>
            </w:r>
          </w:p>
        </w:tc>
        <w:tc>
          <w:tcPr>
            <w:tcW w:type="dxa" w:w="2880"/>
          </w:tcPr>
          <w:p>
            <w:r>
              <w:t>FULL</w:t>
            </w:r>
          </w:p>
        </w:tc>
        <w:tc>
          <w:tcPr>
            <w:tcW w:type="dxa" w:w="2880"/>
          </w:tcPr>
          <w:p>
            <w:r>
              <w:t>assembler convenience selecting all implemented groups</w:t>
            </w:r>
          </w:p>
        </w:tc>
      </w:tr>
    </w:tbl>
    <w:p>
      <w:pPr>
        <w:pStyle w:val="Title"/>
        <w:jc w:val="center"/>
      </w:pPr>
      <w:r>
        <w:t>AUR-ARCH-005 Addendum — Extension and Bounds Faults v1.2f</w:t>
      </w:r>
    </w:p>
    <w:p>
      <w:pPr>
        <w:pStyle w:val="Heading1"/>
      </w:pPr>
      <w:r>
        <w:t>Unary Extension Instructions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Syntax</w:t>
            </w:r>
          </w:p>
        </w:tc>
        <w:tc>
          <w:tcPr>
            <w:tcW w:type="dxa" w:w="1440"/>
          </w:tcPr>
          <w:p>
            <w:r>
              <w:t>Operation</w:t>
            </w:r>
          </w:p>
        </w:tc>
        <w:tc>
          <w:tcPr>
            <w:tcW w:type="dxa" w:w="1440"/>
          </w:tcPr>
          <w:p>
            <w:r>
              <w:t>Flags</w:t>
            </w:r>
          </w:p>
        </w:tc>
        <w:tc>
          <w:tcPr>
            <w:tcW w:type="dxa" w:w="1440"/>
          </w:tcPr>
          <w:p>
            <w:r>
              <w:t>Resource</w:t>
            </w:r>
          </w:p>
        </w:tc>
      </w:tr>
      <w:tr>
        <w:tc>
          <w:tcPr>
            <w:tcW w:type="dxa" w:w="1440"/>
          </w:tcPr>
          <w:p>
            <w:r>
              <w:t>0x58</w:t>
            </w:r>
          </w:p>
        </w:tc>
        <w:tc>
          <w:tcPr>
            <w:tcW w:type="dxa" w:w="1440"/>
          </w:tcPr>
          <w:p>
            <w:r>
              <w:t>ZEXT8</w:t>
            </w:r>
          </w:p>
        </w:tc>
        <w:tc>
          <w:tcPr>
            <w:tcW w:type="dxa" w:w="1440"/>
          </w:tcPr>
          <w:p>
            <w:r>
              <w:t>ZEXT8 Rd, Rs</w:t>
            </w:r>
          </w:p>
        </w:tc>
        <w:tc>
          <w:tcPr>
            <w:tcW w:type="dxa" w:w="1440"/>
          </w:tcPr>
          <w:p>
            <w:r>
              <w:t>Rd = zero_extend(Rs[7:0], 32)</w:t>
            </w:r>
          </w:p>
        </w:tc>
        <w:tc>
          <w:tcPr>
            <w:tcW w:type="dxa" w:w="1440"/>
          </w:tcPr>
          <w:p>
            <w:r>
              <w:t>Z,N</w:t>
            </w:r>
          </w:p>
        </w:tc>
        <w:tc>
          <w:tcPr>
            <w:tcW w:type="dxa" w:w="1440"/>
          </w:tcPr>
          <w:p>
            <w:r>
              <w:t>layout/pass-through</w:t>
            </w:r>
          </w:p>
        </w:tc>
      </w:tr>
      <w:tr>
        <w:tc>
          <w:tcPr>
            <w:tcW w:type="dxa" w:w="1440"/>
          </w:tcPr>
          <w:p>
            <w:r>
              <w:t>0x59</w:t>
            </w:r>
          </w:p>
        </w:tc>
        <w:tc>
          <w:tcPr>
            <w:tcW w:type="dxa" w:w="1440"/>
          </w:tcPr>
          <w:p>
            <w:r>
              <w:t>SEXT8</w:t>
            </w:r>
          </w:p>
        </w:tc>
        <w:tc>
          <w:tcPr>
            <w:tcW w:type="dxa" w:w="1440"/>
          </w:tcPr>
          <w:p>
            <w:r>
              <w:t>SEXT8 Rd, Rs</w:t>
            </w:r>
          </w:p>
        </w:tc>
        <w:tc>
          <w:tcPr>
            <w:tcW w:type="dxa" w:w="1440"/>
          </w:tcPr>
          <w:p>
            <w:r>
              <w:t>Rd = sign_extend(Rs[7:0], 32)</w:t>
            </w:r>
          </w:p>
        </w:tc>
        <w:tc>
          <w:tcPr>
            <w:tcW w:type="dxa" w:w="1440"/>
          </w:tcPr>
          <w:p>
            <w:r>
              <w:t>Z,N</w:t>
            </w:r>
          </w:p>
        </w:tc>
        <w:tc>
          <w:tcPr>
            <w:tcW w:type="dxa" w:w="1440"/>
          </w:tcPr>
          <w:p>
            <w:r>
              <w:t>layout/pass-through</w:t>
            </w:r>
          </w:p>
        </w:tc>
      </w:tr>
      <w:tr>
        <w:tc>
          <w:tcPr>
            <w:tcW w:type="dxa" w:w="1440"/>
          </w:tcPr>
          <w:p>
            <w:r>
              <w:t>0x5A</w:t>
            </w:r>
          </w:p>
        </w:tc>
        <w:tc>
          <w:tcPr>
            <w:tcW w:type="dxa" w:w="1440"/>
          </w:tcPr>
          <w:p>
            <w:r>
              <w:t>ZEXT16</w:t>
            </w:r>
          </w:p>
        </w:tc>
        <w:tc>
          <w:tcPr>
            <w:tcW w:type="dxa" w:w="1440"/>
          </w:tcPr>
          <w:p>
            <w:r>
              <w:t>ZEXT16 Rd, Rs</w:t>
            </w:r>
          </w:p>
        </w:tc>
        <w:tc>
          <w:tcPr>
            <w:tcW w:type="dxa" w:w="1440"/>
          </w:tcPr>
          <w:p>
            <w:r>
              <w:t>Rd = zero_extend(Rs[15:0], 32)</w:t>
            </w:r>
          </w:p>
        </w:tc>
        <w:tc>
          <w:tcPr>
            <w:tcW w:type="dxa" w:w="1440"/>
          </w:tcPr>
          <w:p>
            <w:r>
              <w:t>Z,N</w:t>
            </w:r>
          </w:p>
        </w:tc>
        <w:tc>
          <w:tcPr>
            <w:tcW w:type="dxa" w:w="1440"/>
          </w:tcPr>
          <w:p>
            <w:r>
              <w:t>layout/pass-through</w:t>
            </w:r>
          </w:p>
        </w:tc>
      </w:tr>
      <w:tr>
        <w:tc>
          <w:tcPr>
            <w:tcW w:type="dxa" w:w="1440"/>
          </w:tcPr>
          <w:p>
            <w:r>
              <w:t>0x5B</w:t>
            </w:r>
          </w:p>
        </w:tc>
        <w:tc>
          <w:tcPr>
            <w:tcW w:type="dxa" w:w="1440"/>
          </w:tcPr>
          <w:p>
            <w:r>
              <w:t>SEXT16</w:t>
            </w:r>
          </w:p>
        </w:tc>
        <w:tc>
          <w:tcPr>
            <w:tcW w:type="dxa" w:w="1440"/>
          </w:tcPr>
          <w:p>
            <w:r>
              <w:t>SEXT16 Rd, Rs</w:t>
            </w:r>
          </w:p>
        </w:tc>
        <w:tc>
          <w:tcPr>
            <w:tcW w:type="dxa" w:w="1440"/>
          </w:tcPr>
          <w:p>
            <w:r>
              <w:t>Rd = sign_extend(Rs[15:0], 32)</w:t>
            </w:r>
          </w:p>
        </w:tc>
        <w:tc>
          <w:tcPr>
            <w:tcW w:type="dxa" w:w="1440"/>
          </w:tcPr>
          <w:p>
            <w:r>
              <w:t>Z,N</w:t>
            </w:r>
          </w:p>
        </w:tc>
        <w:tc>
          <w:tcPr>
            <w:tcW w:type="dxa" w:w="1440"/>
          </w:tcPr>
          <w:p>
            <w:r>
              <w:t>layout/pass-through</w:t>
            </w:r>
          </w:p>
        </w:tc>
      </w:tr>
    </w:tbl>
    <w:p>
      <w:r>
        <w:t>These instructions use unused sub-opcodes in the 0x5 register-layout family. They may issue in either lane and are strong pairing candidates because they require only selection and replication wiring.</w:t>
      </w:r>
    </w:p>
    <w:p>
      <w:pPr>
        <w:pStyle w:val="Heading1"/>
      </w:pPr>
      <w:r>
        <w:t>Stack Bounds</w:t>
      </w:r>
    </w:p>
    <w:p>
      <w:pPr>
        <w:pStyle w:val="ListBullet"/>
      </w:pPr>
      <w:r>
        <w:t>STKLOW: lowest legal byte address for the active stack interval.</w:t>
      </w:r>
    </w:p>
    <w:p>
      <w:pPr>
        <w:pStyle w:val="ListBullet"/>
      </w:pPr>
      <w:r>
        <w:t>STKHIGH: first byte address above the legal stack interval.</w:t>
      </w:r>
    </w:p>
    <w:p>
      <w:pPr>
        <w:pStyle w:val="ListBullet"/>
      </w:pPr>
      <w:r>
        <w:t>STKCTL.BOUNDS_EN: enables architectural stack-bound checking.</w:t>
      </w:r>
    </w:p>
    <w:p>
      <w:pPr>
        <w:pStyle w:val="ListBullet"/>
      </w:pPr>
      <w:r>
        <w:t>The legal interval is STKLOW &lt;= address &lt; STKHIGH.</w:t>
      </w:r>
    </w:p>
    <w:p>
      <w:pPr>
        <w:pStyle w:val="ListBullet"/>
      </w:pPr>
      <w:r>
        <w:t>PUSH/PUSHM check the decremented candidate address before any store.</w:t>
      </w:r>
    </w:p>
    <w:p>
      <w:pPr>
        <w:pStyle w:val="ListBullet"/>
      </w:pPr>
      <w:r>
        <w:t>POP/POPM check the current address before any load and validate the resulting SP.</w:t>
      </w:r>
    </w:p>
    <w:p>
      <w:pPr>
        <w:pStyle w:val="ListBullet"/>
      </w:pPr>
      <w:r>
        <w:t>Violation raises STACK_BOUNDS as a precise synchronous exception.</w:t>
      </w:r>
    </w:p>
    <w:p>
      <w:pPr>
        <w:pStyle w:val="Heading1"/>
      </w:pPr>
      <w:r>
        <w:t>Non-Circular Stream End Fault</w:t>
      </w:r>
    </w:p>
    <w:p>
      <w:r>
        <w:t>Each Q stream end-mode field includes END_FAULT. When circular mode is disabled and END_FAULT is selected, an attempt to access beyond the configured finite 1D or 2D traversal raises STREAM_BOUNDS. Reaching the final valid element is legal; the following consume, pop, push, load, or store attempt faults.</w:t>
      </w:r>
    </w:p>
    <w:p>
      <w:r>
        <w:t>Circular mode reloads/wraps the configured address/count state and therefore does not generate STREAM_BOUNDS from normal wrap. Alignment, access-permission, and physical memory faults remain possible in either mode.</w:t>
      </w:r>
    </w:p>
    <w:p>
      <w:pPr>
        <w:pStyle w:val="Heading1"/>
      </w:pPr>
      <w:r>
        <w:t>Precise Fault Ordering</w:t>
      </w:r>
    </w:p>
    <w:p>
      <w:r>
        <w:t>Bounds are checked before architectural side effects. On a fault, no GPR, PSR arithmetic flag, SP, Q address, Q count, staging pointer, memory location, or destination register is modified. Older instructions retire; younger instructions are flushed. The exception return PC identifies the failing instruction for restart or emulation.</w:t>
      </w:r>
    </w:p>
    <w:p>
      <w:pPr>
        <w:pStyle w:val="Heading1"/>
      </w:pPr>
      <w:r>
        <w:t>Fault Causes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Cause</w:t>
            </w:r>
          </w:p>
        </w:tc>
        <w:tc>
          <w:tcPr>
            <w:tcW w:type="dxa" w:w="2160"/>
          </w:tcPr>
          <w:p>
            <w:r>
              <w:t>Trigger</w:t>
            </w:r>
          </w:p>
        </w:tc>
        <w:tc>
          <w:tcPr>
            <w:tcW w:type="dxa" w:w="2160"/>
          </w:tcPr>
          <w:p>
            <w:r>
              <w:t>FAULT_ADDR</w:t>
            </w:r>
          </w:p>
        </w:tc>
        <w:tc>
          <w:tcPr>
            <w:tcW w:type="dxa" w:w="2160"/>
          </w:tcPr>
          <w:p>
            <w:r>
              <w:t>FAULT_INFO</w:t>
            </w:r>
          </w:p>
        </w:tc>
      </w:tr>
      <w:tr>
        <w:tc>
          <w:tcPr>
            <w:tcW w:type="dxa" w:w="2160"/>
          </w:tcPr>
          <w:p>
            <w:r>
              <w:t>STACK_BOUNDS</w:t>
            </w:r>
          </w:p>
        </w:tc>
        <w:tc>
          <w:tcPr>
            <w:tcW w:type="dxa" w:w="2160"/>
          </w:tcPr>
          <w:p>
            <w:r>
              <w:t>PUSH/POP candidate outside enabled stack interval</w:t>
            </w:r>
          </w:p>
        </w:tc>
        <w:tc>
          <w:tcPr>
            <w:tcW w:type="dxa" w:w="2160"/>
          </w:tcPr>
          <w:p>
            <w:r>
              <w:t>candidate stack address</w:t>
            </w:r>
          </w:p>
        </w:tc>
        <w:tc>
          <w:tcPr>
            <w:tcW w:type="dxa" w:w="2160"/>
          </w:tcPr>
          <w:p>
            <w:r>
              <w:t>operation, width, multiple-register index</w:t>
            </w:r>
          </w:p>
        </w:tc>
      </w:tr>
      <w:tr>
        <w:tc>
          <w:tcPr>
            <w:tcW w:type="dxa" w:w="2160"/>
          </w:tcPr>
          <w:p>
            <w:r>
              <w:t>STREAM_BOUNDS</w:t>
            </w:r>
          </w:p>
        </w:tc>
        <w:tc>
          <w:tcPr>
            <w:tcW w:type="dxa" w:w="2160"/>
          </w:tcPr>
          <w:p>
            <w:r>
              <w:t>non-circular END_FAULT access after terminal state</w:t>
            </w:r>
          </w:p>
        </w:tc>
        <w:tc>
          <w:tcPr>
            <w:tcW w:type="dxa" w:w="2160"/>
          </w:tcPr>
          <w:p>
            <w:r>
              <w:t>candidate stream address</w:t>
            </w:r>
          </w:p>
        </w:tc>
        <w:tc>
          <w:tcPr>
            <w:tcW w:type="dxa" w:w="2160"/>
          </w:tcPr>
          <w:p>
            <w:r>
              <w:t>Q0/Q1, direction, width, inner/outer terminal state</w:t>
            </w:r>
          </w:p>
        </w:tc>
      </w:tr>
    </w:tbl>
    <w:p>
      <w:pPr>
        <w:pStyle w:val="Title"/>
        <w:jc w:val="center"/>
      </w:pPr>
      <w:r>
        <w:t>AUR-ARCH-005 Addendum — Hardware Loop v1.2g</w:t>
      </w:r>
    </w:p>
    <w:p>
      <w:pPr>
        <w:pStyle w:val="Heading1"/>
      </w:pPr>
      <w:r>
        <w:t>Opcode Allocation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Format</w:t>
            </w:r>
          </w:p>
        </w:tc>
        <w:tc>
          <w:tcPr>
            <w:tcW w:type="dxa" w:w="1440"/>
          </w:tcPr>
          <w:p>
            <w:r>
              <w:t>Operands</w:t>
            </w:r>
          </w:p>
        </w:tc>
        <w:tc>
          <w:tcPr>
            <w:tcW w:type="dxa" w:w="1440"/>
          </w:tcPr>
          <w:p>
            <w:r>
              <w:t>Privilege</w:t>
            </w:r>
          </w:p>
        </w:tc>
        <w:tc>
          <w:tcPr>
            <w:tcW w:type="dxa" w:w="1440"/>
          </w:tcPr>
          <w:p>
            <w:r>
              <w:t>Summary</w:t>
            </w:r>
          </w:p>
        </w:tc>
      </w:tr>
      <w:tr>
        <w:tc>
          <w:tcPr>
            <w:tcW w:type="dxa" w:w="1440"/>
          </w:tcPr>
          <w:p>
            <w:r>
              <w:t>0xC0</w:t>
            </w:r>
          </w:p>
        </w:tc>
        <w:tc>
          <w:tcPr>
            <w:tcW w:type="dxa" w:w="1440"/>
          </w:tcPr>
          <w:p>
            <w:r>
              <w:t>LOOP</w:t>
            </w:r>
          </w:p>
        </w:tc>
        <w:tc>
          <w:tcPr>
            <w:tcW w:type="dxa" w:w="1440"/>
          </w:tcPr>
          <w:p>
            <w:r>
              <w:t>LOOP_IMM8</w:t>
            </w:r>
          </w:p>
        </w:tc>
        <w:tc>
          <w:tcPr>
            <w:tcW w:type="dxa" w:w="1440"/>
          </w:tcPr>
          <w:p>
            <w:r>
              <w:t>#count</w:t>
            </w:r>
          </w:p>
        </w:tc>
        <w:tc>
          <w:tcPr>
            <w:tcW w:type="dxa" w:w="1440"/>
          </w:tcPr>
          <w:p>
            <w:r>
              <w:t>Any</w:t>
            </w:r>
          </w:p>
        </w:tc>
        <w:tc>
          <w:tcPr>
            <w:tcW w:type="dxa" w:w="1440"/>
          </w:tcPr>
          <w:p>
            <w:r>
              <w:t>Repeat the following 1-4 instructions; ordinary NOP terminates</w:t>
            </w:r>
          </w:p>
        </w:tc>
      </w:tr>
      <w:tr>
        <w:tc>
          <w:tcPr>
            <w:tcW w:type="dxa" w:w="1440"/>
          </w:tcPr>
          <w:p>
            <w:r>
              <w:t>0xC1</w:t>
            </w:r>
          </w:p>
        </w:tc>
        <w:tc>
          <w:tcPr>
            <w:tcW w:type="dxa" w:w="1440"/>
          </w:tcPr>
          <w:p>
            <w:r>
              <w:t>NOP</w:t>
            </w:r>
          </w:p>
        </w:tc>
        <w:tc>
          <w:tcPr>
            <w:tcW w:type="dxa" w:w="1440"/>
          </w:tcPr>
          <w:p>
            <w:r>
              <w:t>NONE</w:t>
            </w:r>
          </w:p>
        </w:tc>
        <w:tc>
          <w:tcPr>
            <w:tcW w:type="dxa" w:w="1440"/>
          </w:tcPr>
          <w:p>
            <w:r>
              <w:t>-</w:t>
            </w:r>
          </w:p>
        </w:tc>
        <w:tc>
          <w:tcPr>
            <w:tcW w:type="dxa" w:w="1440"/>
          </w:tcPr>
          <w:p>
            <w:r>
              <w:t>Any</w:t>
            </w:r>
          </w:p>
        </w:tc>
        <w:tc>
          <w:tcPr>
            <w:tcW w:type="dxa" w:w="1440"/>
          </w:tcPr>
          <w:p>
            <w:r>
              <w:t>No effect; terminates an active hardware loop</w:t>
            </w:r>
          </w:p>
        </w:tc>
      </w:tr>
    </w:tbl>
    <w:p>
      <w:pPr>
        <w:pStyle w:val="Heading1"/>
      </w:pPr>
      <w:r>
        <w:t>LOOP Encoding</w:t>
      </w:r>
    </w:p>
    <w:p>
      <w:r>
        <w:t>15          12 11           8 7                         0</w:t>
        <w:br/>
        <w:t>+--------------+--------------+---------------------------+</w:t>
        <w:br/>
        <w:t>|     1100     |     0000     |     count_minus_one       |</w:t>
        <w:br/>
        <w:t>+--------------+--------------+---------------------------+</w:t>
        <w:br/>
        <w:t>Iterations = count_minus_one + 1, giving a range of 1-256.</w:t>
      </w:r>
    </w:p>
    <w:p>
      <w:pPr>
        <w:pStyle w:val="Heading1"/>
      </w:pPr>
      <w:r>
        <w:t>NOP Encoding</w:t>
      </w:r>
    </w:p>
    <w:p>
      <w:r>
        <w:t>15          12 11           8 7                         0</w:t>
        <w:br/>
        <w:t>+--------------+--------------+---------------------------+</w:t>
        <w:br/>
        <w:t>|     1100     |     0001     |          00000000         |</w:t>
        <w:br/>
        <w:t>+--------------+--------------+---------------------------+</w:t>
      </w:r>
    </w:p>
    <w:p>
      <w:pPr>
        <w:pStyle w:val="Heading1"/>
      </w:pPr>
      <w:r>
        <w:t>Programming Form</w:t>
      </w:r>
    </w:p>
    <w:p>
      <w:r>
        <w:t>LOOP #16</w:t>
        <w:br/>
        <w:t xml:space="preserve">    DIVSTEP R0, R1, R2</w:t>
        <w:br/>
        <w:t>NOP</w:t>
        <w:br/>
        <w:br/>
        <w:t>LOOP #8</w:t>
        <w:br/>
        <w:t xml:space="preserve">    ASR  R4, R1, R3</w:t>
        <w:br/>
        <w:t xml:space="preserve">    ADD  R0, R0, R4</w:t>
        <w:br/>
        <w:t xml:space="preserve">    SUB  R1, R1, R5</w:t>
        <w:br/>
        <w:t>NOP</w:t>
      </w:r>
    </w:p>
    <w:p>
      <w:pPr>
        <w:pStyle w:val="Heading1"/>
      </w:pPr>
      <w:r>
        <w:t>Execution Semantics</w:t>
      </w:r>
    </w:p>
    <w:p>
      <w:pPr>
        <w:pStyle w:val="ListBullet"/>
      </w:pPr>
      <w:r>
        <w:t>LOOP arms hidden loop state and identifies the next instruction as the body start.</w:t>
      </w:r>
    </w:p>
    <w:p>
      <w:pPr>
        <w:pStyle w:val="ListBullet"/>
      </w:pPr>
      <w:r>
        <w:t>Up to four body instructions are fetched/decoded and retained.</w:t>
      </w:r>
    </w:p>
    <w:p>
      <w:pPr>
        <w:pStyle w:val="ListBullet"/>
      </w:pPr>
      <w:r>
        <w:t>NOP retires as the body boundary.</w:t>
      </w:r>
    </w:p>
    <w:p>
      <w:pPr>
        <w:pStyle w:val="ListBullet"/>
      </w:pPr>
      <w:r>
        <w:t>If another iteration remains, the retained body replays with no branch instruction and no instruction-memory fetch.</w:t>
      </w:r>
    </w:p>
    <w:p>
      <w:pPr>
        <w:pStyle w:val="ListBullet"/>
      </w:pPr>
      <w:r>
        <w:t>The loop counter decrements only when the terminating NOP retires.</w:t>
      </w:r>
    </w:p>
    <w:p>
      <w:pPr>
        <w:pStyle w:val="ListBullet"/>
      </w:pPr>
      <w:r>
        <w:t>NOP outside an active loop is an ordinary no-op.</w:t>
      </w:r>
    </w:p>
    <w:p>
      <w:pPr>
        <w:pStyle w:val="Heading1"/>
      </w:pPr>
      <w:r>
        <w:t>Restrictions</w:t>
      </w:r>
    </w:p>
    <w:p>
      <w:pPr>
        <w:pStyle w:val="ListBullet"/>
      </w:pPr>
      <w:r>
        <w:t>One active hardware loop; no nesting.</w:t>
      </w:r>
    </w:p>
    <w:p>
      <w:pPr>
        <w:pStyle w:val="ListBullet"/>
      </w:pPr>
      <w:r>
        <w:t>Body length: 1-4 instructions, excluding NOP.</w:t>
      </w:r>
    </w:p>
    <w:p>
      <w:pPr>
        <w:pStyle w:val="ListBullet"/>
      </w:pPr>
      <w:r>
        <w:t>No branch, call, return, IRET, LOOP, ASC, wait/halt, context-transfer, fence, or other serializing/control-transfer instruction.</w:t>
      </w:r>
    </w:p>
    <w:p>
      <w:pPr>
        <w:pStyle w:val="ListBullet"/>
      </w:pPr>
      <w:r>
        <w:t>The body must not contain an earlier NOP because the first NOP is always the terminator.</w:t>
      </w:r>
    </w:p>
    <w:p>
      <w:pPr>
        <w:pStyle w:val="ListBullet"/>
      </w:pPr>
      <w:r>
        <w:t>Normal register, flag, accumulator, stream, memory, and shared-resource hazards still apply.</w:t>
      </w:r>
    </w:p>
    <w:p>
      <w:pPr>
        <w:pStyle w:val="Heading1"/>
      </w:pPr>
      <w:r>
        <w:t>Interrupts, Faults, and Context</w:t>
      </w:r>
    </w:p>
    <w:p>
      <w:r>
        <w:t>The loop is interruptible between retired operations. Exception entry preserves the active-loop state, remaining count, buffered body, and replay position. IRET resumes precisely. CTXSAVE/CTXRESTORE include this state in the CONTROL context group. A body exception does not decrement the loop count until the terminating NOP retires.</w:t>
      </w:r>
    </w:p>
    <w:p>
      <w:pPr>
        <w:pStyle w:val="Title"/>
        <w:jc w:val="center"/>
      </w:pPr>
      <w:r>
        <w:t>AUR-ARCH-005 Addendum — Pinned Circular Streams v1.2h</w:t>
      </w:r>
    </w:p>
    <w:p>
      <w:pPr>
        <w:pStyle w:val="Heading1"/>
      </w:pPr>
      <w:r>
        <w:t>Instruction and Configuration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Key</w:t>
            </w:r>
          </w:p>
        </w:tc>
        <w:tc>
          <w:tcPr>
            <w:tcW w:type="dxa" w:w="1440"/>
          </w:tcPr>
          <w:p>
            <w:r>
              <w:t>Mnemonic</w:t>
            </w:r>
          </w:p>
        </w:tc>
        <w:tc>
          <w:tcPr>
            <w:tcW w:type="dxa" w:w="1440"/>
          </w:tcPr>
          <w:p>
            <w:r>
              <w:t>Syntax</w:t>
            </w:r>
          </w:p>
        </w:tc>
        <w:tc>
          <w:tcPr>
            <w:tcW w:type="dxa" w:w="1440"/>
          </w:tcPr>
          <w:p>
            <w:r>
              <w:t>Class</w:t>
            </w:r>
          </w:p>
        </w:tc>
        <w:tc>
          <w:tcPr>
            <w:tcW w:type="dxa" w:w="1440"/>
          </w:tcPr>
          <w:p>
            <w:r>
              <w:t>Advances phase</w:t>
            </w:r>
          </w:p>
        </w:tc>
        <w:tc>
          <w:tcPr>
            <w:tcW w:type="dxa" w:w="1440"/>
          </w:tcPr>
          <w:p>
            <w:r>
              <w:t>Purpose</w:t>
            </w:r>
          </w:p>
        </w:tc>
      </w:tr>
      <w:tr>
        <w:tc>
          <w:tcPr>
            <w:tcW w:type="dxa" w:w="1440"/>
          </w:tcPr>
          <w:p>
            <w:r>
              <w:t>0xB6</w:t>
            </w:r>
          </w:p>
        </w:tc>
        <w:tc>
          <w:tcPr>
            <w:tcW w:type="dxa" w:w="1440"/>
          </w:tcPr>
          <w:p>
            <w:r>
              <w:t>QCFG / QSETPIN</w:t>
            </w:r>
          </w:p>
        </w:tc>
        <w:tc>
          <w:tcPr>
            <w:tcW w:type="dxa" w:w="1440"/>
          </w:tcPr>
          <w:p>
            <w:r>
              <w:t>QSETPIN Qn, #ON|OFF</w:t>
            </w:r>
          </w:p>
        </w:tc>
        <w:tc>
          <w:tcPr>
            <w:tcW w:type="dxa" w:w="1440"/>
          </w:tcPr>
          <w:p>
            <w:r>
              <w:t>configuration</w:t>
            </w:r>
          </w:p>
        </w:tc>
        <w:tc>
          <w:tcPr>
            <w:tcW w:type="dxa" w:w="1440"/>
          </w:tcPr>
          <w:p>
            <w:r>
              <w:t>No</w:t>
            </w:r>
          </w:p>
        </w:tc>
        <w:tc>
          <w:tcPr>
            <w:tcW w:type="dxa" w:w="1440"/>
          </w:tcPr>
          <w:p>
            <w:r>
              <w:t>Enable or disable pinned mode; clears pin-valid</w:t>
            </w:r>
          </w:p>
        </w:tc>
      </w:tr>
      <w:tr>
        <w:tc>
          <w:tcPr>
            <w:tcW w:type="dxa" w:w="1440"/>
          </w:tcPr>
          <w:p>
            <w:r>
              <w:t>0xB1</w:t>
            </w:r>
          </w:p>
        </w:tc>
        <w:tc>
          <w:tcPr>
            <w:tcW w:type="dxa" w:w="1440"/>
          </w:tcPr>
          <w:p>
            <w:r>
              <w:t>QPEEK</w:t>
            </w:r>
          </w:p>
        </w:tc>
        <w:tc>
          <w:tcPr>
            <w:tcW w:type="dxa" w:w="1440"/>
          </w:tcPr>
          <w:p>
            <w:r>
              <w:t>QPEEK Rd, Qn</w:t>
            </w:r>
          </w:p>
        </w:tc>
        <w:tc>
          <w:tcPr>
            <w:tcW w:type="dxa" w:w="1440"/>
          </w:tcPr>
          <w:p>
            <w:r>
              <w:t>read</w:t>
            </w:r>
          </w:p>
        </w:tc>
        <w:tc>
          <w:tcPr>
            <w:tcW w:type="dxa" w:w="1440"/>
          </w:tcPr>
          <w:p>
            <w:r>
              <w:t>No</w:t>
            </w:r>
          </w:p>
        </w:tc>
        <w:tc>
          <w:tcPr>
            <w:tcW w:type="dxa" w:w="1440"/>
          </w:tcPr>
          <w:p>
            <w:r>
              <w:t>Read current resident element without consuming</w:t>
            </w:r>
          </w:p>
        </w:tc>
      </w:tr>
      <w:tr>
        <w:tc>
          <w:tcPr>
            <w:tcW w:type="dxa" w:w="1440"/>
          </w:tcPr>
          <w:p>
            <w:r>
              <w:t>stream read</w:t>
            </w:r>
          </w:p>
        </w:tc>
        <w:tc>
          <w:tcPr>
            <w:tcW w:type="dxa" w:w="1440"/>
          </w:tcPr>
          <w:p>
            <w:r>
              <w:t>Q consume</w:t>
            </w:r>
          </w:p>
        </w:tc>
        <w:tc>
          <w:tcPr>
            <w:tcW w:type="dxa" w:w="1440"/>
          </w:tcPr>
          <w:p>
            <w:r>
              <w:t>operation-specific</w:t>
            </w:r>
          </w:p>
        </w:tc>
        <w:tc>
          <w:tcPr>
            <w:tcW w:type="dxa" w:w="1440"/>
          </w:tcPr>
          <w:p>
            <w:r>
              <w:t>read</w:t>
            </w:r>
          </w:p>
        </w:tc>
        <w:tc>
          <w:tcPr>
            <w:tcW w:type="dxa" w:w="1440"/>
          </w:tcPr>
          <w:p>
            <w:r>
              <w:t>On success</w:t>
            </w:r>
          </w:p>
        </w:tc>
        <w:tc>
          <w:tcPr>
            <w:tcW w:type="dxa" w:w="1440"/>
          </w:tcPr>
          <w:p>
            <w:r>
              <w:t>Read current element and advance/wrap</w:t>
            </w:r>
          </w:p>
        </w:tc>
      </w:tr>
      <w:tr>
        <w:tc>
          <w:tcPr>
            <w:tcW w:type="dxa" w:w="1440"/>
          </w:tcPr>
          <w:p>
            <w:r>
              <w:t>0xB8</w:t>
            </w:r>
          </w:p>
        </w:tc>
        <w:tc>
          <w:tcPr>
            <w:tcW w:type="dxa" w:w="1440"/>
          </w:tcPr>
          <w:p>
            <w:r>
              <w:t>QSTEP</w:t>
            </w:r>
          </w:p>
        </w:tc>
        <w:tc>
          <w:tcPr>
            <w:tcW w:type="dxa" w:w="1440"/>
          </w:tcPr>
          <w:p>
            <w:r>
              <w:t>QSTEP Qn</w:t>
            </w:r>
          </w:p>
        </w:tc>
        <w:tc>
          <w:tcPr>
            <w:tcW w:type="dxa" w:w="1440"/>
          </w:tcPr>
          <w:p>
            <w:r>
              <w:t>control</w:t>
            </w:r>
          </w:p>
        </w:tc>
        <w:tc>
          <w:tcPr>
            <w:tcW w:type="dxa" w:w="1440"/>
          </w:tcPr>
          <w:p>
            <w:r>
              <w:t>Yes</w:t>
            </w:r>
          </w:p>
        </w:tc>
        <w:tc>
          <w:tcPr>
            <w:tcW w:type="dxa" w:w="1440"/>
          </w:tcPr>
          <w:p>
            <w:r>
              <w:t>Advance pinned phase without transferring data</w:t>
            </w:r>
          </w:p>
        </w:tc>
      </w:tr>
    </w:tbl>
    <w:p>
      <w:pPr>
        <w:pStyle w:val="Heading1"/>
      </w:pPr>
      <w:r>
        <w:t>QSTEP Encoding</w:t>
      </w:r>
    </w:p>
    <w:p>
      <w:r>
        <w:t>15          12 11           8 7        4 3               0</w:t>
        <w:br/>
        <w:t>+--------------+--------------+----------+-----------------+</w:t>
        <w:br/>
        <w:t>|     1011     |     1000     | Qn / 0   |    reserved     |</w:t>
        <w:br/>
        <w:t>+--------------+--------------+----------+-----------------+</w:t>
        <w:br/>
        <w:t>Opcode key 0xB8. Reserved bits must be zero.</w:t>
      </w:r>
    </w:p>
    <w:p>
      <w:pPr>
        <w:pStyle w:val="Heading1"/>
      </w:pPr>
      <w:r>
        <w:t>Pinned Capacity</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 width</w:t>
            </w:r>
          </w:p>
        </w:tc>
        <w:tc>
          <w:tcPr>
            <w:tcW w:type="dxa" w:w="2880"/>
          </w:tcPr>
          <w:p>
            <w:r>
              <w:t>Maximum pinned elements</w:t>
            </w:r>
          </w:p>
        </w:tc>
        <w:tc>
          <w:tcPr>
            <w:tcW w:type="dxa" w:w="2880"/>
          </w:tcPr>
          <w:p>
            <w:r>
              <w:t>Total resident bits</w:t>
            </w:r>
          </w:p>
        </w:tc>
      </w:tr>
      <w:tr>
        <w:tc>
          <w:tcPr>
            <w:tcW w:type="dxa" w:w="2880"/>
          </w:tcPr>
          <w:p>
            <w:r>
              <w:t>8</w:t>
            </w:r>
          </w:p>
        </w:tc>
        <w:tc>
          <w:tcPr>
            <w:tcW w:type="dxa" w:w="2880"/>
          </w:tcPr>
          <w:p>
            <w:r>
              <w:t>16</w:t>
            </w:r>
          </w:p>
        </w:tc>
        <w:tc>
          <w:tcPr>
            <w:tcW w:type="dxa" w:w="2880"/>
          </w:tcPr>
          <w:p>
            <w:r>
              <w:t>128</w:t>
            </w:r>
          </w:p>
        </w:tc>
      </w:tr>
      <w:tr>
        <w:tc>
          <w:tcPr>
            <w:tcW w:type="dxa" w:w="2880"/>
          </w:tcPr>
          <w:p>
            <w:r>
              <w:t>16</w:t>
            </w:r>
          </w:p>
        </w:tc>
        <w:tc>
          <w:tcPr>
            <w:tcW w:type="dxa" w:w="2880"/>
          </w:tcPr>
          <w:p>
            <w:r>
              <w:t>8</w:t>
            </w:r>
          </w:p>
        </w:tc>
        <w:tc>
          <w:tcPr>
            <w:tcW w:type="dxa" w:w="2880"/>
          </w:tcPr>
          <w:p>
            <w:r>
              <w:t>128</w:t>
            </w:r>
          </w:p>
        </w:tc>
      </w:tr>
      <w:tr>
        <w:tc>
          <w:tcPr>
            <w:tcW w:type="dxa" w:w="2880"/>
          </w:tcPr>
          <w:p>
            <w:r>
              <w:t>32</w:t>
            </w:r>
          </w:p>
        </w:tc>
        <w:tc>
          <w:tcPr>
            <w:tcW w:type="dxa" w:w="2880"/>
          </w:tcPr>
          <w:p>
            <w:r>
              <w:t>4</w:t>
            </w:r>
          </w:p>
        </w:tc>
        <w:tc>
          <w:tcPr>
            <w:tcW w:type="dxa" w:w="2880"/>
          </w:tcPr>
          <w:p>
            <w:r>
              <w:t>128</w:t>
            </w:r>
          </w:p>
        </w:tc>
      </w:tr>
    </w:tbl>
    <w:p>
      <w:pPr>
        <w:pStyle w:val="Heading1"/>
      </w:pPr>
      <w:r>
        <w:t>Operational Semantics</w:t>
      </w:r>
    </w:p>
    <w:p>
      <w:pPr>
        <w:pStyle w:val="ListBullet"/>
      </w:pPr>
      <w:r>
        <w:t>Enable pinned mode only for a finite circular read stream whose configured count fits the staging buffer.</w:t>
      </w:r>
    </w:p>
    <w:p>
      <w:pPr>
        <w:pStyle w:val="ListBullet"/>
      </w:pPr>
      <w:r>
        <w:t>The engine fills all elements before setting PIN_VALID.</w:t>
      </w:r>
    </w:p>
    <w:p>
      <w:pPr>
        <w:pStyle w:val="ListBullet"/>
      </w:pPr>
      <w:r>
        <w:t>A consuming read returns element[phase], then phase = (phase + 1) modulo pinned_count.</w:t>
      </w:r>
    </w:p>
    <w:p>
      <w:pPr>
        <w:pStyle w:val="ListBullet"/>
      </w:pPr>
      <w:r>
        <w:t>QPEEK returns element[phase] and leaves phase unchanged.</w:t>
      </w:r>
    </w:p>
    <w:p>
      <w:pPr>
        <w:pStyle w:val="ListBullet"/>
      </w:pPr>
      <w:r>
        <w:t>QSTEP performs phase = (phase + 1) modulo pinned_count and transfers no data.</w:t>
      </w:r>
    </w:p>
    <w:p>
      <w:pPr>
        <w:pStyle w:val="ListBullet"/>
      </w:pPr>
      <w:r>
        <w:t>If PIN_VALID is false, a consuming read follows normal refill/stall rules; QSTEP before validity raises STREAM_CONFIG.</w:t>
      </w:r>
    </w:p>
    <w:p>
      <w:pPr>
        <w:pStyle w:val="ListBullet"/>
      </w:pPr>
      <w:r>
        <w:t>No phase change occurs when an operation stalls, faults, is squashed, or fails to retire.</w:t>
      </w:r>
    </w:p>
    <w:p>
      <w:pPr>
        <w:pStyle w:val="ListBullet"/>
      </w:pPr>
      <w:r>
        <w:t>Pinned replay is local and generates no memory request.</w:t>
      </w:r>
    </w:p>
    <w:p>
      <w:pPr>
        <w:pStyle w:val="Heading1"/>
      </w:pPr>
      <w:r>
        <w:t>Invalidation and Coherence</w:t>
      </w:r>
    </w:p>
    <w:p>
      <w:pPr>
        <w:pStyle w:val="ListBullet"/>
      </w:pPr>
      <w:r>
        <w:t>Changing stream address, width, stride, count, circular setup, or pin enable clears PIN_VALID.</w:t>
      </w:r>
    </w:p>
    <w:p>
      <w:pPr>
        <w:pStyle w:val="ListBullet"/>
      </w:pPr>
      <w:r>
        <w:t>Reset and explicit stream invalidation clear PIN_VALID.</w:t>
      </w:r>
    </w:p>
    <w:p>
      <w:pPr>
        <w:pStyle w:val="ListBullet"/>
      </w:pPr>
      <w:r>
        <w:t>A context restore that omits STREAM_STAGING clears PIN_VALID.</w:t>
      </w:r>
    </w:p>
    <w:p>
      <w:pPr>
        <w:pStyle w:val="ListBullet"/>
      </w:pPr>
      <w:r>
        <w:t>Software must invalidate/refill if another agent may have modified the underlying memory.</w:t>
      </w:r>
    </w:p>
    <w:p>
      <w:pPr>
        <w:pStyle w:val="ListBullet"/>
      </w:pPr>
      <w:r>
        <w:t>The baseline mode is read-only; write-through pinned streams are reserved for future definition.</w:t>
      </w:r>
    </w:p>
    <w:p>
      <w:pPr>
        <w:pStyle w:val="Heading1"/>
      </w:pPr>
      <w:r>
        <w:t>Example</w:t>
      </w:r>
    </w:p>
    <w:p>
      <w:r>
        <w:t xml:space="preserve">    ; Alternate two 32-bit coefficients indefinitely from Q0</w:t>
        <w:br/>
        <w:t xml:space="preserve">    QSETADDR   Q0, R8</w:t>
        <w:br/>
        <w:t xml:space="preserve">    QSETWIDTH  Q0, #32</w:t>
        <w:br/>
        <w:t xml:space="preserve">    QSETSTRIDE Q0, #4</w:t>
        <w:br/>
        <w:t xml:space="preserve">    QSETCOUNT  Q0, #2</w:t>
        <w:br/>
        <w:t xml:space="preserve">    QCIRC      Q0, #2</w:t>
        <w:br/>
        <w:t xml:space="preserve">    QSETPIN    Q0, #ON</w:t>
        <w:br/>
        <w:br/>
        <w:t xml:space="preserve">    LOOP #16</w:t>
        <w:br/>
        <w:t xml:space="preserve">        MAC A0, R2, Q0</w:t>
        <w:br/>
        <w:t xml:space="preserve">    NOP</w:t>
      </w:r>
    </w:p>
    <w:p>
      <w:pPr>
        <w:pStyle w:val="Title"/>
        <w:jc w:val="center"/>
      </w:pPr>
      <w:r>
        <w:t>AUR-ARCH-005 Addendum — COMPLEX16 Multiply Mode v1.2i</w:t>
      </w:r>
    </w:p>
    <w:p>
      <w:pPr>
        <w:pStyle w:val="Heading1"/>
      </w:pPr>
      <w:r>
        <w:t>Mode Definition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w:t>
            </w:r>
          </w:p>
        </w:tc>
        <w:tc>
          <w:tcPr>
            <w:tcW w:type="dxa" w:w="1728"/>
          </w:tcPr>
          <w:p>
            <w:r>
              <w:t>Source representation</w:t>
            </w:r>
          </w:p>
        </w:tc>
        <w:tc>
          <w:tcPr>
            <w:tcW w:type="dxa" w:w="1728"/>
          </w:tcPr>
          <w:p>
            <w:r>
              <w:t>Affected operations</w:t>
            </w:r>
          </w:p>
        </w:tc>
        <w:tc>
          <w:tcPr>
            <w:tcW w:type="dxa" w:w="1728"/>
          </w:tcPr>
          <w:p>
            <w:r>
              <w:t>Result</w:t>
            </w:r>
          </w:p>
        </w:tc>
        <w:tc>
          <w:tcPr>
            <w:tcW w:type="dxa" w:w="1728"/>
          </w:tcPr>
          <w:p>
            <w:r>
              <w:t>Destination</w:t>
            </w:r>
          </w:p>
        </w:tc>
      </w:tr>
      <w:tr>
        <w:tc>
          <w:tcPr>
            <w:tcW w:type="dxa" w:w="1728"/>
          </w:tcPr>
          <w:p>
            <w:r>
              <w:t>COMPLEX16</w:t>
            </w:r>
          </w:p>
        </w:tc>
        <w:tc>
          <w:tcPr>
            <w:tcW w:type="dxa" w:w="1728"/>
          </w:tcPr>
          <w:p>
            <w:r>
              <w:t>[imaginary:16 | real:16]</w:t>
            </w:r>
          </w:p>
        </w:tc>
        <w:tc>
          <w:tcPr>
            <w:tcW w:type="dxa" w:w="1728"/>
          </w:tcPr>
          <w:p>
            <w:r>
              <w:t>MUL, MAC, MAS, eligible DOT/reduction</w:t>
            </w:r>
          </w:p>
        </w:tc>
        <w:tc>
          <w:tcPr>
            <w:tcW w:type="dxa" w:w="1728"/>
          </w:tcPr>
          <w:p>
            <w:r>
              <w:t>Exact signed real and imaginary components</w:t>
            </w:r>
          </w:p>
        </w:tc>
        <w:tc>
          <w:tcPr>
            <w:tcW w:type="dxa" w:w="1728"/>
          </w:tcPr>
          <w:p>
            <w:r>
              <w:t>Two consecutive aligned 64-bit register pairs, or A0/A1 for accumulation</w:t>
            </w:r>
          </w:p>
        </w:tc>
      </w:tr>
    </w:tbl>
    <w:p>
      <w:pPr>
        <w:pStyle w:val="Heading1"/>
      </w:pPr>
      <w:r>
        <w:t>Mathematical Operation</w:t>
      </w:r>
    </w:p>
    <w:p>
      <w:r>
        <w:t>A = Ar + jAi</w:t>
        <w:br/>
        <w:t>B = Br + jBi</w:t>
        <w:br/>
        <w:br/>
        <w:t>Real = Ar × Br - Ai × Bi</w:t>
        <w:br/>
        <w:t>Imag = Ar × Bi + Ai × Br</w:t>
        <w:br/>
        <w:br/>
        <w:t>Each 16×16 product is signed 32-bit. Combining two products requires an exact signed 33-bit component.</w:t>
      </w:r>
    </w:p>
    <w:p>
      <w:pPr>
        <w:pStyle w:val="Heading1"/>
      </w:pPr>
      <w:r>
        <w:t>Widened Register Result</w:t>
      </w:r>
    </w:p>
    <w:p>
      <w:r>
        <w:t>For an aligned destination Rd:</w:t>
        <w:br/>
        <w:br/>
        <w:t xml:space="preserve">  Rd:Rd+1       &lt;- sign_extend_64(Real)</w:t>
        <w:br/>
        <w:t xml:space="preserve">  Rd+2:Rd+3     &lt;- sign_extend_64(Imag)</w:t>
        <w:br/>
        <w:br/>
        <w:t>The real and imaginary values are contiguous, not interleaved. Rd must permit a legal aligned four-register group.</w:t>
      </w:r>
    </w:p>
    <w:p>
      <w:pPr>
        <w:pStyle w:val="Heading1"/>
      </w:pPr>
      <w:r>
        <w:t>Relationship to Ordinary Packed Multiply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Operation</w:t>
            </w:r>
          </w:p>
        </w:tc>
        <w:tc>
          <w:tcPr>
            <w:tcW w:type="dxa" w:w="2160"/>
          </w:tcPr>
          <w:p>
            <w:r>
              <w:t>Input lanes</w:t>
            </w:r>
          </w:p>
        </w:tc>
        <w:tc>
          <w:tcPr>
            <w:tcW w:type="dxa" w:w="2160"/>
          </w:tcPr>
          <w:p>
            <w:r>
              <w:t>Mathematical outputs</w:t>
            </w:r>
          </w:p>
        </w:tc>
        <w:tc>
          <w:tcPr>
            <w:tcW w:type="dxa" w:w="2160"/>
          </w:tcPr>
          <w:p>
            <w:r>
              <w:t>Register layout</w:t>
            </w:r>
          </w:p>
        </w:tc>
      </w:tr>
      <w:tr>
        <w:tc>
          <w:tcPr>
            <w:tcW w:type="dxa" w:w="2160"/>
          </w:tcPr>
          <w:p>
            <w:r>
              <w:t>Packed 2x16 MUL</w:t>
            </w:r>
          </w:p>
        </w:tc>
        <w:tc>
          <w:tcPr>
            <w:tcW w:type="dxa" w:w="2160"/>
          </w:tcPr>
          <w:p>
            <w:r>
              <w:t>A1:A0 and B1:B0</w:t>
            </w:r>
          </w:p>
        </w:tc>
        <w:tc>
          <w:tcPr>
            <w:tcW w:type="dxa" w:w="2160"/>
          </w:tcPr>
          <w:p>
            <w:r>
              <w:t>P0=A0*B0; P1=A1*B1</w:t>
            </w:r>
          </w:p>
        </w:tc>
        <w:tc>
          <w:tcPr>
            <w:tcW w:type="dxa" w:w="2160"/>
          </w:tcPr>
          <w:p>
            <w:r>
              <w:t>one 64-bit pair containing two widened 32-bit products</w:t>
            </w:r>
          </w:p>
        </w:tc>
      </w:tr>
      <w:tr>
        <w:tc>
          <w:tcPr>
            <w:tcW w:type="dxa" w:w="2160"/>
          </w:tcPr>
          <w:p>
            <w:r>
              <w:t>COMPLEX16 MUL</w:t>
            </w:r>
          </w:p>
        </w:tc>
        <w:tc>
          <w:tcPr>
            <w:tcW w:type="dxa" w:w="2160"/>
          </w:tcPr>
          <w:p>
            <w:r>
              <w:t>Ai:Ar and Bi:Br</w:t>
            </w:r>
          </w:p>
        </w:tc>
        <w:tc>
          <w:tcPr>
            <w:tcW w:type="dxa" w:w="2160"/>
          </w:tcPr>
          <w:p>
            <w:r>
              <w:t>Real and Imag cross-combinations</w:t>
            </w:r>
          </w:p>
        </w:tc>
        <w:tc>
          <w:tcPr>
            <w:tcW w:type="dxa" w:w="2160"/>
          </w:tcPr>
          <w:p>
            <w:r>
              <w:t>one 64-bit pair per exact component; four registers total</w:t>
            </w:r>
          </w:p>
        </w:tc>
      </w:tr>
    </w:tbl>
    <w:p>
      <w:pPr>
        <w:pStyle w:val="Heading1"/>
      </w:pPr>
      <w:r>
        <w:t>Complex Accumulation</w:t>
      </w:r>
    </w:p>
    <w:p>
      <w:r>
        <w:t>In COMPLEX16 mode:</w:t>
        <w:br/>
        <w:t xml:space="preserve">  A0 &lt;- A0 + Real</w:t>
        <w:br/>
        <w:t xml:space="preserve">  A1 &lt;- A1 + Imag</w:t>
        <w:br/>
        <w:br/>
        <w:t>MAS applies the instruction's subtract convention to the paired complex accumulation. Accumulator overflow and sticky status follow the existing accumulator rules.</w:t>
      </w:r>
    </w:p>
    <w:p>
      <w:pPr>
        <w:pStyle w:val="Heading1"/>
      </w:pPr>
      <w:r>
        <w:t>Conjugation Modifiers</w:t>
      </w:r>
    </w:p>
    <w:p>
      <w:pPr>
        <w:pStyle w:val="ListBullet"/>
      </w:pPr>
      <w:r>
        <w:t>CONJ_A negates Ai before cross-product routing.</w:t>
      </w:r>
    </w:p>
    <w:p>
      <w:pPr>
        <w:pStyle w:val="ListBullet"/>
      </w:pPr>
      <w:r>
        <w:t>CONJ_B negates Bi before cross-product routing.</w:t>
      </w:r>
    </w:p>
    <w:p>
      <w:pPr>
        <w:pStyle w:val="ListBullet"/>
      </w:pPr>
      <w:r>
        <w:t>A × conjugate(B) therefore computes Real = Ar*Br + Ai*Bi and Imag = Ai*Br - Ar*Bi.</w:t>
      </w:r>
    </w:p>
    <w:p>
      <w:pPr>
        <w:pStyle w:val="ListBullet"/>
      </w:pPr>
      <w:r>
        <w:t>Conjugation is mode state and does not consume a separate opcode.</w:t>
      </w:r>
    </w:p>
    <w:p>
      <w:pPr>
        <w:pStyle w:val="Heading1"/>
      </w:pPr>
      <w:r>
        <w:t>Restrictions and Hazards</w:t>
      </w:r>
    </w:p>
    <w:p>
      <w:pPr>
        <w:pStyle w:val="ListBullet"/>
      </w:pPr>
      <w:r>
        <w:t>The destination reserves two consecutive aligned register pairs.</w:t>
      </w:r>
    </w:p>
    <w:p>
      <w:pPr>
        <w:pStyle w:val="ListBullet"/>
      </w:pPr>
      <w:r>
        <w:t>Source/destination overlap is permitted only where the implementation guarantees all source reads precede writeback; otherwise the assembler/compiler must use a temporary destination.</w:t>
      </w:r>
    </w:p>
    <w:p>
      <w:pPr>
        <w:pStyle w:val="ListBullet"/>
      </w:pPr>
      <w:r>
        <w:t>Complex multiply uses the shared multiply/reduction resource and is scoreboarded until both components complete.</w:t>
      </w:r>
    </w:p>
    <w:p>
      <w:pPr>
        <w:pStyle w:val="ListBullet"/>
      </w:pPr>
      <w:r>
        <w:t>COMPLEX32 is reserved for a future profile.</w:t>
      </w:r>
    </w:p>
    <w:p>
      <w:pPr>
        <w:pStyle w:val="Title"/>
        <w:jc w:val="center"/>
      </w:pPr>
      <w:r>
        <w:t>AUR-ARCH-005 Addendum — COMPLEX16 Overflow Semantics v1.2j</w:t>
      </w:r>
    </w:p>
    <w:p>
      <w:pPr>
        <w:pStyle w:val="Heading1"/>
      </w:pPr>
      <w:r>
        <w:t>COMPLEX16 MUL</w:t>
      </w:r>
    </w:p>
    <w:p>
      <w:r>
        <w:t>Sources are packed as [imaginary:16 | real:16]. The multiplier computes exact signed 33-bit real and imaginary components internally.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Real component</w:t>
            </w:r>
          </w:p>
        </w:tc>
        <w:tc>
          <w:tcPr>
            <w:tcW w:type="dxa" w:w="2160"/>
          </w:tcPr>
          <w:p>
            <w:r>
              <w:t>Imaginary component</w:t>
            </w:r>
          </w:p>
        </w:tc>
        <w:tc>
          <w:tcPr>
            <w:tcW w:type="dxa" w:w="2160"/>
          </w:tcPr>
          <w:p>
            <w:r>
              <w:t>Architectural treatment</w:t>
            </w:r>
          </w:p>
        </w:tc>
      </w:tr>
      <w:tr>
        <w:tc>
          <w:tcPr>
            <w:tcW w:type="dxa" w:w="2160"/>
          </w:tcPr>
          <w:p>
            <w:r>
              <w:t>Equation</w:t>
            </w:r>
          </w:p>
        </w:tc>
        <w:tc>
          <w:tcPr>
            <w:tcW w:type="dxa" w:w="2160"/>
          </w:tcPr>
          <w:p>
            <w:r>
              <w:t>Ar*Br - Ai*Bi</w:t>
            </w:r>
          </w:p>
        </w:tc>
        <w:tc>
          <w:tcPr>
            <w:tcW w:type="dxa" w:w="2160"/>
          </w:tcPr>
          <w:p>
            <w:r>
              <w:t>Ar*Bi + Ai*Br</w:t>
            </w:r>
          </w:p>
        </w:tc>
        <w:tc>
          <w:tcPr>
            <w:tcW w:type="dxa" w:w="2160"/>
          </w:tcPr>
          <w:p>
            <w:r>
              <w:t>exact 33-bit internal values</w:t>
            </w:r>
          </w:p>
        </w:tc>
      </w:tr>
      <w:tr>
        <w:tc>
          <w:tcPr>
            <w:tcW w:type="dxa" w:w="2160"/>
          </w:tcPr>
          <w:p>
            <w:r>
              <w:t>Destination</w:t>
            </w:r>
          </w:p>
        </w:tc>
        <w:tc>
          <w:tcPr>
            <w:tcW w:type="dxa" w:w="2160"/>
          </w:tcPr>
          <w:p>
            <w:r>
              <w:t>Rd</w:t>
            </w:r>
          </w:p>
        </w:tc>
        <w:tc>
          <w:tcPr>
            <w:tcW w:type="dxa" w:w="2160"/>
          </w:tcPr>
          <w:p>
            <w:r>
              <w:t>Rd+1</w:t>
            </w:r>
          </w:p>
        </w:tc>
        <w:tc>
          <w:tcPr>
            <w:tcW w:type="dxa" w:w="2160"/>
          </w:tcPr>
          <w:p>
            <w:r>
              <w:t>low 32 bits written</w:t>
            </w:r>
          </w:p>
        </w:tc>
      </w:tr>
      <w:tr>
        <w:tc>
          <w:tcPr>
            <w:tcW w:type="dxa" w:w="2160"/>
          </w:tcPr>
          <w:p>
            <w:r>
              <w:t>Overflow status</w:t>
            </w:r>
          </w:p>
        </w:tc>
        <w:tc>
          <w:tcPr>
            <w:tcW w:type="dxa" w:w="2160"/>
          </w:tcPr>
          <w:p>
            <w:r>
              <w:t>COVR</w:t>
            </w:r>
          </w:p>
        </w:tc>
        <w:tc>
          <w:tcPr>
            <w:tcW w:type="dxa" w:w="2160"/>
          </w:tcPr>
          <w:p>
            <w:r>
              <w:t>COVI</w:t>
            </w:r>
          </w:p>
        </w:tc>
        <w:tc>
          <w:tcPr>
            <w:tcW w:type="dxa" w:w="2160"/>
          </w:tcPr>
          <w:p>
            <w:r>
              <w:t>sticky when exact value does not fit signed 32 bits</w:t>
            </w:r>
          </w:p>
        </w:tc>
      </w:tr>
    </w:tbl>
    <w:p>
      <w:pPr>
        <w:pStyle w:val="Heading1"/>
      </w:pPr>
      <w:r>
        <w:t>Overflow Status</w:t>
      </w:r>
    </w:p>
    <w:p>
      <w:pPr>
        <w:pStyle w:val="ListBullet"/>
      </w:pPr>
      <w:r>
        <w:t>COVR: sticky overflow indication for the real component.</w:t>
      </w:r>
    </w:p>
    <w:p>
      <w:pPr>
        <w:pStyle w:val="ListBullet"/>
      </w:pPr>
      <w:r>
        <w:t>COVI: sticky overflow indication for the imaginary component.</w:t>
      </w:r>
    </w:p>
    <w:p>
      <w:pPr>
        <w:pStyle w:val="ListBullet"/>
      </w:pPr>
      <w:r>
        <w:t>COV: aggregate condition equal to COVR OR COVI.</w:t>
      </w:r>
    </w:p>
    <w:p>
      <w:pPr>
        <w:pStyle w:val="ListBullet"/>
      </w:pPr>
      <w:r>
        <w:t>The sticky bits remain set until cleared by the existing DSP-status clear mechanism.</w:t>
      </w:r>
    </w:p>
    <w:p>
      <w:pPr>
        <w:pStyle w:val="ListBullet"/>
      </w:pPr>
      <w:r>
        <w:t>Normal execution continues after overflow.</w:t>
      </w:r>
    </w:p>
    <w:p>
      <w:pPr>
        <w:pStyle w:val="ListBullet"/>
      </w:pPr>
      <w:r>
        <w:t>Optional privileged trap enable may request a precise DSP-overflow exception when a new complex overflow is detected.</w:t>
      </w:r>
    </w:p>
    <w:p>
      <w:pPr>
        <w:pStyle w:val="Heading1"/>
      </w:pPr>
      <w:r>
        <w:t>Complex MAC and MAS</w:t>
      </w:r>
    </w:p>
    <w:p>
      <w:r>
        <w:t>MAC and MAS do not first truncate the complex product to 32 bits. The exact widened real and imaginary components are accumulated directly into A0 and A1. Accumulator overflow follows the existing sticky accumulator-status rules.</w:t>
      </w:r>
    </w:p>
    <w:p>
      <w:pPr>
        <w:pStyle w:val="Heading1"/>
      </w:pPr>
      <w:r>
        <w:t>Superseded Layout</w:t>
      </w:r>
    </w:p>
    <w:p>
      <w:r>
        <w:t>The v1.2i layout using one 64-bit pair for real and a second 64-bit pair for imaginary is removed. COMPLEX16 MUL now returns both 32-bit components in one aligned 64-bit destination pair.</w:t>
      </w:r>
    </w:p>
    <w:p>
      <w:pPr>
        <w:pStyle w:val="Title"/>
        <w:jc w:val="center"/>
      </w:pPr>
      <w:r>
        <w:t>AUR-ARCH-005 Addendum — Multiply Mode Bits v1.2k</w:t>
      </w:r>
    </w:p>
    <w:p>
      <w:pPr>
        <w:pStyle w:val="Heading1"/>
      </w:pPr>
      <w:r>
        <w:t>Mode Bits</w:t>
      </w:r>
    </w:p>
    <w:p>
      <w:pPr>
        <w:pStyle w:val="ListBullet"/>
      </w:pPr>
      <w:r>
        <w:t>MUL_WIDE: 0 = narrow result; 1 = widened result for ordinary real/packed MUL.</w:t>
      </w:r>
    </w:p>
    <w:p>
      <w:pPr>
        <w:pStyle w:val="ListBullet"/>
      </w:pPr>
      <w:r>
        <w:t>MUL_COMPLEX: 0 = ordinary real/packed interpretation; 1 = COMPLEX16 interpretation.</w:t>
      </w:r>
    </w:p>
    <w:p>
      <w:pPr>
        <w:pStyle w:val="ListBullet"/>
      </w:pPr>
      <w:r>
        <w:t>MAC/MAS are selected by opcode and are never selected by a mode bit.</w:t>
      </w:r>
    </w:p>
    <w:p>
      <w:pPr>
        <w:pStyle w:val="Heading1"/>
      </w:pPr>
      <w:r>
        <w:t>Behavior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MUL semantics</w:t>
            </w:r>
          </w:p>
        </w:tc>
        <w:tc>
          <w:tcPr>
            <w:tcW w:type="dxa" w:w="2160"/>
          </w:tcPr>
          <w:p>
            <w:r>
              <w:t>Result layout</w:t>
            </w:r>
          </w:p>
        </w:tc>
        <w:tc>
          <w:tcPr>
            <w:tcW w:type="dxa" w:w="2160"/>
          </w:tcPr>
          <w:p>
            <w:r>
              <w:t>Notes</w:t>
            </w:r>
          </w:p>
        </w:tc>
      </w:tr>
      <w:tr>
        <w:tc>
          <w:tcPr>
            <w:tcW w:type="dxa" w:w="2160"/>
          </w:tcPr>
          <w:p>
            <w:r>
              <w:t>REAL + NARROW</w:t>
            </w:r>
          </w:p>
        </w:tc>
        <w:tc>
          <w:tcPr>
            <w:tcW w:type="dxa" w:w="2160"/>
          </w:tcPr>
          <w:p>
            <w:r>
              <w:t>ordinary scalar/packed product</w:t>
            </w:r>
          </w:p>
        </w:tc>
        <w:tc>
          <w:tcPr>
            <w:tcW w:type="dxa" w:w="2160"/>
          </w:tcPr>
          <w:p>
            <w:r>
              <w:t>normal-width destination</w:t>
            </w:r>
          </w:p>
        </w:tc>
        <w:tc>
          <w:tcPr>
            <w:tcW w:type="dxa" w:w="2160"/>
          </w:tcPr>
          <w:p>
            <w:r>
              <w:t>low-width result</w:t>
            </w:r>
          </w:p>
        </w:tc>
      </w:tr>
      <w:tr>
        <w:tc>
          <w:tcPr>
            <w:tcW w:type="dxa" w:w="2160"/>
          </w:tcPr>
          <w:p>
            <w:r>
              <w:t>REAL + WIDE</w:t>
            </w:r>
          </w:p>
        </w:tc>
        <w:tc>
          <w:tcPr>
            <w:tcW w:type="dxa" w:w="2160"/>
          </w:tcPr>
          <w:p>
            <w:r>
              <w:t>ordinary scalar/packed product</w:t>
            </w:r>
          </w:p>
        </w:tc>
        <w:tc>
          <w:tcPr>
            <w:tcW w:type="dxa" w:w="2160"/>
          </w:tcPr>
          <w:p>
            <w:r>
              <w:t>double-width pair/lane layout</w:t>
            </w:r>
          </w:p>
        </w:tc>
        <w:tc>
          <w:tcPr>
            <w:tcW w:type="dxa" w:w="2160"/>
          </w:tcPr>
          <w:p>
            <w:r>
              <w:t>exact product</w:t>
            </w:r>
          </w:p>
        </w:tc>
      </w:tr>
      <w:tr>
        <w:tc>
          <w:tcPr>
            <w:tcW w:type="dxa" w:w="2160"/>
          </w:tcPr>
          <w:p>
            <w:r>
              <w:t>COMPLEX16 + NARROW</w:t>
            </w:r>
          </w:p>
        </w:tc>
        <w:tc>
          <w:tcPr>
            <w:tcW w:type="dxa" w:w="2160"/>
          </w:tcPr>
          <w:p>
            <w:r>
              <w:t>cross-products</w:t>
            </w:r>
          </w:p>
        </w:tc>
        <w:tc>
          <w:tcPr>
            <w:tcW w:type="dxa" w:w="2160"/>
          </w:tcPr>
          <w:p>
            <w:r>
              <w:t>real32 and imag32 in one pair</w:t>
            </w:r>
          </w:p>
        </w:tc>
        <w:tc>
          <w:tcPr>
            <w:tcW w:type="dxa" w:w="2160"/>
          </w:tcPr>
          <w:p>
            <w:r>
              <w:t>COVR/COVI report lost range</w:t>
            </w:r>
          </w:p>
        </w:tc>
      </w:tr>
      <w:tr>
        <w:tc>
          <w:tcPr>
            <w:tcW w:type="dxa" w:w="2160"/>
          </w:tcPr>
          <w:p>
            <w:r>
              <w:t>COMPLEX16 + WIDE</w:t>
            </w:r>
          </w:p>
        </w:tc>
        <w:tc>
          <w:tcPr>
            <w:tcW w:type="dxa" w:w="2160"/>
          </w:tcPr>
          <w:p>
            <w:r>
              <w:t>reserved</w:t>
            </w:r>
          </w:p>
        </w:tc>
        <w:tc>
          <w:tcPr>
            <w:tcW w:type="dxa" w:w="2160"/>
          </w:tcPr>
          <w:p>
            <w:r>
              <w:t>none</w:t>
            </w:r>
          </w:p>
        </w:tc>
        <w:tc>
          <w:tcPr>
            <w:tcW w:type="dxa" w:w="2160"/>
          </w:tcPr>
          <w:p>
            <w:r>
              <w:t>illegal in baseline v1.2k</w:t>
            </w:r>
          </w:p>
        </w:tc>
      </w:tr>
    </w:tbl>
    <w:p>
      <w:pPr>
        <w:pStyle w:val="Heading1"/>
      </w:pPr>
      <w:r>
        <w:t>Complex MAC/MAS</w:t>
      </w:r>
    </w:p>
    <w:p>
      <w:r>
        <w:t>When MUL_COMPLEX=1, MAC and MAS form exact signed 33-bit real and imaginary product components and inject them directly into A0 and A1. MUL_WIDE does not alter this explicit accumulator behavior.</w:t>
      </w:r>
    </w:p>
    <w:p>
      <w:pPr>
        <w:pStyle w:val="Title"/>
        <w:jc w:val="center"/>
      </w:pPr>
      <w:r>
        <w:t>AUR-ARCH-005 Addendum — ROUND and SAT Modes v1.2l</w:t>
      </w:r>
    </w:p>
    <w:p>
      <w:pPr>
        <w:pStyle w:val="Heading1"/>
      </w:pPr>
      <w:r>
        <w:t>Mode Bits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Bit</w:t>
            </w:r>
          </w:p>
        </w:tc>
        <w:tc>
          <w:tcPr>
            <w:tcW w:type="dxa" w:w="2160"/>
          </w:tcPr>
          <w:p>
            <w:r>
              <w:t>Meaning</w:t>
            </w:r>
          </w:p>
        </w:tc>
        <w:tc>
          <w:tcPr>
            <w:tcW w:type="dxa" w:w="2160"/>
          </w:tcPr>
          <w:p>
            <w:r>
              <w:t>Affected operations</w:t>
            </w:r>
          </w:p>
        </w:tc>
        <w:tc>
          <w:tcPr>
            <w:tcW w:type="dxa" w:w="2160"/>
          </w:tcPr>
          <w:p>
            <w:r>
              <w:t>Default</w:t>
            </w:r>
          </w:p>
        </w:tc>
      </w:tr>
      <w:tr>
        <w:tc>
          <w:tcPr>
            <w:tcW w:type="dxa" w:w="2160"/>
          </w:tcPr>
          <w:p>
            <w:r>
              <w:t>ROUND</w:t>
            </w:r>
          </w:p>
        </w:tc>
        <w:tc>
          <w:tcPr>
            <w:tcW w:type="dxa" w:w="2160"/>
          </w:tcPr>
          <w:p>
            <w:r>
              <w:t>Enable round-to-nearest-even when low bits are discarded</w:t>
            </w:r>
          </w:p>
        </w:tc>
        <w:tc>
          <w:tcPr>
            <w:tcW w:type="dxa" w:w="2160"/>
          </w:tcPr>
          <w:p>
            <w:r>
              <w:t>DSP narrowing shifts, PACK/NARROW, accumulator extraction</w:t>
            </w:r>
          </w:p>
        </w:tc>
        <w:tc>
          <w:tcPr>
            <w:tcW w:type="dxa" w:w="2160"/>
          </w:tcPr>
          <w:p>
            <w:r>
              <w:t>0</w:t>
            </w:r>
          </w:p>
        </w:tc>
      </w:tr>
      <w:tr>
        <w:tc>
          <w:tcPr>
            <w:tcW w:type="dxa" w:w="2160"/>
          </w:tcPr>
          <w:p>
            <w:r>
              <w:t>SAT</w:t>
            </w:r>
          </w:p>
        </w:tc>
        <w:tc>
          <w:tcPr>
            <w:tcW w:type="dxa" w:w="2160"/>
          </w:tcPr>
          <w:p>
            <w:r>
              <w:t>Clamp values that do not fit the destination width</w:t>
            </w:r>
          </w:p>
        </w:tc>
        <w:tc>
          <w:tcPr>
            <w:tcW w:type="dxa" w:w="2160"/>
          </w:tcPr>
          <w:p>
            <w:r>
              <w:t>PACK/NARROW, accumulator extraction</w:t>
            </w:r>
          </w:p>
        </w:tc>
        <w:tc>
          <w:tcPr>
            <w:tcW w:type="dxa" w:w="2160"/>
          </w:tcPr>
          <w:p>
            <w:r>
              <w:t>0</w:t>
            </w:r>
          </w:p>
        </w:tc>
      </w:tr>
    </w:tbl>
    <w:p>
      <w:pPr>
        <w:pStyle w:val="Heading1"/>
      </w:pPr>
      <w:r>
        <w:t>Operation Ordering</w:t>
      </w:r>
    </w:p>
    <w:p>
      <w:r>
        <w:t>For an affected conversion:</w:t>
        <w:br/>
        <w:br/>
        <w:t>1. Select and align the wide source value.</w:t>
        <w:br/>
        <w:t>2. Apply the requested right shift or scale reduction.</w:t>
        <w:br/>
        <w:t>3. If ROUND=1, round the retained result to nearest, ties to even.</w:t>
        <w:br/>
        <w:t>4. If SAT=1, clamp the rounded result to the signed or unsigned destination range.</w:t>
        <w:br/>
        <w:t>5. Write or pack the final result.</w:t>
        <w:br/>
        <w:t>6. If clamping occurred, set sticky SAT_OCCURRED.</w:t>
      </w:r>
    </w:p>
    <w:p>
      <w:pPr>
        <w:pStyle w:val="Heading1"/>
      </w:pPr>
      <w:r>
        <w:t>Instruction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Instruction class</w:t>
            </w:r>
          </w:p>
        </w:tc>
        <w:tc>
          <w:tcPr>
            <w:tcW w:type="dxa" w:w="2160"/>
          </w:tcPr>
          <w:p>
            <w:r>
              <w:t>ROUND honored</w:t>
            </w:r>
          </w:p>
        </w:tc>
        <w:tc>
          <w:tcPr>
            <w:tcW w:type="dxa" w:w="2160"/>
          </w:tcPr>
          <w:p>
            <w:r>
              <w:t>SAT honored</w:t>
            </w:r>
          </w:p>
        </w:tc>
        <w:tc>
          <w:tcPr>
            <w:tcW w:type="dxa" w:w="2160"/>
          </w:tcPr>
          <w:p>
            <w:r>
              <w:t>Typical use</w:t>
            </w:r>
          </w:p>
        </w:tc>
      </w:tr>
      <w:tr>
        <w:tc>
          <w:tcPr>
            <w:tcW w:type="dxa" w:w="2160"/>
          </w:tcPr>
          <w:p>
            <w:r>
              <w:t>ASR / LSR / ordinary shifts</w:t>
            </w:r>
          </w:p>
        </w:tc>
        <w:tc>
          <w:tcPr>
            <w:tcW w:type="dxa" w:w="2160"/>
          </w:tcPr>
          <w:p>
            <w:r>
              <w:t>No</w:t>
            </w:r>
          </w:p>
        </w:tc>
        <w:tc>
          <w:tcPr>
            <w:tcW w:type="dxa" w:w="2160"/>
          </w:tcPr>
          <w:p>
            <w:r>
              <w:t>No</w:t>
            </w:r>
          </w:p>
        </w:tc>
        <w:tc>
          <w:tcPr>
            <w:tcW w:type="dxa" w:w="2160"/>
          </w:tcPr>
          <w:p>
            <w:r>
              <w:t>Exact bit manipulation</w:t>
            </w:r>
          </w:p>
        </w:tc>
      </w:tr>
      <w:tr>
        <w:tc>
          <w:tcPr>
            <w:tcW w:type="dxa" w:w="2160"/>
          </w:tcPr>
          <w:p>
            <w:r>
              <w:t>SHRN / DSP narrowing shift</w:t>
            </w:r>
          </w:p>
        </w:tc>
        <w:tc>
          <w:tcPr>
            <w:tcW w:type="dxa" w:w="2160"/>
          </w:tcPr>
          <w:p>
            <w:r>
              <w:t>Yes</w:t>
            </w:r>
          </w:p>
        </w:tc>
        <w:tc>
          <w:tcPr>
            <w:tcW w:type="dxa" w:w="2160"/>
          </w:tcPr>
          <w:p>
            <w:r>
              <w:t>No</w:t>
            </w:r>
          </w:p>
        </w:tc>
        <w:tc>
          <w:tcPr>
            <w:tcW w:type="dxa" w:w="2160"/>
          </w:tcPr>
          <w:p>
            <w:r>
              <w:t>Fixed-point rescaling without packing</w:t>
            </w:r>
          </w:p>
        </w:tc>
      </w:tr>
      <w:tr>
        <w:tc>
          <w:tcPr>
            <w:tcW w:type="dxa" w:w="2160"/>
          </w:tcPr>
          <w:p>
            <w:r>
              <w:t>NARROW</w:t>
            </w:r>
          </w:p>
        </w:tc>
        <w:tc>
          <w:tcPr>
            <w:tcW w:type="dxa" w:w="2160"/>
          </w:tcPr>
          <w:p>
            <w:r>
              <w:t>Yes</w:t>
            </w:r>
          </w:p>
        </w:tc>
        <w:tc>
          <w:tcPr>
            <w:tcW w:type="dxa" w:w="2160"/>
          </w:tcPr>
          <w:p>
            <w:r>
              <w:t>Yes</w:t>
            </w:r>
          </w:p>
        </w:tc>
        <w:tc>
          <w:tcPr>
            <w:tcW w:type="dxa" w:w="2160"/>
          </w:tcPr>
          <w:p>
            <w:r>
              <w:t>64-&gt;32, 32-&gt;16, 16-&gt;8 conversion</w:t>
            </w:r>
          </w:p>
        </w:tc>
      </w:tr>
      <w:tr>
        <w:tc>
          <w:tcPr>
            <w:tcW w:type="dxa" w:w="2160"/>
          </w:tcPr>
          <w:p>
            <w:r>
              <w:t>PACK16 / PACK8</w:t>
            </w:r>
          </w:p>
        </w:tc>
        <w:tc>
          <w:tcPr>
            <w:tcW w:type="dxa" w:w="2160"/>
          </w:tcPr>
          <w:p>
            <w:r>
              <w:t>Yes</w:t>
            </w:r>
          </w:p>
        </w:tc>
        <w:tc>
          <w:tcPr>
            <w:tcW w:type="dxa" w:w="2160"/>
          </w:tcPr>
          <w:p>
            <w:r>
              <w:t>Yes</w:t>
            </w:r>
          </w:p>
        </w:tc>
        <w:tc>
          <w:tcPr>
            <w:tcW w:type="dxa" w:w="2160"/>
          </w:tcPr>
          <w:p>
            <w:r>
              <w:t>Pack widened lanes into smaller sample lanes</w:t>
            </w:r>
          </w:p>
        </w:tc>
      </w:tr>
      <w:tr>
        <w:tc>
          <w:tcPr>
            <w:tcW w:type="dxa" w:w="2160"/>
          </w:tcPr>
          <w:p>
            <w:r>
              <w:t>ACCMOV / accumulator extraction</w:t>
            </w:r>
          </w:p>
        </w:tc>
        <w:tc>
          <w:tcPr>
            <w:tcW w:type="dxa" w:w="2160"/>
          </w:tcPr>
          <w:p>
            <w:r>
              <w:t>Yes</w:t>
            </w:r>
          </w:p>
        </w:tc>
        <w:tc>
          <w:tcPr>
            <w:tcW w:type="dxa" w:w="2160"/>
          </w:tcPr>
          <w:p>
            <w:r>
              <w:t>Yes</w:t>
            </w:r>
          </w:p>
        </w:tc>
        <w:tc>
          <w:tcPr>
            <w:tcW w:type="dxa" w:w="2160"/>
          </w:tcPr>
          <w:p>
            <w:r>
              <w:t>Convert A0/A1 to scalar or packed outputs</w:t>
            </w:r>
          </w:p>
        </w:tc>
      </w:tr>
    </w:tbl>
    <w:p>
      <w:pPr>
        <w:pStyle w:val="Heading1"/>
      </w:pPr>
      <w:r>
        <w:t>Timing</w:t>
      </w:r>
    </w:p>
    <w:p>
      <w:r>
        <w:t>Implementations may complete ROUND/SAT conversions in the ordinary latency or may add one execution cycle. The operation remains a single architectural instruction. The scoreboard marks the destination unavailable until the rounded/saturated result is complete.</w:t>
      </w:r>
    </w:p>
    <w:p>
      <w:pPr>
        <w:pStyle w:val="Heading1"/>
      </w:pPr>
      <w:r>
        <w:t>Example: Q15 Multiply Result</w:t>
      </w:r>
    </w:p>
    <w:p>
      <w:r>
        <w:t>MODE #MUL_WIDE|ROUND|SAT</w:t>
        <w:br/>
        <w:t>MUL     R2:R3, R0, R1       ; exact widened product</w:t>
        <w:br/>
        <w:t>PACK16  R4, R2:R3, #15      ; round to nearest-even, then clamp to signed 16-bit</w:t>
      </w:r>
    </w:p>
    <w:p>
      <w:pPr>
        <w:pStyle w:val="Heading1"/>
      </w:pPr>
      <w:r>
        <w:t>Example: Accumulator Output</w:t>
      </w:r>
    </w:p>
    <w:p>
      <w:r>
        <w:t>MODE #ROUND|SAT</w:t>
        <w:br/>
        <w:t>ACCMOV  R0, A0, #15         ; rounded and saturated fixed-point extraction</w:t>
      </w:r>
    </w:p>
    <w:p>
      <w:pPr>
        <w:pStyle w:val="Heading1"/>
      </w:pPr>
      <w:r>
        <w:t>Status and Traps</w:t>
      </w:r>
    </w:p>
    <w:p>
      <w:pPr>
        <w:pStyle w:val="ListBullet"/>
      </w:pPr>
      <w:r>
        <w:t>SAT_OCCURRED is sticky until explicitly cleared.</w:t>
      </w:r>
    </w:p>
    <w:p>
      <w:pPr>
        <w:pStyle w:val="ListBullet"/>
      </w:pPr>
      <w:r>
        <w:t>Saturation is normal DSP behavior and does not trap by default.</w:t>
      </w:r>
    </w:p>
    <w:p>
      <w:pPr>
        <w:pStyle w:val="ListBullet"/>
      </w:pPr>
      <w:r>
        <w:t>A privileged implementation option may trap on a newly detected saturation event.</w:t>
      </w:r>
    </w:p>
    <w:p>
      <w:pPr>
        <w:pStyle w:val="ListBullet"/>
      </w:pPr>
      <w:r>
        <w:t>ROUND does not alter arithmetic overflow flags for ordinary scalar instructions.</w:t>
      </w:r>
    </w:p>
    <w:p>
      <w:pPr>
        <w:pStyle w:val="Title"/>
        <w:jc w:val="center"/>
      </w:pPr>
      <w:r>
        <w:t>AUR-ARCH-005 Addendum — COMPLEX8 Mode v1.2m</w:t>
      </w:r>
    </w:p>
    <w:p>
      <w:pPr>
        <w:pStyle w:val="Heading1"/>
      </w:pPr>
      <w:r>
        <w:t>Mode Definition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w:t>
            </w:r>
          </w:p>
        </w:tc>
        <w:tc>
          <w:tcPr>
            <w:tcW w:type="dxa" w:w="1728"/>
          </w:tcPr>
          <w:p>
            <w:r>
              <w:t>Source layout</w:t>
            </w:r>
          </w:p>
        </w:tc>
        <w:tc>
          <w:tcPr>
            <w:tcW w:type="dxa" w:w="1728"/>
          </w:tcPr>
          <w:p>
            <w:r>
              <w:t>Values per register</w:t>
            </w:r>
          </w:p>
        </w:tc>
        <w:tc>
          <w:tcPr>
            <w:tcW w:type="dxa" w:w="1728"/>
          </w:tcPr>
          <w:p>
            <w:r>
              <w:t>MUL result</w:t>
            </w:r>
          </w:p>
        </w:tc>
        <w:tc>
          <w:tcPr>
            <w:tcW w:type="dxa" w:w="1728"/>
          </w:tcPr>
          <w:p>
            <w:r>
              <w:t>MAC/MAS behavior</w:t>
            </w:r>
          </w:p>
        </w:tc>
      </w:tr>
      <w:tr>
        <w:tc>
          <w:tcPr>
            <w:tcW w:type="dxa" w:w="1728"/>
          </w:tcPr>
          <w:p>
            <w:r>
              <w:t>COMPLEX8</w:t>
            </w:r>
          </w:p>
        </w:tc>
        <w:tc>
          <w:tcPr>
            <w:tcW w:type="dxa" w:w="1728"/>
          </w:tcPr>
          <w:p>
            <w:r>
              <w:t>[imag1:8|real1:8|imag0:8|real0:8]</w:t>
            </w:r>
          </w:p>
        </w:tc>
        <w:tc>
          <w:tcPr>
            <w:tcW w:type="dxa" w:w="1728"/>
          </w:tcPr>
          <w:p>
            <w:r>
              <w:t>2 signed complex values</w:t>
            </w:r>
          </w:p>
        </w:tc>
        <w:tc>
          <w:tcPr>
            <w:tcW w:type="dxa" w:w="1728"/>
          </w:tcPr>
          <w:p>
            <w:r>
              <w:t>[imag1:16|real1:16|imag0:16|real0:16] in one aligned 64-bit pair</w:t>
            </w:r>
          </w:p>
        </w:tc>
        <w:tc>
          <w:tcPr>
            <w:tcW w:type="dxa" w:w="1728"/>
          </w:tcPr>
          <w:p>
            <w:r>
              <w:t>horizontal two-lane complex reduction into A0(real) and A1(imag)</w:t>
            </w:r>
          </w:p>
        </w:tc>
      </w:tr>
    </w:tbl>
    <w:p>
      <w:pPr>
        <w:pStyle w:val="Heading1"/>
      </w:pPr>
      <w:r>
        <w:t>Mathematical Semantics</w:t>
      </w:r>
    </w:p>
    <w:p>
      <w:r>
        <w:t>For k in {0,1}:</w:t>
        <w:br/>
        <w:t xml:space="preserve">  Real_k = Ar_k × Br_k - Ai_k × Bi_k</w:t>
        <w:br/>
        <w:t xml:space="preserve">  Imag_k = Ar_k × Bi_k + Ai_k × Br_k</w:t>
        <w:br/>
        <w:br/>
        <w:t>Each component is computed exactly at 17-bit signed precision internally.</w:t>
      </w:r>
    </w:p>
    <w:p>
      <w:pPr>
        <w:pStyle w:val="Heading1"/>
      </w:pPr>
      <w:r>
        <w:t>Result and Overflow</w:t>
      </w:r>
    </w:p>
    <w:p>
      <w:pPr>
        <w:pStyle w:val="ListBullet"/>
      </w:pPr>
      <w:r>
        <w:t>The low 16 bits of each component are written to the packed 64-bit destination pair.</w:t>
      </w:r>
    </w:p>
    <w:p>
      <w:pPr>
        <w:pStyle w:val="ListBullet"/>
      </w:pPr>
      <w:r>
        <w:t>COVR becomes sticky if either Real_0 or Real_1 does not fit signed 16 bits.</w:t>
      </w:r>
    </w:p>
    <w:p>
      <w:pPr>
        <w:pStyle w:val="ListBullet"/>
      </w:pPr>
      <w:r>
        <w:t>COVI becomes sticky if either Imag_0 or Imag_1 does not fit signed 16 bits.</w:t>
      </w:r>
    </w:p>
    <w:p>
      <w:pPr>
        <w:pStyle w:val="ListBullet"/>
      </w:pPr>
      <w:r>
        <w:t>COV is the aggregate OR of COVR and COVI.</w:t>
      </w:r>
    </w:p>
    <w:p>
      <w:pPr>
        <w:pStyle w:val="ListBullet"/>
      </w:pPr>
      <w:r>
        <w:t>Normal execution continues unless an optional privileged complex-overflow trap enable is active.</w:t>
      </w:r>
    </w:p>
    <w:p>
      <w:pPr>
        <w:pStyle w:val="Heading1"/>
      </w:pPr>
      <w:r>
        <w:t>Complex MAC/MAS</w:t>
      </w:r>
    </w:p>
    <w:p>
      <w:r>
        <w:t>COMPLEX8 MAC/MAS performs a two-lane complex dot step:</w:t>
        <w:br/>
        <w:t xml:space="preserve">  A0 += Real_0 + Real_1</w:t>
        <w:br/>
        <w:t xml:space="preserve">  A1 += Imag_0 + Imag_1</w:t>
        <w:br/>
        <w:br/>
        <w:t>The exact widened products and horizontal sums are accumulated before any narrowing.</w:t>
      </w:r>
    </w:p>
    <w:p>
      <w:pPr>
        <w:pStyle w:val="Heading1"/>
      </w:pPr>
      <w:r>
        <w:t>Conjugation</w:t>
      </w:r>
    </w:p>
    <w:p>
      <w:r>
        <w:t>CONJ_A and CONJ_B negate the selected source's imaginary lanes before cross-product routing. The modifiers apply to both packed complex lanes.</w:t>
      </w:r>
    </w:p>
    <w:p>
      <w:pPr>
        <w:pStyle w:val="Heading1"/>
      </w:pPr>
      <w:r>
        <w:t>Relationship to COMPLEX16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Complex values/source register</w:t>
            </w:r>
          </w:p>
        </w:tc>
        <w:tc>
          <w:tcPr>
            <w:tcW w:type="dxa" w:w="2160"/>
          </w:tcPr>
          <w:p>
            <w:r>
              <w:t>Exact component width</w:t>
            </w:r>
          </w:p>
        </w:tc>
        <w:tc>
          <w:tcPr>
            <w:tcW w:type="dxa" w:w="2160"/>
          </w:tcPr>
          <w:p>
            <w:r>
              <w:t>Narrow MUL destination</w:t>
            </w:r>
          </w:p>
        </w:tc>
      </w:tr>
      <w:tr>
        <w:tc>
          <w:tcPr>
            <w:tcW w:type="dxa" w:w="2160"/>
          </w:tcPr>
          <w:p>
            <w:r>
              <w:t>COMPLEX8</w:t>
            </w:r>
          </w:p>
        </w:tc>
        <w:tc>
          <w:tcPr>
            <w:tcW w:type="dxa" w:w="2160"/>
          </w:tcPr>
          <w:p>
            <w:r>
              <w:t>2</w:t>
            </w:r>
          </w:p>
        </w:tc>
        <w:tc>
          <w:tcPr>
            <w:tcW w:type="dxa" w:w="2160"/>
          </w:tcPr>
          <w:p>
            <w:r>
              <w:t>17 bits</w:t>
            </w:r>
          </w:p>
        </w:tc>
        <w:tc>
          <w:tcPr>
            <w:tcW w:type="dxa" w:w="2160"/>
          </w:tcPr>
          <w:p>
            <w:r>
              <w:t>four 16-bit components in one 64-bit pair</w:t>
            </w:r>
          </w:p>
        </w:tc>
      </w:tr>
      <w:tr>
        <w:tc>
          <w:tcPr>
            <w:tcW w:type="dxa" w:w="2160"/>
          </w:tcPr>
          <w:p>
            <w:r>
              <w:t>COMPLEX16</w:t>
            </w:r>
          </w:p>
        </w:tc>
        <w:tc>
          <w:tcPr>
            <w:tcW w:type="dxa" w:w="2160"/>
          </w:tcPr>
          <w:p>
            <w:r>
              <w:t>1</w:t>
            </w:r>
          </w:p>
        </w:tc>
        <w:tc>
          <w:tcPr>
            <w:tcW w:type="dxa" w:w="2160"/>
          </w:tcPr>
          <w:p>
            <w:r>
              <w:t>33 bits</w:t>
            </w:r>
          </w:p>
        </w:tc>
        <w:tc>
          <w:tcPr>
            <w:tcW w:type="dxa" w:w="2160"/>
          </w:tcPr>
          <w:p>
            <w:r>
              <w:t>real32 and imag32 in one 64-bit pair</w:t>
            </w:r>
          </w:p>
        </w:tc>
      </w:tr>
    </w:tbl>
    <w:p>
      <w:pPr>
        <w:pStyle w:val="Title"/>
        <w:pageBreakBefore/>
        <w:jc w:val="center"/>
      </w:pPr>
      <w:r>
        <w:t>AUR-ARCH-005 Addendum — CONJ Instruction v1.2n</w:t>
      </w:r>
    </w:p>
    <w:p>
      <w:pPr>
        <w:pStyle w:val="Heading1"/>
      </w:pPr>
      <w:r>
        <w:t>CONJ — Complex Conjugate</w:t>
      </w:r>
    </w:p>
    <w:tbl>
      <w:tblPr>
        <w:tblStyle w:val="TableGrid"/>
        <w:tblW w:type="auto" w:w="0"/>
        <w:tblLook w:firstColumn="1" w:firstRow="1" w:lastColumn="0" w:lastRow="0" w:noHBand="0" w:noVBand="1" w:val="04A0"/>
      </w:tblPr>
      <w:tblGrid>
        <w:gridCol w:w="4320"/>
        <w:gridCol w:w="4320"/>
      </w:tblGrid>
      <w:tr>
        <w:tc>
          <w:tcPr>
            <w:tcW w:type="dxa" w:w="4320"/>
          </w:tcPr>
          <w:p>
            <w:r>
              <w:t>Bytecode key</w:t>
            </w:r>
          </w:p>
        </w:tc>
        <w:tc>
          <w:tcPr>
            <w:tcW w:type="dxa" w:w="4320"/>
          </w:tcPr>
          <w:p>
            <w:r>
              <w:t>0x5C</w:t>
            </w:r>
          </w:p>
        </w:tc>
      </w:tr>
      <w:tr>
        <w:tc>
          <w:tcPr>
            <w:tcW w:type="dxa" w:w="4320"/>
          </w:tcPr>
          <w:p>
            <w:r>
              <w:t>Format</w:t>
            </w:r>
          </w:p>
        </w:tc>
        <w:tc>
          <w:tcPr>
            <w:tcW w:type="dxa" w:w="4320"/>
          </w:tcPr>
          <w:p>
            <w:r>
              <w:t>UNARY_RR</w:t>
            </w:r>
          </w:p>
        </w:tc>
      </w:tr>
      <w:tr>
        <w:tc>
          <w:tcPr>
            <w:tcW w:type="dxa" w:w="4320"/>
          </w:tcPr>
          <w:p>
            <w:r>
              <w:t>Syntax</w:t>
            </w:r>
          </w:p>
        </w:tc>
        <w:tc>
          <w:tcPr>
            <w:tcW w:type="dxa" w:w="4320"/>
          </w:tcPr>
          <w:p>
            <w:r>
              <w:t>CONJ Rd, Rs</w:t>
            </w:r>
          </w:p>
        </w:tc>
      </w:tr>
      <w:tr>
        <w:tc>
          <w:tcPr>
            <w:tcW w:type="dxa" w:w="4320"/>
          </w:tcPr>
          <w:p>
            <w:r>
              <w:t>Execution resource</w:t>
            </w:r>
          </w:p>
        </w:tc>
        <w:tc>
          <w:tcPr>
            <w:tcW w:type="dxa" w:w="4320"/>
          </w:tcPr>
          <w:p>
            <w:r>
              <w:t>Packed ALU / negate datapath</w:t>
            </w:r>
          </w:p>
        </w:tc>
      </w:tr>
      <w:tr>
        <w:tc>
          <w:tcPr>
            <w:tcW w:type="dxa" w:w="4320"/>
          </w:tcPr>
          <w:p>
            <w:r>
              <w:t>Nominal latency</w:t>
            </w:r>
          </w:p>
        </w:tc>
        <w:tc>
          <w:tcPr>
            <w:tcW w:type="dxa" w:w="4320"/>
          </w:tcPr>
          <w:p>
            <w:r>
              <w:t>1 cycle</w:t>
            </w:r>
          </w:p>
        </w:tc>
      </w:tr>
    </w:tbl>
    <w:p>
      <w:pPr>
        <w:pStyle w:val="Heading2"/>
      </w:pPr>
      <w:r>
        <w:t>Purpose</w:t>
      </w:r>
    </w:p>
    <w:p>
      <w:r>
        <w:t>Copy the real component or components unchanged while negating the imaginary component or components.</w:t>
      </w:r>
    </w:p>
    <w:p>
      <w:pPr>
        <w:pStyle w:val="Heading2"/>
      </w:pPr>
      <w:r>
        <w:t>COMPLEX16 Form</w:t>
      </w:r>
    </w:p>
    <w:p>
      <w:r>
        <w:t>Source:      [ imaginary:16 | real:16 ]</w:t>
        <w:br/>
        <w:t>Destination: [ -imaginary:16 | real:16 ]</w:t>
      </w:r>
    </w:p>
    <w:p>
      <w:pPr>
        <w:pStyle w:val="Heading2"/>
      </w:pPr>
      <w:r>
        <w:t>COMPLEX8 Form</w:t>
      </w:r>
    </w:p>
    <w:p>
      <w:r>
        <w:t>Source:      [ imag1:8 | real1:8 | imag0:8 | real0:8 ]</w:t>
        <w:br/>
        <w:t>Destination: [ -imag1:8 | real1:8 | -imag0:8 | real0:8 ]</w:t>
      </w:r>
    </w:p>
    <w:p>
      <w:pPr>
        <w:pStyle w:val="Heading2"/>
      </w:pPr>
      <w:r>
        <w:t>Overflow</w:t>
      </w:r>
    </w:p>
    <w:p>
      <w:r>
        <w:t>If an imaginary lane contains the most-negative signed value (-128 for 8-bit or -32768 for 16-bit), its negation wraps to the same bit pattern and the corresponding packed overflow status is set. CONJ does not saturate and does not honor ROUND or SAT.</w:t>
      </w:r>
    </w:p>
    <w:p>
      <w:pPr>
        <w:pStyle w:val="Heading2"/>
      </w:pPr>
      <w:r>
        <w:t>Pairing and Hazards</w:t>
      </w:r>
    </w:p>
    <w:p>
      <w:r>
        <w:t>CONJ is a unary packed-ALU instruction and is a strong dual-issue candidate. It cannot pair with another operation that writes the same destination or contends for the same packed negate resource in an implementation with only one.</w:t>
      </w:r>
    </w:p>
    <w:p>
      <w:pPr>
        <w:pStyle w:val="Heading2"/>
      </w:pPr>
      <w:r>
        <w:t>Examples</w:t>
      </w:r>
    </w:p>
    <w:p>
      <w:r>
        <w:t>MODE #PACKED16</w:t>
        <w:br/>
        <w:t>CONJ R1, R0</w:t>
        <w:br/>
        <w:br/>
        <w:t>MODE #PACKED8</w:t>
        <w:br/>
        <w:t>CONJ R3, R2</w:t>
      </w:r>
    </w:p>
    <w:p>
      <w:pPr>
        <w:pStyle w:val="Title"/>
        <w:jc w:val="center"/>
      </w:pPr>
      <w:r>
        <w:t>AUR-ARCH-005 Addendum — DMA and Reduction/Stream Separation v1.2o</w:t>
      </w:r>
    </w:p>
    <w:p>
      <w:pPr>
        <w:pStyle w:val="Heading1"/>
      </w:pPr>
      <w:r>
        <w:t>Architectural Separation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Mechanism</w:t>
            </w:r>
          </w:p>
        </w:tc>
        <w:tc>
          <w:tcPr>
            <w:tcW w:type="dxa" w:w="2160"/>
          </w:tcPr>
          <w:p>
            <w:r>
              <w:t>Primary role</w:t>
            </w:r>
          </w:p>
        </w:tc>
        <w:tc>
          <w:tcPr>
            <w:tcW w:type="dxa" w:w="2160"/>
          </w:tcPr>
          <w:p>
            <w:r>
              <w:t>Consumes instructions?</w:t>
            </w:r>
          </w:p>
        </w:tc>
        <w:tc>
          <w:tcPr>
            <w:tcW w:type="dxa" w:w="2160"/>
          </w:tcPr>
          <w:p>
            <w:r>
              <w:t>Walks memory autonomously?</w:t>
            </w:r>
          </w:p>
        </w:tc>
      </w:tr>
      <w:tr>
        <w:tc>
          <w:tcPr>
            <w:tcW w:type="dxa" w:w="2160"/>
          </w:tcPr>
          <w:p>
            <w:r>
              <w:t>Packed reduction</w:t>
            </w:r>
          </w:p>
        </w:tc>
        <w:tc>
          <w:tcPr>
            <w:tcW w:type="dxa" w:w="2160"/>
          </w:tcPr>
          <w:p>
            <w:r>
              <w:t>Compute over register/packed operands</w:t>
            </w:r>
          </w:p>
        </w:tc>
        <w:tc>
          <w:tcPr>
            <w:tcW w:type="dxa" w:w="2160"/>
          </w:tcPr>
          <w:p>
            <w:r>
              <w:t>Yes</w:t>
            </w:r>
          </w:p>
        </w:tc>
        <w:tc>
          <w:tcPr>
            <w:tcW w:type="dxa" w:w="2160"/>
          </w:tcPr>
          <w:p>
            <w:r>
              <w:t>No</w:t>
            </w:r>
          </w:p>
        </w:tc>
      </w:tr>
      <w:tr>
        <w:tc>
          <w:tcPr>
            <w:tcW w:type="dxa" w:w="2160"/>
          </w:tcPr>
          <w:p>
            <w:r>
              <w:t>Q0/Q1 stream</w:t>
            </w:r>
          </w:p>
        </w:tc>
        <w:tc>
          <w:tcPr>
            <w:tcW w:type="dxa" w:w="2160"/>
          </w:tcPr>
          <w:p>
            <w:r>
              <w:t>Address generation, staging, circular/pinned traversal</w:t>
            </w:r>
          </w:p>
        </w:tc>
        <w:tc>
          <w:tcPr>
            <w:tcW w:type="dxa" w:w="2160"/>
          </w:tcPr>
          <w:p>
            <w:r>
              <w:t>Triggered by stream-register operations</w:t>
            </w:r>
          </w:p>
        </w:tc>
        <w:tc>
          <w:tcPr>
            <w:tcW w:type="dxa" w:w="2160"/>
          </w:tcPr>
          <w:p>
            <w:r>
              <w:t>Prefetch/refill only within configured stream</w:t>
            </w:r>
          </w:p>
        </w:tc>
      </w:tr>
      <w:tr>
        <w:tc>
          <w:tcPr>
            <w:tcW w:type="dxa" w:w="2160"/>
          </w:tcPr>
          <w:p>
            <w:r>
              <w:t>DMA</w:t>
            </w:r>
          </w:p>
        </w:tc>
        <w:tc>
          <w:tcPr>
            <w:tcW w:type="dxa" w:w="2160"/>
          </w:tcPr>
          <w:p>
            <w:r>
              <w:t>Independent block transport</w:t>
            </w:r>
          </w:p>
        </w:tc>
        <w:tc>
          <w:tcPr>
            <w:tcW w:type="dxa" w:w="2160"/>
          </w:tcPr>
          <w:p>
            <w:r>
              <w:t>Only for setup/control</w:t>
            </w:r>
          </w:p>
        </w:tc>
        <w:tc>
          <w:tcPr>
            <w:tcW w:type="dxa" w:w="2160"/>
          </w:tcPr>
          <w:p>
            <w:r>
              <w:t>Yes</w:t>
            </w:r>
          </w:p>
        </w:tc>
      </w:tr>
    </w:tbl>
    <w:p>
      <w:pPr>
        <w:pStyle w:val="Heading1"/>
      </w:pPr>
      <w:r>
        <w:t>Baseline DMA Channels</w:t>
      </w:r>
    </w:p>
    <w:p>
      <w:pPr>
        <w:pStyle w:val="ListBullet"/>
      </w:pPr>
      <w:r>
        <w:t>Channel 0: real-time/high-priority streaming transfer.</w:t>
      </w:r>
    </w:p>
    <w:p>
      <w:pPr>
        <w:pStyle w:val="ListBullet"/>
      </w:pPr>
      <w:r>
        <w:t>Channel 1: background/general transfer.</w:t>
      </w:r>
    </w:p>
    <w:p>
      <w:pPr>
        <w:pStyle w:val="ListBullet"/>
      </w:pPr>
      <w:r>
        <w:t>Both channels support 8/16/32-bit elements, 1D and 2D addressing, signed strides, row adjustments, inner/outer counts, half-transfer, completion, and error events.</w:t>
      </w:r>
    </w:p>
    <w:p>
      <w:pPr>
        <w:pStyle w:val="Heading1"/>
      </w:pPr>
      <w:r>
        <w:t>Near-Memory Connection</w:t>
      </w:r>
    </w:p>
    <w:p>
      <w:r>
        <w:t>External/peripheral fabric -&gt; DMA channels -&gt; local-memory arbiter -&gt; DTCM/SRAM bank 0 and bank 1 -&gt; LSU and Q0/Q1 consumers.</w:t>
      </w:r>
    </w:p>
    <w:p>
      <w:pPr>
        <w:pStyle w:val="Heading1"/>
      </w:pPr>
      <w:r>
        <w:t>Synchronization Rules</w:t>
      </w:r>
    </w:p>
    <w:p>
      <w:pPr>
        <w:pStyle w:val="ListBullet"/>
      </w:pPr>
      <w:r>
        <w:t>Complete core writes and issue FENCE/FENCE.IO as required before enabling a DMA read of those locations.</w:t>
      </w:r>
    </w:p>
    <w:p>
      <w:pPr>
        <w:pStyle w:val="ListBullet"/>
      </w:pPr>
      <w:r>
        <w:t>Wait for DMA completion status/event, then issue the required fence before core or stream consumption of DMA-written data.</w:t>
      </w:r>
    </w:p>
    <w:p>
      <w:pPr>
        <w:pStyle w:val="ListBullet"/>
      </w:pPr>
      <w:r>
        <w:t>Invalidate or reconfigure pinned streams whose backing memory was modified by DMA.</w:t>
      </w:r>
    </w:p>
    <w:p>
      <w:pPr>
        <w:pStyle w:val="ListBullet"/>
      </w:pPr>
      <w:r>
        <w:t>DMA events may wake WFE and may also be routed to configured interrupt vectors.</w:t>
      </w:r>
    </w:p>
    <w:p>
      <w:pPr>
        <w:pStyle w:val="Heading1"/>
      </w:pPr>
      <w:r>
        <w:t>DMA Fault Model</w:t>
      </w:r>
    </w:p>
    <w:tbl>
      <w:tblPr>
        <w:tblStyle w:val="TableGrid"/>
        <w:tblW w:type="auto" w:w="0"/>
        <w:tblLook w:firstColumn="1" w:firstRow="1" w:lastColumn="0" w:lastRow="0" w:noHBand="0" w:noVBand="1" w:val="04A0"/>
      </w:tblPr>
      <w:tblGrid>
        <w:gridCol w:w="2880"/>
        <w:gridCol w:w="2880"/>
        <w:gridCol w:w="2880"/>
      </w:tblGrid>
      <w:tr>
        <w:tc>
          <w:tcPr>
            <w:tcW w:type="dxa" w:w="2880"/>
          </w:tcPr>
          <w:p>
            <w:r>
              <w:t>Fault</w:t>
            </w:r>
          </w:p>
        </w:tc>
        <w:tc>
          <w:tcPr>
            <w:tcW w:type="dxa" w:w="2880"/>
          </w:tcPr>
          <w:p>
            <w:r>
              <w:t>Meaning</w:t>
            </w:r>
          </w:p>
        </w:tc>
        <w:tc>
          <w:tcPr>
            <w:tcW w:type="dxa" w:w="2880"/>
          </w:tcPr>
          <w:p>
            <w:r>
              <w:t>Architectural response</w:t>
            </w:r>
          </w:p>
        </w:tc>
      </w:tr>
      <w:tr>
        <w:tc>
          <w:tcPr>
            <w:tcW w:type="dxa" w:w="2880"/>
          </w:tcPr>
          <w:p>
            <w:r>
              <w:t>DMA_ALIGN</w:t>
            </w:r>
          </w:p>
        </w:tc>
        <w:tc>
          <w:tcPr>
            <w:tcW w:type="dxa" w:w="2880"/>
          </w:tcPr>
          <w:p>
            <w:r>
              <w:t>Element/address alignment violation</w:t>
            </w:r>
          </w:p>
        </w:tc>
        <w:tc>
          <w:tcPr>
            <w:tcW w:type="dxa" w:w="2880"/>
          </w:tcPr>
          <w:p>
            <w:r>
              <w:t>Channel stops; error event/interrupt</w:t>
            </w:r>
          </w:p>
        </w:tc>
      </w:tr>
      <w:tr>
        <w:tc>
          <w:tcPr>
            <w:tcW w:type="dxa" w:w="2880"/>
          </w:tcPr>
          <w:p>
            <w:r>
              <w:t>DMA_BOUNDS</w:t>
            </w:r>
          </w:p>
        </w:tc>
        <w:tc>
          <w:tcPr>
            <w:tcW w:type="dxa" w:w="2880"/>
          </w:tcPr>
          <w:p>
            <w:r>
              <w:t>Protection or configured-region violation</w:t>
            </w:r>
          </w:p>
        </w:tc>
        <w:tc>
          <w:tcPr>
            <w:tcW w:type="dxa" w:w="2880"/>
          </w:tcPr>
          <w:p>
            <w:r>
              <w:t>Channel stops; fault address/status recorded</w:t>
            </w:r>
          </w:p>
        </w:tc>
      </w:tr>
      <w:tr>
        <w:tc>
          <w:tcPr>
            <w:tcW w:type="dxa" w:w="2880"/>
          </w:tcPr>
          <w:p>
            <w:r>
              <w:t>DMA_BUS</w:t>
            </w:r>
          </w:p>
        </w:tc>
        <w:tc>
          <w:tcPr>
            <w:tcW w:type="dxa" w:w="2880"/>
          </w:tcPr>
          <w:p>
            <w:r>
              <w:t>External/local target error</w:t>
            </w:r>
          </w:p>
        </w:tc>
        <w:tc>
          <w:tcPr>
            <w:tcW w:type="dxa" w:w="2880"/>
          </w:tcPr>
          <w:p>
            <w:r>
              <w:t>Channel stops; bus status recorded</w:t>
            </w:r>
          </w:p>
        </w:tc>
      </w:tr>
      <w:tr>
        <w:tc>
          <w:tcPr>
            <w:tcW w:type="dxa" w:w="2880"/>
          </w:tcPr>
          <w:p>
            <w:r>
              <w:t>DMA_CFG</w:t>
            </w:r>
          </w:p>
        </w:tc>
        <w:tc>
          <w:tcPr>
            <w:tcW w:type="dxa" w:w="2880"/>
          </w:tcPr>
          <w:p>
            <w:r>
              <w:t>Invalid descriptor or unsupported mode</w:t>
            </w:r>
          </w:p>
        </w:tc>
        <w:tc>
          <w:tcPr>
            <w:tcW w:type="dxa" w:w="2880"/>
          </w:tcPr>
          <w:p>
            <w:r>
              <w:t>Transfer does not start or stops precisely</w:t>
            </w:r>
          </w:p>
        </w:tc>
      </w:tr>
    </w:tbl>
    <w:p>
      <w:pPr>
        <w:pStyle w:val="Heading1"/>
      </w:pPr>
      <w:r>
        <w:t>No Core Datapath Redesign</w:t>
      </w:r>
    </w:p>
    <w:p>
      <w:r>
        <w:t>The DMA block adds memory-fabric ports, arbitration, descriptor state, address adders/counters, small optional FIFOs, and event wiring. It does not change the architectural register file, arithmetic lanes, multiply modes, or calling convention.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