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hint="eastAsia"/>
          <w:sz w:val="21"/>
          <w:szCs w:val="21"/>
        </w:rPr>
      </w:pPr>
      <w:bookmarkStart w:id="0" w:name="_Toc17406"/>
    </w:p>
    <w:p>
      <w:pPr>
        <w:pStyle w:val="15"/>
        <w:rPr>
          <w:rFonts w:hint="eastAsia"/>
          <w:sz w:val="21"/>
          <w:szCs w:val="21"/>
          <w:lang w:val="en-US" w:eastAsia="zh-CN"/>
        </w:rPr>
      </w:pPr>
      <w:bookmarkStart w:id="1" w:name="_Toc2097"/>
      <w:r>
        <w:rPr>
          <w:rFonts w:hint="eastAsia"/>
          <w:sz w:val="21"/>
          <w:szCs w:val="21"/>
          <w:lang w:val="en-US" w:eastAsia="zh-CN"/>
        </w:rPr>
        <w:t>目录</w:t>
      </w:r>
      <w:bookmarkEnd w:id="1"/>
    </w:p>
    <w:p>
      <w:pPr>
        <w:pStyle w:val="11"/>
        <w:tabs>
          <w:tab w:val="right" w:leader="dot" w:pos="8306"/>
        </w:tabs>
        <w:rPr>
          <w:rFonts w:hint="eastAsia"/>
          <w:sz w:val="21"/>
          <w:szCs w:val="21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TOC \o "1-4" \h \u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_Toc2097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_Toc2097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_Toc5893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文档修订记录</w:t>
      </w:r>
      <w:r>
        <w:tab/>
      </w:r>
      <w:r>
        <w:fldChar w:fldCharType="begin"/>
      </w:r>
      <w:r>
        <w:instrText xml:space="preserve"> PAGEREF _Toc5893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_Toc4918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</w:rPr>
        <w:t>1.0中金睿丽相关接口</w:t>
      </w:r>
      <w:r>
        <w:tab/>
      </w:r>
      <w:r>
        <w:fldChar w:fldCharType="begin"/>
      </w:r>
      <w:r>
        <w:instrText xml:space="preserve"> PAGEREF _Toc4918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_Toc28363 </w:instrText>
      </w:r>
      <w:r>
        <w:rPr>
          <w:rFonts w:hint="eastAsia"/>
          <w:szCs w:val="21"/>
        </w:rPr>
        <w:fldChar w:fldCharType="separate"/>
      </w:r>
      <w:r>
        <w:rPr>
          <w:rFonts w:hint="eastAsia" w:ascii="Calibri" w:hAnsi="Calibri" w:cs="Times New Roman" w:eastAsiaTheme="minorEastAsia"/>
          <w:b w:val="0"/>
          <w:bCs w:val="0"/>
          <w:szCs w:val="22"/>
        </w:rPr>
        <w:t>测试</w:t>
      </w:r>
      <w:r>
        <w:rPr>
          <w:rFonts w:hint="eastAsia" w:ascii="Calibri" w:hAnsi="Calibri" w:cs="Times New Roman" w:eastAsiaTheme="minorEastAsia"/>
          <w:b w:val="0"/>
          <w:bCs w:val="0"/>
          <w:szCs w:val="22"/>
          <w:lang w:val="en-US" w:eastAsia="zh-CN"/>
        </w:rPr>
        <w:t>地址</w:t>
      </w:r>
      <w:r>
        <w:tab/>
      </w:r>
      <w:r>
        <w:fldChar w:fldCharType="begin"/>
      </w:r>
      <w:r>
        <w:instrText xml:space="preserve"> PAGEREF _Toc28363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_Toc19710 </w:instrText>
      </w:r>
      <w:r>
        <w:rPr>
          <w:rFonts w:hint="eastAsia"/>
          <w:szCs w:val="21"/>
        </w:rPr>
        <w:fldChar w:fldCharType="separate"/>
      </w:r>
      <w:r>
        <w:rPr>
          <w:rFonts w:hint="eastAsia" w:ascii="Calibri" w:hAnsi="Calibri" w:cs="Times New Roman" w:eastAsiaTheme="minorEastAsia"/>
          <w:b w:val="0"/>
          <w:bCs w:val="0"/>
          <w:szCs w:val="22"/>
        </w:rPr>
        <w:t>生产</w:t>
      </w:r>
      <w:r>
        <w:rPr>
          <w:rFonts w:hint="eastAsia" w:ascii="Calibri" w:hAnsi="Calibri" w:cs="Times New Roman" w:eastAsiaTheme="minorEastAsia"/>
          <w:b w:val="0"/>
          <w:bCs w:val="0"/>
          <w:szCs w:val="22"/>
          <w:lang w:val="en-US" w:eastAsia="zh-CN"/>
        </w:rPr>
        <w:t>地址</w:t>
      </w:r>
      <w:r>
        <w:tab/>
      </w:r>
      <w:r>
        <w:fldChar w:fldCharType="begin"/>
      </w:r>
      <w:r>
        <w:instrText xml:space="preserve"> PAGEREF _Toc19710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_Toc31548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</w:rPr>
        <w:t>1.1  上传中金睿丽贷款信息</w:t>
      </w:r>
      <w:r>
        <w:tab/>
      </w:r>
      <w:r>
        <w:fldChar w:fldCharType="begin"/>
      </w:r>
      <w:r>
        <w:instrText xml:space="preserve"> PAGEREF _Toc31548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5"/>
        <w:rPr>
          <w:sz w:val="21"/>
          <w:szCs w:val="21"/>
        </w:rPr>
      </w:pPr>
      <w:r>
        <w:rPr>
          <w:rFonts w:hint="eastAsia"/>
          <w:szCs w:val="21"/>
        </w:rPr>
        <w:fldChar w:fldCharType="end"/>
      </w:r>
      <w:bookmarkStart w:id="2" w:name="_Toc5893"/>
      <w:r>
        <w:rPr>
          <w:rFonts w:hint="eastAsia"/>
          <w:sz w:val="21"/>
          <w:szCs w:val="21"/>
        </w:rPr>
        <w:t>文档修订记录</w:t>
      </w:r>
      <w:bookmarkEnd w:id="0"/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1068"/>
        <w:gridCol w:w="1124"/>
        <w:gridCol w:w="5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序号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修改时间</w:t>
            </w:r>
          </w:p>
        </w:tc>
        <w:tc>
          <w:tcPr>
            <w:tcW w:w="1124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修改人</w:t>
            </w:r>
          </w:p>
        </w:tc>
        <w:tc>
          <w:tcPr>
            <w:tcW w:w="5798" w:type="dxa"/>
          </w:tcPr>
          <w:p>
            <w:pPr>
              <w:jc w:val="center"/>
              <w:rPr>
                <w:rFonts w:eastAsiaTheme="minorEastAsia"/>
                <w:b/>
                <w:sz w:val="15"/>
                <w:szCs w:val="15"/>
              </w:rPr>
            </w:pPr>
            <w:r>
              <w:rPr>
                <w:rFonts w:hint="eastAsia" w:eastAsiaTheme="minorEastAsia"/>
                <w:b/>
                <w:sz w:val="15"/>
                <w:szCs w:val="15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2017.8.22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张可乐</w:t>
            </w:r>
          </w:p>
        </w:tc>
        <w:tc>
          <w:tcPr>
            <w:tcW w:w="57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jc w:val="center"/>
              <w:rPr>
                <w:rFonts w:eastAsiaTheme="minorEastAsia"/>
              </w:rPr>
            </w:pPr>
          </w:p>
        </w:tc>
        <w:tc>
          <w:tcPr>
            <w:tcW w:w="1068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1124" w:type="dxa"/>
          </w:tcPr>
          <w:p>
            <w:pPr>
              <w:rPr>
                <w:rFonts w:eastAsiaTheme="minorEastAsia"/>
              </w:rPr>
            </w:pPr>
          </w:p>
        </w:tc>
        <w:tc>
          <w:tcPr>
            <w:tcW w:w="5798" w:type="dxa"/>
          </w:tcPr>
          <w:p>
            <w:pPr>
              <w:rPr>
                <w:rFonts w:eastAsiaTheme="minorEastAsia"/>
              </w:rPr>
            </w:pPr>
          </w:p>
        </w:tc>
      </w:tr>
    </w:tbl>
    <w:p>
      <w:pPr>
        <w:pStyle w:val="15"/>
        <w:jc w:val="both"/>
      </w:pPr>
      <w:bookmarkStart w:id="3" w:name="_Toc4938"/>
      <w:bookmarkStart w:id="4" w:name="_Toc4918"/>
      <w:r>
        <w:rPr>
          <w:rFonts w:hint="eastAsia"/>
        </w:rPr>
        <w:t>1.0中金睿丽相关接口</w:t>
      </w:r>
      <w:bookmarkEnd w:id="3"/>
      <w:bookmarkEnd w:id="4"/>
    </w:p>
    <w:p>
      <w:pPr>
        <w:rPr>
          <w:rFonts w:eastAsiaTheme="minorEastAsia"/>
        </w:rPr>
      </w:pPr>
    </w:p>
    <w:p>
      <w:pPr>
        <w:rPr>
          <w:rFonts w:eastAsiaTheme="minorEastAsia"/>
          <w:b/>
          <w:sz w:val="28"/>
          <w:szCs w:val="28"/>
        </w:rPr>
      </w:pPr>
      <w:r>
        <w:rPr>
          <w:rFonts w:hint="eastAsia" w:eastAsiaTheme="minorEastAsia"/>
          <w:b/>
          <w:sz w:val="28"/>
          <w:szCs w:val="28"/>
        </w:rPr>
        <w:t>文档说明：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eastAsiaTheme="minorEastAsia"/>
        </w:rPr>
        <w:t>json报文中的check值是用MD5对json中的data业务数据json字符串的加密，作为数字签名。加密时要求data中键值是按字母顺序排序的，推荐使用</w:t>
      </w:r>
      <w:r>
        <w:rPr>
          <w:rFonts w:hint="eastAsia" w:ascii="微软雅黑" w:hAnsi="微软雅黑" w:eastAsia="微软雅黑"/>
          <w:sz w:val="18"/>
          <w:szCs w:val="18"/>
        </w:rPr>
        <w:t>com.alibaba.fastjson.JSON.</w:t>
      </w:r>
      <w:r>
        <w:rPr>
          <w:rFonts w:ascii="微软雅黑" w:hAnsi="微软雅黑" w:eastAsia="微软雅黑"/>
          <w:sz w:val="18"/>
          <w:szCs w:val="18"/>
        </w:rPr>
        <w:t>toJSONString</w:t>
      </w:r>
      <w:r>
        <w:rPr>
          <w:rFonts w:hint="eastAsia" w:ascii="微软雅黑" w:hAnsi="微软雅黑" w:eastAsia="微软雅黑"/>
          <w:sz w:val="18"/>
          <w:szCs w:val="18"/>
        </w:rPr>
        <w:t>(data)转化后加密。</w:t>
      </w:r>
    </w:p>
    <w:p>
      <w:pPr>
        <w:pStyle w:val="26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hint="eastAsia" w:eastAsiaTheme="minorEastAsia"/>
        </w:rPr>
        <w:t>对于output的json报文，如果code的值不是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>0000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>,则表示接口调用失败，没有执行业务操作，此时的json报文为</w:t>
      </w:r>
      <w:r>
        <w:rPr>
          <w:rFonts w:ascii="微软雅黑" w:hAnsi="微软雅黑" w:eastAsiaTheme="minorEastAsia"/>
          <w:szCs w:val="21"/>
        </w:rPr>
        <w:t>{"code":"…","msg":"…"}</w:t>
      </w:r>
      <w:r>
        <w:rPr>
          <w:rFonts w:hint="eastAsia" w:ascii="微软雅黑" w:hAnsi="微软雅黑" w:eastAsiaTheme="minorEastAsia"/>
          <w:szCs w:val="21"/>
        </w:rPr>
        <w:t>，code的码表如下：</w:t>
      </w:r>
    </w:p>
    <w:tbl>
      <w:tblPr>
        <w:tblStyle w:val="23"/>
        <w:tblW w:w="6827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3"/>
        <w:gridCol w:w="34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code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msg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0000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接口调用成功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0001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接口调用失败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0002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系统异常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签名错误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9993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请求参数格式不正确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341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999</w:t>
            </w: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341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请求参数不能为空</w:t>
            </w:r>
          </w:p>
        </w:tc>
      </w:tr>
    </w:tbl>
    <w:p>
      <w:pPr>
        <w:rPr>
          <w:rFonts w:eastAsiaTheme="minorEastAsia"/>
        </w:rPr>
      </w:pPr>
    </w:p>
    <w:p>
      <w:pPr>
        <w:pStyle w:val="26"/>
        <w:numPr>
          <w:ilvl w:val="0"/>
          <w:numId w:val="2"/>
        </w:numPr>
        <w:ind w:firstLineChars="0"/>
        <w:rPr>
          <w:rFonts w:hint="eastAsia" w:eastAsiaTheme="minorEastAsia"/>
        </w:rPr>
      </w:pPr>
      <w:r>
        <w:rPr>
          <w:rFonts w:hint="eastAsia" w:eastAsiaTheme="minorEastAsia"/>
        </w:rPr>
        <w:t>传输过程使用DES加密算法，发送时使用DES加密，接收后需要先解密，在进行其他数据操作。</w:t>
      </w:r>
    </w:p>
    <w:p>
      <w:pPr>
        <w:pStyle w:val="26"/>
        <w:numPr>
          <w:ilvl w:val="0"/>
          <w:numId w:val="2"/>
        </w:numPr>
        <w:ind w:firstLineChars="0"/>
        <w:rPr>
          <w:rFonts w:hint="eastAsia" w:eastAsiaTheme="minorEastAsia"/>
        </w:rPr>
      </w:pPr>
      <w:r>
        <w:rPr>
          <w:rFonts w:hint="eastAsia" w:eastAsiaTheme="minorEastAsia"/>
        </w:rPr>
        <w:t>数据统一用文本信息，不要传编码，例如传：性别：男等等。</w:t>
      </w:r>
    </w:p>
    <w:p>
      <w:pPr>
        <w:pStyle w:val="26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平台</w:t>
      </w:r>
      <w:r>
        <w:rPr>
          <w:rFonts w:hint="eastAsia" w:eastAsiaTheme="minorEastAsia"/>
        </w:rPr>
        <w:t>URL</w:t>
      </w:r>
    </w:p>
    <w:tbl>
      <w:tblPr>
        <w:tblStyle w:val="23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spacing w:before="0" w:after="0" w:line="240" w:lineRule="auto"/>
              <w:jc w:val="center"/>
              <w:outlineLvl w:val="1"/>
              <w:rPr>
                <w:rFonts w:ascii="Calibri" w:hAnsi="Calibri" w:cs="Times New Roman" w:eastAsiaTheme="minorEastAsia"/>
                <w:b w:val="0"/>
                <w:bCs w:val="0"/>
                <w:sz w:val="21"/>
                <w:szCs w:val="22"/>
              </w:rPr>
            </w:pPr>
            <w:bookmarkStart w:id="5" w:name="_Toc12224"/>
            <w:bookmarkStart w:id="6" w:name="_Toc28363"/>
            <w:r>
              <w:rPr>
                <w:rFonts w:hint="eastAsia" w:ascii="Calibri" w:hAnsi="Calibri" w:cs="Times New Roman" w:eastAsiaTheme="minorEastAsia"/>
                <w:b w:val="0"/>
                <w:bCs w:val="0"/>
                <w:sz w:val="21"/>
                <w:szCs w:val="22"/>
              </w:rPr>
              <w:t>测试</w:t>
            </w:r>
            <w:bookmarkEnd w:id="5"/>
            <w:r>
              <w:rPr>
                <w:rFonts w:hint="eastAsia" w:ascii="Calibri" w:hAnsi="Calibri" w:cs="Times New Roman" w:eastAsiaTheme="minorEastAsia"/>
                <w:b w:val="0"/>
                <w:bCs w:val="0"/>
                <w:sz w:val="21"/>
                <w:szCs w:val="22"/>
                <w:lang w:val="en-US" w:eastAsia="zh-CN"/>
              </w:rPr>
              <w:t>地址</w:t>
            </w:r>
            <w:bookmarkEnd w:id="6"/>
          </w:p>
        </w:tc>
        <w:tc>
          <w:tcPr>
            <w:tcW w:w="4261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3"/>
              <w:spacing w:before="20" w:after="0" w:line="240" w:lineRule="auto"/>
              <w:jc w:val="center"/>
              <w:outlineLvl w:val="1"/>
              <w:rPr>
                <w:rFonts w:ascii="Calibri" w:hAnsi="Calibri" w:cs="Times New Roman" w:eastAsiaTheme="minorEastAsia"/>
                <w:b w:val="0"/>
                <w:bCs w:val="0"/>
                <w:sz w:val="21"/>
                <w:szCs w:val="22"/>
              </w:rPr>
            </w:pPr>
            <w:bookmarkStart w:id="7" w:name="_Toc1022"/>
            <w:bookmarkStart w:id="8" w:name="_Toc19710"/>
            <w:r>
              <w:rPr>
                <w:rFonts w:hint="eastAsia" w:ascii="Calibri" w:hAnsi="Calibri" w:cs="Times New Roman" w:eastAsiaTheme="minorEastAsia"/>
                <w:b w:val="0"/>
                <w:bCs w:val="0"/>
                <w:sz w:val="21"/>
                <w:szCs w:val="22"/>
              </w:rPr>
              <w:t>生产</w:t>
            </w:r>
            <w:bookmarkEnd w:id="7"/>
            <w:r>
              <w:rPr>
                <w:rFonts w:hint="eastAsia" w:ascii="Calibri" w:hAnsi="Calibri" w:cs="Times New Roman" w:eastAsiaTheme="minorEastAsia"/>
                <w:b w:val="0"/>
                <w:bCs w:val="0"/>
                <w:sz w:val="21"/>
                <w:szCs w:val="22"/>
                <w:lang w:val="en-US" w:eastAsia="zh-CN"/>
              </w:rPr>
              <w:t>地址</w:t>
            </w:r>
            <w:bookmarkEnd w:id="8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261" w:type="dxa"/>
          </w:tcPr>
          <w:p>
            <w:pPr>
              <w:spacing w:line="420" w:lineRule="exact"/>
              <w:jc w:val="center"/>
              <w:rPr>
                <w:rFonts w:ascii="微软雅黑" w:hAnsi="微软雅黑" w:eastAsia="微软雅黑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b w:val="0"/>
                <w:bCs w:val="0"/>
                <w:sz w:val="18"/>
                <w:szCs w:val="18"/>
              </w:rPr>
              <w:t>https://123.126.102.219:40446</w:t>
            </w:r>
          </w:p>
        </w:tc>
        <w:tc>
          <w:tcPr>
            <w:tcW w:w="4261" w:type="dxa"/>
          </w:tcPr>
          <w:p>
            <w:pPr>
              <w:spacing w:line="42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https://console.vjinke.com</w:t>
            </w:r>
          </w:p>
        </w:tc>
      </w:tr>
    </w:tbl>
    <w:p>
      <w:pPr>
        <w:pStyle w:val="15"/>
        <w:jc w:val="both"/>
        <w:rPr>
          <w:rFonts w:hint="eastAsia"/>
        </w:rPr>
      </w:pPr>
      <w:bookmarkStart w:id="9" w:name="_Toc28753"/>
      <w:bookmarkStart w:id="10" w:name="_Toc31548"/>
      <w:r>
        <w:rPr>
          <w:rFonts w:hint="eastAsia"/>
        </w:rPr>
        <w:t>1.1  上传中金睿丽贷款信息</w:t>
      </w:r>
      <w:bookmarkEnd w:id="9"/>
      <w:bookmarkEnd w:id="10"/>
    </w:p>
    <w:p>
      <w:pPr>
        <w:spacing w:line="420" w:lineRule="exact"/>
        <w:rPr>
          <w:rFonts w:ascii="微软雅黑" w:hAnsi="微软雅黑" w:eastAsiaTheme="minor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接口URL</w:t>
      </w:r>
      <w:bookmarkStart w:id="11" w:name="_GoBack"/>
      <w:bookmarkEnd w:id="11"/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Consolas" w:hAnsi="Consolas" w:cs="Consolas" w:eastAsiaTheme="minorEastAsia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eastAsiaTheme="minorEastAsia"/>
          <w:color w:val="2A00FF"/>
          <w:sz w:val="24"/>
          <w:highlight w:val="white"/>
        </w:rPr>
        <w:t>/business/borrower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zjrl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Theme="minorEastAsia"/>
          <w:color w:val="2A00FF"/>
          <w:sz w:val="24"/>
          <w:highlight w:val="white"/>
        </w:rPr>
        <w:t>loaninfo</w:t>
      </w:r>
      <w:r>
        <w:rPr>
          <w:rFonts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Theme="minorEastAsia"/>
          <w:color w:val="2A00FF"/>
          <w:sz w:val="24"/>
        </w:rPr>
        <w:t>upload</w:t>
      </w:r>
    </w:p>
    <w:p>
      <w:pPr>
        <w:spacing w:line="420" w:lineRule="exac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功能：上传中金睿丽用户贷款信息</w:t>
      </w:r>
    </w:p>
    <w:p>
      <w:pPr>
        <w:pStyle w:val="5"/>
        <w:keepNext w:val="0"/>
        <w:keepLines w:val="0"/>
        <w:spacing w:line="440" w:lineRule="exact"/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  <w:t>INPUT参数</w:t>
      </w:r>
    </w:p>
    <w:tbl>
      <w:tblPr>
        <w:tblStyle w:val="31"/>
        <w:tblW w:w="853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134"/>
        <w:gridCol w:w="567"/>
        <w:gridCol w:w="346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Theme="minorEastAsia" w:cstheme="majorBidi"/>
                <w:b/>
                <w:bCs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userInfo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</w:t>
            </w:r>
            <w:r>
              <w:rPr>
                <w:rFonts w:hint="eastAsia" w:ascii="微软雅黑" w:hAnsi="微软雅黑" w:eastAsia="微软雅黑"/>
              </w:rPr>
              <w:t>son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"name": "</w:t>
            </w:r>
            <w:r>
              <w:rPr>
                <w:rFonts w:hint="eastAsia" w:ascii="微软雅黑" w:hAnsi="微软雅黑" w:eastAsia="微软雅黑"/>
              </w:rPr>
              <w:t>个人姓名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"sex": "</w:t>
            </w: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"maritalSattus": "</w:t>
            </w:r>
            <w:r>
              <w:rPr>
                <w:rFonts w:hint="eastAsia" w:ascii="微软雅黑" w:hAnsi="微软雅黑" w:eastAsia="微软雅黑"/>
              </w:rPr>
              <w:t>婚姻状况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"nationality": "</w:t>
            </w:r>
            <w:r>
              <w:rPr>
                <w:rFonts w:hint="eastAsia" w:ascii="微软雅黑" w:hAnsi="微软雅黑" w:eastAsia="微软雅黑"/>
              </w:rPr>
              <w:t>国籍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"idType": "</w:t>
            </w:r>
            <w:r>
              <w:rPr>
                <w:rFonts w:hint="eastAsia" w:ascii="微软雅黑" w:hAnsi="微软雅黑" w:eastAsia="微软雅黑"/>
              </w:rPr>
              <w:t>证件类型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"idNumber": "</w:t>
            </w:r>
            <w:r>
              <w:rPr>
                <w:rFonts w:hint="eastAsia" w:ascii="微软雅黑" w:hAnsi="微软雅黑" w:eastAsia="微软雅黑"/>
              </w:rPr>
              <w:t>证件号码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"degreeEducation": "</w:t>
            </w:r>
            <w:r>
              <w:rPr>
                <w:rFonts w:hint="eastAsia" w:ascii="微软雅黑" w:hAnsi="微软雅黑" w:eastAsia="微软雅黑"/>
              </w:rPr>
              <w:t>教育程度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"censusRegisterType": "</w:t>
            </w:r>
            <w:r>
              <w:rPr>
                <w:rFonts w:hint="eastAsia" w:ascii="微软雅黑" w:hAnsi="微软雅黑" w:eastAsia="微软雅黑"/>
              </w:rPr>
              <w:t>户籍类型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"bankCard": "</w:t>
            </w:r>
            <w:r>
              <w:rPr>
                <w:rFonts w:hint="eastAsia" w:ascii="微软雅黑" w:hAnsi="微软雅黑" w:eastAsia="微软雅黑"/>
              </w:rPr>
              <w:t>银行卡号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"phoneType": "</w:t>
            </w:r>
            <w:r>
              <w:rPr>
                <w:rFonts w:hint="eastAsia" w:ascii="微软雅黑" w:hAnsi="微软雅黑" w:eastAsia="微软雅黑"/>
              </w:rPr>
              <w:t>电话类型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"phoneNumber": "</w:t>
            </w:r>
            <w:r>
              <w:rPr>
                <w:rFonts w:hint="eastAsia" w:ascii="微软雅黑" w:hAnsi="微软雅黑" w:eastAsia="微软雅黑"/>
              </w:rPr>
              <w:t>电话号码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"countryCode": "</w:t>
            </w:r>
            <w:r>
              <w:rPr>
                <w:rFonts w:hint="eastAsia" w:ascii="微软雅黑" w:hAnsi="微软雅黑" w:eastAsia="微软雅黑"/>
              </w:rPr>
              <w:t>国家区域编码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"extension": "</w:t>
            </w:r>
            <w:r>
              <w:rPr>
                <w:rFonts w:hint="eastAsia" w:ascii="微软雅黑" w:hAnsi="微软雅黑" w:eastAsia="微软雅黑"/>
              </w:rPr>
              <w:t>分机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"companyName": "</w:t>
            </w:r>
            <w:r>
              <w:rPr>
                <w:rFonts w:hint="eastAsia" w:ascii="微软雅黑" w:hAnsi="微软雅黑" w:eastAsia="微软雅黑"/>
              </w:rPr>
              <w:t>公司名称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"companyAddress": "</w:t>
            </w:r>
            <w:r>
              <w:rPr>
                <w:rFonts w:hint="eastAsia" w:ascii="微软雅黑" w:hAnsi="微软雅黑" w:eastAsia="微软雅黑"/>
              </w:rPr>
              <w:t>公司地址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"industyType": "</w:t>
            </w:r>
            <w:r>
              <w:rPr>
                <w:rFonts w:hint="eastAsia" w:ascii="微软雅黑" w:hAnsi="微软雅黑" w:eastAsia="微软雅黑"/>
              </w:rPr>
              <w:t>行业类型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"positionType": "</w:t>
            </w:r>
            <w:r>
              <w:rPr>
                <w:rFonts w:hint="eastAsia" w:ascii="微软雅黑" w:hAnsi="微软雅黑" w:eastAsia="微软雅黑"/>
              </w:rPr>
              <w:t>职业类型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"positionSubType": "</w:t>
            </w:r>
            <w:r>
              <w:rPr>
                <w:rFonts w:hint="eastAsia" w:ascii="微软雅黑" w:hAnsi="微软雅黑" w:eastAsia="微软雅黑"/>
              </w:rPr>
              <w:t>职业子类型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"position": "</w:t>
            </w:r>
            <w:r>
              <w:rPr>
                <w:rFonts w:hint="eastAsia" w:ascii="微软雅黑" w:hAnsi="微软雅黑" w:eastAsia="微软雅黑"/>
              </w:rPr>
              <w:t>职位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"companyTel": "</w:t>
            </w:r>
            <w:r>
              <w:rPr>
                <w:rFonts w:hint="eastAsia" w:ascii="微软雅黑" w:hAnsi="微软雅黑" w:eastAsia="微软雅黑"/>
              </w:rPr>
              <w:t>公司电话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"companyPostcode": "(</w:t>
            </w:r>
            <w:r>
              <w:rPr>
                <w:rFonts w:hint="eastAsia" w:ascii="微软雅黑" w:hAnsi="微软雅黑" w:eastAsia="微软雅黑"/>
              </w:rPr>
              <w:t>公司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邮政编码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"workYears": "</w:t>
            </w:r>
            <w:r>
              <w:rPr>
                <w:rFonts w:hint="eastAsia" w:ascii="微软雅黑" w:hAnsi="微软雅黑" w:eastAsia="微软雅黑"/>
              </w:rPr>
              <w:t>工作年限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"familyIncome": "</w:t>
            </w:r>
            <w:r>
              <w:rPr>
                <w:rFonts w:hint="eastAsia" w:ascii="微软雅黑" w:hAnsi="微软雅黑" w:eastAsia="微软雅黑"/>
              </w:rPr>
              <w:t>家庭总收入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"province": "</w:t>
            </w:r>
            <w:r>
              <w:rPr>
                <w:rFonts w:hint="eastAsia" w:ascii="微软雅黑" w:hAnsi="微软雅黑" w:eastAsia="微软雅黑"/>
              </w:rPr>
              <w:t>省份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"city": "</w:t>
            </w:r>
            <w:r>
              <w:rPr>
                <w:rFonts w:hint="eastAsia" w:ascii="微软雅黑" w:hAnsi="微软雅黑" w:eastAsia="微软雅黑"/>
              </w:rPr>
              <w:t>城市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"address": "</w:t>
            </w:r>
            <w:r>
              <w:rPr>
                <w:rFonts w:hint="eastAsia" w:ascii="微软雅黑" w:hAnsi="微软雅黑" w:eastAsia="微软雅黑"/>
              </w:rPr>
              <w:t>地址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"houseType": "</w:t>
            </w:r>
            <w:r>
              <w:rPr>
                <w:rFonts w:hint="eastAsia" w:ascii="微软雅黑" w:hAnsi="微软雅黑" w:eastAsia="微软雅黑"/>
              </w:rPr>
              <w:t>住宅类型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"addressType": "</w:t>
            </w:r>
            <w:r>
              <w:rPr>
                <w:rFonts w:hint="eastAsia" w:ascii="微软雅黑" w:hAnsi="微软雅黑" w:eastAsia="微软雅黑"/>
              </w:rPr>
              <w:t>地址类型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"livingMaterialType": "</w:t>
            </w:r>
            <w:r>
              <w:rPr>
                <w:rFonts w:hint="eastAsia" w:ascii="微软雅黑" w:hAnsi="微软雅黑" w:eastAsia="微软雅黑"/>
              </w:rPr>
              <w:t>居住材料类型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"postcode": "</w:t>
            </w:r>
            <w:r>
              <w:rPr>
                <w:rFonts w:hint="eastAsia" w:ascii="微软雅黑" w:hAnsi="微软雅黑" w:eastAsia="微软雅黑"/>
              </w:rPr>
              <w:t>邮政编码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"checkInTime": "</w:t>
            </w:r>
            <w:r>
              <w:rPr>
                <w:rFonts w:hint="eastAsia" w:ascii="微软雅黑" w:hAnsi="微软雅黑" w:eastAsia="微软雅黑"/>
              </w:rPr>
              <w:t>入住时间</w:t>
            </w:r>
            <w:r>
              <w:rPr>
                <w:rFonts w:ascii="微软雅黑" w:hAnsi="微软雅黑" w:eastAsia="微软雅黑"/>
              </w:rPr>
              <w:t>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loanInfo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Json</w:t>
            </w:r>
          </w:p>
        </w:tc>
        <w:tc>
          <w:tcPr>
            <w:tcW w:w="56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346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{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"contactName": "</w:t>
            </w:r>
            <w:r>
              <w:rPr>
                <w:rFonts w:hint="eastAsia" w:ascii="微软雅黑" w:hAnsi="微软雅黑" w:eastAsia="微软雅黑"/>
              </w:rPr>
              <w:t>联系人姓名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"contactRelation": "</w:t>
            </w:r>
            <w:r>
              <w:rPr>
                <w:rFonts w:hint="eastAsia" w:ascii="微软雅黑" w:hAnsi="微软雅黑" w:eastAsia="微软雅黑"/>
              </w:rPr>
              <w:t>关系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"contactPhone": "</w:t>
            </w:r>
            <w:r>
              <w:rPr>
                <w:rFonts w:hint="eastAsia" w:ascii="微软雅黑" w:hAnsi="微软雅黑" w:eastAsia="微软雅黑"/>
              </w:rPr>
              <w:t>联系人电话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"contactAddress": "</w:t>
            </w:r>
            <w:r>
              <w:rPr>
                <w:rFonts w:hint="eastAsia" w:ascii="微软雅黑" w:hAnsi="微软雅黑" w:eastAsia="微软雅黑"/>
              </w:rPr>
              <w:t>联系人地址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"contactProvince": "</w:t>
            </w:r>
            <w:r>
              <w:rPr>
                <w:rFonts w:hint="eastAsia" w:ascii="微软雅黑" w:hAnsi="微软雅黑" w:eastAsia="微软雅黑"/>
              </w:rPr>
              <w:t>联系人省份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"contactCity": "</w:t>
            </w:r>
            <w:r>
              <w:rPr>
                <w:rFonts w:hint="eastAsia" w:ascii="微软雅黑" w:hAnsi="微软雅黑" w:eastAsia="微软雅黑"/>
              </w:rPr>
              <w:t>联系人城市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"partnerName":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个人姓名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"partnerSex":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"partnerIdNumber":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身份证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"partnerPhone":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电话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"partnerRelation":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与主借人关系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"partnerPhoneType": "(</w:t>
            </w:r>
            <w:r>
              <w:rPr>
                <w:rFonts w:hint="eastAsia" w:ascii="微软雅黑" w:hAnsi="微软雅黑" w:eastAsia="微软雅黑"/>
              </w:rPr>
              <w:t>共贷人</w:t>
            </w:r>
            <w:r>
              <w:rPr>
                <w:rFonts w:ascii="微软雅黑" w:hAnsi="微软雅黑" w:eastAsia="微软雅黑"/>
              </w:rPr>
              <w:t>)</w:t>
            </w:r>
            <w:r>
              <w:rPr>
                <w:rFonts w:hint="eastAsia" w:ascii="微软雅黑" w:hAnsi="微软雅黑" w:eastAsia="微软雅黑"/>
              </w:rPr>
              <w:t>电话类型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"category": "</w:t>
            </w: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"dealer": "</w:t>
            </w:r>
            <w:r>
              <w:rPr>
                <w:rFonts w:hint="eastAsia" w:ascii="微软雅黑" w:hAnsi="微软雅黑" w:eastAsia="微软雅黑"/>
              </w:rPr>
              <w:t>经销商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"province": "</w:t>
            </w:r>
            <w:r>
              <w:rPr>
                <w:rFonts w:hint="eastAsia" w:ascii="微软雅黑" w:hAnsi="微软雅黑" w:eastAsia="微软雅黑"/>
              </w:rPr>
              <w:t>省份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"city": "</w:t>
            </w:r>
            <w:r>
              <w:rPr>
                <w:rFonts w:hint="eastAsia" w:ascii="微软雅黑" w:hAnsi="微软雅黑" w:eastAsia="微软雅黑"/>
              </w:rPr>
              <w:t>城市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"vehicleType": "</w:t>
            </w:r>
            <w:r>
              <w:rPr>
                <w:rFonts w:hint="eastAsia" w:ascii="微软雅黑" w:hAnsi="微软雅黑" w:eastAsia="微软雅黑"/>
              </w:rPr>
              <w:t>车辆类型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"brand": "</w:t>
            </w:r>
            <w:r>
              <w:rPr>
                <w:rFonts w:hint="eastAsia" w:ascii="微软雅黑" w:hAnsi="微软雅黑" w:eastAsia="微软雅黑"/>
              </w:rPr>
              <w:t>品牌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"vehicleModel": "</w:t>
            </w:r>
            <w:r>
              <w:rPr>
                <w:rFonts w:hint="eastAsia" w:ascii="微软雅黑" w:hAnsi="微软雅黑" w:eastAsia="微软雅黑"/>
              </w:rPr>
              <w:t>车型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"vehicleSubModel": "</w:t>
            </w:r>
            <w:r>
              <w:rPr>
                <w:rFonts w:hint="eastAsia" w:ascii="微软雅黑" w:hAnsi="微软雅黑" w:eastAsia="微软雅黑"/>
              </w:rPr>
              <w:t>车辆子类型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"vehiclePrice": "</w:t>
            </w:r>
            <w:r>
              <w:rPr>
                <w:rFonts w:hint="eastAsia" w:ascii="微软雅黑" w:hAnsi="微软雅黑" w:eastAsia="微软雅黑"/>
              </w:rPr>
              <w:t>车辆价格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"purpose": "</w:t>
            </w:r>
            <w:r>
              <w:rPr>
                <w:rFonts w:hint="eastAsia" w:ascii="微软雅黑" w:hAnsi="微软雅黑" w:eastAsia="微软雅黑"/>
              </w:rPr>
              <w:t>用途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"transmissionType": "</w:t>
            </w:r>
            <w:r>
              <w:rPr>
                <w:rFonts w:hint="eastAsia" w:ascii="微软雅黑" w:hAnsi="微软雅黑" w:eastAsia="微软雅黑"/>
              </w:rPr>
              <w:t>变速器类型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"vehicleColor": "</w:t>
            </w:r>
            <w:r>
              <w:rPr>
                <w:rFonts w:hint="eastAsia" w:ascii="微软雅黑" w:hAnsi="微软雅黑" w:eastAsia="微软雅黑"/>
              </w:rPr>
              <w:t>车辆颜色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"brandName": "</w:t>
            </w:r>
            <w:r>
              <w:rPr>
                <w:rFonts w:hint="eastAsia" w:ascii="微软雅黑" w:hAnsi="微软雅黑" w:eastAsia="微软雅黑"/>
              </w:rPr>
              <w:t>车系名称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"description": "</w:t>
            </w:r>
            <w:r>
              <w:rPr>
                <w:rFonts w:hint="eastAsia" w:ascii="微软雅黑" w:hAnsi="微软雅黑" w:eastAsia="微软雅黑"/>
              </w:rPr>
              <w:t>描述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"productionDate": "</w:t>
            </w:r>
            <w:r>
              <w:rPr>
                <w:rFonts w:hint="eastAsia" w:ascii="微软雅黑" w:hAnsi="微软雅黑" w:eastAsia="微软雅黑"/>
              </w:rPr>
              <w:t>出厂日期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"salePrice": "</w:t>
            </w:r>
            <w:r>
              <w:rPr>
                <w:rFonts w:hint="eastAsia" w:ascii="微软雅黑" w:hAnsi="微软雅黑" w:eastAsia="微软雅黑"/>
              </w:rPr>
              <w:t>销售价格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"maintenanceServiceFee": "</w:t>
            </w:r>
            <w:r>
              <w:rPr>
                <w:rFonts w:hint="eastAsia" w:ascii="微软雅黑" w:hAnsi="微软雅黑" w:eastAsia="微软雅黑"/>
              </w:rPr>
              <w:t>保值服务费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"productType": "</w:t>
            </w:r>
            <w:r>
              <w:rPr>
                <w:rFonts w:hint="eastAsia" w:ascii="微软雅黑" w:hAnsi="微软雅黑" w:eastAsia="微软雅黑"/>
              </w:rPr>
              <w:t>产品类型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"repaymentMode": "</w:t>
            </w:r>
            <w:r>
              <w:rPr>
                <w:rFonts w:hint="eastAsia" w:ascii="微软雅黑" w:hAnsi="微软雅黑" w:eastAsia="微软雅黑"/>
              </w:rPr>
              <w:t>还款方式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"paymentFrequency": "</w:t>
            </w:r>
            <w:r>
              <w:rPr>
                <w:rFonts w:hint="eastAsia" w:ascii="微软雅黑" w:hAnsi="微软雅黑" w:eastAsia="微软雅黑"/>
              </w:rPr>
              <w:t>还款频率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"totalRepaymentPeriod": "</w:t>
            </w:r>
            <w:r>
              <w:rPr>
                <w:rFonts w:hint="eastAsia" w:ascii="微软雅黑" w:hAnsi="微软雅黑" w:eastAsia="微软雅黑"/>
              </w:rPr>
              <w:t>总还款期数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"downRepaymentScale": "</w:t>
            </w:r>
            <w:r>
              <w:rPr>
                <w:rFonts w:hint="eastAsia" w:ascii="微软雅黑" w:hAnsi="微软雅黑" w:eastAsia="微软雅黑"/>
              </w:rPr>
              <w:t>首付比例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"downRepaymentMoney": "</w:t>
            </w:r>
            <w:r>
              <w:rPr>
                <w:rFonts w:hint="eastAsia" w:ascii="微软雅黑" w:hAnsi="微软雅黑" w:eastAsia="微软雅黑"/>
              </w:rPr>
              <w:t>首付金额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"finalRepaymentScale": "</w:t>
            </w:r>
            <w:r>
              <w:rPr>
                <w:rFonts w:hint="eastAsia" w:ascii="微软雅黑" w:hAnsi="微软雅黑" w:eastAsia="微软雅黑"/>
              </w:rPr>
              <w:t>尾款比例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"finalRepaymentMoney": "</w:t>
            </w:r>
            <w:r>
              <w:rPr>
                <w:rFonts w:hint="eastAsia" w:ascii="微软雅黑" w:hAnsi="微软雅黑" w:eastAsia="微软雅黑"/>
              </w:rPr>
              <w:t>尾款金额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"actualRate": "</w:t>
            </w:r>
            <w:r>
              <w:rPr>
                <w:rFonts w:hint="eastAsia" w:ascii="微软雅黑" w:hAnsi="微软雅黑" w:eastAsia="微软雅黑"/>
              </w:rPr>
              <w:t>实际利率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"cashDeposit": "</w:t>
            </w:r>
            <w:r>
              <w:rPr>
                <w:rFonts w:hint="eastAsia" w:ascii="微软雅黑" w:hAnsi="微软雅黑" w:eastAsia="微软雅黑"/>
              </w:rPr>
              <w:t>保证金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"includeMaintain": "</w:t>
            </w:r>
            <w:r>
              <w:rPr>
                <w:rFonts w:hint="eastAsia" w:ascii="微软雅黑" w:hAnsi="微软雅黑" w:eastAsia="微软雅黑"/>
              </w:rPr>
              <w:t>是否包含保养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"maintainMoney": "</w:t>
            </w:r>
            <w:r>
              <w:rPr>
                <w:rFonts w:hint="eastAsia" w:ascii="微软雅黑" w:hAnsi="微软雅黑" w:eastAsia="微软雅黑"/>
              </w:rPr>
              <w:t>保养金额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"startPeriod": "</w:t>
            </w:r>
            <w:r>
              <w:rPr>
                <w:rFonts w:hint="eastAsia" w:ascii="微软雅黑" w:hAnsi="微软雅黑" w:eastAsia="微软雅黑"/>
              </w:rPr>
              <w:t>起始期数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"endPeriod": "</w:t>
            </w:r>
            <w:r>
              <w:rPr>
                <w:rFonts w:hint="eastAsia" w:ascii="微软雅黑" w:hAnsi="微软雅黑" w:eastAsia="微软雅黑"/>
              </w:rPr>
              <w:t>终止期数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"monthMoney": "</w:t>
            </w:r>
            <w:r>
              <w:rPr>
                <w:rFonts w:hint="eastAsia" w:ascii="微软雅黑" w:hAnsi="微软雅黑" w:eastAsia="微软雅黑"/>
              </w:rPr>
              <w:t>月供金额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"monthPrincipal": "</w:t>
            </w:r>
            <w:r>
              <w:rPr>
                <w:rFonts w:hint="eastAsia" w:ascii="微软雅黑" w:hAnsi="微软雅黑" w:eastAsia="微软雅黑"/>
              </w:rPr>
              <w:t>月供本金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"monthInterest": "</w:t>
            </w:r>
            <w:r>
              <w:rPr>
                <w:rFonts w:hint="eastAsia" w:ascii="微软雅黑" w:hAnsi="微软雅黑" w:eastAsia="微软雅黑"/>
              </w:rPr>
              <w:t>月供利息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"monthServiceCharge": "</w:t>
            </w:r>
            <w:r>
              <w:rPr>
                <w:rFonts w:hint="eastAsia" w:ascii="微软雅黑" w:hAnsi="微软雅黑" w:eastAsia="微软雅黑"/>
              </w:rPr>
              <w:t>月供手续费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"accountName": "</w:t>
            </w:r>
            <w:r>
              <w:rPr>
                <w:rFonts w:hint="eastAsia" w:ascii="微软雅黑" w:hAnsi="微软雅黑" w:eastAsia="微软雅黑"/>
              </w:rPr>
              <w:t>账户姓名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"accountNumber": "</w:t>
            </w:r>
            <w:r>
              <w:rPr>
                <w:rFonts w:hint="eastAsia" w:ascii="微软雅黑" w:hAnsi="微软雅黑" w:eastAsia="微软雅黑"/>
              </w:rPr>
              <w:t>卡号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"bankName": "</w:t>
            </w:r>
            <w:r>
              <w:rPr>
                <w:rFonts w:hint="eastAsia" w:ascii="微软雅黑" w:hAnsi="微软雅黑" w:eastAsia="微软雅黑"/>
              </w:rPr>
              <w:t>银行名称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"engineNumber": "</w:t>
            </w:r>
            <w:r>
              <w:rPr>
                <w:rFonts w:hint="eastAsia" w:ascii="微软雅黑" w:hAnsi="微软雅黑" w:eastAsia="微软雅黑"/>
              </w:rPr>
              <w:t>发动机编号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"vin": "</w:t>
            </w:r>
            <w:r>
              <w:rPr>
                <w:rFonts w:hint="eastAsia" w:ascii="微软雅黑" w:hAnsi="微软雅黑" w:eastAsia="微软雅黑"/>
              </w:rPr>
              <w:t>车架号</w:t>
            </w:r>
            <w:r>
              <w:rPr>
                <w:rFonts w:ascii="微软雅黑" w:hAnsi="微软雅黑" w:eastAsia="微软雅黑"/>
              </w:rPr>
              <w:t>",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"licensePlateNumber": "</w:t>
            </w:r>
            <w:r>
              <w:rPr>
                <w:rFonts w:hint="eastAsia" w:ascii="微软雅黑" w:hAnsi="微软雅黑" w:eastAsia="微软雅黑"/>
              </w:rPr>
              <w:t>车牌号</w:t>
            </w:r>
            <w:r>
              <w:rPr>
                <w:rFonts w:ascii="微软雅黑" w:hAnsi="微软雅黑" w:eastAsia="微软雅黑"/>
              </w:rPr>
              <w:t>"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}</w:t>
            </w:r>
          </w:p>
        </w:tc>
      </w:tr>
    </w:tbl>
    <w:p>
      <w:pPr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input报文</w:t>
      </w:r>
      <w:r>
        <w:rPr>
          <w:rFonts w:ascii="宋体" w:hAnsi="宋体" w:eastAsia="宋体"/>
          <w:szCs w:val="21"/>
        </w:rPr>
        <w:t>格式样例：</w:t>
      </w:r>
    </w:p>
    <w:tbl>
      <w:tblPr>
        <w:tblStyle w:val="17"/>
        <w:tblW w:w="8350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350" w:type="dxa"/>
          </w:tcPr>
          <w:p>
            <w:pPr>
              <w:rPr>
                <w:rFonts w:ascii="微软雅黑" w:hAnsi="微软雅黑" w:eastAsiaTheme="minorEastAsia"/>
                <w:szCs w:val="21"/>
              </w:rPr>
            </w:pPr>
            <w:r>
              <w:rPr>
                <w:rFonts w:ascii="微软雅黑" w:hAnsi="微软雅黑" w:eastAsiaTheme="minorEastAsia"/>
                <w:szCs w:val="21"/>
              </w:rPr>
              <w:t>{"check":"...","data":{"userInfo":{"name":"</w:t>
            </w:r>
            <w:r>
              <w:rPr>
                <w:rFonts w:hint="eastAsia" w:ascii="微软雅黑" w:hAnsi="微软雅黑" w:eastAsiaTheme="minorEastAsia"/>
                <w:szCs w:val="21"/>
              </w:rPr>
              <w:t>个人姓名</w:t>
            </w:r>
            <w:r>
              <w:rPr>
                <w:rFonts w:ascii="微软雅黑" w:hAnsi="微软雅黑" w:eastAsiaTheme="minorEastAsia"/>
                <w:szCs w:val="21"/>
              </w:rPr>
              <w:t>","sex":"</w:t>
            </w:r>
            <w:r>
              <w:rPr>
                <w:rFonts w:hint="eastAsia" w:ascii="微软雅黑" w:hAnsi="微软雅黑" w:eastAsiaTheme="minorEastAsia"/>
                <w:szCs w:val="21"/>
              </w:rPr>
              <w:t>性别</w:t>
            </w:r>
            <w:r>
              <w:rPr>
                <w:rFonts w:ascii="微软雅黑" w:hAnsi="微软雅黑" w:eastAsiaTheme="minorEastAsia"/>
                <w:szCs w:val="21"/>
              </w:rPr>
              <w:t>","maritalSattus":"</w:t>
            </w:r>
            <w:r>
              <w:rPr>
                <w:rFonts w:hint="eastAsia" w:ascii="微软雅黑" w:hAnsi="微软雅黑" w:eastAsiaTheme="minorEastAsia"/>
                <w:szCs w:val="21"/>
              </w:rPr>
              <w:t>婚姻状况</w:t>
            </w:r>
            <w:r>
              <w:rPr>
                <w:rFonts w:ascii="微软雅黑" w:hAnsi="微软雅黑" w:eastAsiaTheme="minorEastAsia"/>
                <w:szCs w:val="21"/>
              </w:rPr>
              <w:t>",...},"loanInfo":{"contactName":"</w:t>
            </w:r>
            <w:r>
              <w:rPr>
                <w:rFonts w:hint="eastAsia" w:ascii="微软雅黑" w:hAnsi="微软雅黑" w:eastAsiaTheme="minorEastAsia"/>
                <w:szCs w:val="21"/>
              </w:rPr>
              <w:t>联系人姓名</w:t>
            </w:r>
            <w:r>
              <w:rPr>
                <w:rFonts w:ascii="微软雅黑" w:hAnsi="微软雅黑" w:eastAsiaTheme="minorEastAsia"/>
                <w:szCs w:val="21"/>
              </w:rPr>
              <w:t>","contactRelation":"</w:t>
            </w:r>
            <w:r>
              <w:rPr>
                <w:rFonts w:hint="eastAsia" w:ascii="微软雅黑" w:hAnsi="微软雅黑" w:eastAsiaTheme="minorEastAsia"/>
                <w:szCs w:val="21"/>
              </w:rPr>
              <w:t>关系</w:t>
            </w:r>
            <w:r>
              <w:rPr>
                <w:rFonts w:ascii="微软雅黑" w:hAnsi="微软雅黑" w:eastAsiaTheme="minorEastAsia"/>
                <w:szCs w:val="21"/>
              </w:rPr>
              <w:t>","contactPhone":"</w:t>
            </w:r>
            <w:r>
              <w:rPr>
                <w:rFonts w:hint="eastAsia" w:ascii="微软雅黑" w:hAnsi="微软雅黑" w:eastAsiaTheme="minorEastAsia"/>
                <w:szCs w:val="21"/>
              </w:rPr>
              <w:t>联系人电话</w:t>
            </w:r>
            <w:r>
              <w:rPr>
                <w:rFonts w:ascii="微软雅黑" w:hAnsi="微软雅黑" w:eastAsiaTheme="minorEastAsia"/>
                <w:szCs w:val="21"/>
              </w:rPr>
              <w:t>","contactAddress":"</w:t>
            </w:r>
            <w:r>
              <w:rPr>
                <w:rFonts w:hint="eastAsia" w:ascii="微软雅黑" w:hAnsi="微软雅黑" w:eastAsiaTheme="minorEastAsia"/>
                <w:szCs w:val="21"/>
              </w:rPr>
              <w:t>联系人地址</w:t>
            </w:r>
            <w:r>
              <w:rPr>
                <w:rFonts w:ascii="微软雅黑" w:hAnsi="微软雅黑" w:eastAsiaTheme="minorEastAsia"/>
                <w:szCs w:val="21"/>
              </w:rPr>
              <w:t>",...}}}</w:t>
            </w:r>
          </w:p>
        </w:tc>
      </w:tr>
    </w:tbl>
    <w:p>
      <w:pPr>
        <w:pStyle w:val="5"/>
        <w:keepNext w:val="0"/>
        <w:keepLines w:val="0"/>
        <w:spacing w:line="440" w:lineRule="exact"/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eastAsia="宋体" w:asciiTheme="majorHAnsi" w:hAnsiTheme="majorHAnsi" w:cstheme="majorBidi"/>
          <w:b/>
          <w:bCs/>
          <w:kern w:val="2"/>
          <w:sz w:val="21"/>
          <w:szCs w:val="21"/>
          <w:lang w:val="en-US" w:eastAsia="zh-CN" w:bidi="ar-SA"/>
        </w:rPr>
        <w:t>OUTPUT参数</w:t>
      </w:r>
    </w:p>
    <w:tbl>
      <w:tblPr>
        <w:tblStyle w:val="23"/>
        <w:tblW w:w="856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业务操作成功标识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  <w:color w:val="2A00FF"/>
                <w:sz w:val="24"/>
                <w:szCs w:val="24"/>
              </w:rPr>
              <w:t>message</w:t>
            </w:r>
          </w:p>
        </w:tc>
        <w:tc>
          <w:tcPr>
            <w:tcW w:w="103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业务操作描述</w:t>
            </w:r>
          </w:p>
        </w:tc>
      </w:tr>
    </w:tbl>
    <w:p>
      <w:pPr>
        <w:pStyle w:val="3"/>
        <w:spacing w:before="20" w:after="0" w:line="416" w:lineRule="auto"/>
        <w:rPr>
          <w:rFonts w:eastAsiaTheme="minorEastAsia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output报文</w:t>
      </w:r>
      <w:r>
        <w:rPr>
          <w:rFonts w:ascii="宋体" w:hAnsi="宋体" w:eastAsia="宋体"/>
          <w:szCs w:val="21"/>
        </w:rPr>
        <w:t>格式样例：</w:t>
      </w:r>
    </w:p>
    <w:tbl>
      <w:tblPr>
        <w:tblStyle w:val="17"/>
        <w:tblW w:w="8350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350" w:type="dxa"/>
          </w:tcPr>
          <w:p>
            <w:pPr>
              <w:rPr>
                <w:rFonts w:ascii="微软雅黑" w:hAnsi="微软雅黑" w:eastAsiaTheme="minorEastAsia"/>
                <w:szCs w:val="21"/>
              </w:rPr>
            </w:pPr>
            <w:r>
              <w:rPr>
                <w:rFonts w:ascii="微软雅黑" w:hAnsi="微软雅黑" w:eastAsiaTheme="minorEastAsia"/>
                <w:szCs w:val="21"/>
              </w:rPr>
              <w:t>{"code":"0000","msg":"</w:t>
            </w:r>
            <w:r>
              <w:rPr>
                <w:rFonts w:hint="eastAsia" w:ascii="微软雅黑" w:hAnsi="微软雅黑" w:eastAsiaTheme="minorEastAsia"/>
                <w:szCs w:val="21"/>
              </w:rPr>
              <w:t>接口调用成功</w:t>
            </w:r>
            <w:r>
              <w:rPr>
                <w:rFonts w:ascii="微软雅黑" w:hAnsi="微软雅黑" w:eastAsiaTheme="minorEastAsia"/>
                <w:szCs w:val="21"/>
              </w:rPr>
              <w:t>","data":{"flag":"true","message":"</w:t>
            </w:r>
            <w:r>
              <w:rPr>
                <w:rFonts w:hint="eastAsia" w:ascii="微软雅黑" w:hAnsi="微软雅黑" w:eastAsiaTheme="minorEastAsia"/>
                <w:szCs w:val="21"/>
              </w:rPr>
              <w:t>贷款数据提交成功</w:t>
            </w:r>
            <w:r>
              <w:rPr>
                <w:rFonts w:ascii="微软雅黑" w:hAnsi="微软雅黑" w:eastAsiaTheme="minorEastAsia"/>
                <w:szCs w:val="21"/>
              </w:rPr>
              <w:t>"},"check":"..."}</w:t>
            </w:r>
          </w:p>
        </w:tc>
      </w:tr>
    </w:tbl>
    <w:p>
      <w:pPr>
        <w:rPr>
          <w:rFonts w:eastAsiaTheme="minorEastAsia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endnotePr>
        <w:numFmt w:val="decimal"/>
      </w:endnotePr>
      <w:pgSz w:w="11906" w:h="16838"/>
      <w:pgMar w:top="1440" w:right="1800" w:bottom="1440" w:left="1800" w:header="720" w:footer="720" w:gutter="0"/>
      <w:pgNumType w:fmt="decimal" w:start="1" w:chapStyle="1" w:chapSep="hyphen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 w:eastAsia="宋体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 w:eastAsia="宋体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sz w:val="18"/>
      </w:rPr>
      <w:pict>
        <v:shape id="PowerPlusWaterMarkObject726098555" o:spid="_x0000_s2049" o:spt="136" type="#_x0000_t136" style="position:absolute;left:0pt;height:179.4pt;width:407.8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微金客" style="font-family:微软雅黑;font-size:36pt;v-same-letter-heights:f;v-text-align:center;"/>
        </v:shape>
      </w:pict>
    </w:r>
    <w:r>
      <w:rPr>
        <w:rFonts w:ascii="宋体" w:hAnsi="宋体" w:eastAsia="宋体" w:cs="宋体"/>
        <w:sz w:val="24"/>
        <w:szCs w:val="24"/>
      </w:rPr>
      <w:fldChar w:fldCharType="begin"/>
    </w:r>
    <w:r>
      <w:rPr>
        <w:rFonts w:ascii="宋体" w:hAnsi="宋体" w:eastAsia="宋体" w:cs="宋体"/>
        <w:sz w:val="24"/>
        <w:szCs w:val="24"/>
      </w:rPr>
      <w:instrText xml:space="preserve">INCLUDEPICTURE \d "https://www.vjinke.com/assets/ui/themes/2016_V3/images/two-yearvjinke/logo.png" \* MERGEFORMATINET </w:instrText>
    </w:r>
    <w:r>
      <w:rPr>
        <w:rFonts w:ascii="宋体" w:hAnsi="宋体" w:eastAsia="宋体" w:cs="宋体"/>
        <w:sz w:val="24"/>
        <w:szCs w:val="24"/>
      </w:rPr>
      <w:fldChar w:fldCharType="separate"/>
    </w: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2857500" cy="476250"/>
          <wp:effectExtent l="0" t="0" r="0" b="0"/>
          <wp:docPr id="1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476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24"/>
        <w:szCs w:val="24"/>
      </w:rPr>
      <w:fldChar w:fldCharType="end"/>
    </w:r>
    <w:r>
      <w:rPr>
        <w:rFonts w:hint="eastAsia" w:ascii="宋体" w:hAnsi="宋体" w:eastAsia="宋体"/>
        <w:b/>
      </w:rPr>
      <w:tab/>
    </w:r>
    <w:r>
      <w:rPr>
        <w:rFonts w:hint="eastAsia" w:ascii="宋体" w:hAnsi="宋体" w:eastAsia="宋体"/>
        <w:b/>
        <w:color w:val="0000FF"/>
      </w:rPr>
      <w:t>微金客系统对外服务接口规范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7DF"/>
    <w:multiLevelType w:val="multilevel"/>
    <w:tmpl w:val="070C07D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 w:eastAsiaTheme="minor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1007DC"/>
    <w:multiLevelType w:val="multilevel"/>
    <w:tmpl w:val="641007DC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hideSpellingError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C80"/>
    <w:rsid w:val="00017DBF"/>
    <w:rsid w:val="00021A49"/>
    <w:rsid w:val="0002722C"/>
    <w:rsid w:val="000273CB"/>
    <w:rsid w:val="00053103"/>
    <w:rsid w:val="000702A5"/>
    <w:rsid w:val="00072B2C"/>
    <w:rsid w:val="00083A98"/>
    <w:rsid w:val="0008660B"/>
    <w:rsid w:val="00092E09"/>
    <w:rsid w:val="000949FA"/>
    <w:rsid w:val="000A3A16"/>
    <w:rsid w:val="000A49C1"/>
    <w:rsid w:val="000A5C74"/>
    <w:rsid w:val="000C41E0"/>
    <w:rsid w:val="000C5742"/>
    <w:rsid w:val="000C79EA"/>
    <w:rsid w:val="000F5882"/>
    <w:rsid w:val="00100066"/>
    <w:rsid w:val="00114895"/>
    <w:rsid w:val="00132BB5"/>
    <w:rsid w:val="00170C86"/>
    <w:rsid w:val="00172A27"/>
    <w:rsid w:val="00185430"/>
    <w:rsid w:val="00191748"/>
    <w:rsid w:val="001A5DF6"/>
    <w:rsid w:val="001D0B1F"/>
    <w:rsid w:val="001E3C33"/>
    <w:rsid w:val="001E3EBC"/>
    <w:rsid w:val="001F12E2"/>
    <w:rsid w:val="001F3528"/>
    <w:rsid w:val="001F6E22"/>
    <w:rsid w:val="00201B03"/>
    <w:rsid w:val="00221FD2"/>
    <w:rsid w:val="002419D9"/>
    <w:rsid w:val="002468A2"/>
    <w:rsid w:val="00263008"/>
    <w:rsid w:val="00263C71"/>
    <w:rsid w:val="00273815"/>
    <w:rsid w:val="00274A48"/>
    <w:rsid w:val="0027724B"/>
    <w:rsid w:val="0029441F"/>
    <w:rsid w:val="002A220E"/>
    <w:rsid w:val="002A6D01"/>
    <w:rsid w:val="002D114C"/>
    <w:rsid w:val="002D26DD"/>
    <w:rsid w:val="003007AD"/>
    <w:rsid w:val="003137A3"/>
    <w:rsid w:val="00323FB7"/>
    <w:rsid w:val="00327B85"/>
    <w:rsid w:val="00330994"/>
    <w:rsid w:val="00333D25"/>
    <w:rsid w:val="00347E00"/>
    <w:rsid w:val="00353CF6"/>
    <w:rsid w:val="00355AC0"/>
    <w:rsid w:val="0035720A"/>
    <w:rsid w:val="00365444"/>
    <w:rsid w:val="00376A66"/>
    <w:rsid w:val="003912AE"/>
    <w:rsid w:val="003B5FC4"/>
    <w:rsid w:val="003B64A6"/>
    <w:rsid w:val="003D3BFC"/>
    <w:rsid w:val="003E6BAB"/>
    <w:rsid w:val="003F24F3"/>
    <w:rsid w:val="003F408E"/>
    <w:rsid w:val="003F5E4C"/>
    <w:rsid w:val="003F77CF"/>
    <w:rsid w:val="00411638"/>
    <w:rsid w:val="00441E98"/>
    <w:rsid w:val="00441ED6"/>
    <w:rsid w:val="00446E43"/>
    <w:rsid w:val="00451DFF"/>
    <w:rsid w:val="00461094"/>
    <w:rsid w:val="00475883"/>
    <w:rsid w:val="00476EDD"/>
    <w:rsid w:val="00486F79"/>
    <w:rsid w:val="00496785"/>
    <w:rsid w:val="004A080D"/>
    <w:rsid w:val="004A60D2"/>
    <w:rsid w:val="004C2DAD"/>
    <w:rsid w:val="004D07BC"/>
    <w:rsid w:val="004D105C"/>
    <w:rsid w:val="004D1B26"/>
    <w:rsid w:val="0051089E"/>
    <w:rsid w:val="005144DB"/>
    <w:rsid w:val="00526843"/>
    <w:rsid w:val="005327DA"/>
    <w:rsid w:val="00546A6E"/>
    <w:rsid w:val="00556818"/>
    <w:rsid w:val="00566A41"/>
    <w:rsid w:val="00581699"/>
    <w:rsid w:val="005923AA"/>
    <w:rsid w:val="00593EB2"/>
    <w:rsid w:val="005A21F8"/>
    <w:rsid w:val="005B2AFF"/>
    <w:rsid w:val="005E5444"/>
    <w:rsid w:val="006035E8"/>
    <w:rsid w:val="00604C04"/>
    <w:rsid w:val="0060501F"/>
    <w:rsid w:val="00606CA8"/>
    <w:rsid w:val="00607C83"/>
    <w:rsid w:val="00630693"/>
    <w:rsid w:val="00637B7F"/>
    <w:rsid w:val="00642105"/>
    <w:rsid w:val="006529D5"/>
    <w:rsid w:val="00656098"/>
    <w:rsid w:val="00656481"/>
    <w:rsid w:val="0065734E"/>
    <w:rsid w:val="00660DD9"/>
    <w:rsid w:val="0066338D"/>
    <w:rsid w:val="00670292"/>
    <w:rsid w:val="0067781A"/>
    <w:rsid w:val="006835CE"/>
    <w:rsid w:val="00685C15"/>
    <w:rsid w:val="006956D5"/>
    <w:rsid w:val="006979C9"/>
    <w:rsid w:val="006A4937"/>
    <w:rsid w:val="006B2E04"/>
    <w:rsid w:val="006B42E5"/>
    <w:rsid w:val="006B627C"/>
    <w:rsid w:val="006C04A0"/>
    <w:rsid w:val="006E414A"/>
    <w:rsid w:val="006E50D3"/>
    <w:rsid w:val="00704E80"/>
    <w:rsid w:val="007201DF"/>
    <w:rsid w:val="00730750"/>
    <w:rsid w:val="00737549"/>
    <w:rsid w:val="007421B8"/>
    <w:rsid w:val="00752444"/>
    <w:rsid w:val="0075274D"/>
    <w:rsid w:val="00764C9C"/>
    <w:rsid w:val="007726AF"/>
    <w:rsid w:val="00777A99"/>
    <w:rsid w:val="007825FD"/>
    <w:rsid w:val="00784A3C"/>
    <w:rsid w:val="00784F90"/>
    <w:rsid w:val="007A1A2E"/>
    <w:rsid w:val="007A6122"/>
    <w:rsid w:val="007B4B52"/>
    <w:rsid w:val="007B59EA"/>
    <w:rsid w:val="007D75C5"/>
    <w:rsid w:val="007E0DC7"/>
    <w:rsid w:val="007F025E"/>
    <w:rsid w:val="007F0EFF"/>
    <w:rsid w:val="0083058D"/>
    <w:rsid w:val="008358C3"/>
    <w:rsid w:val="008475D6"/>
    <w:rsid w:val="0084772C"/>
    <w:rsid w:val="00851076"/>
    <w:rsid w:val="008510E0"/>
    <w:rsid w:val="008637B1"/>
    <w:rsid w:val="00881871"/>
    <w:rsid w:val="00882EC8"/>
    <w:rsid w:val="00892156"/>
    <w:rsid w:val="008A0809"/>
    <w:rsid w:val="008B32F6"/>
    <w:rsid w:val="008B5976"/>
    <w:rsid w:val="008C0CC1"/>
    <w:rsid w:val="008E2F3A"/>
    <w:rsid w:val="008E41C6"/>
    <w:rsid w:val="008F6606"/>
    <w:rsid w:val="008F6B40"/>
    <w:rsid w:val="00902A73"/>
    <w:rsid w:val="009071D0"/>
    <w:rsid w:val="009174CE"/>
    <w:rsid w:val="009178D0"/>
    <w:rsid w:val="00936E94"/>
    <w:rsid w:val="00944127"/>
    <w:rsid w:val="0094473A"/>
    <w:rsid w:val="009478C5"/>
    <w:rsid w:val="00952C6E"/>
    <w:rsid w:val="00953039"/>
    <w:rsid w:val="00963028"/>
    <w:rsid w:val="00970F73"/>
    <w:rsid w:val="00971271"/>
    <w:rsid w:val="00974577"/>
    <w:rsid w:val="009771A9"/>
    <w:rsid w:val="00992BDE"/>
    <w:rsid w:val="009A0B49"/>
    <w:rsid w:val="009A23E1"/>
    <w:rsid w:val="009B6E43"/>
    <w:rsid w:val="009B701C"/>
    <w:rsid w:val="009D6786"/>
    <w:rsid w:val="009F0EAB"/>
    <w:rsid w:val="009F19B3"/>
    <w:rsid w:val="00A03A99"/>
    <w:rsid w:val="00A066C4"/>
    <w:rsid w:val="00A403E4"/>
    <w:rsid w:val="00A53B5B"/>
    <w:rsid w:val="00A56583"/>
    <w:rsid w:val="00A60C0F"/>
    <w:rsid w:val="00A75065"/>
    <w:rsid w:val="00A77B4A"/>
    <w:rsid w:val="00A979A6"/>
    <w:rsid w:val="00AB15D6"/>
    <w:rsid w:val="00AB7B24"/>
    <w:rsid w:val="00AC0A42"/>
    <w:rsid w:val="00AE0D3C"/>
    <w:rsid w:val="00AE69AC"/>
    <w:rsid w:val="00B00E11"/>
    <w:rsid w:val="00B34E08"/>
    <w:rsid w:val="00B4518D"/>
    <w:rsid w:val="00B47861"/>
    <w:rsid w:val="00B63592"/>
    <w:rsid w:val="00B65C14"/>
    <w:rsid w:val="00B70D0E"/>
    <w:rsid w:val="00B80A73"/>
    <w:rsid w:val="00B81962"/>
    <w:rsid w:val="00B854F7"/>
    <w:rsid w:val="00B8628C"/>
    <w:rsid w:val="00BB63C3"/>
    <w:rsid w:val="00BC390A"/>
    <w:rsid w:val="00BD5BF6"/>
    <w:rsid w:val="00BE0470"/>
    <w:rsid w:val="00BE473F"/>
    <w:rsid w:val="00BF3260"/>
    <w:rsid w:val="00C019D1"/>
    <w:rsid w:val="00C145B9"/>
    <w:rsid w:val="00C15555"/>
    <w:rsid w:val="00C16BF1"/>
    <w:rsid w:val="00C26B1E"/>
    <w:rsid w:val="00C27E48"/>
    <w:rsid w:val="00C31F4E"/>
    <w:rsid w:val="00C344D9"/>
    <w:rsid w:val="00C61D40"/>
    <w:rsid w:val="00C66C96"/>
    <w:rsid w:val="00C673B4"/>
    <w:rsid w:val="00C726C8"/>
    <w:rsid w:val="00C91CFE"/>
    <w:rsid w:val="00C9349E"/>
    <w:rsid w:val="00C93EBB"/>
    <w:rsid w:val="00CC149D"/>
    <w:rsid w:val="00CD03B0"/>
    <w:rsid w:val="00CD177F"/>
    <w:rsid w:val="00CD31F0"/>
    <w:rsid w:val="00CD584D"/>
    <w:rsid w:val="00D21234"/>
    <w:rsid w:val="00D33C6F"/>
    <w:rsid w:val="00D37B95"/>
    <w:rsid w:val="00D40A7B"/>
    <w:rsid w:val="00D43CB8"/>
    <w:rsid w:val="00D5019F"/>
    <w:rsid w:val="00D67176"/>
    <w:rsid w:val="00D94ECA"/>
    <w:rsid w:val="00D94F95"/>
    <w:rsid w:val="00D95517"/>
    <w:rsid w:val="00DA1CDA"/>
    <w:rsid w:val="00DC0910"/>
    <w:rsid w:val="00DD04C2"/>
    <w:rsid w:val="00DE38B2"/>
    <w:rsid w:val="00E04D43"/>
    <w:rsid w:val="00E058DF"/>
    <w:rsid w:val="00E06D50"/>
    <w:rsid w:val="00E07C41"/>
    <w:rsid w:val="00E10474"/>
    <w:rsid w:val="00E209B2"/>
    <w:rsid w:val="00E21CC5"/>
    <w:rsid w:val="00E3335D"/>
    <w:rsid w:val="00E36F75"/>
    <w:rsid w:val="00E433E7"/>
    <w:rsid w:val="00E56214"/>
    <w:rsid w:val="00E63C60"/>
    <w:rsid w:val="00E722A2"/>
    <w:rsid w:val="00E80C9D"/>
    <w:rsid w:val="00E879B0"/>
    <w:rsid w:val="00E9230B"/>
    <w:rsid w:val="00E924E1"/>
    <w:rsid w:val="00E97BB1"/>
    <w:rsid w:val="00EA7006"/>
    <w:rsid w:val="00EB4773"/>
    <w:rsid w:val="00EC40A2"/>
    <w:rsid w:val="00ED2B0E"/>
    <w:rsid w:val="00ED620F"/>
    <w:rsid w:val="00EF1ADC"/>
    <w:rsid w:val="00EF4A61"/>
    <w:rsid w:val="00EF4F03"/>
    <w:rsid w:val="00F00AED"/>
    <w:rsid w:val="00F11822"/>
    <w:rsid w:val="00F26AC2"/>
    <w:rsid w:val="00F3632D"/>
    <w:rsid w:val="00F505D4"/>
    <w:rsid w:val="00F51E7D"/>
    <w:rsid w:val="00F81F8A"/>
    <w:rsid w:val="00F87FD5"/>
    <w:rsid w:val="00F9257D"/>
    <w:rsid w:val="00FA6C0C"/>
    <w:rsid w:val="00FB72B7"/>
    <w:rsid w:val="00FE798B"/>
    <w:rsid w:val="00FF242C"/>
    <w:rsid w:val="01B708A7"/>
    <w:rsid w:val="02742734"/>
    <w:rsid w:val="02BC4A08"/>
    <w:rsid w:val="03454B0C"/>
    <w:rsid w:val="08DD2AC1"/>
    <w:rsid w:val="0A7B1FD7"/>
    <w:rsid w:val="0B883877"/>
    <w:rsid w:val="0EB175A7"/>
    <w:rsid w:val="0FDC33E5"/>
    <w:rsid w:val="11112E02"/>
    <w:rsid w:val="125D5E2E"/>
    <w:rsid w:val="125F7AE0"/>
    <w:rsid w:val="132B7780"/>
    <w:rsid w:val="18152798"/>
    <w:rsid w:val="1AB56EDD"/>
    <w:rsid w:val="1CE044D4"/>
    <w:rsid w:val="1E5673D3"/>
    <w:rsid w:val="1EEC35B6"/>
    <w:rsid w:val="216D40E2"/>
    <w:rsid w:val="21FA2A4D"/>
    <w:rsid w:val="233B46DE"/>
    <w:rsid w:val="249A209C"/>
    <w:rsid w:val="25C35001"/>
    <w:rsid w:val="2635403B"/>
    <w:rsid w:val="28762BA1"/>
    <w:rsid w:val="2973247C"/>
    <w:rsid w:val="2BA769AB"/>
    <w:rsid w:val="2BD25271"/>
    <w:rsid w:val="2C9F1142"/>
    <w:rsid w:val="305F666A"/>
    <w:rsid w:val="30F77AE2"/>
    <w:rsid w:val="31CA58BC"/>
    <w:rsid w:val="326B77EA"/>
    <w:rsid w:val="32FA3A2F"/>
    <w:rsid w:val="33F504A2"/>
    <w:rsid w:val="34B16EA4"/>
    <w:rsid w:val="37195900"/>
    <w:rsid w:val="3778354F"/>
    <w:rsid w:val="383C7DCF"/>
    <w:rsid w:val="390A147E"/>
    <w:rsid w:val="3A347F09"/>
    <w:rsid w:val="3CC33A9A"/>
    <w:rsid w:val="3CC42B41"/>
    <w:rsid w:val="3CC83746"/>
    <w:rsid w:val="3D595233"/>
    <w:rsid w:val="42513ADD"/>
    <w:rsid w:val="428C6DBA"/>
    <w:rsid w:val="44834CF6"/>
    <w:rsid w:val="450F5DBF"/>
    <w:rsid w:val="48A4441B"/>
    <w:rsid w:val="4B0906C8"/>
    <w:rsid w:val="4CFE5060"/>
    <w:rsid w:val="547F3EAC"/>
    <w:rsid w:val="551A1B2C"/>
    <w:rsid w:val="577D4B9A"/>
    <w:rsid w:val="58753AAD"/>
    <w:rsid w:val="5AE006A3"/>
    <w:rsid w:val="5AE16125"/>
    <w:rsid w:val="63B24C9F"/>
    <w:rsid w:val="660563ED"/>
    <w:rsid w:val="664E2064"/>
    <w:rsid w:val="67547394"/>
    <w:rsid w:val="679A557E"/>
    <w:rsid w:val="6ACD0A6F"/>
    <w:rsid w:val="6C3A689C"/>
    <w:rsid w:val="6ECF5EFA"/>
    <w:rsid w:val="71D026C6"/>
    <w:rsid w:val="739667AE"/>
    <w:rsid w:val="75761242"/>
    <w:rsid w:val="75944076"/>
    <w:rsid w:val="75AB3C9B"/>
    <w:rsid w:val="77ED449D"/>
    <w:rsid w:val="7860588F"/>
    <w:rsid w:val="79276150"/>
    <w:rsid w:val="7BB50960"/>
    <w:rsid w:val="7C5B73D9"/>
    <w:rsid w:val="7C6E227D"/>
    <w:rsid w:val="7D276660"/>
    <w:rsid w:val="7D291B63"/>
    <w:rsid w:val="7E9136B4"/>
    <w:rsid w:val="7E9349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libri Light" w:hAnsi="Calibri Light" w:eastAsia="Calibri Light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="280" w:after="290" w:line="377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Date"/>
    <w:basedOn w:val="1"/>
    <w:next w:val="1"/>
    <w:link w:val="27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2"/>
    <w:basedOn w:val="1"/>
    <w:next w:val="1"/>
    <w:unhideWhenUsed/>
    <w:uiPriority w:val="99"/>
    <w:pPr>
      <w:ind w:left="420" w:leftChars="200"/>
    </w:pPr>
  </w:style>
  <w:style w:type="paragraph" w:styleId="13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</w:rPr>
  </w:style>
  <w:style w:type="table" w:styleId="18">
    <w:name w:val="Table Grid"/>
    <w:basedOn w:val="1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Grid Accent 5"/>
    <w:basedOn w:val="1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20">
    <w:name w:val="文档结构图 Char"/>
    <w:basedOn w:val="16"/>
    <w:link w:val="6"/>
    <w:semiHidden/>
    <w:qFormat/>
    <w:uiPriority w:val="99"/>
    <w:rPr>
      <w:rFonts w:ascii="宋体" w:eastAsia="宋体"/>
      <w:kern w:val="1"/>
      <w:sz w:val="18"/>
      <w:szCs w:val="18"/>
    </w:rPr>
  </w:style>
  <w:style w:type="character" w:customStyle="1" w:styleId="21">
    <w:name w:val="页眉 Char"/>
    <w:basedOn w:val="16"/>
    <w:link w:val="10"/>
    <w:qFormat/>
    <w:uiPriority w:val="99"/>
    <w:rPr>
      <w:rFonts w:eastAsia="Calibri"/>
      <w:kern w:val="1"/>
      <w:sz w:val="18"/>
      <w:szCs w:val="18"/>
    </w:rPr>
  </w:style>
  <w:style w:type="character" w:customStyle="1" w:styleId="22">
    <w:name w:val="页脚 Char"/>
    <w:basedOn w:val="16"/>
    <w:link w:val="9"/>
    <w:qFormat/>
    <w:uiPriority w:val="0"/>
    <w:rPr>
      <w:rFonts w:eastAsia="Calibri"/>
      <w:kern w:val="1"/>
      <w:sz w:val="18"/>
      <w:szCs w:val="18"/>
    </w:rPr>
  </w:style>
  <w:style w:type="table" w:customStyle="1" w:styleId="23">
    <w:name w:val="浅色网格 - 强调文字颜色 11"/>
    <w:basedOn w:val="17"/>
    <w:qFormat/>
    <w:uiPriority w:val="62"/>
    <w:rPr>
      <w:rFonts w:eastAsia="微软雅黑"/>
      <w:sz w:val="2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微软雅黑" w:asciiTheme="majorHAnsi" w:hAnsiTheme="majorHAnsi" w:cstheme="majorBidi"/>
        <w:b/>
        <w:bCs/>
        <w:sz w:val="21"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24">
    <w:name w:val="批注框文本 Char"/>
    <w:basedOn w:val="16"/>
    <w:link w:val="8"/>
    <w:semiHidden/>
    <w:qFormat/>
    <w:uiPriority w:val="99"/>
    <w:rPr>
      <w:rFonts w:eastAsia="Calibri"/>
      <w:kern w:val="1"/>
      <w:sz w:val="18"/>
      <w:szCs w:val="18"/>
    </w:rPr>
  </w:style>
  <w:style w:type="character" w:customStyle="1" w:styleId="25">
    <w:name w:val="HTML 预设格式 Char"/>
    <w:basedOn w:val="16"/>
    <w:link w:val="13"/>
    <w:qFormat/>
    <w:uiPriority w:val="99"/>
    <w:rPr>
      <w:rFonts w:ascii="宋体" w:hAnsi="宋体" w:eastAsia="宋体"/>
      <w:sz w:val="24"/>
      <w:szCs w:val="24"/>
    </w:rPr>
  </w:style>
  <w:style w:type="paragraph" w:customStyle="1" w:styleId="2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日期 Char"/>
    <w:basedOn w:val="16"/>
    <w:link w:val="7"/>
    <w:semiHidden/>
    <w:qFormat/>
    <w:uiPriority w:val="99"/>
    <w:rPr>
      <w:rFonts w:eastAsia="Calibri"/>
      <w:kern w:val="1"/>
      <w:sz w:val="21"/>
      <w:szCs w:val="22"/>
    </w:rPr>
  </w:style>
  <w:style w:type="character" w:customStyle="1" w:styleId="28">
    <w:name w:val="标题 3 Char"/>
    <w:basedOn w:val="16"/>
    <w:link w:val="4"/>
    <w:qFormat/>
    <w:uiPriority w:val="0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29">
    <w:name w:val="标题 Char"/>
    <w:basedOn w:val="16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1 Char"/>
    <w:basedOn w:val="16"/>
    <w:link w:val="2"/>
    <w:qFormat/>
    <w:uiPriority w:val="9"/>
    <w:rPr>
      <w:rFonts w:eastAsia="Calibri"/>
      <w:b/>
      <w:kern w:val="44"/>
      <w:sz w:val="44"/>
      <w:szCs w:val="22"/>
    </w:rPr>
  </w:style>
  <w:style w:type="table" w:customStyle="1" w:styleId="31">
    <w:name w:val="浅色网格 - 强调文字颜色 12"/>
    <w:basedOn w:val="1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黑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EAD2B-AB46-4807-A4C6-C3161E527A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504</Words>
  <Characters>2878</Characters>
  <Lines>23</Lines>
  <Paragraphs>6</Paragraphs>
  <TotalTime>0</TotalTime>
  <ScaleCrop>false</ScaleCrop>
  <LinksUpToDate>false</LinksUpToDate>
  <CharactersWithSpaces>3376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2016-07-15T03:33:00Z</dcterms:created>
  <dc:creator>itworker</dc:creator>
  <cp:lastModifiedBy>Administrator</cp:lastModifiedBy>
  <dcterms:modified xsi:type="dcterms:W3CDTF">2017-08-22T02:53:22Z</dcterms:modified>
  <cp:revision>421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