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A4" w:rsidRPr="00523937" w:rsidRDefault="002C5234" w:rsidP="00523937">
      <w:pPr>
        <w:jc w:val="center"/>
        <w:rPr>
          <w:b/>
          <w:sz w:val="72"/>
        </w:rPr>
      </w:pPr>
      <w:r w:rsidRPr="00523937">
        <w:rPr>
          <w:rFonts w:hint="eastAsia"/>
          <w:b/>
          <w:sz w:val="72"/>
        </w:rPr>
        <w:t>热点消除功能说明</w:t>
      </w:r>
    </w:p>
    <w:p w:rsidR="002C5234" w:rsidRDefault="002C5234" w:rsidP="002C5234">
      <w:pPr>
        <w:rPr>
          <w:rFonts w:hint="eastAsia"/>
        </w:rPr>
      </w:pPr>
    </w:p>
    <w:p w:rsidR="00FA1B54" w:rsidRDefault="00FA1B54" w:rsidP="002C5234">
      <w:pPr>
        <w:rPr>
          <w:rFonts w:hint="eastAsia"/>
        </w:rPr>
      </w:pPr>
      <w:bookmarkStart w:id="0" w:name="_GoBack"/>
      <w:bookmarkEnd w:id="0"/>
    </w:p>
    <w:p w:rsidR="00A944DD" w:rsidRDefault="00A944DD" w:rsidP="002C5234"/>
    <w:p w:rsidR="00CC3641" w:rsidRPr="00F66DDE" w:rsidRDefault="002C5234" w:rsidP="002C5234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6DDE">
        <w:rPr>
          <w:rFonts w:hint="eastAsia"/>
          <w:b/>
          <w:sz w:val="28"/>
        </w:rPr>
        <w:t>数据结构</w:t>
      </w:r>
    </w:p>
    <w:p w:rsidR="002C5234" w:rsidRPr="00FB1756" w:rsidRDefault="00803BA4" w:rsidP="00CC3641">
      <w:pPr>
        <w:pStyle w:val="a3"/>
        <w:ind w:left="420" w:firstLineChars="0" w:firstLine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（在</w:t>
      </w:r>
      <w:r w:rsidR="001832DD"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本</w:t>
      </w:r>
      <w:r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算法中未使用的部分数据成员不</w:t>
      </w:r>
      <w:r w:rsidR="009C3C65"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加</w:t>
      </w:r>
      <w:r w:rsidRPr="00FB1756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以说明）</w:t>
      </w:r>
    </w:p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负载结构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struct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   </w:t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char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metric_name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[40];       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维度名称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   </w:t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used;                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占用容量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   </w:t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total;                  </w:t>
      </w:r>
      <w:r w:rsidR="00DC13D2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总容量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   </w:t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reserved;            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 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保留值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st_metric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Default="006722F0" w:rsidP="006722F0"/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proofErr w:type="gramStart"/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物理机</w:t>
      </w:r>
      <w:proofErr w:type="gramEnd"/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struct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st_host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host;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所在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组信息</w:t>
      </w:r>
      <w:proofErr w:type="gram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pmgPtr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at_p_pmgrps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[10];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物理机所在</w:t>
      </w:r>
      <w:proofErr w:type="gram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char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at_gr_ids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[100];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/*denotes which group the PM belongs to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，一个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可以放置多个组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countofpmgrp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物理机所在</w:t>
      </w:r>
      <w:proofErr w:type="gram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的组个数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at_pmlist_id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</w:t>
      </w:r>
      <w:r w:rsidR="00DC13D2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在全局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pmlist</w:t>
      </w:r>
      <w:proofErr w:type="spell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中的下标</w:t>
      </w:r>
      <w:r w:rsidR="00DC13D2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*/</w:t>
      </w:r>
    </w:p>
    <w:p w:rsidR="00DC13D2" w:rsidRPr="006722F0" w:rsidRDefault="00DC13D2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所在框信息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   </w:t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framePtr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at_p_fr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 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物理机所在</w:t>
      </w:r>
      <w:proofErr w:type="gram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的框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OBJECTID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at_fr_sid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/*denotes the frame where PM located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，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对应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1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个框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所包含虚拟机信息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vmPtr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p_vms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[100];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每个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最多能容纳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100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countofvm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每个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中包含的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数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/*PM COST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预留字段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performance;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cost;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st_pm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Default="006722F0" w:rsidP="006722F0"/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struct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st_host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host;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lastRenderedPageBreak/>
        <w:tab/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st_net_element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net_elm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//The net element which VM belongs to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at_vmgid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/*the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vmgroup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that the VM belongs to*/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head;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指向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afflist</w:t>
      </w:r>
      <w:proofErr w:type="spell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链表头</w:t>
      </w:r>
      <w:proofErr w:type="gram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下标</w:t>
      </w:r>
    </w:p>
    <w:p w:rsid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at;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//&lt;!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—放置位置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--&gt; if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s_at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is null then means for initial placement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ab/>
      </w:r>
      <w:r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//在迁移时，at表示源物理机，</w:t>
      </w:r>
      <w:proofErr w:type="spellStart"/>
      <w:r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at</w:t>
      </w:r>
      <w:r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_pmid</w:t>
      </w:r>
      <w:proofErr w:type="spellEnd"/>
      <w:r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表示目标物理机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at_pmid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//The PM where VM located. </w:t>
      </w:r>
      <w:proofErr w:type="gram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if</w:t>
      </w:r>
      <w:proofErr w:type="gram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null means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initialplace</w:t>
      </w:r>
      <w:proofErr w:type="spellEnd"/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ask;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临时增加，用于生成数据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n_aff_fr_list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[300];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用于存放完整的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不同框反亲和性</w:t>
      </w:r>
      <w:proofErr w:type="gram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信息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n_aff_fr_total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</w:p>
    <w:p w:rsidR="00843DE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aff_pm_head,n_aff_pm_head,aff_fr_head,n_aff_fr_head,aff_gr_head,n_aff_gr_head;</w:t>
      </w:r>
    </w:p>
    <w:p w:rsidR="006722F0" w:rsidRPr="00843DE0" w:rsidRDefault="00843DE0" w:rsidP="00843DE0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</w:pPr>
      <w:r w:rsidRPr="00843DE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/*用于存放各类亲和性*/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st_vm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Default="006722F0" w:rsidP="006722F0"/>
    <w:p w:rsidR="00944581" w:rsidRPr="00F66DDE" w:rsidRDefault="00944581" w:rsidP="00F66DDE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F66DDE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虚拟机组结构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typedef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struct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{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groupid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vm_id_list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[</w:t>
      </w:r>
      <w:r w:rsidRPr="006722F0">
        <w:rPr>
          <w:rFonts w:ascii="微软雅黑" w:eastAsia="微软雅黑" w:cs="微软雅黑"/>
          <w:color w:val="6F008A"/>
          <w:kern w:val="0"/>
          <w:sz w:val="18"/>
          <w:szCs w:val="19"/>
          <w:highlight w:val="white"/>
        </w:rPr>
        <w:t>MAX_VM_COUNT_PER_GROUP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该组所有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点的集合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edge_id_list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[</w:t>
      </w:r>
      <w:r w:rsidRPr="006722F0">
        <w:rPr>
          <w:rFonts w:ascii="微软雅黑" w:eastAsia="微软雅黑" w:cs="微软雅黑"/>
          <w:color w:val="6F008A"/>
          <w:kern w:val="0"/>
          <w:sz w:val="18"/>
          <w:szCs w:val="19"/>
          <w:highlight w:val="white"/>
        </w:rPr>
        <w:t>MAX_EDGE_PER_GROUP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];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该组的边集合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,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从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g_v2vlist[N]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数组中对应的边的序号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vm_total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VM 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的个数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edge_count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该组边的个数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is_kernel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该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vmg</w:t>
      </w:r>
      <w:proofErr w:type="spell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根据亲和性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 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是至少两个</w:t>
      </w:r>
      <w:proofErr w:type="gramStart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冲突组</w:t>
      </w:r>
      <w:proofErr w:type="gramEnd"/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的放置核心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itraffic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组内流量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double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otraffic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//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组外流量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at_pmid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r w:rsidRPr="006722F0">
        <w:rPr>
          <w:rFonts w:ascii="微软雅黑" w:eastAsia="微软雅黑" w:cs="微软雅黑" w:hint="eastAsia"/>
          <w:color w:val="008000"/>
          <w:kern w:val="0"/>
          <w:sz w:val="18"/>
          <w:szCs w:val="19"/>
          <w:highlight w:val="white"/>
        </w:rPr>
        <w:t>初试放置决策后获得的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pmid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*/</w:t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st_metric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load[</w:t>
      </w:r>
      <w:r w:rsidRPr="006722F0">
        <w:rPr>
          <w:rFonts w:ascii="微软雅黑" w:eastAsia="微软雅黑" w:cs="微软雅黑"/>
          <w:color w:val="6F008A"/>
          <w:kern w:val="0"/>
          <w:sz w:val="18"/>
          <w:szCs w:val="19"/>
          <w:highlight w:val="white"/>
        </w:rPr>
        <w:t>DIMENSION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]; </w:t>
      </w:r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/*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loaday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*, *denote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vmCpu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,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vmMem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,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vmDiskio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 xml:space="preserve">, </w:t>
      </w:r>
      <w:proofErr w:type="spellStart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vmFpga</w:t>
      </w:r>
      <w:proofErr w:type="spellEnd"/>
      <w:r w:rsidRPr="006722F0">
        <w:rPr>
          <w:rFonts w:ascii="微软雅黑" w:eastAsia="微软雅黑" w:cs="微软雅黑"/>
          <w:color w:val="008000"/>
          <w:kern w:val="0"/>
          <w:sz w:val="18"/>
          <w:szCs w:val="19"/>
          <w:highlight w:val="white"/>
        </w:rPr>
        <w:t>.*/</w:t>
      </w: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</w:p>
    <w:p w:rsidR="006722F0" w:rsidRPr="006722F0" w:rsidRDefault="006722F0" w:rsidP="006722F0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ab/>
      </w:r>
      <w:proofErr w:type="spellStart"/>
      <w:proofErr w:type="gramStart"/>
      <w:r w:rsidRPr="006722F0">
        <w:rPr>
          <w:rFonts w:ascii="微软雅黑" w:eastAsia="微软雅黑" w:cs="微软雅黑"/>
          <w:color w:val="0000FF"/>
          <w:kern w:val="0"/>
          <w:sz w:val="18"/>
          <w:szCs w:val="19"/>
          <w:highlight w:val="white"/>
        </w:rPr>
        <w:t>int</w:t>
      </w:r>
      <w:proofErr w:type="spellEnd"/>
      <w:proofErr w:type="gram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 head;</w:t>
      </w:r>
    </w:p>
    <w:p w:rsidR="006722F0" w:rsidRPr="006722F0" w:rsidRDefault="006722F0" w:rsidP="006722F0">
      <w:pPr>
        <w:rPr>
          <w:sz w:val="20"/>
        </w:rPr>
      </w:pPr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 xml:space="preserve">} </w:t>
      </w:r>
      <w:proofErr w:type="spellStart"/>
      <w:r w:rsidRPr="006722F0">
        <w:rPr>
          <w:rFonts w:ascii="微软雅黑" w:eastAsia="微软雅黑" w:cs="微软雅黑"/>
          <w:color w:val="2B91AF"/>
          <w:kern w:val="0"/>
          <w:sz w:val="18"/>
          <w:szCs w:val="19"/>
          <w:highlight w:val="white"/>
        </w:rPr>
        <w:t>st_vm_group</w:t>
      </w:r>
      <w:proofErr w:type="spellEnd"/>
      <w:r w:rsidRPr="006722F0">
        <w:rPr>
          <w:rFonts w:ascii="微软雅黑" w:eastAsia="微软雅黑" w:cs="微软雅黑"/>
          <w:color w:val="000000"/>
          <w:kern w:val="0"/>
          <w:sz w:val="18"/>
          <w:szCs w:val="19"/>
          <w:highlight w:val="white"/>
        </w:rPr>
        <w:t>;</w:t>
      </w:r>
    </w:p>
    <w:p w:rsidR="002C5234" w:rsidRDefault="002C5234" w:rsidP="002C5234"/>
    <w:p w:rsidR="002C5234" w:rsidRDefault="002C5234" w:rsidP="002C5234"/>
    <w:p w:rsidR="002C5234" w:rsidRPr="00F66DDE" w:rsidRDefault="002C5234" w:rsidP="002C5234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6DDE">
        <w:rPr>
          <w:rFonts w:hint="eastAsia"/>
          <w:b/>
          <w:sz w:val="28"/>
        </w:rPr>
        <w:t>主要功能函数说明</w:t>
      </w: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热点消除函数</w:t>
      </w:r>
    </w:p>
    <w:p w:rsidR="00C85719" w:rsidRPr="006B3771" w:rsidRDefault="00C85719" w:rsidP="00C85719">
      <w:pPr>
        <w:pStyle w:val="a3"/>
        <w:ind w:left="420" w:firstLineChars="0" w:firstLine="0"/>
        <w:rPr>
          <w:sz w:val="32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2C5234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color w:val="000000"/>
          <w:kern w:val="0"/>
          <w:sz w:val="19"/>
          <w:szCs w:val="19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hotsolve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C85719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</w:p>
    <w:p w:rsidR="0053033C" w:rsidRDefault="00B314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lastRenderedPageBreak/>
        <w:t>该函数是驱动函数、入口函数。热点消除的各种函数集成在该函数内。</w:t>
      </w:r>
    </w:p>
    <w:p w:rsidR="00FB1756" w:rsidRPr="006B3771" w:rsidRDefault="00FB1756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物理机内分组函数</w:t>
      </w:r>
    </w:p>
    <w:p w:rsidR="00C85719" w:rsidRPr="006B3771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color w:val="000000"/>
          <w:kern w:val="0"/>
          <w:sz w:val="19"/>
          <w:szCs w:val="19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grouping_in_pm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pm_id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C85719" w:rsidRDefault="00C857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</w:p>
    <w:p w:rsidR="00B31419" w:rsidRDefault="00B31419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该函数的作用是将物理机内的虚拟机按照流量和亲和性分组。考虑</w:t>
      </w:r>
      <w:proofErr w:type="gramStart"/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到热点</w:t>
      </w:r>
      <w:proofErr w:type="gramEnd"/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消除处理的都是已完成放置的虚拟机，因此不同物理机上不会有同一组的虚拟机，只需按照单台物理机上的</w:t>
      </w:r>
      <w:r w:rsidR="00EE241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。</w:t>
      </w:r>
    </w:p>
    <w:p w:rsidR="00FB1756" w:rsidRPr="006B3771" w:rsidRDefault="00FB1756" w:rsidP="00C85719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虚拟机组内负载求和函数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C85719" w:rsidP="00C8571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gram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SumVMG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C85719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</w:t>
      </w:r>
      <w:r w:rsidR="00EE241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将各个虚拟机组的负载和更新到虚拟机组的数据结构中。</w:t>
      </w:r>
    </w:p>
    <w:p w:rsidR="00FB1756" w:rsidRPr="006B3771" w:rsidRDefault="00FB1756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寻找热点物理机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C85719" w:rsidP="00C8571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 w:rsidRPr="00C85719">
        <w:rPr>
          <w:rFonts w:ascii="微软雅黑" w:eastAsia="微软雅黑" w:cs="微软雅黑"/>
          <w:color w:val="6F008A"/>
          <w:kern w:val="0"/>
          <w:sz w:val="19"/>
          <w:szCs w:val="19"/>
          <w:highlight w:val="white"/>
        </w:rPr>
        <w:t>BOOL</w:t>
      </w:r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FindHotPm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pmID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*load)</w:t>
      </w:r>
    </w:p>
    <w:p w:rsidR="00C85719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该函数的作用是寻找出热点</w:t>
      </w:r>
      <w:proofErr w:type="gramStart"/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物理机</w:t>
      </w:r>
      <w:proofErr w:type="gramEnd"/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及其最热维度，若无热点则返回-1.</w:t>
      </w:r>
    </w:p>
    <w:p w:rsidR="00FB1756" w:rsidRDefault="00FB1756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774E3A" w:rsidRPr="000D6100" w:rsidRDefault="00774E3A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0D6100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选择迁出虚拟机组函数</w:t>
      </w:r>
    </w:p>
    <w:p w:rsidR="00774E3A" w:rsidRDefault="00774E3A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774E3A" w:rsidRDefault="001A7C4F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st_vm_group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selectVMG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pmPtr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808080"/>
          <w:kern w:val="0"/>
          <w:sz w:val="19"/>
          <w:szCs w:val="19"/>
          <w:highlight w:val="white"/>
        </w:rPr>
        <w:t>pm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808080"/>
          <w:kern w:val="0"/>
          <w:sz w:val="19"/>
          <w:szCs w:val="19"/>
          <w:highlight w:val="white"/>
        </w:rPr>
        <w:t>load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774E3A" w:rsidRDefault="00774E3A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lastRenderedPageBreak/>
        <w:t>函数功能：</w:t>
      </w:r>
      <w:r w:rsidR="001A7C4F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该函数的作用是在一直</w:t>
      </w:r>
      <w:proofErr w:type="gramStart"/>
      <w:r w:rsidR="001A7C4F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物理机</w:t>
      </w:r>
      <w:proofErr w:type="gramEnd"/>
      <w:r w:rsidR="001A7C4F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及其最热维度的情况下，选取</w:t>
      </w:r>
      <w:r w:rsidR="00797E49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一组</w:t>
      </w:r>
      <w:r w:rsidR="001A7C4F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恰好消除热点或者</w:t>
      </w:r>
      <w:r w:rsidR="00797E49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接近恰好消除热点的虚拟机组。</w:t>
      </w:r>
    </w:p>
    <w:p w:rsidR="00FB1756" w:rsidRPr="006B3771" w:rsidRDefault="00FB1756" w:rsidP="00774E3A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迁出虚拟机组函数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C85719" w:rsidP="00C8571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gram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getVMGoutofPM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C85719"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vmgPtr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vmg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C85719"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pmPtr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pm)</w:t>
      </w:r>
    </w:p>
    <w:p w:rsidR="00C85719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该函数的作用是将虚拟机组迁移出物理机，并更新负载，物理机上的虚拟机列表等信息。</w:t>
      </w:r>
    </w:p>
    <w:p w:rsidR="00FB1756" w:rsidRPr="006B3771" w:rsidRDefault="00FB1756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</w:p>
    <w:p w:rsidR="00C85719" w:rsidRPr="006B3771" w:rsidRDefault="00C85719" w:rsidP="000D6100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微软雅黑"/>
          <w:b/>
          <w:kern w:val="0"/>
          <w:sz w:val="24"/>
          <w:szCs w:val="19"/>
          <w:highlight w:val="white"/>
        </w:rPr>
      </w:pPr>
      <w:r w:rsidRPr="006B3771">
        <w:rPr>
          <w:rFonts w:asciiTheme="minorEastAsia" w:hAnsiTheme="minorEastAsia" w:cs="微软雅黑" w:hint="eastAsia"/>
          <w:b/>
          <w:kern w:val="0"/>
          <w:sz w:val="24"/>
          <w:szCs w:val="19"/>
          <w:highlight w:val="white"/>
        </w:rPr>
        <w:t>虚拟机组放置函数</w:t>
      </w:r>
    </w:p>
    <w:p w:rsidR="00C85719" w:rsidRPr="006B3771" w:rsidRDefault="00C85719" w:rsidP="006B3771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函数声明：</w:t>
      </w:r>
    </w:p>
    <w:p w:rsidR="00C85719" w:rsidRDefault="00C85719" w:rsidP="00C8571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gram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placeVMGtoPM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C85719"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vmgPtr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vmgs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n_vmg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C85719"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pmPtr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pms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n_pms</w:t>
      </w:r>
      <w:proofErr w:type="spellEnd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r w:rsidRPr="00C85719"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vm2pmPtr</w:t>
      </w:r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5719"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ret,</w:t>
      </w:r>
      <w:r w:rsidRPr="00C85719"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n_ret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C85719" w:rsidRPr="00FB1756" w:rsidRDefault="00C85719" w:rsidP="00FB1756">
      <w:pPr>
        <w:pStyle w:val="a3"/>
        <w:ind w:left="420" w:firstLineChars="0" w:firstLine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6B3771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函数功能：</w:t>
      </w:r>
      <w:r w:rsidR="00774E3A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该函数的</w:t>
      </w:r>
      <w:r w:rsidR="00797E49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作用是给带迁移虚拟机组选择符合亲和性关系且大小合适的</w:t>
      </w:r>
      <w:proofErr w:type="gramStart"/>
      <w:r w:rsidR="00797E49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物理机</w:t>
      </w:r>
      <w:proofErr w:type="gramEnd"/>
      <w:r w:rsidR="00797E49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放置。</w:t>
      </w:r>
    </w:p>
    <w:p w:rsidR="002C5234" w:rsidRDefault="002C5234" w:rsidP="002C5234"/>
    <w:p w:rsidR="002C5234" w:rsidRDefault="002C5234" w:rsidP="002C5234"/>
    <w:p w:rsidR="002C5234" w:rsidRPr="00F66DDE" w:rsidRDefault="002C5234" w:rsidP="006B377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66DDE">
        <w:rPr>
          <w:rFonts w:hint="eastAsia"/>
          <w:b/>
          <w:sz w:val="28"/>
        </w:rPr>
        <w:t>处理流程</w:t>
      </w:r>
    </w:p>
    <w:p w:rsidR="002C5234" w:rsidRPr="00F66DDE" w:rsidRDefault="00BD0076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虚拟机分组预处理，组负载信息更新。</w:t>
      </w:r>
    </w:p>
    <w:p w:rsidR="00BD0076" w:rsidRPr="00F66DDE" w:rsidRDefault="00BD0076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寻找热点物理机，选取合适虚拟机组以消除该物理机上的热点</w:t>
      </w:r>
    </w:p>
    <w:p w:rsidR="00BD0076" w:rsidRPr="00F66DDE" w:rsidRDefault="00B34ED2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将虚拟机组取出，放入</w:t>
      </w:r>
      <w:r w:rsidR="008B518C"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待</w:t>
      </w: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迁移虚拟机组列表，</w:t>
      </w:r>
      <w:r w:rsidR="008B518C"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重复做2、3直到无热点</w:t>
      </w:r>
    </w:p>
    <w:p w:rsidR="008B518C" w:rsidRPr="00F66DDE" w:rsidRDefault="008B518C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依次放置待迁移虚拟机组列表中的虚拟机</w:t>
      </w:r>
      <w:r w:rsidR="00404B80"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组</w:t>
      </w:r>
    </w:p>
    <w:p w:rsidR="00404B80" w:rsidRPr="00F66DDE" w:rsidRDefault="00404B80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将决策存入决策列表中</w:t>
      </w:r>
    </w:p>
    <w:p w:rsidR="00404B80" w:rsidRPr="00F66DDE" w:rsidRDefault="009212DB" w:rsidP="009D7520">
      <w:pPr>
        <w:pStyle w:val="a3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输出</w:t>
      </w: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结</w:t>
      </w:r>
      <w:r w:rsidRPr="00F66DDE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果</w:t>
      </w:r>
    </w:p>
    <w:p w:rsidR="002C5234" w:rsidRDefault="002C5234" w:rsidP="002C5234"/>
    <w:p w:rsidR="00C4287D" w:rsidRDefault="00C4287D" w:rsidP="002C5234"/>
    <w:p w:rsidR="00336CE8" w:rsidRPr="00DA6B07" w:rsidRDefault="00336CE8" w:rsidP="00336CE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DA6B07">
        <w:rPr>
          <w:rFonts w:hint="eastAsia"/>
          <w:b/>
          <w:sz w:val="28"/>
        </w:rPr>
        <w:t>使用说明</w:t>
      </w:r>
    </w:p>
    <w:p w:rsidR="00336CE8" w:rsidRPr="00DA6B07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入口为</w:t>
      </w:r>
      <w:proofErr w:type="spellStart"/>
      <w:r w:rsidRPr="00DA6B07">
        <w:rPr>
          <w:rFonts w:ascii="微软雅黑" w:eastAsia="微软雅黑" w:cs="微软雅黑"/>
          <w:color w:val="2B91AF"/>
          <w:kern w:val="0"/>
          <w:sz w:val="24"/>
          <w:szCs w:val="24"/>
          <w:highlight w:val="white"/>
        </w:rPr>
        <w:t>cls_st_hotsolve</w:t>
      </w:r>
      <w:proofErr w:type="spellEnd"/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类的</w:t>
      </w:r>
      <w:proofErr w:type="spell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hotsolve</w:t>
      </w:r>
      <w:proofErr w:type="spellEnd"/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（）函数，初始化后即可调用，方式如下</w:t>
      </w:r>
    </w:p>
    <w:p w:rsidR="00336CE8" w:rsidRPr="00DA6B07" w:rsidRDefault="00336CE8" w:rsidP="00336CE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ab/>
      </w:r>
      <w:proofErr w:type="spellStart"/>
      <w:proofErr w:type="gramStart"/>
      <w:r w:rsidRPr="00DA6B07">
        <w:rPr>
          <w:rFonts w:ascii="微软雅黑" w:eastAsia="微软雅黑" w:cs="微软雅黑"/>
          <w:color w:val="2B91AF"/>
          <w:kern w:val="0"/>
          <w:sz w:val="24"/>
          <w:szCs w:val="24"/>
          <w:highlight w:val="white"/>
        </w:rPr>
        <w:t>cls_st_hotsolve</w:t>
      </w:r>
      <w:proofErr w:type="spellEnd"/>
      <w:proofErr w:type="gramEnd"/>
      <w:r w:rsidRPr="00DA6B07">
        <w:rPr>
          <w:rFonts w:ascii="微软雅黑" w:eastAsia="微软雅黑" w:cs="微软雅黑"/>
          <w:kern w:val="0"/>
          <w:sz w:val="24"/>
          <w:szCs w:val="24"/>
          <w:highlight w:val="white"/>
        </w:rPr>
        <w:t xml:space="preserve"> </w:t>
      </w:r>
      <w:proofErr w:type="spell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hsl</w:t>
      </w:r>
      <w:proofErr w:type="spell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;</w:t>
      </w:r>
    </w:p>
    <w:p w:rsidR="00336CE8" w:rsidRPr="00DA6B07" w:rsidRDefault="00336CE8" w:rsidP="00336CE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ab/>
      </w:r>
      <w:proofErr w:type="spell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init_</w:t>
      </w:r>
      <w:proofErr w:type="gram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hotsolve</w:t>
      </w:r>
      <w:proofErr w:type="spell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(</w:t>
      </w:r>
      <w:proofErr w:type="gram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&amp;</w:t>
      </w:r>
      <w:proofErr w:type="spell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hsl</w:t>
      </w:r>
      <w:proofErr w:type="spell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);</w:t>
      </w:r>
    </w:p>
    <w:p w:rsidR="00336CE8" w:rsidRPr="00DA6B07" w:rsidRDefault="00336CE8" w:rsidP="00336CE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ab/>
        <w:t>hsl.sd=_</w:t>
      </w:r>
      <w:proofErr w:type="spell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scthis</w:t>
      </w:r>
      <w:proofErr w:type="spell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-&gt;</w:t>
      </w:r>
      <w:proofErr w:type="spellStart"/>
      <w:proofErr w:type="gram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sd</w:t>
      </w:r>
      <w:proofErr w:type="spellEnd"/>
      <w:proofErr w:type="gram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;</w:t>
      </w:r>
    </w:p>
    <w:p w:rsidR="00336CE8" w:rsidRPr="00DA6B07" w:rsidRDefault="00336CE8" w:rsidP="00336CE8">
      <w:pPr>
        <w:ind w:firstLine="42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proofErr w:type="spellStart"/>
      <w:proofErr w:type="gram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hsl.hotsolve</w:t>
      </w:r>
      <w:proofErr w:type="spell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(</w:t>
      </w:r>
      <w:proofErr w:type="gram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);</w:t>
      </w:r>
    </w:p>
    <w:p w:rsidR="00336CE8" w:rsidRPr="00DA6B07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输入需要：xml1, xml2, xml21, xml22</w:t>
      </w:r>
    </w:p>
    <w:p w:rsidR="00336CE8" w:rsidRPr="00DA6B07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输出：xml3</w:t>
      </w:r>
    </w:p>
    <w:p w:rsidR="00336CE8" w:rsidRDefault="00336CE8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 w:rsidRPr="00DA6B07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现用输入输出目录：</w:t>
      </w:r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./Data/input/</w:t>
      </w:r>
      <w:proofErr w:type="spellStart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hotsolve</w:t>
      </w:r>
      <w:proofErr w:type="spellEnd"/>
      <w:r w:rsidRPr="00DA6B07">
        <w:rPr>
          <w:rFonts w:ascii="微软雅黑" w:eastAsia="微软雅黑" w:cs="微软雅黑"/>
          <w:kern w:val="0"/>
          <w:sz w:val="24"/>
          <w:szCs w:val="19"/>
          <w:highlight w:val="white"/>
        </w:rPr>
        <w:t>/</w:t>
      </w:r>
    </w:p>
    <w:p w:rsidR="001C7EFB" w:rsidRDefault="001C7EFB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处理前后的热点</w:t>
      </w:r>
      <w:proofErr w:type="gramStart"/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物理机</w:t>
      </w:r>
      <w:proofErr w:type="gramEnd"/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数量会打印在屏幕上，不输入到xml中</w:t>
      </w:r>
    </w:p>
    <w:p w:rsidR="001C7EFB" w:rsidRDefault="001C7EFB" w:rsidP="00336CE8">
      <w:pPr>
        <w:pStyle w:val="a3"/>
        <w:numPr>
          <w:ilvl w:val="0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除了正常迁移外有三种特殊情况：</w:t>
      </w:r>
    </w:p>
    <w:p w:rsidR="001C7EFB" w:rsidRDefault="001C7EFB" w:rsidP="001C7EFB">
      <w:pPr>
        <w:pStyle w:val="a3"/>
        <w:numPr>
          <w:ilvl w:val="1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没有热点，不需要迁移，输出结果为空</w:t>
      </w:r>
    </w:p>
    <w:p w:rsidR="001C7EFB" w:rsidRDefault="001C7EFB" w:rsidP="001C7EFB">
      <w:pPr>
        <w:pStyle w:val="a3"/>
        <w:numPr>
          <w:ilvl w:val="1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有消除不掉的热点，原因是</w:t>
      </w:r>
      <w:proofErr w:type="gramStart"/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物理机资源</w:t>
      </w:r>
      <w:proofErr w:type="gramEnd"/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不足，错误信息会输出到xml3中</w:t>
      </w:r>
    </w:p>
    <w:p w:rsidR="001C7EFB" w:rsidRPr="00DA6B07" w:rsidRDefault="001C7EFB" w:rsidP="001C7EFB">
      <w:pPr>
        <w:pStyle w:val="a3"/>
        <w:numPr>
          <w:ilvl w:val="1"/>
          <w:numId w:val="6"/>
        </w:numPr>
        <w:ind w:firstLineChars="0"/>
        <w:rPr>
          <w:rFonts w:ascii="微软雅黑" w:eastAsia="微软雅黑" w:cs="微软雅黑"/>
          <w:kern w:val="0"/>
          <w:sz w:val="24"/>
          <w:szCs w:val="19"/>
          <w:highlight w:val="white"/>
        </w:rPr>
      </w:pP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有消除不掉的热点物理机，</w:t>
      </w:r>
      <w:r w:rsidR="00D62C25"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原因</w:t>
      </w:r>
      <w:r>
        <w:rPr>
          <w:rFonts w:ascii="微软雅黑" w:eastAsia="微软雅黑" w:cs="微软雅黑" w:hint="eastAsia"/>
          <w:kern w:val="0"/>
          <w:sz w:val="24"/>
          <w:szCs w:val="19"/>
          <w:highlight w:val="white"/>
        </w:rPr>
        <w:t>是物理机上的虚拟机均不可迁移（即stat=2或有AT要求），错误信息会打印在屏幕上（debug=1时会打印），不输入xml中</w:t>
      </w:r>
    </w:p>
    <w:sectPr w:rsidR="001C7EFB" w:rsidRPr="00DA6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12" w:rsidRDefault="00BC3212" w:rsidP="00A944DD">
      <w:r>
        <w:separator/>
      </w:r>
    </w:p>
  </w:endnote>
  <w:endnote w:type="continuationSeparator" w:id="0">
    <w:p w:rsidR="00BC3212" w:rsidRDefault="00BC3212" w:rsidP="00A9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12" w:rsidRDefault="00BC3212" w:rsidP="00A944DD">
      <w:r>
        <w:separator/>
      </w:r>
    </w:p>
  </w:footnote>
  <w:footnote w:type="continuationSeparator" w:id="0">
    <w:p w:rsidR="00BC3212" w:rsidRDefault="00BC3212" w:rsidP="00A9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E02"/>
    <w:multiLevelType w:val="hybridMultilevel"/>
    <w:tmpl w:val="329C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3D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A719E4"/>
    <w:multiLevelType w:val="hybridMultilevel"/>
    <w:tmpl w:val="91666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A6F81"/>
    <w:multiLevelType w:val="hybridMultilevel"/>
    <w:tmpl w:val="329CE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9864A2"/>
    <w:multiLevelType w:val="hybridMultilevel"/>
    <w:tmpl w:val="D6CAB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C0CD3"/>
    <w:multiLevelType w:val="hybridMultilevel"/>
    <w:tmpl w:val="1270C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F97939"/>
    <w:multiLevelType w:val="hybridMultilevel"/>
    <w:tmpl w:val="43CA31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34"/>
    <w:rsid w:val="000D6100"/>
    <w:rsid w:val="001832DD"/>
    <w:rsid w:val="001A7C4F"/>
    <w:rsid w:val="001C2968"/>
    <w:rsid w:val="001C7EFB"/>
    <w:rsid w:val="00271941"/>
    <w:rsid w:val="002C5234"/>
    <w:rsid w:val="00336CE8"/>
    <w:rsid w:val="00404B80"/>
    <w:rsid w:val="00523937"/>
    <w:rsid w:val="0053033C"/>
    <w:rsid w:val="005420B5"/>
    <w:rsid w:val="00602D35"/>
    <w:rsid w:val="006722F0"/>
    <w:rsid w:val="006B3771"/>
    <w:rsid w:val="006F36A4"/>
    <w:rsid w:val="00774E3A"/>
    <w:rsid w:val="00797E49"/>
    <w:rsid w:val="00803BA4"/>
    <w:rsid w:val="00843DE0"/>
    <w:rsid w:val="008467A5"/>
    <w:rsid w:val="008B518C"/>
    <w:rsid w:val="008D13FA"/>
    <w:rsid w:val="009212DB"/>
    <w:rsid w:val="00944581"/>
    <w:rsid w:val="00965DB2"/>
    <w:rsid w:val="009C3C65"/>
    <w:rsid w:val="009D7520"/>
    <w:rsid w:val="00A944DD"/>
    <w:rsid w:val="00B15369"/>
    <w:rsid w:val="00B246B0"/>
    <w:rsid w:val="00B31419"/>
    <w:rsid w:val="00B34ED2"/>
    <w:rsid w:val="00BC3212"/>
    <w:rsid w:val="00BD0076"/>
    <w:rsid w:val="00C4287D"/>
    <w:rsid w:val="00C85719"/>
    <w:rsid w:val="00CC3641"/>
    <w:rsid w:val="00D62C25"/>
    <w:rsid w:val="00DA6B07"/>
    <w:rsid w:val="00DC13D2"/>
    <w:rsid w:val="00DD4EA9"/>
    <w:rsid w:val="00EE2417"/>
    <w:rsid w:val="00F66DDE"/>
    <w:rsid w:val="00FA1B54"/>
    <w:rsid w:val="00F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2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4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4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44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4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4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2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4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44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44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4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Coffer</dc:creator>
  <cp:keywords/>
  <dc:description/>
  <cp:lastModifiedBy>Apple</cp:lastModifiedBy>
  <cp:revision>41</cp:revision>
  <dcterms:created xsi:type="dcterms:W3CDTF">2013-08-15T12:08:00Z</dcterms:created>
  <dcterms:modified xsi:type="dcterms:W3CDTF">2013-08-21T03:12:00Z</dcterms:modified>
</cp:coreProperties>
</file>