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2C5" w:rsidRPr="00A738B3" w:rsidRDefault="001A42C5">
      <w:pPr>
        <w:rPr>
          <w:rFonts w:ascii="Helvetica" w:hAnsi="Helvetica" w:cs="Helvetica"/>
          <w:color w:val="12151B"/>
          <w:sz w:val="32"/>
          <w:szCs w:val="32"/>
          <w:shd w:val="clear" w:color="auto" w:fill="EEF0F4"/>
        </w:rPr>
      </w:pPr>
      <w:r w:rsidRPr="00A738B3">
        <w:rPr>
          <w:rFonts w:ascii="Helvetica" w:hAnsi="Helvetica" w:cs="Helvetica"/>
          <w:color w:val="12151B"/>
          <w:sz w:val="32"/>
          <w:szCs w:val="32"/>
          <w:shd w:val="clear" w:color="auto" w:fill="EEF0F4"/>
        </w:rPr>
        <w:t xml:space="preserve">Following issues found, please have a look in detail and see </w:t>
      </w:r>
    </w:p>
    <w:p w:rsidR="001A42C5" w:rsidRPr="00A738B3" w:rsidRDefault="001A42C5">
      <w:pPr>
        <w:rPr>
          <w:rFonts w:ascii="Helvetica" w:hAnsi="Helvetica" w:cs="Helvetica"/>
          <w:color w:val="12151B"/>
          <w:sz w:val="32"/>
          <w:szCs w:val="32"/>
          <w:shd w:val="clear" w:color="auto" w:fill="EEF0F4"/>
        </w:rPr>
      </w:pPr>
    </w:p>
    <w:p w:rsidR="002E4EC1" w:rsidRPr="00B75DFA" w:rsidRDefault="001A42C5" w:rsidP="00B75DF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2151B"/>
          <w:sz w:val="32"/>
          <w:szCs w:val="32"/>
          <w:shd w:val="clear" w:color="auto" w:fill="EEF0F4"/>
        </w:rPr>
      </w:pPr>
      <w:proofErr w:type="gramStart"/>
      <w:r w:rsidRPr="00B75DFA">
        <w:rPr>
          <w:rFonts w:ascii="Helvetica" w:hAnsi="Helvetica" w:cs="Helvetica"/>
          <w:color w:val="12151B"/>
          <w:sz w:val="32"/>
          <w:szCs w:val="32"/>
          <w:shd w:val="clear" w:color="auto" w:fill="EEF0F4"/>
        </w:rPr>
        <w:t>when</w:t>
      </w:r>
      <w:proofErr w:type="gramEnd"/>
      <w:r w:rsidRPr="00B75DFA">
        <w:rPr>
          <w:rFonts w:ascii="Helvetica" w:hAnsi="Helvetica" w:cs="Helvetica"/>
          <w:color w:val="12151B"/>
          <w:sz w:val="32"/>
          <w:szCs w:val="32"/>
          <w:shd w:val="clear" w:color="auto" w:fill="EEF0F4"/>
        </w:rPr>
        <w:t xml:space="preserve"> you select window size 25.6 and DFT size 256 and open include Spectrogram and Reassigned Spectrogram than </w:t>
      </w:r>
      <w:proofErr w:type="spellStart"/>
      <w:r w:rsidRPr="00B75DFA">
        <w:rPr>
          <w:rFonts w:ascii="Helvetica" w:hAnsi="Helvetica" w:cs="Helvetica"/>
          <w:color w:val="12151B"/>
          <w:sz w:val="32"/>
          <w:szCs w:val="32"/>
          <w:shd w:val="clear" w:color="auto" w:fill="EEF0F4"/>
        </w:rPr>
        <w:t>origanl</w:t>
      </w:r>
      <w:proofErr w:type="spellEnd"/>
      <w:r w:rsidRPr="00B75DFA">
        <w:rPr>
          <w:rFonts w:ascii="Helvetica" w:hAnsi="Helvetica" w:cs="Helvetica"/>
          <w:color w:val="12151B"/>
          <w:sz w:val="32"/>
          <w:szCs w:val="32"/>
          <w:shd w:val="clear" w:color="auto" w:fill="EEF0F4"/>
        </w:rPr>
        <w:t xml:space="preserve"> XKL and GTK based plot for Reassigned plot does not match with </w:t>
      </w:r>
      <w:proofErr w:type="spellStart"/>
      <w:r w:rsidRPr="00B75DFA">
        <w:rPr>
          <w:rFonts w:ascii="Helvetica" w:hAnsi="Helvetica" w:cs="Helvetica"/>
          <w:color w:val="12151B"/>
          <w:sz w:val="32"/>
          <w:szCs w:val="32"/>
          <w:shd w:val="clear" w:color="auto" w:fill="EEF0F4"/>
        </w:rPr>
        <w:t>xkl</w:t>
      </w:r>
      <w:proofErr w:type="spellEnd"/>
      <w:r w:rsidRPr="00B75DFA">
        <w:rPr>
          <w:rFonts w:ascii="Helvetica" w:hAnsi="Helvetica" w:cs="Helvetica"/>
          <w:color w:val="12151B"/>
          <w:sz w:val="32"/>
          <w:szCs w:val="32"/>
          <w:shd w:val="clear" w:color="auto" w:fill="EEF0F4"/>
        </w:rPr>
        <w:t xml:space="preserve"> plot. (Spectrogram plot matched )</w:t>
      </w:r>
    </w:p>
    <w:p w:rsidR="00B75DFA" w:rsidRPr="00B75DFA" w:rsidRDefault="00B75DFA" w:rsidP="00B75DFA">
      <w:pPr>
        <w:rPr>
          <w:rFonts w:ascii="Helvetica" w:hAnsi="Helvetica" w:cs="Helvetica"/>
          <w:color w:val="12151B"/>
          <w:sz w:val="32"/>
          <w:szCs w:val="32"/>
          <w:shd w:val="clear" w:color="auto" w:fill="EEF0F4"/>
        </w:rPr>
      </w:pPr>
      <w:r>
        <w:rPr>
          <w:rFonts w:ascii="Helvetica" w:hAnsi="Helvetica" w:cs="Helvetica"/>
          <w:color w:val="12151B"/>
          <w:sz w:val="32"/>
          <w:szCs w:val="32"/>
          <w:shd w:val="clear" w:color="auto" w:fill="EEF0F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8.15pt;height:565.7pt">
            <v:imagedata r:id="rId5" o:title="1"/>
          </v:shape>
        </w:pict>
      </w:r>
    </w:p>
    <w:p w:rsidR="001A42C5" w:rsidRPr="00A738B3" w:rsidRDefault="001A42C5">
      <w:pPr>
        <w:rPr>
          <w:rFonts w:ascii="Helvetica" w:hAnsi="Helvetica" w:cs="Helvetica"/>
          <w:color w:val="12151B"/>
          <w:sz w:val="32"/>
          <w:szCs w:val="32"/>
          <w:shd w:val="clear" w:color="auto" w:fill="EEF0F4"/>
        </w:rPr>
      </w:pPr>
    </w:p>
    <w:p w:rsidR="001A42C5" w:rsidRPr="00B75DFA" w:rsidRDefault="001A42C5" w:rsidP="00B75DF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2151B"/>
          <w:sz w:val="32"/>
          <w:szCs w:val="32"/>
          <w:shd w:val="clear" w:color="auto" w:fill="EEF0F4"/>
        </w:rPr>
      </w:pPr>
      <w:r w:rsidRPr="00B75DFA">
        <w:rPr>
          <w:rFonts w:ascii="Helvetica" w:hAnsi="Helvetica" w:cs="Helvetica"/>
          <w:color w:val="12151B"/>
          <w:sz w:val="32"/>
          <w:szCs w:val="32"/>
          <w:shd w:val="clear" w:color="auto" w:fill="EEF0F4"/>
        </w:rPr>
        <w:t xml:space="preserve">When you include spectrogram and Reassigned spectrogram plot than its standard size of plot time is set 1300 , but when you see graph it start from 1000 to 2200 but </w:t>
      </w:r>
      <w:proofErr w:type="spellStart"/>
      <w:r w:rsidRPr="00B75DFA">
        <w:rPr>
          <w:rFonts w:ascii="Helvetica" w:hAnsi="Helvetica" w:cs="Helvetica"/>
          <w:color w:val="12151B"/>
          <w:sz w:val="32"/>
          <w:szCs w:val="32"/>
          <w:shd w:val="clear" w:color="auto" w:fill="EEF0F4"/>
        </w:rPr>
        <w:t>Orignal</w:t>
      </w:r>
      <w:proofErr w:type="spellEnd"/>
      <w:r w:rsidRPr="00B75DFA">
        <w:rPr>
          <w:rFonts w:ascii="Helvetica" w:hAnsi="Helvetica" w:cs="Helvetica"/>
          <w:color w:val="12151B"/>
          <w:sz w:val="32"/>
          <w:szCs w:val="32"/>
          <w:shd w:val="clear" w:color="auto" w:fill="EEF0F4"/>
        </w:rPr>
        <w:t xml:space="preserve"> in </w:t>
      </w:r>
      <w:proofErr w:type="spellStart"/>
      <w:r w:rsidRPr="00B75DFA">
        <w:rPr>
          <w:rFonts w:ascii="Helvetica" w:hAnsi="Helvetica" w:cs="Helvetica"/>
          <w:color w:val="12151B"/>
          <w:sz w:val="32"/>
          <w:szCs w:val="32"/>
          <w:shd w:val="clear" w:color="auto" w:fill="EEF0F4"/>
        </w:rPr>
        <w:t>xkl</w:t>
      </w:r>
      <w:proofErr w:type="spellEnd"/>
      <w:r w:rsidRPr="00B75DFA">
        <w:rPr>
          <w:rFonts w:ascii="Helvetica" w:hAnsi="Helvetica" w:cs="Helvetica"/>
          <w:color w:val="12151B"/>
          <w:sz w:val="32"/>
          <w:szCs w:val="32"/>
          <w:shd w:val="clear" w:color="auto" w:fill="EEF0F4"/>
        </w:rPr>
        <w:t xml:space="preserve"> it is from 1100 to 2300</w:t>
      </w:r>
    </w:p>
    <w:p w:rsidR="00B75DFA" w:rsidRPr="00B75DFA" w:rsidRDefault="00B75DFA" w:rsidP="00B75DFA">
      <w:pPr>
        <w:rPr>
          <w:rFonts w:ascii="Helvetica" w:hAnsi="Helvetica" w:cs="Helvetica"/>
          <w:color w:val="12151B"/>
          <w:sz w:val="32"/>
          <w:szCs w:val="32"/>
          <w:shd w:val="clear" w:color="auto" w:fill="EEF0F4"/>
        </w:rPr>
      </w:pPr>
      <w:r>
        <w:rPr>
          <w:rFonts w:ascii="Helvetica" w:hAnsi="Helvetica" w:cs="Helvetica"/>
          <w:color w:val="12151B"/>
          <w:sz w:val="32"/>
          <w:szCs w:val="32"/>
          <w:shd w:val="clear" w:color="auto" w:fill="EEF0F4"/>
        </w:rPr>
        <w:pict>
          <v:shape id="_x0000_i1026" type="#_x0000_t75" style="width:506.8pt;height:444.15pt">
            <v:imagedata r:id="rId6" o:title="2"/>
          </v:shape>
        </w:pict>
      </w:r>
    </w:p>
    <w:p w:rsidR="0068293B" w:rsidRPr="00A738B3" w:rsidRDefault="0068293B" w:rsidP="006829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38B3">
        <w:rPr>
          <w:rFonts w:ascii="Times New Roman" w:eastAsia="Times New Roman" w:hAnsi="Times New Roman" w:cs="Times New Roman"/>
          <w:sz w:val="32"/>
          <w:szCs w:val="32"/>
        </w:rPr>
        <w:t>So when input value is 1300 in both than plot should be at same scale</w:t>
      </w:r>
    </w:p>
    <w:p w:rsidR="0068293B" w:rsidRPr="00A738B3" w:rsidRDefault="0068293B" w:rsidP="006829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8293B" w:rsidRPr="0068293B" w:rsidRDefault="0068293B" w:rsidP="0068293B">
      <w:pPr>
        <w:spacing w:after="0" w:line="240" w:lineRule="auto"/>
        <w:rPr>
          <w:rFonts w:ascii="Times New Roman" w:eastAsia="Times New Roman" w:hAnsi="Times New Roman" w:cs="Times New Roman"/>
          <w:color w:val="FCFCFD"/>
          <w:sz w:val="32"/>
          <w:szCs w:val="32"/>
        </w:rPr>
      </w:pPr>
    </w:p>
    <w:p w:rsidR="0068293B" w:rsidRPr="00B75DFA" w:rsidRDefault="0068293B" w:rsidP="00B75D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75DFA">
        <w:rPr>
          <w:rFonts w:ascii="Times New Roman" w:eastAsia="Times New Roman" w:hAnsi="Times New Roman" w:cs="Times New Roman"/>
          <w:sz w:val="32"/>
          <w:szCs w:val="32"/>
        </w:rPr>
        <w:t xml:space="preserve">the Zoom window of </w:t>
      </w:r>
      <w:proofErr w:type="spellStart"/>
      <w:r w:rsidRPr="00B75DFA">
        <w:rPr>
          <w:rFonts w:ascii="Times New Roman" w:eastAsia="Times New Roman" w:hAnsi="Times New Roman" w:cs="Times New Roman"/>
          <w:sz w:val="32"/>
          <w:szCs w:val="32"/>
        </w:rPr>
        <w:t>orignal</w:t>
      </w:r>
      <w:proofErr w:type="spellEnd"/>
      <w:r w:rsidRPr="00B75DF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DFA">
        <w:rPr>
          <w:rFonts w:ascii="Times New Roman" w:eastAsia="Times New Roman" w:hAnsi="Times New Roman" w:cs="Times New Roman"/>
          <w:sz w:val="32"/>
          <w:szCs w:val="32"/>
        </w:rPr>
        <w:t>xkl</w:t>
      </w:r>
      <w:proofErr w:type="spellEnd"/>
      <w:r w:rsidRPr="00B75DFA">
        <w:rPr>
          <w:rFonts w:ascii="Times New Roman" w:eastAsia="Times New Roman" w:hAnsi="Times New Roman" w:cs="Times New Roman"/>
          <w:sz w:val="32"/>
          <w:szCs w:val="32"/>
        </w:rPr>
        <w:t xml:space="preserve"> have smoothed scale on it but your GTK smoothed scale is missing</w:t>
      </w:r>
    </w:p>
    <w:p w:rsidR="00B75DFA" w:rsidRDefault="00B75DFA" w:rsidP="00B75D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75DFA" w:rsidRPr="00B75DFA" w:rsidRDefault="00B75DFA" w:rsidP="00B75D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</w:rPr>
        <w:pict>
          <v:shape id="_x0000_i1027" type="#_x0000_t75" style="width:506.8pt;height:444.15pt">
            <v:imagedata r:id="rId7" o:title="3"/>
          </v:shape>
        </w:pict>
      </w:r>
    </w:p>
    <w:p w:rsidR="00D92CC8" w:rsidRPr="00A738B3" w:rsidRDefault="00D92CC8" w:rsidP="006829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92CC8" w:rsidRPr="00D92CC8" w:rsidRDefault="00D92CC8" w:rsidP="00D92CC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38B3">
        <w:rPr>
          <w:rFonts w:ascii="Times New Roman" w:eastAsia="Times New Roman" w:hAnsi="Times New Roman" w:cs="Times New Roman"/>
          <w:sz w:val="32"/>
          <w:szCs w:val="32"/>
        </w:rPr>
        <w:t xml:space="preserve">4) In </w:t>
      </w:r>
      <w:proofErr w:type="spellStart"/>
      <w:r w:rsidRPr="00A738B3">
        <w:rPr>
          <w:rFonts w:ascii="Times New Roman" w:eastAsia="Times New Roman" w:hAnsi="Times New Roman" w:cs="Times New Roman"/>
          <w:sz w:val="32"/>
          <w:szCs w:val="32"/>
        </w:rPr>
        <w:t>origanl</w:t>
      </w:r>
      <w:proofErr w:type="spellEnd"/>
      <w:r w:rsidRPr="00A738B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738B3">
        <w:rPr>
          <w:rFonts w:ascii="Times New Roman" w:eastAsia="Times New Roman" w:hAnsi="Times New Roman" w:cs="Times New Roman"/>
          <w:sz w:val="32"/>
          <w:szCs w:val="32"/>
        </w:rPr>
        <w:t>xkl</w:t>
      </w:r>
      <w:proofErr w:type="spellEnd"/>
      <w:r w:rsidRPr="00A738B3">
        <w:rPr>
          <w:rFonts w:ascii="Times New Roman" w:eastAsia="Times New Roman" w:hAnsi="Times New Roman" w:cs="Times New Roman"/>
          <w:sz w:val="32"/>
          <w:szCs w:val="32"/>
        </w:rPr>
        <w:t xml:space="preserve"> when we include Spectrogram and Reassigned Spectrogram than cursor can move inside graph and we can click at any </w:t>
      </w:r>
      <w:proofErr w:type="spellStart"/>
      <w:r w:rsidRPr="00A738B3">
        <w:rPr>
          <w:rFonts w:ascii="Times New Roman" w:eastAsia="Times New Roman" w:hAnsi="Times New Roman" w:cs="Times New Roman"/>
          <w:sz w:val="32"/>
          <w:szCs w:val="32"/>
        </w:rPr>
        <w:t>piont</w:t>
      </w:r>
      <w:proofErr w:type="spellEnd"/>
      <w:r w:rsidRPr="00A738B3">
        <w:rPr>
          <w:rFonts w:ascii="Times New Roman" w:eastAsia="Times New Roman" w:hAnsi="Times New Roman" w:cs="Times New Roman"/>
          <w:sz w:val="32"/>
          <w:szCs w:val="32"/>
        </w:rPr>
        <w:t xml:space="preserve"> in graph but in GTK based graph we </w:t>
      </w:r>
      <w:proofErr w:type="spellStart"/>
      <w:r w:rsidRPr="00A738B3">
        <w:rPr>
          <w:rFonts w:ascii="Times New Roman" w:eastAsia="Times New Roman" w:hAnsi="Times New Roman" w:cs="Times New Roman"/>
          <w:sz w:val="32"/>
          <w:szCs w:val="32"/>
        </w:rPr>
        <w:t>can not</w:t>
      </w:r>
      <w:proofErr w:type="spellEnd"/>
      <w:r w:rsidRPr="00A738B3">
        <w:rPr>
          <w:rFonts w:ascii="Times New Roman" w:eastAsia="Times New Roman" w:hAnsi="Times New Roman" w:cs="Times New Roman"/>
          <w:sz w:val="32"/>
          <w:szCs w:val="32"/>
        </w:rPr>
        <w:t xml:space="preserve"> see cursor and also </w:t>
      </w:r>
      <w:proofErr w:type="spellStart"/>
      <w:r w:rsidRPr="00A738B3">
        <w:rPr>
          <w:rFonts w:ascii="Times New Roman" w:eastAsia="Times New Roman" w:hAnsi="Times New Roman" w:cs="Times New Roman"/>
          <w:sz w:val="32"/>
          <w:szCs w:val="32"/>
        </w:rPr>
        <w:t>can not</w:t>
      </w:r>
      <w:proofErr w:type="spellEnd"/>
      <w:r w:rsidRPr="00A738B3">
        <w:rPr>
          <w:rFonts w:ascii="Times New Roman" w:eastAsia="Times New Roman" w:hAnsi="Times New Roman" w:cs="Times New Roman"/>
          <w:sz w:val="32"/>
          <w:szCs w:val="32"/>
        </w:rPr>
        <w:t xml:space="preserve"> click on graph</w:t>
      </w:r>
    </w:p>
    <w:p w:rsidR="00D92CC8" w:rsidRPr="0068293B" w:rsidRDefault="00D92CC8" w:rsidP="006829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A42C5" w:rsidRPr="00A738B3" w:rsidRDefault="001A42C5">
      <w:pPr>
        <w:rPr>
          <w:sz w:val="32"/>
          <w:szCs w:val="32"/>
        </w:rPr>
      </w:pPr>
    </w:p>
    <w:sectPr w:rsidR="001A42C5" w:rsidRPr="00A7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71E36"/>
    <w:multiLevelType w:val="hybridMultilevel"/>
    <w:tmpl w:val="C02AC6E6"/>
    <w:lvl w:ilvl="0" w:tplc="918E5E78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5B"/>
    <w:rsid w:val="001A42C5"/>
    <w:rsid w:val="002E4EC1"/>
    <w:rsid w:val="0068293B"/>
    <w:rsid w:val="00A738B3"/>
    <w:rsid w:val="00B75DFA"/>
    <w:rsid w:val="00D92CC8"/>
    <w:rsid w:val="00E0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69224-7C2D-4C2D-9647-F513D97B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tiveelement">
    <w:name w:val="nativeelement"/>
    <w:basedOn w:val="DefaultParagraphFont"/>
    <w:rsid w:val="0068293B"/>
  </w:style>
  <w:style w:type="paragraph" w:styleId="ListParagraph">
    <w:name w:val="List Paragraph"/>
    <w:basedOn w:val="Normal"/>
    <w:uiPriority w:val="34"/>
    <w:qFormat/>
    <w:rsid w:val="00B75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2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3729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72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5422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09063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8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21481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0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GuangCheng Wang</dc:creator>
  <cp:keywords/>
  <dc:description/>
  <cp:lastModifiedBy>GuangCheng Wang</cp:lastModifiedBy>
  <cp:revision>6</cp:revision>
  <dcterms:created xsi:type="dcterms:W3CDTF">2024-09-30T05:55:00Z</dcterms:created>
  <dcterms:modified xsi:type="dcterms:W3CDTF">2024-09-30T05:58:00Z</dcterms:modified>
</cp:coreProperties>
</file>