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63CFE" w14:textId="17229785" w:rsidR="009577A2" w:rsidRPr="003A1207" w:rsidRDefault="009577A2" w:rsidP="00E37D1F">
      <w:pPr>
        <w:pStyle w:val="blockelement"/>
        <w:spacing w:before="120" w:beforeAutospacing="0" w:after="120" w:afterAutospacing="0"/>
        <w:ind w:right="57"/>
        <w:jc w:val="center"/>
        <w:rPr>
          <w:b/>
          <w:color w:val="008080"/>
          <w:sz w:val="36"/>
          <w:szCs w:val="36"/>
          <w:lang w:val="en-US" w:eastAsia="en-US"/>
        </w:rPr>
      </w:pPr>
      <w:bookmarkStart w:id="0" w:name="_Hlk164428814"/>
      <w:r>
        <w:rPr>
          <w:b/>
          <w:color w:val="008080"/>
          <w:sz w:val="36"/>
          <w:szCs w:val="36"/>
          <w:lang w:val="en-US" w:eastAsia="en-US"/>
        </w:rPr>
        <w:t>Báo cáo thị trường</w:t>
      </w:r>
      <w:r w:rsidR="00997D05">
        <w:rPr>
          <w:b/>
          <w:color w:val="008080"/>
          <w:sz w:val="36"/>
          <w:szCs w:val="36"/>
          <w:lang w:val="en-US" w:eastAsia="en-US"/>
        </w:rPr>
        <w:t xml:space="preserve"> tín chỉ carbon</w:t>
      </w:r>
    </w:p>
    <w:p w14:paraId="57A8230D" w14:textId="52346513" w:rsidR="00A14CCE" w:rsidRDefault="00E54FDC" w:rsidP="003464D0">
      <w:pPr>
        <w:pStyle w:val="blockelement"/>
        <w:spacing w:before="120" w:beforeAutospacing="0" w:after="120" w:afterAutospacing="0"/>
        <w:ind w:right="57"/>
        <w:jc w:val="center"/>
        <w:rPr>
          <w:b/>
          <w:color w:val="008080"/>
          <w:sz w:val="36"/>
          <w:szCs w:val="36"/>
          <w:lang w:val="en-US" w:eastAsia="en-US"/>
        </w:rPr>
      </w:pPr>
      <w:r>
        <w:rPr>
          <w:b/>
          <w:color w:val="008080"/>
          <w:sz w:val="36"/>
          <w:szCs w:val="36"/>
          <w:lang w:val="vi-VN" w:eastAsia="en-US"/>
        </w:rPr>
        <w:t xml:space="preserve">Tuần </w:t>
      </w:r>
      <w:r w:rsidR="00C70499">
        <w:rPr>
          <w:b/>
          <w:color w:val="008080"/>
          <w:sz w:val="36"/>
          <w:szCs w:val="36"/>
          <w:lang w:val="en-US" w:eastAsia="en-US"/>
        </w:rPr>
        <w:t>01/06</w:t>
      </w:r>
      <w:r w:rsidR="00CE6AFA">
        <w:rPr>
          <w:b/>
          <w:color w:val="008080"/>
          <w:sz w:val="36"/>
          <w:szCs w:val="36"/>
          <w:lang w:val="en-US" w:eastAsia="en-US"/>
        </w:rPr>
        <w:t xml:space="preserve"> – </w:t>
      </w:r>
      <w:r w:rsidR="0058600C">
        <w:rPr>
          <w:b/>
          <w:color w:val="008080"/>
          <w:sz w:val="36"/>
          <w:szCs w:val="36"/>
          <w:lang w:val="en-US" w:eastAsia="en-US"/>
        </w:rPr>
        <w:t>0</w:t>
      </w:r>
      <w:r w:rsidR="00C70499">
        <w:rPr>
          <w:b/>
          <w:color w:val="008080"/>
          <w:sz w:val="36"/>
          <w:szCs w:val="36"/>
          <w:lang w:val="en-US" w:eastAsia="en-US"/>
        </w:rPr>
        <w:t>5/06</w:t>
      </w:r>
    </w:p>
    <w:p w14:paraId="44318FC1" w14:textId="07C56B66" w:rsidR="00997D05" w:rsidRPr="000306F4" w:rsidRDefault="00997D05" w:rsidP="000306F4">
      <w:pPr>
        <w:pStyle w:val="blockelement"/>
        <w:spacing w:before="120" w:beforeAutospacing="0" w:after="120" w:afterAutospacing="0"/>
        <w:ind w:right="57"/>
        <w:jc w:val="right"/>
        <w:rPr>
          <w:b/>
          <w:color w:val="008080"/>
          <w:lang w:val="en-US" w:eastAsia="en-US"/>
        </w:rPr>
      </w:pPr>
      <w:r>
        <w:rPr>
          <w:b/>
          <w:color w:val="008080"/>
          <w:lang w:val="en-US" w:eastAsia="en-US"/>
        </w:rPr>
        <w:t>Người báo cáo</w:t>
      </w:r>
      <w:r w:rsidRPr="000306F4">
        <w:rPr>
          <w:b/>
          <w:color w:val="008080"/>
          <w:lang w:val="en-US" w:eastAsia="en-US"/>
        </w:rPr>
        <w:t xml:space="preserve">: </w:t>
      </w:r>
      <w:r>
        <w:rPr>
          <w:b/>
          <w:color w:val="008080"/>
          <w:lang w:val="en-US" w:eastAsia="en-US"/>
        </w:rPr>
        <w:t xml:space="preserve">Team </w:t>
      </w:r>
      <w:r w:rsidRPr="000306F4">
        <w:rPr>
          <w:b/>
          <w:color w:val="008080"/>
          <w:lang w:val="en-US" w:eastAsia="en-US"/>
        </w:rPr>
        <w:t>KD TCCB, CLPT</w:t>
      </w:r>
    </w:p>
    <w:p w14:paraId="76CF0B12" w14:textId="50F4BA9E" w:rsidR="00023DE6" w:rsidRPr="00F9592B" w:rsidRDefault="00CB378F" w:rsidP="00023DE6">
      <w:pPr>
        <w:pStyle w:val="blockelement"/>
        <w:spacing w:before="120" w:beforeAutospacing="0" w:after="120" w:afterAutospacing="0"/>
        <w:ind w:right="57" w:firstLine="426"/>
        <w:jc w:val="both"/>
        <w:rPr>
          <w:b/>
          <w:color w:val="212121"/>
          <w:sz w:val="32"/>
          <w:szCs w:val="32"/>
          <w:lang w:val="en-US" w:eastAsia="en-US"/>
        </w:rPr>
      </w:pPr>
      <w:r w:rsidRPr="006E38DD">
        <w:rPr>
          <w:b/>
          <w:color w:val="008080"/>
          <w:sz w:val="32"/>
          <w:szCs w:val="32"/>
          <w:lang w:val="vi-VN" w:eastAsia="en-US"/>
        </w:rPr>
        <w:t xml:space="preserve">Tin </w:t>
      </w:r>
      <w:r w:rsidR="00A03183" w:rsidRPr="006E38DD">
        <w:rPr>
          <w:b/>
          <w:color w:val="008080"/>
          <w:sz w:val="32"/>
          <w:szCs w:val="32"/>
          <w:lang w:val="vi-VN" w:eastAsia="en-US"/>
        </w:rPr>
        <w:t>Q</w:t>
      </w:r>
      <w:r w:rsidRPr="006E38DD">
        <w:rPr>
          <w:b/>
          <w:color w:val="008080"/>
          <w:sz w:val="32"/>
          <w:szCs w:val="32"/>
          <w:lang w:val="vi-VN" w:eastAsia="en-US"/>
        </w:rPr>
        <w:t xml:space="preserve">uốc </w:t>
      </w:r>
      <w:r w:rsidR="00A03183" w:rsidRPr="006E38DD">
        <w:rPr>
          <w:b/>
          <w:color w:val="008080"/>
          <w:sz w:val="32"/>
          <w:szCs w:val="32"/>
          <w:lang w:val="vi-VN" w:eastAsia="en-US"/>
        </w:rPr>
        <w:t>T</w:t>
      </w:r>
      <w:r w:rsidRPr="006E38DD">
        <w:rPr>
          <w:b/>
          <w:color w:val="008080"/>
          <w:sz w:val="32"/>
          <w:szCs w:val="32"/>
          <w:lang w:val="vi-VN" w:eastAsia="en-US"/>
        </w:rPr>
        <w:t>ế</w:t>
      </w:r>
      <w:bookmarkEnd w:id="0"/>
    </w:p>
    <w:p w14:paraId="7880C219" w14:textId="37B83271" w:rsidR="00367512" w:rsidRPr="00062163" w:rsidRDefault="00367512" w:rsidP="00C70499">
      <w:pPr>
        <w:pStyle w:val="ListParagraph"/>
        <w:numPr>
          <w:ilvl w:val="0"/>
          <w:numId w:val="2"/>
        </w:numPr>
        <w:spacing w:before="80" w:after="80"/>
        <w:ind w:left="426" w:hanging="426"/>
        <w:jc w:val="both"/>
        <w:rPr>
          <w:lang w:val="en-US"/>
        </w:rPr>
      </w:pPr>
      <w:r w:rsidRPr="00062163">
        <w:rPr>
          <w:lang w:val="en-US"/>
        </w:rPr>
        <w:t>EU: Giá EUA ngày 8/6/2026 ở mức 76.2 EUR giảm lần lượt 0.94% và 1.27% so với ngày 7/6 và tháng trước (</w:t>
      </w:r>
      <w:hyperlink r:id="rId8" w:history="1">
        <w:r w:rsidRPr="00062163">
          <w:rPr>
            <w:rStyle w:val="Hyperlink"/>
            <w:color w:val="auto"/>
            <w:lang w:val="en-US"/>
          </w:rPr>
          <w:t>Trading Economics</w:t>
        </w:r>
      </w:hyperlink>
      <w:r w:rsidRPr="00062163">
        <w:rPr>
          <w:lang w:val="en-US"/>
        </w:rPr>
        <w:t>, 8/6)</w:t>
      </w:r>
    </w:p>
    <w:p w14:paraId="0A240B0B" w14:textId="06B568C3" w:rsidR="00C70499" w:rsidRPr="00062163" w:rsidRDefault="00C70499" w:rsidP="00C70499">
      <w:pPr>
        <w:pStyle w:val="ListParagraph"/>
        <w:numPr>
          <w:ilvl w:val="0"/>
          <w:numId w:val="2"/>
        </w:numPr>
        <w:spacing w:before="80" w:after="80"/>
        <w:ind w:left="426" w:hanging="426"/>
        <w:jc w:val="both"/>
        <w:rPr>
          <w:lang w:val="en-US"/>
        </w:rPr>
      </w:pPr>
      <w:r w:rsidRPr="00062163">
        <w:rPr>
          <w:lang w:val="en-US"/>
        </w:rPr>
        <w:t>Các Ông Lớn Trung Tâm Dữ Liệu Gia Nhập Thị Trường Tín Chỉ Carbon Khi Các Công Ty Hyperscaler Thúc Đẩy Cuộc Săn Vàng Công Nghệ Xanh Mới. (</w:t>
      </w:r>
      <w:hyperlink r:id="rId9" w:history="1">
        <w:r w:rsidRPr="00062163">
          <w:rPr>
            <w:rStyle w:val="Hyperlink"/>
            <w:color w:val="auto"/>
            <w:lang w:val="en-US"/>
          </w:rPr>
          <w:t>Carbon Credit</w:t>
        </w:r>
      </w:hyperlink>
      <w:r w:rsidRPr="00062163">
        <w:rPr>
          <w:lang w:val="en-US"/>
        </w:rPr>
        <w:t>, 2/6)</w:t>
      </w:r>
    </w:p>
    <w:p w14:paraId="35AFD097" w14:textId="2328CFAE" w:rsidR="00D812FE" w:rsidRDefault="00D812FE" w:rsidP="00D812FE">
      <w:pPr>
        <w:pStyle w:val="ListParagraph"/>
        <w:numPr>
          <w:ilvl w:val="0"/>
          <w:numId w:val="2"/>
        </w:numPr>
        <w:spacing w:before="80" w:after="80"/>
        <w:ind w:left="426" w:hanging="426"/>
        <w:jc w:val="both"/>
        <w:rPr>
          <w:lang w:val="en-US"/>
        </w:rPr>
      </w:pPr>
      <w:r w:rsidRPr="00062163">
        <w:rPr>
          <w:lang w:val="en-US"/>
        </w:rPr>
        <w:t xml:space="preserve">Sân bay Gatwick của London </w:t>
      </w:r>
      <w:r w:rsidRPr="00D812FE">
        <w:rPr>
          <w:lang w:val="en-US"/>
        </w:rPr>
        <w:t>sử dụng các giải pháp dựa vào thiên nhiên để bù đắp 10.000 tấn khí thải.</w:t>
      </w:r>
      <w:r>
        <w:rPr>
          <w:lang w:val="en-US"/>
        </w:rPr>
        <w:t xml:space="preserve"> </w:t>
      </w:r>
      <w:r w:rsidRPr="00EE610F">
        <w:rPr>
          <w:lang w:val="en-US"/>
        </w:rPr>
        <w:t>(</w:t>
      </w:r>
      <w:hyperlink r:id="rId10" w:history="1">
        <w:r w:rsidRPr="00EE610F">
          <w:rPr>
            <w:rStyle w:val="Hyperlink"/>
            <w:color w:val="auto"/>
            <w:lang w:val="en-US"/>
          </w:rPr>
          <w:t>Carbon Credit</w:t>
        </w:r>
      </w:hyperlink>
      <w:r w:rsidRPr="00EE610F">
        <w:rPr>
          <w:lang w:val="en-US"/>
        </w:rPr>
        <w:t xml:space="preserve">, </w:t>
      </w:r>
      <w:r>
        <w:rPr>
          <w:lang w:val="en-US"/>
        </w:rPr>
        <w:t>3</w:t>
      </w:r>
      <w:r w:rsidRPr="00EE610F">
        <w:rPr>
          <w:lang w:val="en-US"/>
        </w:rPr>
        <w:t>/6)</w:t>
      </w:r>
    </w:p>
    <w:p w14:paraId="0BA470D0" w14:textId="265770AF" w:rsidR="005C1973" w:rsidRDefault="005C1973" w:rsidP="005C1973">
      <w:pPr>
        <w:pStyle w:val="ListParagraph"/>
        <w:numPr>
          <w:ilvl w:val="0"/>
          <w:numId w:val="2"/>
        </w:numPr>
        <w:spacing w:before="80" w:after="80"/>
        <w:ind w:left="426" w:hanging="426"/>
        <w:jc w:val="both"/>
        <w:rPr>
          <w:lang w:val="en-US"/>
        </w:rPr>
      </w:pPr>
      <w:r w:rsidRPr="005C1973">
        <w:rPr>
          <w:lang w:val="en-US"/>
        </w:rPr>
        <w:t>California thúc đẩy thị trường carbon của mình, các cơ quan quản lý liên bang lại quyết định nới lỏng các quy định về công bố thông tin khí hậu.</w:t>
      </w:r>
      <w:r>
        <w:rPr>
          <w:lang w:val="en-US"/>
        </w:rPr>
        <w:t xml:space="preserve"> </w:t>
      </w:r>
      <w:r w:rsidRPr="00EE610F">
        <w:rPr>
          <w:lang w:val="en-US"/>
        </w:rPr>
        <w:t>(</w:t>
      </w:r>
      <w:hyperlink r:id="rId11" w:history="1">
        <w:r w:rsidRPr="00EE610F">
          <w:rPr>
            <w:rStyle w:val="Hyperlink"/>
            <w:color w:val="auto"/>
            <w:lang w:val="en-US"/>
          </w:rPr>
          <w:t>Carbon Credit</w:t>
        </w:r>
      </w:hyperlink>
      <w:r w:rsidRPr="00EE610F">
        <w:rPr>
          <w:lang w:val="en-US"/>
        </w:rPr>
        <w:t xml:space="preserve">, </w:t>
      </w:r>
      <w:r>
        <w:rPr>
          <w:lang w:val="en-US"/>
        </w:rPr>
        <w:t>4</w:t>
      </w:r>
      <w:r w:rsidRPr="00EE610F">
        <w:rPr>
          <w:lang w:val="en-US"/>
        </w:rPr>
        <w:t>/6)</w:t>
      </w:r>
    </w:p>
    <w:p w14:paraId="32100E71" w14:textId="40736A4E" w:rsidR="00825276" w:rsidRPr="00825276" w:rsidRDefault="00825276" w:rsidP="005C1973">
      <w:pPr>
        <w:pStyle w:val="ListParagraph"/>
        <w:numPr>
          <w:ilvl w:val="0"/>
          <w:numId w:val="2"/>
        </w:numPr>
        <w:spacing w:before="80" w:after="80"/>
        <w:ind w:left="426" w:hanging="426"/>
        <w:jc w:val="both"/>
        <w:rPr>
          <w:lang w:val="en-US"/>
        </w:rPr>
      </w:pPr>
      <w:r w:rsidRPr="00825276">
        <w:rPr>
          <w:lang w:val="en-US"/>
        </w:rPr>
        <w:t xml:space="preserve">Sàn giao dịch Năng lượng Châu Âu được </w:t>
      </w:r>
      <w:r>
        <w:rPr>
          <w:lang w:val="en-US"/>
        </w:rPr>
        <w:t>chỉ định</w:t>
      </w:r>
      <w:r w:rsidRPr="00825276">
        <w:rPr>
          <w:lang w:val="en-US"/>
        </w:rPr>
        <w:t xml:space="preserve"> làm nền tảng đấu giá chung của EU ETS kể từ năm 2027</w:t>
      </w:r>
      <w:r w:rsidRPr="00825276">
        <w:rPr>
          <w:lang w:val="en-US"/>
        </w:rPr>
        <w:t>. (</w:t>
      </w:r>
      <w:hyperlink r:id="rId12" w:history="1">
        <w:r w:rsidRPr="00825276">
          <w:rPr>
            <w:rStyle w:val="Hyperlink"/>
            <w:color w:val="auto"/>
            <w:lang w:val="en-US"/>
          </w:rPr>
          <w:t>EC</w:t>
        </w:r>
      </w:hyperlink>
      <w:r w:rsidRPr="00825276">
        <w:rPr>
          <w:lang w:val="en-US"/>
        </w:rPr>
        <w:t>, 4/6)</w:t>
      </w:r>
    </w:p>
    <w:p w14:paraId="270C7E07" w14:textId="4D4E31EB" w:rsidR="000306F4" w:rsidRDefault="000306F4" w:rsidP="008C5192">
      <w:pPr>
        <w:pStyle w:val="ListParagraph"/>
        <w:numPr>
          <w:ilvl w:val="0"/>
          <w:numId w:val="2"/>
        </w:numPr>
        <w:spacing w:before="80" w:after="80"/>
        <w:ind w:left="426" w:hanging="426"/>
        <w:jc w:val="both"/>
        <w:rPr>
          <w:lang w:val="en-US"/>
        </w:rPr>
      </w:pPr>
      <w:r w:rsidRPr="00825276">
        <w:rPr>
          <w:lang w:val="en-US"/>
        </w:rPr>
        <w:t xml:space="preserve">Anh đặt mục tiêu cắt giảm 87% lượng khí thải vào năm 2040 trong bối cảnh tranh luận về mục tiêu phát thải ròng </w:t>
      </w:r>
      <w:r w:rsidRPr="001D1EC6">
        <w:rPr>
          <w:lang w:val="en-US"/>
        </w:rPr>
        <w:t>bằng không ngày càng gay gắt.</w:t>
      </w:r>
      <w:r>
        <w:rPr>
          <w:lang w:val="en-US"/>
        </w:rPr>
        <w:t xml:space="preserve"> (</w:t>
      </w:r>
      <w:hyperlink r:id="rId13" w:history="1">
        <w:r w:rsidRPr="00EE610F">
          <w:rPr>
            <w:rStyle w:val="Hyperlink"/>
            <w:color w:val="auto"/>
            <w:lang w:val="en-US"/>
          </w:rPr>
          <w:t>Carbon Credit</w:t>
        </w:r>
      </w:hyperlink>
      <w:r w:rsidRPr="00EE610F">
        <w:rPr>
          <w:lang w:val="en-US"/>
        </w:rPr>
        <w:t xml:space="preserve">, </w:t>
      </w:r>
      <w:r>
        <w:rPr>
          <w:lang w:val="en-US"/>
        </w:rPr>
        <w:t>5</w:t>
      </w:r>
      <w:r w:rsidRPr="00EE610F">
        <w:rPr>
          <w:lang w:val="en-US"/>
        </w:rPr>
        <w:t>/6)</w:t>
      </w:r>
    </w:p>
    <w:p w14:paraId="69739CFC" w14:textId="28BFBEAF" w:rsidR="00E4069F" w:rsidRPr="008C5192" w:rsidRDefault="00E4069F" w:rsidP="008C5192">
      <w:pPr>
        <w:pStyle w:val="ListParagraph"/>
        <w:numPr>
          <w:ilvl w:val="0"/>
          <w:numId w:val="2"/>
        </w:numPr>
        <w:spacing w:before="80" w:after="80"/>
        <w:ind w:left="426" w:hanging="426"/>
        <w:jc w:val="both"/>
        <w:rPr>
          <w:lang w:val="en-US"/>
        </w:rPr>
      </w:pPr>
      <w:r w:rsidRPr="00E4069F">
        <w:rPr>
          <w:lang w:val="en-US"/>
        </w:rPr>
        <w:t>Thỏa thuận giữa Climeworks và TD Bank báo hiệu một kỷ nguyên tài chính mới cho tín chỉ thu hồi carbon bằng công nghệ.</w:t>
      </w:r>
      <w:r>
        <w:rPr>
          <w:lang w:val="en-US"/>
        </w:rPr>
        <w:t xml:space="preserve"> (</w:t>
      </w:r>
      <w:hyperlink r:id="rId14" w:history="1">
        <w:r w:rsidRPr="00EE610F">
          <w:rPr>
            <w:rStyle w:val="Hyperlink"/>
            <w:color w:val="auto"/>
            <w:lang w:val="en-US"/>
          </w:rPr>
          <w:t>Carbon Credit</w:t>
        </w:r>
      </w:hyperlink>
      <w:r w:rsidRPr="00EE610F">
        <w:rPr>
          <w:lang w:val="en-US"/>
        </w:rPr>
        <w:t xml:space="preserve">, </w:t>
      </w:r>
      <w:r>
        <w:rPr>
          <w:lang w:val="en-US"/>
        </w:rPr>
        <w:t>5</w:t>
      </w:r>
      <w:r w:rsidRPr="00EE610F">
        <w:rPr>
          <w:lang w:val="en-US"/>
        </w:rPr>
        <w:t>/6)</w:t>
      </w:r>
    </w:p>
    <w:p w14:paraId="43E3F43A" w14:textId="77777777" w:rsidR="00E344B9" w:rsidRPr="00E344B9" w:rsidRDefault="00E344B9" w:rsidP="00E344B9">
      <w:pPr>
        <w:pStyle w:val="ListParagraph"/>
        <w:spacing w:before="80" w:after="80"/>
        <w:ind w:left="426"/>
        <w:jc w:val="both"/>
        <w:rPr>
          <w:lang w:val="en-US"/>
        </w:rPr>
      </w:pPr>
    </w:p>
    <w:p w14:paraId="544B34D4" w14:textId="5E9CE465" w:rsidR="0092646A" w:rsidRPr="0092646A" w:rsidRDefault="00CB378F" w:rsidP="0092646A">
      <w:pPr>
        <w:pStyle w:val="ListParagraph"/>
        <w:spacing w:before="80" w:after="80"/>
        <w:ind w:left="426"/>
        <w:jc w:val="both"/>
        <w:rPr>
          <w:b/>
          <w:color w:val="008080"/>
          <w:sz w:val="32"/>
          <w:szCs w:val="32"/>
          <w:lang w:val="en-US"/>
        </w:rPr>
      </w:pPr>
      <w:r w:rsidRPr="001C6846">
        <w:rPr>
          <w:b/>
          <w:color w:val="008080"/>
          <w:sz w:val="32"/>
          <w:szCs w:val="32"/>
        </w:rPr>
        <w:t>Tin Việt Nam</w:t>
      </w:r>
    </w:p>
    <w:p w14:paraId="34E407AC" w14:textId="5B428F63" w:rsidR="005C005C" w:rsidRDefault="008E6C28" w:rsidP="00E344B9">
      <w:pPr>
        <w:pStyle w:val="ListParagraph"/>
        <w:numPr>
          <w:ilvl w:val="0"/>
          <w:numId w:val="2"/>
        </w:numPr>
        <w:spacing w:before="80" w:after="80"/>
        <w:ind w:left="426" w:hanging="426"/>
        <w:jc w:val="both"/>
        <w:rPr>
          <w:lang w:val="en-US"/>
        </w:rPr>
      </w:pPr>
      <w:r w:rsidRPr="008E6C28">
        <w:rPr>
          <w:lang w:val="en-US"/>
        </w:rPr>
        <w:t>Dùng xe điện, năng lượng tái tạo và lò hơi sinh khối, một nhà máy tấm xi măng sợi tại Quảng Trị giảm 2.000 tấn carbon một năm, trở thành đơn vị đầu tiên đạt "Zero Carbon".</w:t>
      </w:r>
      <w:r>
        <w:rPr>
          <w:lang w:val="en-US"/>
        </w:rPr>
        <w:t xml:space="preserve"> (</w:t>
      </w:r>
      <w:hyperlink r:id="rId15" w:history="1">
        <w:r w:rsidRPr="008E6C28">
          <w:rPr>
            <w:rStyle w:val="Hyperlink"/>
            <w:color w:val="auto"/>
            <w:lang w:val="en-US"/>
          </w:rPr>
          <w:t>Vnexpress</w:t>
        </w:r>
      </w:hyperlink>
      <w:r w:rsidRPr="008E6C28">
        <w:rPr>
          <w:lang w:val="en-US"/>
        </w:rPr>
        <w:t>, 30/5)</w:t>
      </w:r>
    </w:p>
    <w:p w14:paraId="71131ABE" w14:textId="47995610" w:rsidR="00BC2262" w:rsidRDefault="00BC2262" w:rsidP="00BC2262">
      <w:pPr>
        <w:pStyle w:val="ListParagraph"/>
        <w:numPr>
          <w:ilvl w:val="0"/>
          <w:numId w:val="2"/>
        </w:numPr>
        <w:spacing w:before="80" w:after="80"/>
        <w:ind w:left="426" w:hanging="426"/>
        <w:jc w:val="both"/>
        <w:rPr>
          <w:lang w:val="en-US"/>
        </w:rPr>
      </w:pPr>
      <w:r w:rsidRPr="005C005C">
        <w:rPr>
          <w:lang w:val="en-US"/>
        </w:rPr>
        <w:t>Tín chỉ carbon rừng không còn “một giá” và xu hướng dịch chuyển cấu trúc mới</w:t>
      </w:r>
      <w:r>
        <w:rPr>
          <w:lang w:val="en-US"/>
        </w:rPr>
        <w:t>. C</w:t>
      </w:r>
      <w:r w:rsidRPr="005C005C">
        <w:rPr>
          <w:lang w:val="en-US"/>
        </w:rPr>
        <w:t>ùng một tín chỉ hấp thụ nhưng giá có thể chênh nhau đến 5 lần phụ thuộc vào chất lượng. (</w:t>
      </w:r>
      <w:hyperlink r:id="rId16" w:history="1">
        <w:r w:rsidRPr="005C005C">
          <w:rPr>
            <w:rStyle w:val="Hyperlink"/>
            <w:color w:val="auto"/>
            <w:lang w:val="en-US"/>
          </w:rPr>
          <w:t>V</w:t>
        </w:r>
        <w:r w:rsidR="008616DD">
          <w:rPr>
            <w:rStyle w:val="Hyperlink"/>
            <w:color w:val="auto"/>
            <w:lang w:val="en-US"/>
          </w:rPr>
          <w:t>N</w:t>
        </w:r>
        <w:r w:rsidRPr="005C005C">
          <w:rPr>
            <w:rStyle w:val="Hyperlink"/>
            <w:color w:val="auto"/>
            <w:lang w:val="en-US"/>
          </w:rPr>
          <w:t>Economy</w:t>
        </w:r>
      </w:hyperlink>
      <w:r w:rsidRPr="005C005C">
        <w:rPr>
          <w:lang w:val="en-US"/>
        </w:rPr>
        <w:t>, 3/6)</w:t>
      </w:r>
    </w:p>
    <w:p w14:paraId="3485321C" w14:textId="49B57849" w:rsidR="00BC2262" w:rsidRDefault="00BC2262" w:rsidP="00BC2262">
      <w:pPr>
        <w:pStyle w:val="ListParagraph"/>
        <w:numPr>
          <w:ilvl w:val="0"/>
          <w:numId w:val="2"/>
        </w:numPr>
        <w:spacing w:before="80" w:after="80"/>
        <w:ind w:left="426" w:hanging="426"/>
        <w:jc w:val="both"/>
        <w:rPr>
          <w:lang w:val="en-US"/>
        </w:rPr>
      </w:pPr>
      <w:r w:rsidRPr="00BC2262">
        <w:rPr>
          <w:lang w:val="en-US"/>
        </w:rPr>
        <w:t>Ba xu hướng lớn định hình tương lai thị trường tín chỉ carbon</w:t>
      </w:r>
      <w:r>
        <w:rPr>
          <w:lang w:val="en-US"/>
        </w:rPr>
        <w:t xml:space="preserve">, </w:t>
      </w:r>
      <w:r w:rsidRPr="00BC2262">
        <w:rPr>
          <w:lang w:val="en-US"/>
        </w:rPr>
        <w:t>thị trường ngày càng ưu tiên các tín chỉ carbon chất lượng cao thay vì chạy theo số lượng</w:t>
      </w:r>
      <w:r>
        <w:rPr>
          <w:lang w:val="en-US"/>
        </w:rPr>
        <w:t xml:space="preserve">. </w:t>
      </w:r>
      <w:r w:rsidRPr="005C005C">
        <w:rPr>
          <w:lang w:val="en-US"/>
        </w:rPr>
        <w:t>(</w:t>
      </w:r>
      <w:hyperlink r:id="rId17" w:history="1">
        <w:r w:rsidRPr="005C005C">
          <w:rPr>
            <w:rStyle w:val="Hyperlink"/>
            <w:color w:val="auto"/>
            <w:lang w:val="en-US"/>
          </w:rPr>
          <w:t>V</w:t>
        </w:r>
        <w:r w:rsidR="008616DD">
          <w:rPr>
            <w:rStyle w:val="Hyperlink"/>
            <w:color w:val="auto"/>
            <w:lang w:val="en-US"/>
          </w:rPr>
          <w:t>N</w:t>
        </w:r>
        <w:r w:rsidRPr="005C005C">
          <w:rPr>
            <w:rStyle w:val="Hyperlink"/>
            <w:color w:val="auto"/>
            <w:lang w:val="en-US"/>
          </w:rPr>
          <w:t>Economy</w:t>
        </w:r>
      </w:hyperlink>
      <w:r w:rsidRPr="005C005C">
        <w:rPr>
          <w:lang w:val="en-US"/>
        </w:rPr>
        <w:t>, 3/6)</w:t>
      </w:r>
    </w:p>
    <w:p w14:paraId="631F8E4E" w14:textId="5E80160E" w:rsidR="00BC2262" w:rsidRDefault="00BC2262" w:rsidP="00E344B9">
      <w:pPr>
        <w:pStyle w:val="ListParagraph"/>
        <w:numPr>
          <w:ilvl w:val="0"/>
          <w:numId w:val="2"/>
        </w:numPr>
        <w:spacing w:before="80" w:after="80"/>
        <w:ind w:left="426" w:hanging="426"/>
        <w:jc w:val="both"/>
        <w:rPr>
          <w:lang w:val="en-US"/>
        </w:rPr>
      </w:pPr>
      <w:r w:rsidRPr="00BC2262">
        <w:rPr>
          <w:lang w:val="en-US"/>
        </w:rPr>
        <w:t>Huế và Shizuoka (Nhật Bản) hợp tác môi trường, giảm phát thải carbon, phát triển xanh</w:t>
      </w:r>
      <w:r>
        <w:rPr>
          <w:lang w:val="en-US"/>
        </w:rPr>
        <w:t xml:space="preserve"> </w:t>
      </w:r>
      <w:r w:rsidRPr="00BC2262">
        <w:rPr>
          <w:lang w:val="en-US"/>
        </w:rPr>
        <w:t>thông qua Dự án C3P</w:t>
      </w:r>
      <w:r>
        <w:rPr>
          <w:lang w:val="en-US"/>
        </w:rPr>
        <w:t xml:space="preserve">. </w:t>
      </w:r>
      <w:r w:rsidRPr="005C005C">
        <w:rPr>
          <w:lang w:val="en-US"/>
        </w:rPr>
        <w:t>(</w:t>
      </w:r>
      <w:hyperlink r:id="rId18" w:history="1">
        <w:r w:rsidRPr="005C005C">
          <w:rPr>
            <w:rStyle w:val="Hyperlink"/>
            <w:color w:val="auto"/>
            <w:lang w:val="en-US"/>
          </w:rPr>
          <w:t>V</w:t>
        </w:r>
        <w:r w:rsidR="008616DD">
          <w:rPr>
            <w:rStyle w:val="Hyperlink"/>
            <w:color w:val="auto"/>
            <w:lang w:val="en-US"/>
          </w:rPr>
          <w:t>N</w:t>
        </w:r>
        <w:r w:rsidRPr="005C005C">
          <w:rPr>
            <w:rStyle w:val="Hyperlink"/>
            <w:color w:val="auto"/>
            <w:lang w:val="en-US"/>
          </w:rPr>
          <w:t>Economy</w:t>
        </w:r>
      </w:hyperlink>
      <w:r w:rsidRPr="005C005C">
        <w:rPr>
          <w:lang w:val="en-US"/>
        </w:rPr>
        <w:t xml:space="preserve">, </w:t>
      </w:r>
      <w:r>
        <w:rPr>
          <w:lang w:val="en-US"/>
        </w:rPr>
        <w:t>4</w:t>
      </w:r>
      <w:r w:rsidRPr="005C005C">
        <w:rPr>
          <w:lang w:val="en-US"/>
        </w:rPr>
        <w:t>/6)</w:t>
      </w:r>
    </w:p>
    <w:p w14:paraId="2C18CE56" w14:textId="558A380F" w:rsidR="000E700F" w:rsidRDefault="000E700F" w:rsidP="000E700F">
      <w:pPr>
        <w:pStyle w:val="ListParagraph"/>
        <w:numPr>
          <w:ilvl w:val="0"/>
          <w:numId w:val="2"/>
        </w:numPr>
        <w:spacing w:before="80" w:after="80"/>
        <w:ind w:left="426" w:hanging="426"/>
        <w:jc w:val="both"/>
        <w:rPr>
          <w:lang w:val="en-US"/>
        </w:rPr>
      </w:pPr>
      <w:r w:rsidRPr="000E700F">
        <w:rPr>
          <w:lang w:val="en-US"/>
        </w:rPr>
        <w:t>CBAM biến dữ liệu phát thải thành một yếu tố cạnh tranh trực tiếp – nơi năng lực đo lường, minh bạch và giảm phát thải sẽ ảnh hưởng đến lợi nhuận và khả năng giữ đơn hàng xuất khẩu của doanh nghiệp.</w:t>
      </w:r>
      <w:r>
        <w:rPr>
          <w:lang w:val="en-US"/>
        </w:rPr>
        <w:t xml:space="preserve"> (</w:t>
      </w:r>
      <w:hyperlink r:id="rId19" w:history="1">
        <w:r w:rsidRPr="005C005C">
          <w:rPr>
            <w:rStyle w:val="Hyperlink"/>
            <w:color w:val="auto"/>
            <w:lang w:val="en-US"/>
          </w:rPr>
          <w:t>V</w:t>
        </w:r>
        <w:r w:rsidR="008616DD">
          <w:rPr>
            <w:rStyle w:val="Hyperlink"/>
            <w:color w:val="auto"/>
            <w:lang w:val="en-US"/>
          </w:rPr>
          <w:t>N</w:t>
        </w:r>
        <w:r w:rsidRPr="005C005C">
          <w:rPr>
            <w:rStyle w:val="Hyperlink"/>
            <w:color w:val="auto"/>
            <w:lang w:val="en-US"/>
          </w:rPr>
          <w:t>Economy</w:t>
        </w:r>
      </w:hyperlink>
      <w:r w:rsidRPr="005C005C">
        <w:rPr>
          <w:lang w:val="en-US"/>
        </w:rPr>
        <w:t xml:space="preserve">, </w:t>
      </w:r>
      <w:r>
        <w:rPr>
          <w:lang w:val="en-US"/>
        </w:rPr>
        <w:t>4</w:t>
      </w:r>
      <w:r w:rsidRPr="005C005C">
        <w:rPr>
          <w:lang w:val="en-US"/>
        </w:rPr>
        <w:t>/6)</w:t>
      </w:r>
    </w:p>
    <w:p w14:paraId="53CC5232" w14:textId="2D9D4DB9" w:rsidR="00E92F58" w:rsidRDefault="00E92F58" w:rsidP="00E92F58">
      <w:pPr>
        <w:pStyle w:val="ListParagraph"/>
        <w:numPr>
          <w:ilvl w:val="0"/>
          <w:numId w:val="2"/>
        </w:numPr>
        <w:spacing w:before="80" w:after="80"/>
        <w:ind w:left="426" w:hanging="426"/>
        <w:jc w:val="both"/>
        <w:rPr>
          <w:lang w:val="en-US"/>
        </w:rPr>
      </w:pPr>
      <w:r w:rsidRPr="00E92F58">
        <w:rPr>
          <w:lang w:val="en-US"/>
        </w:rPr>
        <w:t>Việt Nam và WWF Hoa Kỳ tăng cường hợp tác bảo tồn thiên nhiên, ứng phó biến đổi khí hậu</w:t>
      </w:r>
      <w:r>
        <w:rPr>
          <w:lang w:val="en-US"/>
        </w:rPr>
        <w:t>. (</w:t>
      </w:r>
      <w:hyperlink r:id="rId20" w:history="1">
        <w:r w:rsidRPr="005C005C">
          <w:rPr>
            <w:rStyle w:val="Hyperlink"/>
            <w:color w:val="auto"/>
            <w:lang w:val="en-US"/>
          </w:rPr>
          <w:t>V</w:t>
        </w:r>
        <w:r w:rsidR="008616DD">
          <w:rPr>
            <w:rStyle w:val="Hyperlink"/>
            <w:color w:val="auto"/>
            <w:lang w:val="en-US"/>
          </w:rPr>
          <w:t>N</w:t>
        </w:r>
        <w:r w:rsidRPr="005C005C">
          <w:rPr>
            <w:rStyle w:val="Hyperlink"/>
            <w:color w:val="auto"/>
            <w:lang w:val="en-US"/>
          </w:rPr>
          <w:t>Economy</w:t>
        </w:r>
      </w:hyperlink>
      <w:r w:rsidRPr="005C005C">
        <w:rPr>
          <w:lang w:val="en-US"/>
        </w:rPr>
        <w:t xml:space="preserve">, </w:t>
      </w:r>
      <w:r>
        <w:rPr>
          <w:lang w:val="en-US"/>
        </w:rPr>
        <w:t>4</w:t>
      </w:r>
      <w:r w:rsidRPr="005C005C">
        <w:rPr>
          <w:lang w:val="en-US"/>
        </w:rPr>
        <w:t>/6)</w:t>
      </w:r>
    </w:p>
    <w:p w14:paraId="2C19D884" w14:textId="556812F8" w:rsidR="000306F4" w:rsidRPr="000306F4" w:rsidRDefault="000306F4" w:rsidP="000306F4">
      <w:pPr>
        <w:pStyle w:val="ListParagraph"/>
        <w:numPr>
          <w:ilvl w:val="0"/>
          <w:numId w:val="2"/>
        </w:numPr>
        <w:spacing w:before="80" w:after="80"/>
        <w:ind w:left="426" w:hanging="426"/>
        <w:jc w:val="both"/>
        <w:rPr>
          <w:lang w:val="en-US"/>
        </w:rPr>
      </w:pPr>
      <w:r w:rsidRPr="00E635BB">
        <w:rPr>
          <w:lang w:val="en-US"/>
        </w:rPr>
        <w:t>Bộ Nông nghiệp và Môi trường cho biết việc vận hành thí điểm sàn giao dịch carbon trong nước có thể được triển khai trong tháng 6. (</w:t>
      </w:r>
      <w:hyperlink r:id="rId21" w:history="1">
        <w:r w:rsidRPr="00E635BB">
          <w:rPr>
            <w:rStyle w:val="Hyperlink"/>
            <w:color w:val="auto"/>
            <w:lang w:val="en-US"/>
          </w:rPr>
          <w:t>V</w:t>
        </w:r>
        <w:r>
          <w:rPr>
            <w:rStyle w:val="Hyperlink"/>
            <w:color w:val="auto"/>
            <w:lang w:val="en-US"/>
          </w:rPr>
          <w:t>n</w:t>
        </w:r>
        <w:r w:rsidRPr="00E635BB">
          <w:rPr>
            <w:rStyle w:val="Hyperlink"/>
            <w:color w:val="auto"/>
            <w:lang w:val="en-US"/>
          </w:rPr>
          <w:t>Express</w:t>
        </w:r>
      </w:hyperlink>
      <w:r w:rsidRPr="00E635BB">
        <w:rPr>
          <w:lang w:val="en-US"/>
        </w:rPr>
        <w:t>, 5/6)</w:t>
      </w:r>
    </w:p>
    <w:p w14:paraId="5D6E0AF2" w14:textId="77777777" w:rsidR="000E700F" w:rsidRDefault="000E700F" w:rsidP="000E700F">
      <w:pPr>
        <w:spacing w:before="80" w:after="80"/>
        <w:jc w:val="both"/>
        <w:rPr>
          <w:lang w:val="en-US"/>
        </w:rPr>
      </w:pPr>
    </w:p>
    <w:p w14:paraId="204C94C1" w14:textId="6BA5484E" w:rsidR="00FA3FEE" w:rsidRDefault="00FA3FEE" w:rsidP="00FA3FEE">
      <w:pPr>
        <w:pStyle w:val="ListParagraph"/>
        <w:spacing w:before="80" w:after="80"/>
        <w:ind w:left="426"/>
        <w:jc w:val="both"/>
        <w:rPr>
          <w:b/>
          <w:color w:val="008080"/>
          <w:lang w:val="en-US"/>
        </w:rPr>
      </w:pPr>
      <w:r w:rsidRPr="00233CD7">
        <w:rPr>
          <w:b/>
          <w:color w:val="008080"/>
          <w:lang w:val="en-US"/>
        </w:rPr>
        <w:t>Nhận định của Phòng CLPT:</w:t>
      </w:r>
    </w:p>
    <w:p w14:paraId="0AC6E775" w14:textId="77777777" w:rsidR="00624E7C" w:rsidRPr="00233CD7" w:rsidRDefault="00624E7C" w:rsidP="00FA3FEE">
      <w:pPr>
        <w:pStyle w:val="ListParagraph"/>
        <w:spacing w:before="80" w:after="80"/>
        <w:ind w:left="426"/>
        <w:jc w:val="both"/>
        <w:rPr>
          <w:b/>
          <w:color w:val="008080"/>
          <w:lang w:val="en-US"/>
        </w:rPr>
      </w:pPr>
    </w:p>
    <w:p w14:paraId="382EBC0B" w14:textId="2166341F" w:rsidR="00FA3FEE" w:rsidRDefault="00517A7B" w:rsidP="002C52BE">
      <w:pPr>
        <w:pStyle w:val="ListParagraph"/>
        <w:numPr>
          <w:ilvl w:val="0"/>
          <w:numId w:val="26"/>
        </w:numPr>
        <w:spacing w:before="80" w:after="80"/>
        <w:jc w:val="both"/>
        <w:rPr>
          <w:lang w:val="en-US"/>
        </w:rPr>
      </w:pPr>
      <w:r>
        <w:rPr>
          <w:lang w:val="en-US"/>
        </w:rPr>
        <w:t xml:space="preserve">Mức giảm giá nhẹ của EUA cho thấy tâm lí thận trọng trong ngắn hạn của các nhà đầu tư </w:t>
      </w:r>
      <w:r w:rsidR="004243FB">
        <w:rPr>
          <w:lang w:val="en-US"/>
        </w:rPr>
        <w:t>khi các yếu tố như nguồn cũng và vĩ mô đều ổn định. Trong dài hạn, giá có xu hướng tăng lên khi ngày càng nhiêu doanh ngiệp phải thực hiện lộ trình phi carbon hóa (VD doanh nghiệp tại Anh) tạo áp lực lên nguồn cung.</w:t>
      </w:r>
    </w:p>
    <w:p w14:paraId="7CD873F3" w14:textId="763ED80E" w:rsidR="004243FB" w:rsidRDefault="004243FB" w:rsidP="002C52BE">
      <w:pPr>
        <w:pStyle w:val="ListParagraph"/>
        <w:numPr>
          <w:ilvl w:val="0"/>
          <w:numId w:val="26"/>
        </w:numPr>
        <w:spacing w:before="80" w:after="80"/>
        <w:jc w:val="both"/>
        <w:rPr>
          <w:lang w:val="en-US"/>
        </w:rPr>
      </w:pPr>
      <w:r>
        <w:rPr>
          <w:lang w:val="en-US"/>
        </w:rPr>
        <w:t>Sự phát triẻn của AI là yếu tố thúc đẩy sự mở rộng của các trung tâm dữ liệu lớn dẫn tới lượng tiêu thụ điện khổng lồ</w:t>
      </w:r>
      <w:r w:rsidR="00B370C5">
        <w:rPr>
          <w:lang w:val="en-US"/>
        </w:rPr>
        <w:t>.</w:t>
      </w:r>
      <w:r>
        <w:rPr>
          <w:lang w:val="en-US"/>
        </w:rPr>
        <w:t xml:space="preserve"> </w:t>
      </w:r>
      <w:r w:rsidR="00B370C5">
        <w:rPr>
          <w:lang w:val="en-US"/>
        </w:rPr>
        <w:t>C</w:t>
      </w:r>
      <w:r>
        <w:rPr>
          <w:lang w:val="en-US"/>
        </w:rPr>
        <w:t xml:space="preserve">ác </w:t>
      </w:r>
      <w:r w:rsidR="00B370C5">
        <w:rPr>
          <w:lang w:val="en-US"/>
        </w:rPr>
        <w:t xml:space="preserve">ông lón trong ngành dữ liệu, các tổ chức tài chính buộc phải dành nguồn lực đầu tư tín chỉ carbon để đảm bảo các mục tiêu về môi trường. Với nguồn tài chính lớn, các tổ chức này sẽ có xu hướng đầu tư vào nguồn cung cấp tín chỉ carbon chất lượng cao (VD: các dự án thu hồi carbon bằng công nghệ), cùng với việc bánh hành các tiêu chuẩn rõ ràng hơn từ Chính phủ, thị trường carbon sẽ hình thành việc phân cấp giá theo chất lượng dự án. Giá carbon chất lượng cao có xu hướng tăng nhanh hơn, trong khi các dự án truyền </w:t>
      </w:r>
      <w:r w:rsidR="00B370C5">
        <w:rPr>
          <w:lang w:val="en-US"/>
        </w:rPr>
        <w:lastRenderedPageBreak/>
        <w:t>thống tăng chậm hơn.</w:t>
      </w:r>
    </w:p>
    <w:p w14:paraId="65E063E5" w14:textId="556A18A9" w:rsidR="00B370C5" w:rsidRDefault="00423708" w:rsidP="002C52BE">
      <w:pPr>
        <w:pStyle w:val="ListParagraph"/>
        <w:numPr>
          <w:ilvl w:val="0"/>
          <w:numId w:val="26"/>
        </w:numPr>
        <w:spacing w:before="80" w:after="80"/>
        <w:jc w:val="both"/>
        <w:rPr>
          <w:lang w:val="en-US"/>
        </w:rPr>
      </w:pPr>
      <w:r>
        <w:rPr>
          <w:lang w:val="en-US"/>
        </w:rPr>
        <w:t>Đối với thị trường Việt Nam, sự vận hành chính thức của sàn giao dịch carbon sẽ tạo ra sân chơi minh bạch, rõ ràng hơn cho người mua và người bán, giá trị giao dịch có xu hướng tăng lên khi mà tín chỉ carbon được bảo chứng chất lượng khi đưa lên sàn.</w:t>
      </w:r>
    </w:p>
    <w:p w14:paraId="6844DE71" w14:textId="2E346CD5" w:rsidR="001C5968" w:rsidRDefault="001C5968" w:rsidP="001C5968">
      <w:pPr>
        <w:pStyle w:val="ListParagraph"/>
        <w:numPr>
          <w:ilvl w:val="0"/>
          <w:numId w:val="26"/>
        </w:numPr>
        <w:spacing w:before="80" w:after="80"/>
        <w:jc w:val="both"/>
        <w:rPr>
          <w:lang w:val="en-US"/>
        </w:rPr>
      </w:pPr>
      <w:r>
        <w:rPr>
          <w:lang w:val="en-US"/>
        </w:rPr>
        <w:t xml:space="preserve">Sự </w:t>
      </w:r>
      <w:r w:rsidR="00017509">
        <w:rPr>
          <w:lang w:val="en-US"/>
        </w:rPr>
        <w:t>mở</w:t>
      </w:r>
      <w:r>
        <w:rPr>
          <w:lang w:val="en-US"/>
        </w:rPr>
        <w:t xml:space="preserve"> rộng áp dụng CBAM có thể là yếu tố làm giảm giá tín chỉ carbon khi mà các doanh nghiệp sẽ phải đầu tư công nghệ nhằm giảm phát thải carbon trong suốt quá trình tạo ra hàn</w:t>
      </w:r>
      <w:r w:rsidR="00017509">
        <w:rPr>
          <w:lang w:val="en-US"/>
        </w:rPr>
        <w:t>g</w:t>
      </w:r>
      <w:r>
        <w:rPr>
          <w:lang w:val="en-US"/>
        </w:rPr>
        <w:t xml:space="preserve"> hóa của mình thay vì có thể mua tín chỉ carbon để trung hòa lượng phát thải.</w:t>
      </w:r>
    </w:p>
    <w:p w14:paraId="15B63BF2" w14:textId="7D074D8B" w:rsidR="002B5A2A" w:rsidRPr="001C5968" w:rsidRDefault="002B5A2A" w:rsidP="001C5968">
      <w:pPr>
        <w:pStyle w:val="ListParagraph"/>
        <w:numPr>
          <w:ilvl w:val="0"/>
          <w:numId w:val="26"/>
        </w:numPr>
        <w:spacing w:before="80" w:after="80"/>
        <w:jc w:val="both"/>
        <w:rPr>
          <w:lang w:val="en-US"/>
        </w:rPr>
      </w:pPr>
      <w:r>
        <w:rPr>
          <w:lang w:val="en-US"/>
        </w:rPr>
        <w:t>Tiếp tục nắm giữ tín chỉ carbon chờ tăng giá</w:t>
      </w:r>
      <w:r w:rsidR="00933171">
        <w:rPr>
          <w:lang w:val="en-US"/>
        </w:rPr>
        <w:t>.</w:t>
      </w:r>
    </w:p>
    <w:p w14:paraId="65C9B126" w14:textId="4C62DA95" w:rsidR="000E700F" w:rsidRDefault="000E700F" w:rsidP="005C4030">
      <w:pPr>
        <w:pStyle w:val="ListParagraph"/>
        <w:spacing w:before="80" w:after="80"/>
        <w:ind w:left="1146"/>
        <w:jc w:val="both"/>
        <w:rPr>
          <w:lang w:val="en-US"/>
        </w:rPr>
      </w:pPr>
      <w:r>
        <w:rPr>
          <w:lang w:val="en-US"/>
        </w:rPr>
        <w:br w:type="page"/>
      </w:r>
    </w:p>
    <w:p w14:paraId="07686644" w14:textId="77777777" w:rsidR="005C4030" w:rsidRDefault="005C4030" w:rsidP="005C4030">
      <w:pPr>
        <w:pStyle w:val="ListParagraph"/>
        <w:spacing w:before="80" w:after="80"/>
        <w:ind w:left="1146"/>
        <w:jc w:val="both"/>
        <w:rPr>
          <w:lang w:val="en-US"/>
        </w:rPr>
      </w:pPr>
    </w:p>
    <w:p w14:paraId="1010FCAD" w14:textId="30411C7C" w:rsidR="00F7520D" w:rsidRPr="00155432" w:rsidRDefault="00CD0A9F" w:rsidP="00F7520D">
      <w:pPr>
        <w:pStyle w:val="ListParagraph"/>
        <w:spacing w:before="80" w:after="80"/>
        <w:ind w:left="426"/>
        <w:jc w:val="center"/>
        <w:rPr>
          <w:b/>
          <w:color w:val="008080"/>
          <w:sz w:val="36"/>
          <w:szCs w:val="36"/>
          <w:lang w:val="en-US"/>
        </w:rPr>
      </w:pPr>
      <w:r w:rsidRPr="00E07EF4">
        <w:rPr>
          <w:b/>
          <w:color w:val="008080"/>
          <w:sz w:val="36"/>
          <w:szCs w:val="36"/>
        </w:rPr>
        <w:t>Tin tức nổi bật</w:t>
      </w:r>
      <w:r w:rsidRPr="00827792">
        <w:rPr>
          <w:b/>
          <w:color w:val="008080"/>
          <w:sz w:val="36"/>
          <w:szCs w:val="36"/>
        </w:rPr>
        <w:t xml:space="preserve"> </w:t>
      </w:r>
      <w:r w:rsidR="00E54FDC" w:rsidRPr="00E54FDC">
        <w:rPr>
          <w:b/>
          <w:color w:val="008080"/>
          <w:sz w:val="36"/>
          <w:szCs w:val="36"/>
        </w:rPr>
        <w:t xml:space="preserve">Tuần </w:t>
      </w:r>
      <w:r w:rsidR="0058600C">
        <w:rPr>
          <w:b/>
          <w:color w:val="008080"/>
          <w:sz w:val="36"/>
          <w:szCs w:val="36"/>
          <w:lang w:val="en-US"/>
        </w:rPr>
        <w:t>23</w:t>
      </w:r>
      <w:r w:rsidR="002833F0">
        <w:rPr>
          <w:b/>
          <w:color w:val="008080"/>
          <w:sz w:val="36"/>
          <w:szCs w:val="36"/>
        </w:rPr>
        <w:t>/</w:t>
      </w:r>
      <w:r w:rsidR="00622FED">
        <w:rPr>
          <w:b/>
          <w:color w:val="008080"/>
          <w:sz w:val="36"/>
          <w:szCs w:val="36"/>
          <w:lang w:val="en-US"/>
        </w:rPr>
        <w:t>0</w:t>
      </w:r>
      <w:r w:rsidR="006B2301">
        <w:rPr>
          <w:b/>
          <w:color w:val="008080"/>
          <w:sz w:val="36"/>
          <w:szCs w:val="36"/>
          <w:lang w:val="en-US"/>
        </w:rPr>
        <w:t>3</w:t>
      </w:r>
      <w:r w:rsidR="00B91FCC">
        <w:rPr>
          <w:b/>
          <w:color w:val="008080"/>
          <w:sz w:val="36"/>
          <w:szCs w:val="36"/>
          <w:lang w:val="en-US"/>
        </w:rPr>
        <w:t xml:space="preserve"> - </w:t>
      </w:r>
      <w:r w:rsidR="0058600C">
        <w:rPr>
          <w:b/>
          <w:color w:val="008080"/>
          <w:sz w:val="36"/>
          <w:szCs w:val="36"/>
          <w:lang w:val="en-US"/>
        </w:rPr>
        <w:t>05</w:t>
      </w:r>
      <w:r w:rsidR="00B91FCC">
        <w:rPr>
          <w:b/>
          <w:color w:val="008080"/>
          <w:sz w:val="36"/>
          <w:szCs w:val="36"/>
          <w:lang w:val="en-US"/>
        </w:rPr>
        <w:t>/</w:t>
      </w:r>
      <w:r w:rsidR="009D0962">
        <w:rPr>
          <w:b/>
          <w:color w:val="008080"/>
          <w:sz w:val="36"/>
          <w:szCs w:val="36"/>
          <w:lang w:val="en-US"/>
        </w:rPr>
        <w:t>0</w:t>
      </w:r>
      <w:r w:rsidR="0058600C">
        <w:rPr>
          <w:b/>
          <w:color w:val="008080"/>
          <w:sz w:val="36"/>
          <w:szCs w:val="36"/>
          <w:lang w:val="en-US"/>
        </w:rPr>
        <w:t>4</w:t>
      </w:r>
    </w:p>
    <w:p w14:paraId="1A4DD1E7" w14:textId="67A63D64" w:rsidR="00571DE7" w:rsidRDefault="00CD0A9F" w:rsidP="00571DE7">
      <w:pPr>
        <w:pStyle w:val="blockelement"/>
        <w:spacing w:before="120" w:beforeAutospacing="0" w:after="120" w:afterAutospacing="0"/>
        <w:ind w:left="709" w:right="57" w:firstLine="11"/>
        <w:rPr>
          <w:b/>
          <w:color w:val="008080"/>
          <w:sz w:val="32"/>
          <w:szCs w:val="32"/>
          <w:lang w:val="en-US" w:eastAsia="en-US"/>
        </w:rPr>
      </w:pPr>
      <w:r w:rsidRPr="00864778">
        <w:rPr>
          <w:b/>
          <w:color w:val="008080"/>
          <w:sz w:val="32"/>
          <w:szCs w:val="32"/>
          <w:lang w:val="en-US" w:eastAsia="en-US"/>
        </w:rPr>
        <w:t>I. Tin tức Thế giới</w:t>
      </w:r>
    </w:p>
    <w:p w14:paraId="0A0C611E" w14:textId="0895BA74" w:rsidR="003F5C59" w:rsidRPr="00C216D8" w:rsidRDefault="00E4069F" w:rsidP="0077034A">
      <w:pPr>
        <w:pStyle w:val="blockelement"/>
        <w:numPr>
          <w:ilvl w:val="1"/>
          <w:numId w:val="13"/>
        </w:numPr>
        <w:ind w:left="1260" w:right="58" w:hanging="540"/>
        <w:jc w:val="both"/>
        <w:rPr>
          <w:color w:val="008080"/>
          <w:sz w:val="28"/>
          <w:szCs w:val="28"/>
          <w:lang w:val="vi-VN" w:eastAsia="en-US"/>
        </w:rPr>
      </w:pPr>
      <w:r w:rsidRPr="00E4069F">
        <w:rPr>
          <w:color w:val="008080"/>
          <w:sz w:val="28"/>
          <w:szCs w:val="28"/>
          <w:lang w:val="vi-VN" w:eastAsia="en-US"/>
        </w:rPr>
        <w:t>Thỏa thuận giữa Climeworks và TD Bank báo hiệu một kỷ nguyên tài chính mới cho tín chỉ thu hồi carbon bằng công nghệ</w:t>
      </w:r>
      <w:r w:rsidRPr="00E4069F">
        <w:rPr>
          <w:color w:val="008080"/>
          <w:sz w:val="28"/>
          <w:szCs w:val="28"/>
          <w:lang w:val="vi-VN" w:eastAsia="en-US"/>
        </w:rPr>
        <w:t xml:space="preserve"> </w:t>
      </w:r>
      <w:r w:rsidR="00B430B4" w:rsidRPr="00CC2F47">
        <w:rPr>
          <w:color w:val="008080"/>
          <w:sz w:val="28"/>
          <w:szCs w:val="28"/>
          <w:u w:val="single"/>
          <w:lang w:val="vi-VN" w:eastAsia="en-US"/>
        </w:rPr>
        <w:t>(</w:t>
      </w:r>
      <w:hyperlink r:id="rId22" w:history="1">
        <w:r w:rsidR="008616DD">
          <w:rPr>
            <w:color w:val="008080"/>
            <w:sz w:val="28"/>
            <w:szCs w:val="28"/>
            <w:u w:val="single"/>
            <w:lang w:val="en-US" w:eastAsia="en-US"/>
          </w:rPr>
          <w:t>Carbon Credit</w:t>
        </w:r>
        <w:r w:rsidR="003F5C59">
          <w:rPr>
            <w:color w:val="008080"/>
            <w:sz w:val="28"/>
            <w:szCs w:val="28"/>
            <w:u w:val="single"/>
            <w:lang w:val="vi-VN" w:eastAsia="en-US"/>
          </w:rPr>
          <w:t>)</w:t>
        </w:r>
      </w:hyperlink>
    </w:p>
    <w:p w14:paraId="0168877F" w14:textId="60E0C0E9" w:rsidR="009B0B67" w:rsidRDefault="00E4069F" w:rsidP="0077034A">
      <w:pPr>
        <w:pStyle w:val="ListParagraph"/>
        <w:spacing w:before="100" w:beforeAutospacing="1" w:after="100" w:afterAutospacing="1"/>
        <w:ind w:left="720" w:right="58"/>
        <w:jc w:val="both"/>
        <w:rPr>
          <w:bCs/>
          <w:lang w:val="en-US"/>
        </w:rPr>
      </w:pPr>
      <w:r w:rsidRPr="00E4069F">
        <w:rPr>
          <w:bCs/>
          <w:lang w:val="en-US"/>
        </w:rPr>
        <w:t>Climeworks vừa ký một thỏa thuận tín chỉ carbon với Tập đoàn Ngân hàng TD (TD Bank Group) – một công ty dịch vụ tài chính lớn của Canada. Thỏa thuận này giúp TD Bank tiếp cận các tín chỉ thu hồi carbon được tạo ra từ công nghệ thu giữ không khí trực tiếp (DAC) của Climeworks</w:t>
      </w:r>
      <w:r>
        <w:rPr>
          <w:bCs/>
          <w:lang w:val="en-US"/>
        </w:rPr>
        <w:t>.</w:t>
      </w:r>
    </w:p>
    <w:p w14:paraId="3209D43B" w14:textId="182A3DE6" w:rsidR="00E4069F" w:rsidRDefault="00E4069F" w:rsidP="0060068C">
      <w:pPr>
        <w:pStyle w:val="ListParagraph"/>
        <w:spacing w:before="100" w:beforeAutospacing="1" w:after="100" w:afterAutospacing="1"/>
        <w:ind w:left="720" w:right="58"/>
        <w:jc w:val="both"/>
        <w:rPr>
          <w:bCs/>
          <w:lang w:val="en-US"/>
        </w:rPr>
      </w:pPr>
      <w:r w:rsidRPr="00E4069F">
        <w:rPr>
          <w:bCs/>
          <w:lang w:val="en-US"/>
        </w:rPr>
        <w:t xml:space="preserve">Climeworks là một trong những công ty nổi tiếng nhất trong lĩnh vực thu hồi carbon bằng công nghệ. Công ty này chế tạo các thiết bị thu giữ carbon dioxide (CO2) trực tiếp từ không khí, sau đó lượng </w:t>
      </w:r>
      <w:r w:rsidR="0060068C" w:rsidRPr="00E4069F">
        <w:rPr>
          <w:bCs/>
          <w:lang w:val="en-US"/>
        </w:rPr>
        <w:t>CO2</w:t>
      </w:r>
      <w:r w:rsidRPr="00E4069F">
        <w:rPr>
          <w:bCs/>
          <w:lang w:val="en-US"/>
        </w:rPr>
        <w:t xml:space="preserve"> thu giữ được sẽ được lưu trữ vĩnh viễn dưới lòng đất.</w:t>
      </w:r>
      <w:r w:rsidR="0060068C">
        <w:rPr>
          <w:bCs/>
          <w:lang w:val="en-US"/>
        </w:rPr>
        <w:t xml:space="preserve"> </w:t>
      </w:r>
      <w:r w:rsidRPr="0060068C">
        <w:rPr>
          <w:bCs/>
          <w:lang w:val="en-US"/>
        </w:rPr>
        <w:t>TD Bank đang sử dụng các tín chỉ carbon từ thỏa thuận này để hỗ trợ chiến lược khí hậu của mình và xử lý lượng phát thải còn dư thừa.</w:t>
      </w:r>
    </w:p>
    <w:p w14:paraId="26560A37" w14:textId="77777777" w:rsidR="0060068C" w:rsidRPr="0060068C" w:rsidRDefault="0060068C" w:rsidP="0060068C">
      <w:pPr>
        <w:pStyle w:val="ListParagraph"/>
        <w:spacing w:before="100" w:beforeAutospacing="1" w:after="100" w:afterAutospacing="1"/>
        <w:ind w:left="720" w:right="58"/>
        <w:jc w:val="both"/>
        <w:rPr>
          <w:bCs/>
          <w:lang w:val="en-US"/>
        </w:rPr>
      </w:pPr>
      <w:r w:rsidRPr="0060068C">
        <w:rPr>
          <w:bCs/>
          <w:lang w:val="en-US"/>
        </w:rPr>
        <w:t>Thỏa thuận này phản ánh một xu hướng đang gia tăng trong hành động khí hậu của các doanh nghiệp. Ngày càng nhiều công ty chuyển sang lựa chọn các tín chỉ thu hồi carbon chất lượng cao thay vì các hình thức bù đắp (offsetting) kiểu cũ, chẳng hạn như tín chỉ dựa trên lâm nghiệp vốn có rủi ro bị đảo ngược (thất thoát carbon trở lại môi trường) cao hơn.</w:t>
      </w:r>
    </w:p>
    <w:p w14:paraId="7EAC157D" w14:textId="29DB6EBE" w:rsidR="0060068C" w:rsidRDefault="0060068C" w:rsidP="0060068C">
      <w:pPr>
        <w:pStyle w:val="ListParagraph"/>
        <w:spacing w:before="100" w:beforeAutospacing="1" w:after="100" w:afterAutospacing="1"/>
        <w:ind w:left="720" w:right="58"/>
        <w:jc w:val="both"/>
        <w:rPr>
          <w:bCs/>
          <w:lang w:val="en-US"/>
        </w:rPr>
      </w:pPr>
      <w:r w:rsidRPr="0060068C">
        <w:rPr>
          <w:bCs/>
          <w:lang w:val="en-US"/>
        </w:rPr>
        <w:t>Sự chuyển dịch này vô cùng quan trọng khi các mục tiêu khí hậu toàn cầu ngày càng nghiêm ngặt hơn. Nhiều công ty hiện đang đặt mục tiêu đạt phát thải ròng bằng không (net-zero) vào năm 2050 hoặc sớm hơn. Tuy nhiên, việc cắt giảm hoàn toàn lượng phát thải vẫn là một bài toán khó đối với các lĩnh vực như tài chính, hàng không và công nghiệp nặng. Thu hồi carbon đang trở thành một công cụ then chốt để lấp đầy khoảng trống này.</w:t>
      </w:r>
      <w:r>
        <w:rPr>
          <w:bCs/>
          <w:lang w:val="en-US"/>
        </w:rPr>
        <w:t xml:space="preserve"> </w:t>
      </w:r>
      <w:r w:rsidRPr="0060068C">
        <w:rPr>
          <w:bCs/>
          <w:lang w:val="en-US"/>
        </w:rPr>
        <w:t>Mặc dù ngành công nghiệp thu hồi carbon vẫn đang ở giai đoạn đầu, nhưng tốc độ mở rộng của nó đang diễn ra rất nhanh.</w:t>
      </w:r>
    </w:p>
    <w:p w14:paraId="084CB572" w14:textId="7EB02D98" w:rsidR="0060068C" w:rsidRDefault="0060068C" w:rsidP="0060068C">
      <w:pPr>
        <w:pStyle w:val="ListParagraph"/>
        <w:spacing w:before="100" w:beforeAutospacing="1" w:after="100" w:afterAutospacing="1"/>
        <w:ind w:left="720" w:right="58"/>
        <w:jc w:val="both"/>
        <w:rPr>
          <w:bCs/>
          <w:lang w:val="en-US"/>
        </w:rPr>
      </w:pPr>
      <w:r w:rsidRPr="0060068C">
        <w:rPr>
          <w:bCs/>
          <w:lang w:val="en-US"/>
        </w:rPr>
        <w:t>Theo Cơ quan Năng lượng Quốc tế (IEA), để đạt được mục tiêu phát thải ròng bằng không trên toàn cầu vào năm 2050, thế giới sẽ cần thu hồi khoảng 7 đến 10 tỷ tấn</w:t>
      </w:r>
      <w:r>
        <w:rPr>
          <w:bCs/>
          <w:lang w:val="en-US"/>
        </w:rPr>
        <w:t xml:space="preserve"> CO2 </w:t>
      </w:r>
      <w:r w:rsidRPr="0060068C">
        <w:rPr>
          <w:bCs/>
          <w:lang w:val="en-US"/>
        </w:rPr>
        <w:t xml:space="preserve">mỗi năm vào giữa thế kỷ này. Hiện nay, năng lực thu hồi carbon toàn cầu mới chỉ bằng một phần rất nhỏ so với mức độ đó.Phân khúc thu giữ không khí trực tiếp (DAC) thậm chí còn nhỏ hơn. IEA ước tính rằng các cơ sở DAC hiện tại chỉ thu hồi chưa đến 0,01 triệu tấn </w:t>
      </w:r>
      <w:r>
        <w:rPr>
          <w:bCs/>
          <w:lang w:val="en-US"/>
        </w:rPr>
        <w:t>CO2</w:t>
      </w:r>
      <w:r w:rsidRPr="0060068C">
        <w:rPr>
          <w:bCs/>
          <w:lang w:val="en-US"/>
        </w:rPr>
        <w:t xml:space="preserve"> mỗi năm trên toàn cầu, một con số quá ít ỏi so với nhu cầu quy mô hàng tỷ tấn (gigaton) trong tương lai.</w:t>
      </w:r>
    </w:p>
    <w:p w14:paraId="5AF260F9" w14:textId="77777777" w:rsidR="0098034C" w:rsidRDefault="0098034C" w:rsidP="0060068C">
      <w:pPr>
        <w:pStyle w:val="ListParagraph"/>
        <w:spacing w:before="100" w:beforeAutospacing="1" w:after="100" w:afterAutospacing="1"/>
        <w:ind w:left="720" w:right="58"/>
        <w:jc w:val="both"/>
        <w:rPr>
          <w:bCs/>
          <w:lang w:val="en-US"/>
        </w:rPr>
      </w:pPr>
      <w:r w:rsidRPr="0098034C">
        <w:rPr>
          <w:bCs/>
          <w:lang w:val="en-US"/>
        </w:rPr>
        <w:t>Thu hồi carbon ngày càng trở nên quan trọng hơn vì chỉ riêng việc cắt giảm phát thải là không đủ để đáp ứng các mục tiêu khí hậu toàn cầu. Ủy ban Liên chính phủ về Biến đổi Khí hậu (IPCC) cho biết hầu hết các lộ trình nhằm giới hạn mức tăng nhiệt độ ở ngưỡng 1,5°C đều yêu cầu phải có hoạt động thu hồi carbon dioxide, bên cạnh việc cắt giảm sâu lượng phát thải. Điều này bao gồm cả các phương pháp dựa vào tự nhiên như trồng rừng lẫn các giải pháp công nghệ như thu giữ không khí trực tiếp (DAC) và công nghệ sinh học kết hợp thu giữ, lưu trữ carbon (BECCS).</w:t>
      </w:r>
    </w:p>
    <w:p w14:paraId="68F7090E" w14:textId="77777777" w:rsidR="0098034C" w:rsidRDefault="0098034C" w:rsidP="0060068C">
      <w:pPr>
        <w:pStyle w:val="ListParagraph"/>
        <w:spacing w:before="100" w:beforeAutospacing="1" w:after="100" w:afterAutospacing="1"/>
        <w:ind w:left="720" w:right="58"/>
        <w:jc w:val="both"/>
        <w:rPr>
          <w:bCs/>
          <w:lang w:val="en-US"/>
        </w:rPr>
      </w:pPr>
      <w:r w:rsidRPr="0098034C">
        <w:rPr>
          <w:bCs/>
          <w:lang w:val="en-US"/>
        </w:rPr>
        <w:t>Các biện pháp bù đắp dựa vào tự nhiên thường tiềm ẩn các rủi ro như cháy rừng, thay đổi mục đích sử dụng đất và sự mơ hồ trong đo lường. Do đó, các doanh nghiệp đang chuyển hướng sang các lựa chọn bằng công nghệ mang lại khả năng lưu trữ vĩnh viễn hơn.</w:t>
      </w:r>
    </w:p>
    <w:p w14:paraId="4D201A0C" w14:textId="3586D380" w:rsidR="0060068C" w:rsidRPr="0060068C" w:rsidRDefault="0098034C" w:rsidP="0060068C">
      <w:pPr>
        <w:pStyle w:val="ListParagraph"/>
        <w:spacing w:before="100" w:beforeAutospacing="1" w:after="100" w:afterAutospacing="1"/>
        <w:ind w:left="720" w:right="58"/>
        <w:jc w:val="both"/>
        <w:rPr>
          <w:bCs/>
          <w:lang w:val="en-US"/>
        </w:rPr>
      </w:pPr>
      <w:r w:rsidRPr="0098034C">
        <w:rPr>
          <w:bCs/>
          <w:lang w:val="en-US"/>
        </w:rPr>
        <w:t>Các hệ thống DAC, giống như hệ thống do Climeworks phát triển, thu giữ CO</w:t>
      </w:r>
      <w:r>
        <w:rPr>
          <w:bCs/>
          <w:lang w:val="en-US"/>
        </w:rPr>
        <w:t>2</w:t>
      </w:r>
      <w:r w:rsidRPr="0098034C">
        <w:rPr>
          <w:bCs/>
          <w:lang w:val="en-US"/>
        </w:rPr>
        <w:t xml:space="preserve"> trực tiếp từ không khí và lưu trữ dưới lòng đất – nơi nó tồn tại vĩnh viễn. Tuy nhiên, công nghệ này hiện vẫn rất tốn kém. Mức giá thường dao động từ vài trăm đô la đến hơn 600 USD cho mỗi tấn CO</w:t>
      </w:r>
      <w:r>
        <w:rPr>
          <w:bCs/>
          <w:lang w:val="en-US"/>
        </w:rPr>
        <w:t>2</w:t>
      </w:r>
      <w:r w:rsidRPr="0098034C">
        <w:rPr>
          <w:bCs/>
          <w:lang w:val="en-US"/>
        </w:rPr>
        <w:t>, tùy thuộc vào hệ thống và nguồn năng lượng được sử dụng.Mặc dù vậy, nhu cầu vẫn đang tăng lên khi các công ty và ngân hàng dịch chuyển từ việc bù đắp carbon ngắn hạn sang các hợp đồng thu hồi carbon dài hạn hơn. Dù năng lực hiện tại vẫn còn rất nhỏ so với lượng phát thải toàn cầu, các thỏa thuận sớm như thỏa thuận giữa TD Bank và Climeworks sẽ giúp xây dựng cấu trúc thị trường cần thiết để nâng quy mô thu hồi carbon trong tương lai.</w:t>
      </w:r>
      <w:r>
        <w:rPr>
          <w:bCs/>
          <w:lang w:val="en-US"/>
        </w:rPr>
        <w:t xml:space="preserve"> </w:t>
      </w:r>
    </w:p>
    <w:p w14:paraId="7B6CF4C1" w14:textId="4DA9E2B7" w:rsidR="003E4648" w:rsidRDefault="003E4648" w:rsidP="004538A9">
      <w:pPr>
        <w:pStyle w:val="ListParagraph"/>
        <w:ind w:left="720"/>
        <w:jc w:val="both"/>
        <w:rPr>
          <w:b/>
          <w:color w:val="008080"/>
          <w:sz w:val="32"/>
          <w:szCs w:val="32"/>
          <w:lang w:val="en-US"/>
        </w:rPr>
      </w:pPr>
      <w:r w:rsidRPr="00864778">
        <w:rPr>
          <w:b/>
          <w:color w:val="008080"/>
          <w:sz w:val="32"/>
          <w:szCs w:val="32"/>
          <w:lang w:val="en-US"/>
        </w:rPr>
        <w:lastRenderedPageBreak/>
        <w:t>I</w:t>
      </w:r>
      <w:r>
        <w:rPr>
          <w:b/>
          <w:color w:val="008080"/>
          <w:sz w:val="32"/>
          <w:szCs w:val="32"/>
          <w:lang w:val="en-US"/>
        </w:rPr>
        <w:t>I</w:t>
      </w:r>
      <w:r w:rsidRPr="00864778">
        <w:rPr>
          <w:b/>
          <w:color w:val="008080"/>
          <w:sz w:val="32"/>
          <w:szCs w:val="32"/>
          <w:lang w:val="en-US"/>
        </w:rPr>
        <w:t xml:space="preserve">. Tin tức </w:t>
      </w:r>
      <w:r>
        <w:rPr>
          <w:b/>
          <w:color w:val="008080"/>
          <w:sz w:val="32"/>
          <w:szCs w:val="32"/>
          <w:lang w:val="en-US"/>
        </w:rPr>
        <w:t>Việt Nam</w:t>
      </w:r>
    </w:p>
    <w:p w14:paraId="1D368568" w14:textId="4EBA36FF" w:rsidR="003E4648" w:rsidRPr="003E4648" w:rsidRDefault="005C005C" w:rsidP="000E700F">
      <w:pPr>
        <w:pStyle w:val="blockelement"/>
        <w:numPr>
          <w:ilvl w:val="1"/>
          <w:numId w:val="28"/>
        </w:numPr>
        <w:tabs>
          <w:tab w:val="left" w:pos="1260"/>
          <w:tab w:val="left" w:pos="1530"/>
        </w:tabs>
        <w:ind w:left="1260" w:right="57" w:hanging="540"/>
        <w:jc w:val="both"/>
        <w:rPr>
          <w:color w:val="008080"/>
          <w:sz w:val="28"/>
          <w:szCs w:val="28"/>
          <w:lang w:val="en-US" w:eastAsia="en-US"/>
        </w:rPr>
      </w:pPr>
      <w:r w:rsidRPr="005C005C">
        <w:rPr>
          <w:color w:val="008080"/>
          <w:sz w:val="28"/>
          <w:szCs w:val="28"/>
          <w:lang w:val="vi-VN" w:eastAsia="en-US"/>
        </w:rPr>
        <w:t xml:space="preserve">Tín chỉ carbon rừng không còn “một giá” và xu hướng dịch chuyển cấu trúc mới </w:t>
      </w:r>
      <w:r w:rsidR="003E4648" w:rsidRPr="00CC2F47">
        <w:rPr>
          <w:color w:val="008080"/>
          <w:sz w:val="28"/>
          <w:szCs w:val="28"/>
          <w:u w:val="single"/>
          <w:lang w:val="vi-VN" w:eastAsia="en-US"/>
        </w:rPr>
        <w:t>(</w:t>
      </w:r>
      <w:hyperlink r:id="rId23" w:history="1">
        <w:r w:rsidR="003E4648">
          <w:rPr>
            <w:color w:val="008080"/>
            <w:sz w:val="28"/>
            <w:szCs w:val="28"/>
            <w:u w:val="single"/>
            <w:lang w:val="vi-VN" w:eastAsia="en-US"/>
          </w:rPr>
          <w:t>VNEconomy)</w:t>
        </w:r>
      </w:hyperlink>
    </w:p>
    <w:p w14:paraId="440EF9C9" w14:textId="0D916C83" w:rsidR="00FC4EA2" w:rsidRDefault="00FC4EA2" w:rsidP="00FC4EA2">
      <w:pPr>
        <w:pStyle w:val="blockelement"/>
        <w:tabs>
          <w:tab w:val="left" w:pos="1260"/>
          <w:tab w:val="left" w:pos="1530"/>
        </w:tabs>
        <w:ind w:left="720" w:right="57"/>
        <w:jc w:val="both"/>
        <w:rPr>
          <w:bCs/>
          <w:sz w:val="22"/>
          <w:szCs w:val="22"/>
          <w:lang w:val="en-US" w:eastAsia="en-US"/>
        </w:rPr>
      </w:pPr>
      <w:r w:rsidRPr="00FC4EA2">
        <w:rPr>
          <w:bCs/>
          <w:sz w:val="22"/>
          <w:szCs w:val="22"/>
          <w:lang w:val="en-US" w:eastAsia="en-US"/>
        </w:rPr>
        <w:t>Thực tế hiện nay không còn “một giá” cho tín chỉ rừng bởi theo chuyên gia, cùng một tín chỉ hấp thụ nhưng giá có thể chênh nhau đến 5 lần phụ thuộc vào chất lượng. Bên cạnh đó, là sự dịch chuyển từ Spot- giao dịch giao ngay- sang quan hệ về đầu tư dài hạn, cho thấy những cơ hội gợi mở về việc sớm góp vốn cho các dự án xanh...</w:t>
      </w:r>
    </w:p>
    <w:p w14:paraId="77F15CE2" w14:textId="50F9A9FD" w:rsidR="008B022D" w:rsidRPr="008B022D" w:rsidRDefault="008B022D" w:rsidP="008B022D">
      <w:pPr>
        <w:pStyle w:val="blockelement"/>
        <w:tabs>
          <w:tab w:val="left" w:pos="1260"/>
          <w:tab w:val="left" w:pos="1530"/>
        </w:tabs>
        <w:ind w:left="720" w:right="57"/>
        <w:jc w:val="both"/>
        <w:rPr>
          <w:bCs/>
          <w:sz w:val="22"/>
          <w:szCs w:val="22"/>
          <w:lang w:val="en-US" w:eastAsia="en-US"/>
        </w:rPr>
      </w:pPr>
      <w:r w:rsidRPr="008B022D">
        <w:rPr>
          <w:bCs/>
          <w:sz w:val="22"/>
          <w:szCs w:val="22"/>
          <w:lang w:val="en-US" w:eastAsia="en-US"/>
        </w:rPr>
        <w:t>Có 2 công cụ định giá carbon gồm: định giá trực tiếp và định giá gián tiếp. Định giá trực tiếp gồm công cụ tuân thủ (hệ thống trao đổi hạn ngạch ETS, thuế carbon) và cơ chế tạo tín chỉ tự nguyện từ giảm/loại bỏ khí nhà kính được định lượng, xác minh.</w:t>
      </w:r>
      <w:r>
        <w:rPr>
          <w:bCs/>
          <w:sz w:val="22"/>
          <w:szCs w:val="22"/>
          <w:lang w:val="en-US" w:eastAsia="en-US"/>
        </w:rPr>
        <w:t xml:space="preserve"> </w:t>
      </w:r>
      <w:r w:rsidRPr="008B022D">
        <w:rPr>
          <w:bCs/>
          <w:sz w:val="22"/>
          <w:szCs w:val="22"/>
          <w:lang w:val="en-US" w:eastAsia="en-US"/>
        </w:rPr>
        <w:t>Với định giá gián tiếp như thuế tiêu thụ (áp dụng lên nhiên liệu hoặc hàng hóa), trợ cấp nhiên liệu hóa thạch (giảm giá nhiên liệu hóa thạch cho người tiêu dùng/sản xuất).</w:t>
      </w:r>
    </w:p>
    <w:p w14:paraId="31BB5CFD" w14:textId="6EFF60D8" w:rsidR="008B022D" w:rsidRDefault="008B022D" w:rsidP="008B022D">
      <w:pPr>
        <w:pStyle w:val="blockelement"/>
        <w:tabs>
          <w:tab w:val="left" w:pos="1260"/>
          <w:tab w:val="left" w:pos="1530"/>
        </w:tabs>
        <w:ind w:left="720" w:right="57"/>
        <w:jc w:val="both"/>
        <w:rPr>
          <w:bCs/>
          <w:sz w:val="22"/>
          <w:szCs w:val="22"/>
          <w:lang w:val="en-US" w:eastAsia="en-US"/>
        </w:rPr>
      </w:pPr>
      <w:r w:rsidRPr="008B022D">
        <w:rPr>
          <w:bCs/>
          <w:sz w:val="22"/>
          <w:szCs w:val="22"/>
          <w:lang w:val="en-US" w:eastAsia="en-US"/>
        </w:rPr>
        <w:t>Thông tin về xu hướng định giá carbon năm 2026, theo báo cáo của WB, trong vòng 10 năm đến tháng 4 năm 2026 đã có 87 quốc gia/vùng lãnh thổ đang áp dụng công cụ tuân thủ (trong đó ETS tăng từ 19 lên 40, còn thuế carbon tăng từ 21 lên 47 quốc gia.</w:t>
      </w:r>
    </w:p>
    <w:p w14:paraId="30CD3C61" w14:textId="77777777" w:rsidR="008B022D" w:rsidRPr="008B022D" w:rsidRDefault="008B022D" w:rsidP="008B022D">
      <w:pPr>
        <w:pStyle w:val="blockelement"/>
        <w:tabs>
          <w:tab w:val="left" w:pos="1260"/>
          <w:tab w:val="left" w:pos="1530"/>
        </w:tabs>
        <w:ind w:left="720" w:right="57"/>
        <w:jc w:val="both"/>
        <w:rPr>
          <w:bCs/>
          <w:sz w:val="22"/>
          <w:szCs w:val="22"/>
          <w:lang w:val="en-US" w:eastAsia="en-US"/>
        </w:rPr>
      </w:pPr>
      <w:r w:rsidRPr="008B022D">
        <w:rPr>
          <w:bCs/>
          <w:sz w:val="22"/>
          <w:szCs w:val="22"/>
          <w:lang w:val="en-US" w:eastAsia="en-US"/>
        </w:rPr>
        <w:t>Báo cáo cũng chỉ ra độ bao phủ phát thải từ công cụ chiếm đến 29% tổng phát thải toàn cầu trong đó ETS chiếm khoảng 26%. Đáng chú ý, cơ chế trao đổi hạn ngạch của Việt Nam đã được báo cáo ghi nhận thí điểm năm 2026 với 110 cơ sở, chiếm 0,5% phát thải toàn cầu, thể hiện nỗ lực của Việt Nam tham gia vào bức tranh chung của toàn cầu.</w:t>
      </w:r>
    </w:p>
    <w:p w14:paraId="1AD3C0E6" w14:textId="1C9B412B" w:rsidR="00FC4EA2" w:rsidRDefault="008B022D" w:rsidP="008B022D">
      <w:pPr>
        <w:pStyle w:val="blockelement"/>
        <w:tabs>
          <w:tab w:val="left" w:pos="1260"/>
          <w:tab w:val="left" w:pos="1530"/>
        </w:tabs>
        <w:ind w:left="720" w:right="57"/>
        <w:jc w:val="both"/>
        <w:rPr>
          <w:bCs/>
          <w:sz w:val="22"/>
          <w:szCs w:val="22"/>
          <w:lang w:val="en-US" w:eastAsia="en-US"/>
        </w:rPr>
      </w:pPr>
      <w:r w:rsidRPr="008B022D">
        <w:rPr>
          <w:bCs/>
          <w:sz w:val="22"/>
          <w:szCs w:val="22"/>
          <w:lang w:val="en-US" w:eastAsia="en-US"/>
        </w:rPr>
        <w:t>Báo cáo cũng chỉ ra doanh thu thị trường toàn cầu năm là 107 tỷ USD, tăng 2% so với năm trước, trong đó hệ thống ETS chiếm 80 tỷ USD và công cụ thuế 27 tỷ USD.</w:t>
      </w:r>
    </w:p>
    <w:p w14:paraId="70BF18C2" w14:textId="77777777" w:rsidR="008B022D" w:rsidRDefault="008B022D" w:rsidP="008B022D">
      <w:pPr>
        <w:pStyle w:val="blockelement"/>
        <w:tabs>
          <w:tab w:val="left" w:pos="1260"/>
          <w:tab w:val="left" w:pos="1530"/>
        </w:tabs>
        <w:ind w:left="720" w:right="57"/>
        <w:jc w:val="both"/>
        <w:rPr>
          <w:bCs/>
          <w:sz w:val="22"/>
          <w:szCs w:val="22"/>
          <w:lang w:val="en-US" w:eastAsia="en-US"/>
        </w:rPr>
      </w:pPr>
      <w:r w:rsidRPr="008B022D">
        <w:rPr>
          <w:bCs/>
          <w:sz w:val="22"/>
          <w:szCs w:val="22"/>
          <w:lang w:val="en-US" w:eastAsia="en-US"/>
        </w:rPr>
        <w:t>Tín chỉ rừng không còn “một giá” và giá sẽ được quyết định bởi xếp hạng chất lượng. Đáng chú ý, tỷ trọng nguồn cung dịch chuyển khi trong ngành lâm nghiệp và sử dụng đất đã tăng lên 36%, trong khi đó lĩnh vực năng lượng tái tạo lại giảm 38% so với kỳ báo cáo trước.</w:t>
      </w:r>
      <w:r>
        <w:rPr>
          <w:bCs/>
          <w:sz w:val="22"/>
          <w:szCs w:val="22"/>
          <w:lang w:val="en-US" w:eastAsia="en-US"/>
        </w:rPr>
        <w:t xml:space="preserve"> C</w:t>
      </w:r>
      <w:r w:rsidRPr="008B022D">
        <w:rPr>
          <w:bCs/>
          <w:sz w:val="22"/>
          <w:szCs w:val="22"/>
          <w:lang w:val="en-US" w:eastAsia="en-US"/>
        </w:rPr>
        <w:t>ùng một loại dự án rừng, cùng 1 tín chỉ carbon nhưng không phải của dự án nào từ rừng hay từ các loại hình dựa vào thiên nhiên đều có mức giá giống nhau. Với những dự án xếp hạng chất lượng tạo ra sự chênh lệch giá lên đến 5 lần.</w:t>
      </w:r>
      <w:r>
        <w:rPr>
          <w:bCs/>
          <w:sz w:val="22"/>
          <w:szCs w:val="22"/>
          <w:lang w:val="en-US" w:eastAsia="en-US"/>
        </w:rPr>
        <w:t xml:space="preserve"> </w:t>
      </w:r>
    </w:p>
    <w:p w14:paraId="1492DEC7" w14:textId="735721F8" w:rsidR="008B022D" w:rsidRPr="00FC4EA2" w:rsidRDefault="008B022D" w:rsidP="008B022D">
      <w:pPr>
        <w:pStyle w:val="blockelement"/>
        <w:tabs>
          <w:tab w:val="left" w:pos="1260"/>
          <w:tab w:val="left" w:pos="1530"/>
        </w:tabs>
        <w:ind w:left="720" w:right="57"/>
        <w:jc w:val="both"/>
        <w:rPr>
          <w:bCs/>
          <w:sz w:val="22"/>
          <w:szCs w:val="22"/>
          <w:lang w:val="en-US" w:eastAsia="en-US"/>
        </w:rPr>
      </w:pPr>
      <w:r w:rsidRPr="008B022D">
        <w:rPr>
          <w:bCs/>
          <w:sz w:val="22"/>
          <w:szCs w:val="22"/>
          <w:lang w:val="en-US" w:eastAsia="en-US"/>
        </w:rPr>
        <w:t>Giá tín chỉ không chỉ liên quan đến chất lượng mà cả loại hình. Theo báo cáo, với loại hình ARR (rừng trồng mới, phục hồi rừng) có thể đạt mức giá 14 USD/tín chỉ, với REDD+ Đông Nam Á đã phục hồi từ mức 6 USD (tháng 7/2025) lên 12 USD/tín chỉ.Đáng chú ý tín chỉ gắn nhãn CORSIA mặc dù đã giảm so với tháng 9/2025 nhưng vẫn ở mức ấn tượng (khoảng 15 USD/tín chỉ).</w:t>
      </w:r>
    </w:p>
    <w:p w14:paraId="5A212326" w14:textId="62A2FCBC" w:rsidR="000E700F" w:rsidRPr="003E4648" w:rsidRDefault="004127A7" w:rsidP="000E700F">
      <w:pPr>
        <w:pStyle w:val="blockelement"/>
        <w:numPr>
          <w:ilvl w:val="1"/>
          <w:numId w:val="28"/>
        </w:numPr>
        <w:tabs>
          <w:tab w:val="left" w:pos="1260"/>
          <w:tab w:val="left" w:pos="1530"/>
        </w:tabs>
        <w:ind w:left="1260" w:right="57" w:hanging="540"/>
        <w:jc w:val="both"/>
        <w:rPr>
          <w:color w:val="008080"/>
          <w:sz w:val="28"/>
          <w:szCs w:val="28"/>
          <w:lang w:val="en-US" w:eastAsia="en-US"/>
        </w:rPr>
      </w:pPr>
      <w:r w:rsidRPr="000E700F">
        <w:rPr>
          <w:color w:val="008080"/>
          <w:sz w:val="28"/>
          <w:szCs w:val="28"/>
          <w:lang w:eastAsia="en-US"/>
        </w:rPr>
        <w:t xml:space="preserve">Biến dữ liệu phát thải carbon thành lợi thế cạnh tranh xanh </w:t>
      </w:r>
      <w:r w:rsidRPr="000E700F">
        <w:rPr>
          <w:color w:val="008080"/>
          <w:sz w:val="28"/>
          <w:szCs w:val="28"/>
          <w:u w:val="single"/>
        </w:rPr>
        <w:t>(V</w:t>
      </w:r>
      <w:r w:rsidR="008616DD">
        <w:rPr>
          <w:color w:val="008080"/>
          <w:sz w:val="28"/>
          <w:szCs w:val="28"/>
          <w:u w:val="single"/>
        </w:rPr>
        <w:t>N</w:t>
      </w:r>
      <w:r w:rsidRPr="000E700F">
        <w:rPr>
          <w:color w:val="008080"/>
          <w:sz w:val="28"/>
          <w:szCs w:val="28"/>
          <w:u w:val="single"/>
        </w:rPr>
        <w:t>Economy)</w:t>
      </w:r>
    </w:p>
    <w:p w14:paraId="16ACE424" w14:textId="3BDA5605" w:rsidR="004127A7" w:rsidRPr="004127A7" w:rsidRDefault="004127A7" w:rsidP="004127A7">
      <w:pPr>
        <w:pStyle w:val="blockelement"/>
        <w:tabs>
          <w:tab w:val="left" w:pos="1260"/>
          <w:tab w:val="left" w:pos="1530"/>
        </w:tabs>
        <w:ind w:left="720" w:right="57"/>
        <w:jc w:val="both"/>
        <w:rPr>
          <w:bCs/>
          <w:sz w:val="22"/>
          <w:szCs w:val="22"/>
          <w:lang w:val="en-US" w:eastAsia="en-US"/>
        </w:rPr>
      </w:pPr>
      <w:r w:rsidRPr="004127A7">
        <w:rPr>
          <w:bCs/>
          <w:sz w:val="22"/>
          <w:szCs w:val="22"/>
          <w:lang w:val="en-US" w:eastAsia="en-US"/>
        </w:rPr>
        <w:t>Cơ chế CBAM là công cụ của EU nhằm áp mức giá carbon công bằng đối với lượng phát thải phát sinh trong quá trình sản xuất của các hàng hóa có cường độ phát thải cao nhập vào EU, đồng thời khuyến khích sản xuất công nghiệp sạch hơn tại các quốc gia ngoài EU.</w:t>
      </w:r>
      <w:r>
        <w:rPr>
          <w:bCs/>
          <w:sz w:val="22"/>
          <w:szCs w:val="22"/>
          <w:lang w:val="en-US" w:eastAsia="en-US"/>
        </w:rPr>
        <w:t xml:space="preserve"> </w:t>
      </w:r>
      <w:r w:rsidRPr="004127A7">
        <w:rPr>
          <w:bCs/>
          <w:sz w:val="22"/>
          <w:szCs w:val="22"/>
          <w:lang w:val="en-US" w:eastAsia="en-US"/>
        </w:rPr>
        <w:t>Về bản chất, CBAM yêu cầu hàng hóa nhập khẩu vào EU phải chịu một mức chi phí carbon tương đương với lượng phát thải sinh ra trong quá trình sản xuất, dựa trên mức giá carbon của hệ thống EU ETS.</w:t>
      </w:r>
    </w:p>
    <w:p w14:paraId="6B7138B8" w14:textId="4222DCFA" w:rsidR="000E700F" w:rsidRDefault="004127A7" w:rsidP="004127A7">
      <w:pPr>
        <w:pStyle w:val="blockelement"/>
        <w:tabs>
          <w:tab w:val="left" w:pos="1260"/>
          <w:tab w:val="left" w:pos="1530"/>
        </w:tabs>
        <w:ind w:left="720" w:right="57"/>
        <w:jc w:val="both"/>
        <w:rPr>
          <w:bCs/>
          <w:sz w:val="22"/>
          <w:szCs w:val="22"/>
          <w:lang w:val="en-US" w:eastAsia="en-US"/>
        </w:rPr>
      </w:pPr>
      <w:r w:rsidRPr="004127A7">
        <w:rPr>
          <w:bCs/>
          <w:sz w:val="22"/>
          <w:szCs w:val="22"/>
          <w:lang w:val="en-US" w:eastAsia="en-US"/>
        </w:rPr>
        <w:t>Cơ chế này đang trở thành một trong những thay đổi có tác động lớn đến thương mại toàn cầu, định hình cuộc chơi xuất khẩu mới. Theo BambuUp, với doanh nghiệp Việt Nam, đây vừa là áp lực chuyển đổi, vừa là cơ hội tái định vị năng lực cạnh tranh.</w:t>
      </w:r>
    </w:p>
    <w:p w14:paraId="40464604" w14:textId="13B0F3D0" w:rsidR="004127A7" w:rsidRDefault="004127A7" w:rsidP="004127A7">
      <w:pPr>
        <w:pStyle w:val="blockelement"/>
        <w:tabs>
          <w:tab w:val="left" w:pos="1260"/>
          <w:tab w:val="left" w:pos="1530"/>
        </w:tabs>
        <w:ind w:left="720" w:right="57"/>
        <w:jc w:val="both"/>
        <w:rPr>
          <w:bCs/>
          <w:sz w:val="22"/>
          <w:szCs w:val="22"/>
          <w:lang w:val="en-US" w:eastAsia="en-US"/>
        </w:rPr>
      </w:pPr>
      <w:r w:rsidRPr="004127A7">
        <w:rPr>
          <w:bCs/>
          <w:sz w:val="22"/>
          <w:szCs w:val="22"/>
          <w:lang w:val="en-US" w:eastAsia="en-US"/>
        </w:rPr>
        <w:t>Sau giai đoạn chuyển tiếp báo cáo từ 2023-2025, CBAM đã chính thức bước vào giai đoạn vận hành đầy đủ từ ngày 1/1/2026. Các nghĩa vụ tài chính bắt đầu được tính cho những lô hàng nhập khẩu trong năm nay, với lần khai báo đầu tiên vào ngày 30/9/2027.</w:t>
      </w:r>
    </w:p>
    <w:p w14:paraId="65FD81D1" w14:textId="6352D34E" w:rsidR="004127A7" w:rsidRDefault="004127A7" w:rsidP="004127A7">
      <w:pPr>
        <w:pStyle w:val="blockelement"/>
        <w:tabs>
          <w:tab w:val="left" w:pos="1260"/>
          <w:tab w:val="left" w:pos="1530"/>
        </w:tabs>
        <w:ind w:left="720" w:right="57"/>
        <w:jc w:val="both"/>
        <w:rPr>
          <w:bCs/>
          <w:sz w:val="22"/>
          <w:szCs w:val="22"/>
          <w:lang w:val="en-US" w:eastAsia="en-US"/>
        </w:rPr>
      </w:pPr>
      <w:r w:rsidRPr="004127A7">
        <w:rPr>
          <w:bCs/>
          <w:sz w:val="22"/>
          <w:szCs w:val="22"/>
          <w:lang w:val="en-US" w:eastAsia="en-US"/>
        </w:rPr>
        <w:lastRenderedPageBreak/>
        <w:t>Đáng chú ý, quý 1/2026 vừa qua, EU đã công bố mức giá tham chiếu cho chứng chỉ CBAM hơn 75 Euro cho 1 tấn CO2. Các mốc công bố giá tiếp theo dự kiến sẽ vào các ngày 6/7, ngày 5/10 và đầu tháng 1/2027.</w:t>
      </w:r>
      <w:r>
        <w:rPr>
          <w:bCs/>
          <w:sz w:val="22"/>
          <w:szCs w:val="22"/>
          <w:lang w:val="en-US" w:eastAsia="en-US"/>
        </w:rPr>
        <w:t xml:space="preserve"> </w:t>
      </w:r>
      <w:r w:rsidRPr="004127A7">
        <w:rPr>
          <w:bCs/>
          <w:sz w:val="22"/>
          <w:szCs w:val="22"/>
          <w:lang w:val="en-US" w:eastAsia="en-US"/>
        </w:rPr>
        <w:t>Ở giai đoạn đầu, cơ chế này áp dụng cho sáu nhóm ngành có cường độ phát thải cao gồm: sắt thép, nhôm, xi măng, phân bón, điện và hydro. Tuy nhiên, điều khiến CBAM thực sự khác biệt không nằm ở danh mục ngành hàng, mà ở cách tính chi phí.</w:t>
      </w:r>
    </w:p>
    <w:p w14:paraId="12484C2D" w14:textId="77777777" w:rsidR="004127A7" w:rsidRPr="004127A7" w:rsidRDefault="004127A7" w:rsidP="004127A7">
      <w:pPr>
        <w:pStyle w:val="blockelement"/>
        <w:tabs>
          <w:tab w:val="left" w:pos="1260"/>
          <w:tab w:val="left" w:pos="1530"/>
        </w:tabs>
        <w:ind w:left="720" w:right="57"/>
        <w:jc w:val="both"/>
        <w:rPr>
          <w:bCs/>
          <w:sz w:val="22"/>
          <w:szCs w:val="22"/>
          <w:lang w:val="en-US" w:eastAsia="en-US"/>
        </w:rPr>
      </w:pPr>
      <w:r w:rsidRPr="004127A7">
        <w:rPr>
          <w:bCs/>
          <w:sz w:val="22"/>
          <w:szCs w:val="22"/>
          <w:lang w:val="en-US" w:eastAsia="en-US"/>
        </w:rPr>
        <w:t>Một chuyên gia carbon phân tích, nếu dùng giá trị phát thải mặc định, một nhà sản xuất thép Việt Nam có thể phải chịu chi phí CBAM lên tới EUR 238 cho mỗi tấn thép cuộn cán nóng (HRC) vào năm 2027, trong khi đối thủ tại Thái Lan chỉ chịu khoảng EUR 194 cho cùng một sản phẩm bán vào cùng thị trường, dẫn đến chênh lệch chi phí đơn vị khoảng 22% cho cùng một sản phẩm.</w:t>
      </w:r>
    </w:p>
    <w:p w14:paraId="2B58C2B2" w14:textId="434C848A" w:rsidR="004127A7" w:rsidRDefault="004127A7" w:rsidP="004127A7">
      <w:pPr>
        <w:pStyle w:val="blockelement"/>
        <w:tabs>
          <w:tab w:val="left" w:pos="1260"/>
          <w:tab w:val="left" w:pos="1530"/>
        </w:tabs>
        <w:ind w:left="720" w:right="57"/>
        <w:jc w:val="both"/>
        <w:rPr>
          <w:bCs/>
          <w:sz w:val="22"/>
          <w:szCs w:val="22"/>
          <w:lang w:val="en-US" w:eastAsia="en-US"/>
        </w:rPr>
      </w:pPr>
      <w:r w:rsidRPr="004127A7">
        <w:rPr>
          <w:bCs/>
          <w:sz w:val="22"/>
          <w:szCs w:val="22"/>
          <w:lang w:val="en-US" w:eastAsia="en-US"/>
        </w:rPr>
        <w:t>Khoảng chênh lệch 22% này, với một đơn hàng điển hình khoảng 10.000 tấn, doanh nghiệp Việt có thể phải gánh thêm khoảng EUR 436.000 chi phí carbon so với Thái Lan. Mức chênh lệch này đủ lớn làm thay đổi lợi thế cạnh tranh về giá trên thị trường xuất khẩu.</w:t>
      </w:r>
    </w:p>
    <w:p w14:paraId="33EFE8E1" w14:textId="77777777" w:rsidR="004127A7" w:rsidRPr="004127A7" w:rsidRDefault="004127A7" w:rsidP="004127A7">
      <w:pPr>
        <w:pStyle w:val="blockelement"/>
        <w:tabs>
          <w:tab w:val="left" w:pos="1260"/>
          <w:tab w:val="left" w:pos="1530"/>
        </w:tabs>
        <w:ind w:left="720" w:right="57"/>
        <w:jc w:val="both"/>
        <w:rPr>
          <w:bCs/>
          <w:sz w:val="22"/>
          <w:szCs w:val="22"/>
          <w:lang w:val="en-US" w:eastAsia="en-US"/>
        </w:rPr>
      </w:pPr>
      <w:r w:rsidRPr="004127A7">
        <w:rPr>
          <w:bCs/>
          <w:sz w:val="22"/>
          <w:szCs w:val="22"/>
          <w:lang w:val="en-US" w:eastAsia="en-US"/>
        </w:rPr>
        <w:t>Với doanh nghiệp Việt Nam, tác động lớn nhất của CBAM không chỉ nằm ở 6 nhóm ngành chịu ảnh hưởng trực tiếp, mà ở việc tiêu chuẩn carbon đang dần trở thành một phần trong yêu cầu mua hàng của thị trường quốc tế.</w:t>
      </w:r>
    </w:p>
    <w:p w14:paraId="5DE3465B" w14:textId="77777777" w:rsidR="004127A7" w:rsidRPr="004127A7" w:rsidRDefault="004127A7" w:rsidP="004127A7">
      <w:pPr>
        <w:pStyle w:val="blockelement"/>
        <w:tabs>
          <w:tab w:val="left" w:pos="1260"/>
          <w:tab w:val="left" w:pos="1530"/>
        </w:tabs>
        <w:ind w:left="720" w:right="57"/>
        <w:jc w:val="both"/>
        <w:rPr>
          <w:bCs/>
          <w:sz w:val="22"/>
          <w:szCs w:val="22"/>
          <w:lang w:val="en-US" w:eastAsia="en-US"/>
        </w:rPr>
      </w:pPr>
      <w:r w:rsidRPr="004127A7">
        <w:rPr>
          <w:bCs/>
          <w:sz w:val="22"/>
          <w:szCs w:val="22"/>
          <w:lang w:val="en-US" w:eastAsia="en-US"/>
        </w:rPr>
        <w:t>Khi các nhà nhập khẩu tại EU và các tập đoàn đa quốc gia phải kiểm soát phát thải trên toàn bộ chuỗi cung ứng, họ sẽ bắt đầu yêu cầu nhà cung cấp Việt Nam cung cấp dữ liệu phát thải, chứng minh nguồn điện sử dụng, nguyên liệu đầu vào, quy trình sản xuất và lộ trình giảm carbon…</w:t>
      </w:r>
    </w:p>
    <w:p w14:paraId="4108D018" w14:textId="20F12D3A" w:rsidR="004127A7" w:rsidRDefault="004127A7" w:rsidP="004127A7">
      <w:pPr>
        <w:pStyle w:val="blockelement"/>
        <w:tabs>
          <w:tab w:val="left" w:pos="1260"/>
          <w:tab w:val="left" w:pos="1530"/>
        </w:tabs>
        <w:ind w:left="720" w:right="57"/>
        <w:jc w:val="both"/>
        <w:rPr>
          <w:bCs/>
          <w:sz w:val="22"/>
          <w:szCs w:val="22"/>
          <w:lang w:val="en-US" w:eastAsia="en-US"/>
        </w:rPr>
      </w:pPr>
      <w:r w:rsidRPr="004127A7">
        <w:rPr>
          <w:bCs/>
          <w:sz w:val="22"/>
          <w:szCs w:val="22"/>
          <w:lang w:val="en-US" w:eastAsia="en-US"/>
        </w:rPr>
        <w:t>Điều đó cũng đồng nghĩa với việc CBAM không còn là “câu chuyện của phòng xuất nhập khẩu” hay “nhiệm vụ riêng của bộ phận ESG” mà là vấn đề liên quan trực tiếp đến chiến lược sản xuất, năng lượng, công nghệ, dữ liệu, tài chính và cả quan hệ khách hàng.</w:t>
      </w:r>
    </w:p>
    <w:p w14:paraId="36646A6F" w14:textId="61CD277D" w:rsidR="003161FD" w:rsidRPr="004127A7" w:rsidRDefault="003161FD" w:rsidP="003161FD">
      <w:pPr>
        <w:pStyle w:val="blockelement"/>
        <w:tabs>
          <w:tab w:val="left" w:pos="1260"/>
          <w:tab w:val="left" w:pos="1530"/>
        </w:tabs>
        <w:ind w:left="720" w:right="57"/>
        <w:jc w:val="both"/>
        <w:rPr>
          <w:bCs/>
          <w:sz w:val="22"/>
          <w:szCs w:val="22"/>
          <w:lang w:val="en-US" w:eastAsia="en-US"/>
        </w:rPr>
      </w:pPr>
      <w:r w:rsidRPr="003161FD">
        <w:rPr>
          <w:bCs/>
          <w:sz w:val="22"/>
          <w:szCs w:val="22"/>
          <w:lang w:val="en-US" w:eastAsia="en-US"/>
        </w:rPr>
        <w:t>Một cột mốc được các chuyên gia lưu ý đến 30/9/2027 sẽ là thời hạn khai báo chính thức phát thải lần đầu tiên. Mặc dù còn hơn 1 năm nữa nhưng đến thời hạn này, các nhà nhập khẩu châu Âu phải khai báo đầy đủ dữ liệu phát thải năm 2026 nên họ sẽ yêu cầu cung cấp cập nhật đầy đủ thông tin trước</w:t>
      </w:r>
      <w:r>
        <w:rPr>
          <w:bCs/>
          <w:sz w:val="22"/>
          <w:szCs w:val="22"/>
          <w:lang w:val="en-US" w:eastAsia="en-US"/>
        </w:rPr>
        <w:t>. N</w:t>
      </w:r>
      <w:r w:rsidRPr="003161FD">
        <w:rPr>
          <w:bCs/>
          <w:sz w:val="22"/>
          <w:szCs w:val="22"/>
          <w:lang w:val="en-US" w:eastAsia="en-US"/>
        </w:rPr>
        <w:t>ếu các doanh nghiệp không chuẩn bị sớm ngay từ bây giờ sẽ không có dữ liệu để tính toán một cách chính xác nhất, đến khi đó có thể sẽ phải sử dụng dữ liệu mặc định”.</w:t>
      </w:r>
    </w:p>
    <w:sectPr w:rsidR="003161FD" w:rsidRPr="004127A7" w:rsidSect="004E2ED2">
      <w:headerReference w:type="even" r:id="rId24"/>
      <w:headerReference w:type="default" r:id="rId25"/>
      <w:footerReference w:type="even" r:id="rId26"/>
      <w:footerReference w:type="default" r:id="rId27"/>
      <w:headerReference w:type="first" r:id="rId28"/>
      <w:footerReference w:type="first" r:id="rId29"/>
      <w:pgSz w:w="11906" w:h="16838" w:code="9"/>
      <w:pgMar w:top="1588" w:right="851" w:bottom="851" w:left="426"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DB9C0" w14:textId="77777777" w:rsidR="004D5A2E" w:rsidRPr="00DE7F48" w:rsidRDefault="004D5A2E" w:rsidP="000514D5">
      <w:pPr>
        <w:spacing w:after="0" w:line="240" w:lineRule="auto"/>
      </w:pPr>
      <w:r w:rsidRPr="00DE7F48">
        <w:separator/>
      </w:r>
    </w:p>
  </w:endnote>
  <w:endnote w:type="continuationSeparator" w:id="0">
    <w:p w14:paraId="21978715" w14:textId="77777777" w:rsidR="004D5A2E" w:rsidRPr="00DE7F48" w:rsidRDefault="004D5A2E" w:rsidP="000514D5">
      <w:pPr>
        <w:spacing w:after="0" w:line="240" w:lineRule="auto"/>
      </w:pPr>
      <w:r w:rsidRPr="00DE7F4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A8EA1" w14:textId="77777777" w:rsidR="00170D65" w:rsidRDefault="00170D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62A69" w14:textId="77777777" w:rsidR="00170D65" w:rsidRDefault="00170D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19112" w14:textId="77777777" w:rsidR="00170D65" w:rsidRDefault="00170D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07906" w14:textId="77777777" w:rsidR="004D5A2E" w:rsidRPr="00DE7F48" w:rsidRDefault="004D5A2E" w:rsidP="000514D5">
      <w:pPr>
        <w:spacing w:after="0" w:line="240" w:lineRule="auto"/>
      </w:pPr>
      <w:r w:rsidRPr="00DE7F48">
        <w:separator/>
      </w:r>
    </w:p>
  </w:footnote>
  <w:footnote w:type="continuationSeparator" w:id="0">
    <w:p w14:paraId="2B74A159" w14:textId="77777777" w:rsidR="004D5A2E" w:rsidRPr="00DE7F48" w:rsidRDefault="004D5A2E" w:rsidP="000514D5">
      <w:pPr>
        <w:spacing w:after="0" w:line="240" w:lineRule="auto"/>
      </w:pPr>
      <w:r w:rsidRPr="00DE7F4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01C44" w14:textId="0E40E526" w:rsidR="00A43007" w:rsidRPr="00DE7F48" w:rsidRDefault="00000000">
    <w:pPr>
      <w:pStyle w:val="Header"/>
    </w:pPr>
    <w:r>
      <w:pict w14:anchorId="6AA39D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020688" o:spid="_x0000_s1069" type="#_x0000_t75" style="position:absolute;margin-left:0;margin-top:0;width:600pt;height:849.1pt;z-index:-251657216;mso-position-horizontal:center;mso-position-horizontal-relative:margin;mso-position-vertical:center;mso-position-vertical-relative:margin" o:allowincell="f">
          <v:imagedata r:id="rId1" o:title="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5EE8" w14:textId="23957A46" w:rsidR="000514D5" w:rsidRPr="00DE7F48" w:rsidRDefault="00000000" w:rsidP="00460B8D">
    <w:pPr>
      <w:pStyle w:val="Header"/>
    </w:pPr>
    <w:r>
      <w:pict w14:anchorId="4DFEE4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020689" o:spid="_x0000_s1070" type="#_x0000_t75" style="position:absolute;margin-left:-21.15pt;margin-top:-98.25pt;width:600pt;height:849.1pt;z-index:-251656192;mso-position-horizontal-relative:margin;mso-position-vertical-relative:margin" o:allowincell="f">
          <v:imagedata r:id="rId1" o:title="2"/>
          <w10:wrap anchorx="margin" anchory="margin"/>
        </v:shape>
      </w:pict>
    </w:r>
    <w:r w:rsidR="00CB378F" w:rsidRPr="00DE7F48">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C355B" w14:textId="22885850" w:rsidR="00A43007" w:rsidRPr="00DE7F48" w:rsidRDefault="00000000">
    <w:pPr>
      <w:pStyle w:val="Header"/>
    </w:pPr>
    <w:r>
      <w:pict w14:anchorId="63B0BC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020687" o:spid="_x0000_s1068" type="#_x0000_t75" style="position:absolute;margin-left:0;margin-top:0;width:600pt;height:849.1pt;z-index:-251658240;mso-position-horizontal:center;mso-position-horizontal-relative:margin;mso-position-vertical:center;mso-position-vertical-relative:margin" o:allowincell="f">
          <v:imagedata r:id="rId1" o:title="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0B9D"/>
    <w:multiLevelType w:val="multilevel"/>
    <w:tmpl w:val="5F74404E"/>
    <w:lvl w:ilvl="0">
      <w:start w:val="2"/>
      <w:numFmt w:val="decimal"/>
      <w:lvlText w:val="%1."/>
      <w:lvlJc w:val="left"/>
      <w:pPr>
        <w:ind w:left="420" w:hanging="42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 w15:restartNumberingAfterBreak="0">
    <w:nsid w:val="03C60108"/>
    <w:multiLevelType w:val="multilevel"/>
    <w:tmpl w:val="8104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A0AE0"/>
    <w:multiLevelType w:val="hybridMultilevel"/>
    <w:tmpl w:val="0B1A5F6E"/>
    <w:lvl w:ilvl="0" w:tplc="8CA04902">
      <w:start w:val="1"/>
      <w:numFmt w:val="bullet"/>
      <w:lvlText w:val=""/>
      <w:lvlJc w:val="left"/>
      <w:pPr>
        <w:ind w:left="1146" w:hanging="360"/>
      </w:pPr>
      <w:rPr>
        <w:rFonts w:ascii="Wingdings" w:hAnsi="Wingdings" w:hint="default"/>
        <w:sz w:val="22"/>
        <w:szCs w:val="22"/>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 w15:restartNumberingAfterBreak="0">
    <w:nsid w:val="07D533CD"/>
    <w:multiLevelType w:val="hybridMultilevel"/>
    <w:tmpl w:val="1EAAAF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0FC474B"/>
    <w:multiLevelType w:val="multilevel"/>
    <w:tmpl w:val="42F8ACCA"/>
    <w:lvl w:ilvl="0">
      <w:start w:val="1"/>
      <w:numFmt w:val="bullet"/>
      <w:lvlText w:val=""/>
      <w:lvlJc w:val="left"/>
      <w:pPr>
        <w:tabs>
          <w:tab w:val="num" w:pos="720"/>
        </w:tabs>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bullet"/>
      <w:lvlText w:val="-"/>
      <w:lvlJc w:val="left"/>
      <w:pPr>
        <w:ind w:left="2880" w:hanging="360"/>
      </w:pPr>
      <w:rPr>
        <w:rFonts w:ascii="Times New Roman" w:eastAsia="Times New Roman" w:hAnsi="Times New Roman" w:cs="Times New Roman" w:hint="default"/>
        <w:b w:val="0"/>
        <w:color w:val="auto"/>
        <w:sz w:val="22"/>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F6733"/>
    <w:multiLevelType w:val="multilevel"/>
    <w:tmpl w:val="56903622"/>
    <w:lvl w:ilvl="0">
      <w:start w:val="1"/>
      <w:numFmt w:val="upperRoman"/>
      <w:lvlText w:val="%1."/>
      <w:lvlJc w:val="left"/>
      <w:pPr>
        <w:ind w:left="360" w:hanging="360"/>
      </w:pPr>
      <w:rPr>
        <w:rFonts w:ascii="Times New Roman" w:eastAsia="Times New Roman" w:hAnsi="Times New Roman" w:cs="Times New Roman" w:hint="default"/>
      </w:rPr>
    </w:lvl>
    <w:lvl w:ilvl="1">
      <w:start w:val="1"/>
      <w:numFmt w:val="decimal"/>
      <w:lvlText w:val="%2."/>
      <w:lvlJc w:val="left"/>
      <w:pPr>
        <w:ind w:left="792" w:hanging="432"/>
      </w:pPr>
      <w:rPr>
        <w:rFonts w:hint="default"/>
        <w:b/>
        <w:bCs w:val="0"/>
        <w:color w:val="008080"/>
        <w:sz w:val="24"/>
        <w:szCs w:val="24"/>
      </w:rPr>
    </w:lvl>
    <w:lvl w:ilvl="2">
      <w:start w:val="1"/>
      <w:numFmt w:val="decimal"/>
      <w:lvlText w:val="1.%3."/>
      <w:lvlJc w:val="left"/>
      <w:pPr>
        <w:ind w:left="1080" w:hanging="360"/>
      </w:pPr>
      <w:rPr>
        <w:rFonts w:hint="default"/>
        <w:color w:val="00808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D156891"/>
    <w:multiLevelType w:val="multilevel"/>
    <w:tmpl w:val="941EEFC6"/>
    <w:lvl w:ilvl="0">
      <w:start w:val="1"/>
      <w:numFmt w:val="decimal"/>
      <w:lvlText w:val="%1."/>
      <w:lvlJc w:val="left"/>
      <w:pPr>
        <w:ind w:left="432" w:hanging="432"/>
      </w:pPr>
      <w:rPr>
        <w:rFonts w:hint="default"/>
        <w:color w:val="008080"/>
      </w:rPr>
    </w:lvl>
    <w:lvl w:ilvl="1">
      <w:start w:val="1"/>
      <w:numFmt w:val="decimal"/>
      <w:lvlText w:val="%1.%2."/>
      <w:lvlJc w:val="left"/>
      <w:pPr>
        <w:ind w:left="1800" w:hanging="720"/>
      </w:pPr>
      <w:rPr>
        <w:rFonts w:hint="default"/>
        <w:color w:val="008080"/>
      </w:rPr>
    </w:lvl>
    <w:lvl w:ilvl="2">
      <w:start w:val="1"/>
      <w:numFmt w:val="decimal"/>
      <w:lvlText w:val="%1.%2.%3."/>
      <w:lvlJc w:val="left"/>
      <w:pPr>
        <w:ind w:left="2880" w:hanging="720"/>
      </w:pPr>
      <w:rPr>
        <w:rFonts w:hint="default"/>
        <w:color w:val="008080"/>
      </w:rPr>
    </w:lvl>
    <w:lvl w:ilvl="3">
      <w:start w:val="1"/>
      <w:numFmt w:val="decimal"/>
      <w:lvlText w:val="%1.%2.%3.%4."/>
      <w:lvlJc w:val="left"/>
      <w:pPr>
        <w:ind w:left="4320" w:hanging="1080"/>
      </w:pPr>
      <w:rPr>
        <w:rFonts w:hint="default"/>
        <w:color w:val="008080"/>
      </w:rPr>
    </w:lvl>
    <w:lvl w:ilvl="4">
      <w:start w:val="1"/>
      <w:numFmt w:val="decimal"/>
      <w:lvlText w:val="%1.%2.%3.%4.%5."/>
      <w:lvlJc w:val="left"/>
      <w:pPr>
        <w:ind w:left="5400" w:hanging="1080"/>
      </w:pPr>
      <w:rPr>
        <w:rFonts w:hint="default"/>
        <w:color w:val="008080"/>
      </w:rPr>
    </w:lvl>
    <w:lvl w:ilvl="5">
      <w:start w:val="1"/>
      <w:numFmt w:val="decimal"/>
      <w:lvlText w:val="%1.%2.%3.%4.%5.%6."/>
      <w:lvlJc w:val="left"/>
      <w:pPr>
        <w:ind w:left="6840" w:hanging="1440"/>
      </w:pPr>
      <w:rPr>
        <w:rFonts w:hint="default"/>
        <w:color w:val="008080"/>
      </w:rPr>
    </w:lvl>
    <w:lvl w:ilvl="6">
      <w:start w:val="1"/>
      <w:numFmt w:val="decimal"/>
      <w:lvlText w:val="%1.%2.%3.%4.%5.%6.%7."/>
      <w:lvlJc w:val="left"/>
      <w:pPr>
        <w:ind w:left="8280" w:hanging="1800"/>
      </w:pPr>
      <w:rPr>
        <w:rFonts w:hint="default"/>
        <w:color w:val="008080"/>
      </w:rPr>
    </w:lvl>
    <w:lvl w:ilvl="7">
      <w:start w:val="1"/>
      <w:numFmt w:val="decimal"/>
      <w:lvlText w:val="%1.%2.%3.%4.%5.%6.%7.%8."/>
      <w:lvlJc w:val="left"/>
      <w:pPr>
        <w:ind w:left="9360" w:hanging="1800"/>
      </w:pPr>
      <w:rPr>
        <w:rFonts w:hint="default"/>
        <w:color w:val="008080"/>
      </w:rPr>
    </w:lvl>
    <w:lvl w:ilvl="8">
      <w:start w:val="1"/>
      <w:numFmt w:val="decimal"/>
      <w:lvlText w:val="%1.%2.%3.%4.%5.%6.%7.%8.%9."/>
      <w:lvlJc w:val="left"/>
      <w:pPr>
        <w:ind w:left="10800" w:hanging="2160"/>
      </w:pPr>
      <w:rPr>
        <w:rFonts w:hint="default"/>
        <w:color w:val="008080"/>
      </w:rPr>
    </w:lvl>
  </w:abstractNum>
  <w:abstractNum w:abstractNumId="7" w15:restartNumberingAfterBreak="0">
    <w:nsid w:val="1E154AB2"/>
    <w:multiLevelType w:val="multilevel"/>
    <w:tmpl w:val="B05C39FA"/>
    <w:lvl w:ilvl="0">
      <w:start w:val="2"/>
      <w:numFmt w:val="decimal"/>
      <w:lvlText w:val="%1."/>
      <w:lvlJc w:val="left"/>
      <w:pPr>
        <w:ind w:left="420" w:hanging="42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8" w15:restartNumberingAfterBreak="0">
    <w:nsid w:val="22085831"/>
    <w:multiLevelType w:val="hybridMultilevel"/>
    <w:tmpl w:val="3230D0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ABF0FFC"/>
    <w:multiLevelType w:val="multilevel"/>
    <w:tmpl w:val="BBF89F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0D2B0A"/>
    <w:multiLevelType w:val="multilevel"/>
    <w:tmpl w:val="49DCECBE"/>
    <w:lvl w:ilvl="0">
      <w:start w:val="1"/>
      <w:numFmt w:val="decimal"/>
      <w:lvlText w:val="%1."/>
      <w:lvlJc w:val="left"/>
      <w:pPr>
        <w:ind w:left="420" w:hanging="420"/>
      </w:pPr>
      <w:rPr>
        <w:rFonts w:hint="default"/>
      </w:rPr>
    </w:lvl>
    <w:lvl w:ilvl="1">
      <w:start w:val="1"/>
      <w:numFmt w:val="decimal"/>
      <w:lvlText w:val="%1.%2."/>
      <w:lvlJc w:val="left"/>
      <w:pPr>
        <w:ind w:left="5580" w:hanging="720"/>
      </w:pPr>
      <w:rPr>
        <w:rFonts w:hint="default"/>
        <w:color w:val="008080"/>
        <w:sz w:val="28"/>
        <w:szCs w:val="28"/>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1" w15:restartNumberingAfterBreak="0">
    <w:nsid w:val="32AC2E4E"/>
    <w:multiLevelType w:val="hybridMultilevel"/>
    <w:tmpl w:val="284076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4735255"/>
    <w:multiLevelType w:val="multilevel"/>
    <w:tmpl w:val="769227A4"/>
    <w:lvl w:ilvl="0">
      <w:start w:val="1"/>
      <w:numFmt w:val="decimal"/>
      <w:lvlText w:val="%1."/>
      <w:lvlJc w:val="left"/>
      <w:pPr>
        <w:ind w:left="360" w:hanging="360"/>
      </w:pPr>
      <w:rPr>
        <w:rFonts w:hint="default"/>
      </w:rPr>
    </w:lvl>
    <w:lvl w:ilvl="1">
      <w:start w:val="3"/>
      <w:numFmt w:val="decimal"/>
      <w:lvlText w:val="%1.%2."/>
      <w:lvlJc w:val="left"/>
      <w:pPr>
        <w:ind w:left="2499" w:hanging="360"/>
      </w:pPr>
      <w:rPr>
        <w:rFonts w:hint="default"/>
      </w:rPr>
    </w:lvl>
    <w:lvl w:ilvl="2">
      <w:start w:val="1"/>
      <w:numFmt w:val="decimal"/>
      <w:lvlText w:val="%1.%2.%3."/>
      <w:lvlJc w:val="left"/>
      <w:pPr>
        <w:ind w:left="4998" w:hanging="720"/>
      </w:pPr>
      <w:rPr>
        <w:rFonts w:hint="default"/>
      </w:rPr>
    </w:lvl>
    <w:lvl w:ilvl="3">
      <w:start w:val="1"/>
      <w:numFmt w:val="decimal"/>
      <w:lvlText w:val="%1.%2.%3.%4."/>
      <w:lvlJc w:val="left"/>
      <w:pPr>
        <w:ind w:left="7137" w:hanging="720"/>
      </w:pPr>
      <w:rPr>
        <w:rFonts w:hint="default"/>
      </w:rPr>
    </w:lvl>
    <w:lvl w:ilvl="4">
      <w:start w:val="1"/>
      <w:numFmt w:val="decimal"/>
      <w:lvlText w:val="%1.%2.%3.%4.%5."/>
      <w:lvlJc w:val="left"/>
      <w:pPr>
        <w:ind w:left="9636" w:hanging="1080"/>
      </w:pPr>
      <w:rPr>
        <w:rFonts w:hint="default"/>
      </w:rPr>
    </w:lvl>
    <w:lvl w:ilvl="5">
      <w:start w:val="1"/>
      <w:numFmt w:val="decimal"/>
      <w:lvlText w:val="%1.%2.%3.%4.%5.%6."/>
      <w:lvlJc w:val="left"/>
      <w:pPr>
        <w:ind w:left="11775" w:hanging="1080"/>
      </w:pPr>
      <w:rPr>
        <w:rFonts w:hint="default"/>
      </w:rPr>
    </w:lvl>
    <w:lvl w:ilvl="6">
      <w:start w:val="1"/>
      <w:numFmt w:val="decimal"/>
      <w:lvlText w:val="%1.%2.%3.%4.%5.%6.%7."/>
      <w:lvlJc w:val="left"/>
      <w:pPr>
        <w:ind w:left="14274" w:hanging="1440"/>
      </w:pPr>
      <w:rPr>
        <w:rFonts w:hint="default"/>
      </w:rPr>
    </w:lvl>
    <w:lvl w:ilvl="7">
      <w:start w:val="1"/>
      <w:numFmt w:val="decimal"/>
      <w:lvlText w:val="%1.%2.%3.%4.%5.%6.%7.%8."/>
      <w:lvlJc w:val="left"/>
      <w:pPr>
        <w:ind w:left="16413" w:hanging="1440"/>
      </w:pPr>
      <w:rPr>
        <w:rFonts w:hint="default"/>
      </w:rPr>
    </w:lvl>
    <w:lvl w:ilvl="8">
      <w:start w:val="1"/>
      <w:numFmt w:val="decimal"/>
      <w:lvlText w:val="%1.%2.%3.%4.%5.%6.%7.%8.%9."/>
      <w:lvlJc w:val="left"/>
      <w:pPr>
        <w:ind w:left="18912" w:hanging="1800"/>
      </w:pPr>
      <w:rPr>
        <w:rFonts w:hint="default"/>
      </w:rPr>
    </w:lvl>
  </w:abstractNum>
  <w:abstractNum w:abstractNumId="13" w15:restartNumberingAfterBreak="0">
    <w:nsid w:val="382E01CC"/>
    <w:multiLevelType w:val="hybridMultilevel"/>
    <w:tmpl w:val="31A631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48A3245"/>
    <w:multiLevelType w:val="multilevel"/>
    <w:tmpl w:val="88C8C894"/>
    <w:lvl w:ilvl="0">
      <w:start w:val="1"/>
      <w:numFmt w:val="decimal"/>
      <w:lvlText w:val="%1."/>
      <w:lvlJc w:val="left"/>
      <w:pPr>
        <w:ind w:left="432" w:hanging="432"/>
      </w:pPr>
      <w:rPr>
        <w:rFonts w:hint="default"/>
      </w:rPr>
    </w:lvl>
    <w:lvl w:ilvl="1">
      <w:start w:val="3"/>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5" w15:restartNumberingAfterBreak="0">
    <w:nsid w:val="47CF12A4"/>
    <w:multiLevelType w:val="multilevel"/>
    <w:tmpl w:val="8BEC6EFC"/>
    <w:lvl w:ilvl="0">
      <w:start w:val="2"/>
      <w:numFmt w:val="decimal"/>
      <w:lvlText w:val="%1."/>
      <w:lvlJc w:val="left"/>
      <w:pPr>
        <w:ind w:left="420" w:hanging="420"/>
      </w:pPr>
      <w:rPr>
        <w:rFonts w:hint="default"/>
      </w:rPr>
    </w:lvl>
    <w:lvl w:ilvl="1">
      <w:start w:val="1"/>
      <w:numFmt w:val="decimal"/>
      <w:lvlText w:val="%1.%2."/>
      <w:lvlJc w:val="left"/>
      <w:pPr>
        <w:ind w:left="5580" w:hanging="720"/>
      </w:pPr>
      <w:rPr>
        <w:rFonts w:hint="default"/>
      </w:rPr>
    </w:lvl>
    <w:lvl w:ilvl="2">
      <w:start w:val="1"/>
      <w:numFmt w:val="decimal"/>
      <w:lvlText w:val="%1.%2.%3."/>
      <w:lvlJc w:val="left"/>
      <w:pPr>
        <w:ind w:left="10440" w:hanging="720"/>
      </w:pPr>
      <w:rPr>
        <w:rFonts w:hint="default"/>
      </w:rPr>
    </w:lvl>
    <w:lvl w:ilvl="3">
      <w:start w:val="1"/>
      <w:numFmt w:val="decimal"/>
      <w:lvlText w:val="%1.%2.%3.%4."/>
      <w:lvlJc w:val="left"/>
      <w:pPr>
        <w:ind w:left="15660" w:hanging="1080"/>
      </w:pPr>
      <w:rPr>
        <w:rFonts w:hint="default"/>
      </w:rPr>
    </w:lvl>
    <w:lvl w:ilvl="4">
      <w:start w:val="1"/>
      <w:numFmt w:val="decimal"/>
      <w:lvlText w:val="%1.%2.%3.%4.%5."/>
      <w:lvlJc w:val="left"/>
      <w:pPr>
        <w:ind w:left="20520" w:hanging="1080"/>
      </w:pPr>
      <w:rPr>
        <w:rFonts w:hint="default"/>
      </w:rPr>
    </w:lvl>
    <w:lvl w:ilvl="5">
      <w:start w:val="1"/>
      <w:numFmt w:val="decimal"/>
      <w:lvlText w:val="%1.%2.%3.%4.%5.%6."/>
      <w:lvlJc w:val="left"/>
      <w:pPr>
        <w:ind w:left="25740" w:hanging="1440"/>
      </w:pPr>
      <w:rPr>
        <w:rFonts w:hint="default"/>
      </w:rPr>
    </w:lvl>
    <w:lvl w:ilvl="6">
      <w:start w:val="1"/>
      <w:numFmt w:val="decimal"/>
      <w:lvlText w:val="%1.%2.%3.%4.%5.%6.%7."/>
      <w:lvlJc w:val="left"/>
      <w:pPr>
        <w:ind w:left="30960" w:hanging="1800"/>
      </w:pPr>
      <w:rPr>
        <w:rFonts w:hint="default"/>
      </w:rPr>
    </w:lvl>
    <w:lvl w:ilvl="7">
      <w:start w:val="1"/>
      <w:numFmt w:val="decimal"/>
      <w:lvlText w:val="%1.%2.%3.%4.%5.%6.%7.%8."/>
      <w:lvlJc w:val="left"/>
      <w:pPr>
        <w:ind w:left="-29716" w:hanging="1800"/>
      </w:pPr>
      <w:rPr>
        <w:rFonts w:hint="default"/>
      </w:rPr>
    </w:lvl>
    <w:lvl w:ilvl="8">
      <w:start w:val="1"/>
      <w:numFmt w:val="decimal"/>
      <w:lvlText w:val="%1.%2.%3.%4.%5.%6.%7.%8.%9."/>
      <w:lvlJc w:val="left"/>
      <w:pPr>
        <w:ind w:left="-24496" w:hanging="2160"/>
      </w:pPr>
      <w:rPr>
        <w:rFonts w:hint="default"/>
      </w:rPr>
    </w:lvl>
  </w:abstractNum>
  <w:abstractNum w:abstractNumId="16" w15:restartNumberingAfterBreak="0">
    <w:nsid w:val="4D254814"/>
    <w:multiLevelType w:val="multilevel"/>
    <w:tmpl w:val="C47EA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A14E6F"/>
    <w:multiLevelType w:val="hybridMultilevel"/>
    <w:tmpl w:val="C602CC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DA726B3"/>
    <w:multiLevelType w:val="multilevel"/>
    <w:tmpl w:val="77DA702C"/>
    <w:lvl w:ilvl="0">
      <w:start w:val="1"/>
      <w:numFmt w:val="decimal"/>
      <w:lvlText w:val="%1."/>
      <w:lvlJc w:val="left"/>
      <w:pPr>
        <w:ind w:left="1567" w:hanging="432"/>
      </w:pPr>
      <w:rPr>
        <w:rFonts w:hint="default"/>
      </w:rPr>
    </w:lvl>
    <w:lvl w:ilvl="1">
      <w:start w:val="2"/>
      <w:numFmt w:val="decimal"/>
      <w:lvlText w:val="%1.%2."/>
      <w:lvlJc w:val="left"/>
      <w:pPr>
        <w:ind w:left="1713" w:hanging="720"/>
      </w:pPr>
      <w:rPr>
        <w:rFonts w:hint="default"/>
        <w:color w:val="008080"/>
      </w:rPr>
    </w:lvl>
    <w:lvl w:ilvl="2">
      <w:start w:val="1"/>
      <w:numFmt w:val="decimal"/>
      <w:lvlText w:val="%1.%2.%3."/>
      <w:lvlJc w:val="left"/>
      <w:pPr>
        <w:ind w:left="4691" w:hanging="720"/>
      </w:pPr>
      <w:rPr>
        <w:rFonts w:hint="default"/>
      </w:rPr>
    </w:lvl>
    <w:lvl w:ilvl="3">
      <w:start w:val="1"/>
      <w:numFmt w:val="decimal"/>
      <w:lvlText w:val="%1.%2.%3.%4."/>
      <w:lvlJc w:val="left"/>
      <w:pPr>
        <w:ind w:left="6469" w:hanging="1080"/>
      </w:pPr>
      <w:rPr>
        <w:rFonts w:hint="default"/>
      </w:rPr>
    </w:lvl>
    <w:lvl w:ilvl="4">
      <w:start w:val="1"/>
      <w:numFmt w:val="decimal"/>
      <w:lvlText w:val="%1.%2.%3.%4.%5."/>
      <w:lvlJc w:val="left"/>
      <w:pPr>
        <w:ind w:left="7887" w:hanging="1080"/>
      </w:pPr>
      <w:rPr>
        <w:rFonts w:hint="default"/>
      </w:rPr>
    </w:lvl>
    <w:lvl w:ilvl="5">
      <w:start w:val="1"/>
      <w:numFmt w:val="decimal"/>
      <w:lvlText w:val="%1.%2.%3.%4.%5.%6."/>
      <w:lvlJc w:val="left"/>
      <w:pPr>
        <w:ind w:left="9665" w:hanging="1440"/>
      </w:pPr>
      <w:rPr>
        <w:rFonts w:hint="default"/>
      </w:rPr>
    </w:lvl>
    <w:lvl w:ilvl="6">
      <w:start w:val="1"/>
      <w:numFmt w:val="decimal"/>
      <w:lvlText w:val="%1.%2.%3.%4.%5.%6.%7."/>
      <w:lvlJc w:val="left"/>
      <w:pPr>
        <w:ind w:left="11443" w:hanging="1800"/>
      </w:pPr>
      <w:rPr>
        <w:rFonts w:hint="default"/>
      </w:rPr>
    </w:lvl>
    <w:lvl w:ilvl="7">
      <w:start w:val="1"/>
      <w:numFmt w:val="decimal"/>
      <w:lvlText w:val="%1.%2.%3.%4.%5.%6.%7.%8."/>
      <w:lvlJc w:val="left"/>
      <w:pPr>
        <w:ind w:left="12861" w:hanging="1800"/>
      </w:pPr>
      <w:rPr>
        <w:rFonts w:hint="default"/>
      </w:rPr>
    </w:lvl>
    <w:lvl w:ilvl="8">
      <w:start w:val="1"/>
      <w:numFmt w:val="decimal"/>
      <w:lvlText w:val="%1.%2.%3.%4.%5.%6.%7.%8.%9."/>
      <w:lvlJc w:val="left"/>
      <w:pPr>
        <w:ind w:left="14639" w:hanging="2160"/>
      </w:pPr>
      <w:rPr>
        <w:rFonts w:hint="default"/>
      </w:rPr>
    </w:lvl>
  </w:abstractNum>
  <w:abstractNum w:abstractNumId="19" w15:restartNumberingAfterBreak="0">
    <w:nsid w:val="60D767EC"/>
    <w:multiLevelType w:val="hybridMultilevel"/>
    <w:tmpl w:val="47D88E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306187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44859E7"/>
    <w:multiLevelType w:val="hybridMultilevel"/>
    <w:tmpl w:val="D45C5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F2A7CBD"/>
    <w:multiLevelType w:val="multilevel"/>
    <w:tmpl w:val="56903622"/>
    <w:lvl w:ilvl="0">
      <w:start w:val="1"/>
      <w:numFmt w:val="upperRoman"/>
      <w:lvlText w:val="%1."/>
      <w:lvlJc w:val="left"/>
      <w:pPr>
        <w:ind w:left="360" w:hanging="360"/>
      </w:pPr>
      <w:rPr>
        <w:rFonts w:ascii="Times New Roman" w:eastAsia="Times New Roman" w:hAnsi="Times New Roman" w:cs="Times New Roman" w:hint="default"/>
      </w:rPr>
    </w:lvl>
    <w:lvl w:ilvl="1">
      <w:start w:val="1"/>
      <w:numFmt w:val="decimal"/>
      <w:lvlText w:val="%2."/>
      <w:lvlJc w:val="left"/>
      <w:pPr>
        <w:ind w:left="792" w:hanging="432"/>
      </w:pPr>
      <w:rPr>
        <w:rFonts w:hint="default"/>
        <w:b/>
        <w:bCs w:val="0"/>
        <w:color w:val="008080"/>
        <w:sz w:val="24"/>
        <w:szCs w:val="24"/>
      </w:rPr>
    </w:lvl>
    <w:lvl w:ilvl="2">
      <w:start w:val="1"/>
      <w:numFmt w:val="decimal"/>
      <w:lvlText w:val="1.%3."/>
      <w:lvlJc w:val="left"/>
      <w:pPr>
        <w:ind w:left="2203" w:hanging="360"/>
      </w:pPr>
      <w:rPr>
        <w:rFonts w:hint="default"/>
        <w:color w:val="00808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74EE27C4"/>
    <w:multiLevelType w:val="multilevel"/>
    <w:tmpl w:val="8500C912"/>
    <w:lvl w:ilvl="0">
      <w:start w:val="2"/>
      <w:numFmt w:val="decimal"/>
      <w:lvlText w:val="%1."/>
      <w:lvlJc w:val="left"/>
      <w:pPr>
        <w:ind w:left="420" w:hanging="42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4" w15:restartNumberingAfterBreak="0">
    <w:nsid w:val="75022081"/>
    <w:multiLevelType w:val="multilevel"/>
    <w:tmpl w:val="631699BE"/>
    <w:lvl w:ilvl="0">
      <w:start w:val="1"/>
      <w:numFmt w:val="decimal"/>
      <w:lvlText w:val="%1."/>
      <w:lvlJc w:val="left"/>
      <w:pPr>
        <w:ind w:left="432" w:hanging="432"/>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76962ADB"/>
    <w:multiLevelType w:val="hybridMultilevel"/>
    <w:tmpl w:val="B3AA0950"/>
    <w:lvl w:ilvl="0" w:tplc="A7B674FA">
      <w:start w:val="1"/>
      <w:numFmt w:val="decimal"/>
      <w:lvlText w:val="%1."/>
      <w:lvlJc w:val="left"/>
      <w:pPr>
        <w:ind w:left="1020" w:hanging="360"/>
      </w:pPr>
    </w:lvl>
    <w:lvl w:ilvl="1" w:tplc="2D72F6FC">
      <w:start w:val="1"/>
      <w:numFmt w:val="decimal"/>
      <w:lvlText w:val="%2."/>
      <w:lvlJc w:val="left"/>
      <w:pPr>
        <w:ind w:left="1020" w:hanging="360"/>
      </w:pPr>
    </w:lvl>
    <w:lvl w:ilvl="2" w:tplc="BB0069DC">
      <w:start w:val="1"/>
      <w:numFmt w:val="decimal"/>
      <w:lvlText w:val="%3."/>
      <w:lvlJc w:val="left"/>
      <w:pPr>
        <w:ind w:left="1020" w:hanging="360"/>
      </w:pPr>
    </w:lvl>
    <w:lvl w:ilvl="3" w:tplc="92FEBEC4">
      <w:start w:val="1"/>
      <w:numFmt w:val="decimal"/>
      <w:lvlText w:val="%4."/>
      <w:lvlJc w:val="left"/>
      <w:pPr>
        <w:ind w:left="1020" w:hanging="360"/>
      </w:pPr>
    </w:lvl>
    <w:lvl w:ilvl="4" w:tplc="EC3AEE3E">
      <w:start w:val="1"/>
      <w:numFmt w:val="decimal"/>
      <w:lvlText w:val="%5."/>
      <w:lvlJc w:val="left"/>
      <w:pPr>
        <w:ind w:left="1020" w:hanging="360"/>
      </w:pPr>
    </w:lvl>
    <w:lvl w:ilvl="5" w:tplc="51E2B888">
      <w:start w:val="1"/>
      <w:numFmt w:val="decimal"/>
      <w:lvlText w:val="%6."/>
      <w:lvlJc w:val="left"/>
      <w:pPr>
        <w:ind w:left="1020" w:hanging="360"/>
      </w:pPr>
    </w:lvl>
    <w:lvl w:ilvl="6" w:tplc="AA5C1150">
      <w:start w:val="1"/>
      <w:numFmt w:val="decimal"/>
      <w:lvlText w:val="%7."/>
      <w:lvlJc w:val="left"/>
      <w:pPr>
        <w:ind w:left="1020" w:hanging="360"/>
      </w:pPr>
    </w:lvl>
    <w:lvl w:ilvl="7" w:tplc="9B40518E">
      <w:start w:val="1"/>
      <w:numFmt w:val="decimal"/>
      <w:lvlText w:val="%8."/>
      <w:lvlJc w:val="left"/>
      <w:pPr>
        <w:ind w:left="1020" w:hanging="360"/>
      </w:pPr>
    </w:lvl>
    <w:lvl w:ilvl="8" w:tplc="04A6C3FE">
      <w:start w:val="1"/>
      <w:numFmt w:val="decimal"/>
      <w:lvlText w:val="%9."/>
      <w:lvlJc w:val="left"/>
      <w:pPr>
        <w:ind w:left="1020" w:hanging="360"/>
      </w:pPr>
    </w:lvl>
  </w:abstractNum>
  <w:abstractNum w:abstractNumId="26" w15:restartNumberingAfterBreak="0">
    <w:nsid w:val="77C51BCB"/>
    <w:multiLevelType w:val="hybridMultilevel"/>
    <w:tmpl w:val="C704839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96E3E83"/>
    <w:multiLevelType w:val="multilevel"/>
    <w:tmpl w:val="C4D0E3A4"/>
    <w:lvl w:ilvl="0">
      <w:start w:val="2"/>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8" w15:restartNumberingAfterBreak="0">
    <w:nsid w:val="79772551"/>
    <w:multiLevelType w:val="hybridMultilevel"/>
    <w:tmpl w:val="83A4CDB6"/>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9" w15:restartNumberingAfterBreak="0">
    <w:nsid w:val="79AE5BDD"/>
    <w:multiLevelType w:val="hybridMultilevel"/>
    <w:tmpl w:val="D08C04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FC44DFB"/>
    <w:multiLevelType w:val="hybridMultilevel"/>
    <w:tmpl w:val="C80853D4"/>
    <w:lvl w:ilvl="0" w:tplc="0024A28E">
      <w:start w:val="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6647187">
    <w:abstractNumId w:val="16"/>
  </w:num>
  <w:num w:numId="2" w16cid:durableId="465970442">
    <w:abstractNumId w:val="4"/>
  </w:num>
  <w:num w:numId="3" w16cid:durableId="675303351">
    <w:abstractNumId w:val="22"/>
  </w:num>
  <w:num w:numId="4" w16cid:durableId="1593584904">
    <w:abstractNumId w:val="5"/>
  </w:num>
  <w:num w:numId="5" w16cid:durableId="1398170149">
    <w:abstractNumId w:val="24"/>
  </w:num>
  <w:num w:numId="6" w16cid:durableId="1213076277">
    <w:abstractNumId w:val="14"/>
  </w:num>
  <w:num w:numId="7" w16cid:durableId="349382234">
    <w:abstractNumId w:val="30"/>
  </w:num>
  <w:num w:numId="8" w16cid:durableId="1140195553">
    <w:abstractNumId w:val="18"/>
  </w:num>
  <w:num w:numId="9" w16cid:durableId="91975125">
    <w:abstractNumId w:val="6"/>
  </w:num>
  <w:num w:numId="10" w16cid:durableId="12002305">
    <w:abstractNumId w:val="12"/>
  </w:num>
  <w:num w:numId="11" w16cid:durableId="1388336091">
    <w:abstractNumId w:val="9"/>
  </w:num>
  <w:num w:numId="12" w16cid:durableId="1200892809">
    <w:abstractNumId w:val="1"/>
  </w:num>
  <w:num w:numId="13" w16cid:durableId="258416531">
    <w:abstractNumId w:val="10"/>
  </w:num>
  <w:num w:numId="14" w16cid:durableId="903414654">
    <w:abstractNumId w:val="11"/>
  </w:num>
  <w:num w:numId="15" w16cid:durableId="889265599">
    <w:abstractNumId w:val="19"/>
  </w:num>
  <w:num w:numId="16" w16cid:durableId="823006449">
    <w:abstractNumId w:val="8"/>
  </w:num>
  <w:num w:numId="17" w16cid:durableId="394205580">
    <w:abstractNumId w:val="23"/>
  </w:num>
  <w:num w:numId="18" w16cid:durableId="1126238184">
    <w:abstractNumId w:val="7"/>
  </w:num>
  <w:num w:numId="19" w16cid:durableId="1857886793">
    <w:abstractNumId w:val="3"/>
  </w:num>
  <w:num w:numId="20" w16cid:durableId="37054160">
    <w:abstractNumId w:val="26"/>
  </w:num>
  <w:num w:numId="21" w16cid:durableId="1963539722">
    <w:abstractNumId w:val="28"/>
  </w:num>
  <w:num w:numId="22" w16cid:durableId="672227023">
    <w:abstractNumId w:val="0"/>
  </w:num>
  <w:num w:numId="23" w16cid:durableId="1313411516">
    <w:abstractNumId w:val="29"/>
  </w:num>
  <w:num w:numId="24" w16cid:durableId="779447674">
    <w:abstractNumId w:val="13"/>
  </w:num>
  <w:num w:numId="25" w16cid:durableId="485706824">
    <w:abstractNumId w:val="15"/>
  </w:num>
  <w:num w:numId="26" w16cid:durableId="1969774458">
    <w:abstractNumId w:val="2"/>
  </w:num>
  <w:num w:numId="27" w16cid:durableId="1024942675">
    <w:abstractNumId w:val="20"/>
  </w:num>
  <w:num w:numId="28" w16cid:durableId="1227764830">
    <w:abstractNumId w:val="27"/>
  </w:num>
  <w:num w:numId="29" w16cid:durableId="1025056382">
    <w:abstractNumId w:val="25"/>
  </w:num>
  <w:num w:numId="30" w16cid:durableId="1271203392">
    <w:abstractNumId w:val="21"/>
  </w:num>
  <w:num w:numId="31" w16cid:durableId="69130535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4D5"/>
    <w:rsid w:val="0000014C"/>
    <w:rsid w:val="00000657"/>
    <w:rsid w:val="000008E4"/>
    <w:rsid w:val="00000F1A"/>
    <w:rsid w:val="0000239D"/>
    <w:rsid w:val="0000266D"/>
    <w:rsid w:val="00002909"/>
    <w:rsid w:val="000030C2"/>
    <w:rsid w:val="00003404"/>
    <w:rsid w:val="00003954"/>
    <w:rsid w:val="00004D1C"/>
    <w:rsid w:val="000055B1"/>
    <w:rsid w:val="00005D6E"/>
    <w:rsid w:val="00005D7B"/>
    <w:rsid w:val="00005E6C"/>
    <w:rsid w:val="00006577"/>
    <w:rsid w:val="0000677D"/>
    <w:rsid w:val="00006D66"/>
    <w:rsid w:val="0000712A"/>
    <w:rsid w:val="0000770E"/>
    <w:rsid w:val="00007BD5"/>
    <w:rsid w:val="00010CD9"/>
    <w:rsid w:val="00010E69"/>
    <w:rsid w:val="00010E81"/>
    <w:rsid w:val="00011FED"/>
    <w:rsid w:val="00012515"/>
    <w:rsid w:val="0001263A"/>
    <w:rsid w:val="0001282E"/>
    <w:rsid w:val="00012FBE"/>
    <w:rsid w:val="00013057"/>
    <w:rsid w:val="0001322B"/>
    <w:rsid w:val="00013D15"/>
    <w:rsid w:val="00013F71"/>
    <w:rsid w:val="000141D8"/>
    <w:rsid w:val="000142A0"/>
    <w:rsid w:val="000142FC"/>
    <w:rsid w:val="0001463E"/>
    <w:rsid w:val="00014EA5"/>
    <w:rsid w:val="000152F3"/>
    <w:rsid w:val="00015900"/>
    <w:rsid w:val="00015F1E"/>
    <w:rsid w:val="00017509"/>
    <w:rsid w:val="00017E26"/>
    <w:rsid w:val="000200DE"/>
    <w:rsid w:val="0002020E"/>
    <w:rsid w:val="00020BDE"/>
    <w:rsid w:val="000212BD"/>
    <w:rsid w:val="000213D8"/>
    <w:rsid w:val="000218C4"/>
    <w:rsid w:val="00021985"/>
    <w:rsid w:val="00022245"/>
    <w:rsid w:val="00022318"/>
    <w:rsid w:val="0002263B"/>
    <w:rsid w:val="000228F9"/>
    <w:rsid w:val="00022DEC"/>
    <w:rsid w:val="0002345A"/>
    <w:rsid w:val="0002351F"/>
    <w:rsid w:val="0002383A"/>
    <w:rsid w:val="00023C3A"/>
    <w:rsid w:val="00023DE6"/>
    <w:rsid w:val="0002422D"/>
    <w:rsid w:val="00025314"/>
    <w:rsid w:val="000257BE"/>
    <w:rsid w:val="000258A9"/>
    <w:rsid w:val="000259CC"/>
    <w:rsid w:val="00026059"/>
    <w:rsid w:val="00026660"/>
    <w:rsid w:val="00026AC9"/>
    <w:rsid w:val="00026AF4"/>
    <w:rsid w:val="00027025"/>
    <w:rsid w:val="0002737C"/>
    <w:rsid w:val="000277CB"/>
    <w:rsid w:val="000306F4"/>
    <w:rsid w:val="00031B4E"/>
    <w:rsid w:val="00031E4C"/>
    <w:rsid w:val="00032526"/>
    <w:rsid w:val="000328EA"/>
    <w:rsid w:val="00032904"/>
    <w:rsid w:val="00033163"/>
    <w:rsid w:val="000338CA"/>
    <w:rsid w:val="00033A9E"/>
    <w:rsid w:val="00034119"/>
    <w:rsid w:val="000342C4"/>
    <w:rsid w:val="000343D7"/>
    <w:rsid w:val="0003459E"/>
    <w:rsid w:val="0003475A"/>
    <w:rsid w:val="0003478D"/>
    <w:rsid w:val="0003486F"/>
    <w:rsid w:val="00034D49"/>
    <w:rsid w:val="00035293"/>
    <w:rsid w:val="000352D0"/>
    <w:rsid w:val="000354D7"/>
    <w:rsid w:val="00035943"/>
    <w:rsid w:val="00036113"/>
    <w:rsid w:val="00036233"/>
    <w:rsid w:val="00036CB8"/>
    <w:rsid w:val="00037282"/>
    <w:rsid w:val="00037867"/>
    <w:rsid w:val="00037A8B"/>
    <w:rsid w:val="00037FD6"/>
    <w:rsid w:val="0004027B"/>
    <w:rsid w:val="0004062A"/>
    <w:rsid w:val="0004076C"/>
    <w:rsid w:val="00040E53"/>
    <w:rsid w:val="000410E7"/>
    <w:rsid w:val="00041523"/>
    <w:rsid w:val="000424D2"/>
    <w:rsid w:val="00042D31"/>
    <w:rsid w:val="00042D83"/>
    <w:rsid w:val="00042D8F"/>
    <w:rsid w:val="00043BA6"/>
    <w:rsid w:val="00043BDC"/>
    <w:rsid w:val="00044B65"/>
    <w:rsid w:val="0004577A"/>
    <w:rsid w:val="00046B77"/>
    <w:rsid w:val="0004736F"/>
    <w:rsid w:val="0005087D"/>
    <w:rsid w:val="000508EE"/>
    <w:rsid w:val="00050F54"/>
    <w:rsid w:val="000514D5"/>
    <w:rsid w:val="00051D2C"/>
    <w:rsid w:val="00051E64"/>
    <w:rsid w:val="00052256"/>
    <w:rsid w:val="00052367"/>
    <w:rsid w:val="0005324B"/>
    <w:rsid w:val="00053C57"/>
    <w:rsid w:val="00055B14"/>
    <w:rsid w:val="00056A5E"/>
    <w:rsid w:val="00056EA0"/>
    <w:rsid w:val="0005726F"/>
    <w:rsid w:val="00060A03"/>
    <w:rsid w:val="0006174F"/>
    <w:rsid w:val="00062163"/>
    <w:rsid w:val="00062604"/>
    <w:rsid w:val="00062D54"/>
    <w:rsid w:val="00062E01"/>
    <w:rsid w:val="00062E36"/>
    <w:rsid w:val="00063281"/>
    <w:rsid w:val="00063371"/>
    <w:rsid w:val="000643F9"/>
    <w:rsid w:val="0006477D"/>
    <w:rsid w:val="00065C5F"/>
    <w:rsid w:val="00065D80"/>
    <w:rsid w:val="0006614A"/>
    <w:rsid w:val="000671C3"/>
    <w:rsid w:val="000674D0"/>
    <w:rsid w:val="00067D16"/>
    <w:rsid w:val="00067FCB"/>
    <w:rsid w:val="00070D33"/>
    <w:rsid w:val="0007147D"/>
    <w:rsid w:val="00071DA7"/>
    <w:rsid w:val="0007216B"/>
    <w:rsid w:val="00073330"/>
    <w:rsid w:val="0007354B"/>
    <w:rsid w:val="000735B8"/>
    <w:rsid w:val="00075181"/>
    <w:rsid w:val="0007630D"/>
    <w:rsid w:val="00076990"/>
    <w:rsid w:val="0007723E"/>
    <w:rsid w:val="00077266"/>
    <w:rsid w:val="000773A9"/>
    <w:rsid w:val="0007750A"/>
    <w:rsid w:val="00077A48"/>
    <w:rsid w:val="000803D5"/>
    <w:rsid w:val="000809F9"/>
    <w:rsid w:val="00080A4A"/>
    <w:rsid w:val="00080BDB"/>
    <w:rsid w:val="00080EF2"/>
    <w:rsid w:val="0008114F"/>
    <w:rsid w:val="00081387"/>
    <w:rsid w:val="000815A8"/>
    <w:rsid w:val="000827A0"/>
    <w:rsid w:val="000829AE"/>
    <w:rsid w:val="00082E48"/>
    <w:rsid w:val="00082F95"/>
    <w:rsid w:val="00082FEF"/>
    <w:rsid w:val="000832FE"/>
    <w:rsid w:val="00083373"/>
    <w:rsid w:val="000833AF"/>
    <w:rsid w:val="000836C5"/>
    <w:rsid w:val="00083E88"/>
    <w:rsid w:val="000843FE"/>
    <w:rsid w:val="00084452"/>
    <w:rsid w:val="000847CA"/>
    <w:rsid w:val="000848BB"/>
    <w:rsid w:val="00085369"/>
    <w:rsid w:val="000853F0"/>
    <w:rsid w:val="0008607F"/>
    <w:rsid w:val="00086140"/>
    <w:rsid w:val="00087AE6"/>
    <w:rsid w:val="00087B50"/>
    <w:rsid w:val="00087DCD"/>
    <w:rsid w:val="000901CB"/>
    <w:rsid w:val="00091192"/>
    <w:rsid w:val="00091674"/>
    <w:rsid w:val="000926BC"/>
    <w:rsid w:val="00092866"/>
    <w:rsid w:val="00092995"/>
    <w:rsid w:val="00092CC5"/>
    <w:rsid w:val="0009316D"/>
    <w:rsid w:val="00093467"/>
    <w:rsid w:val="00093E7F"/>
    <w:rsid w:val="00093F04"/>
    <w:rsid w:val="0009445C"/>
    <w:rsid w:val="00094E88"/>
    <w:rsid w:val="00095726"/>
    <w:rsid w:val="00095A09"/>
    <w:rsid w:val="000964B7"/>
    <w:rsid w:val="00096A63"/>
    <w:rsid w:val="00097D69"/>
    <w:rsid w:val="000A075A"/>
    <w:rsid w:val="000A0D59"/>
    <w:rsid w:val="000A1436"/>
    <w:rsid w:val="000A151C"/>
    <w:rsid w:val="000A1886"/>
    <w:rsid w:val="000A1A2C"/>
    <w:rsid w:val="000A1C7A"/>
    <w:rsid w:val="000A24B7"/>
    <w:rsid w:val="000A2620"/>
    <w:rsid w:val="000A33E7"/>
    <w:rsid w:val="000A3928"/>
    <w:rsid w:val="000A3C77"/>
    <w:rsid w:val="000A3F31"/>
    <w:rsid w:val="000A45A5"/>
    <w:rsid w:val="000A500B"/>
    <w:rsid w:val="000A51DC"/>
    <w:rsid w:val="000A5B9B"/>
    <w:rsid w:val="000A5FB4"/>
    <w:rsid w:val="000A6620"/>
    <w:rsid w:val="000A6971"/>
    <w:rsid w:val="000A701B"/>
    <w:rsid w:val="000A7975"/>
    <w:rsid w:val="000B098A"/>
    <w:rsid w:val="000B0D99"/>
    <w:rsid w:val="000B10B8"/>
    <w:rsid w:val="000B193D"/>
    <w:rsid w:val="000B2008"/>
    <w:rsid w:val="000B2199"/>
    <w:rsid w:val="000B2307"/>
    <w:rsid w:val="000B27CA"/>
    <w:rsid w:val="000B2AE6"/>
    <w:rsid w:val="000B33EA"/>
    <w:rsid w:val="000B3759"/>
    <w:rsid w:val="000B3C20"/>
    <w:rsid w:val="000B4B65"/>
    <w:rsid w:val="000B4F16"/>
    <w:rsid w:val="000B4F67"/>
    <w:rsid w:val="000B5CC6"/>
    <w:rsid w:val="000B647D"/>
    <w:rsid w:val="000B655A"/>
    <w:rsid w:val="000B6D12"/>
    <w:rsid w:val="000B6F6A"/>
    <w:rsid w:val="000C1606"/>
    <w:rsid w:val="000C1811"/>
    <w:rsid w:val="000C1936"/>
    <w:rsid w:val="000C1E0D"/>
    <w:rsid w:val="000C1EE6"/>
    <w:rsid w:val="000C2A7C"/>
    <w:rsid w:val="000C2B9C"/>
    <w:rsid w:val="000C2BCC"/>
    <w:rsid w:val="000C2C9F"/>
    <w:rsid w:val="000C2CBD"/>
    <w:rsid w:val="000C3DE0"/>
    <w:rsid w:val="000C3DF1"/>
    <w:rsid w:val="000C4420"/>
    <w:rsid w:val="000C4542"/>
    <w:rsid w:val="000C4637"/>
    <w:rsid w:val="000C4821"/>
    <w:rsid w:val="000C4F39"/>
    <w:rsid w:val="000C5548"/>
    <w:rsid w:val="000C6C41"/>
    <w:rsid w:val="000C72F3"/>
    <w:rsid w:val="000C7FBF"/>
    <w:rsid w:val="000D083C"/>
    <w:rsid w:val="000D1397"/>
    <w:rsid w:val="000D3190"/>
    <w:rsid w:val="000D3800"/>
    <w:rsid w:val="000D3D07"/>
    <w:rsid w:val="000D4253"/>
    <w:rsid w:val="000D4C75"/>
    <w:rsid w:val="000D4D70"/>
    <w:rsid w:val="000D4E09"/>
    <w:rsid w:val="000D553C"/>
    <w:rsid w:val="000D559C"/>
    <w:rsid w:val="000D5631"/>
    <w:rsid w:val="000D6171"/>
    <w:rsid w:val="000D670F"/>
    <w:rsid w:val="000D6870"/>
    <w:rsid w:val="000D6E96"/>
    <w:rsid w:val="000D7058"/>
    <w:rsid w:val="000D73E1"/>
    <w:rsid w:val="000D79BA"/>
    <w:rsid w:val="000D79DE"/>
    <w:rsid w:val="000E05A6"/>
    <w:rsid w:val="000E0D65"/>
    <w:rsid w:val="000E0F2F"/>
    <w:rsid w:val="000E12DA"/>
    <w:rsid w:val="000E1C00"/>
    <w:rsid w:val="000E208F"/>
    <w:rsid w:val="000E2E27"/>
    <w:rsid w:val="000E2F4F"/>
    <w:rsid w:val="000E3A40"/>
    <w:rsid w:val="000E496C"/>
    <w:rsid w:val="000E51D5"/>
    <w:rsid w:val="000E578F"/>
    <w:rsid w:val="000E5E0E"/>
    <w:rsid w:val="000E6C59"/>
    <w:rsid w:val="000E6D86"/>
    <w:rsid w:val="000E700F"/>
    <w:rsid w:val="000E7445"/>
    <w:rsid w:val="000E772C"/>
    <w:rsid w:val="000F0130"/>
    <w:rsid w:val="000F0891"/>
    <w:rsid w:val="000F0BD3"/>
    <w:rsid w:val="000F0CB4"/>
    <w:rsid w:val="000F1649"/>
    <w:rsid w:val="000F18D4"/>
    <w:rsid w:val="000F1A34"/>
    <w:rsid w:val="000F1D3B"/>
    <w:rsid w:val="000F20EE"/>
    <w:rsid w:val="000F259D"/>
    <w:rsid w:val="000F25F2"/>
    <w:rsid w:val="000F2CBD"/>
    <w:rsid w:val="000F31A6"/>
    <w:rsid w:val="000F3723"/>
    <w:rsid w:val="000F418C"/>
    <w:rsid w:val="000F55E7"/>
    <w:rsid w:val="000F6C77"/>
    <w:rsid w:val="000F7B87"/>
    <w:rsid w:val="000F7EEF"/>
    <w:rsid w:val="001001B2"/>
    <w:rsid w:val="0010089E"/>
    <w:rsid w:val="00101E97"/>
    <w:rsid w:val="00102F4D"/>
    <w:rsid w:val="00103205"/>
    <w:rsid w:val="0010324A"/>
    <w:rsid w:val="00106F18"/>
    <w:rsid w:val="001072E4"/>
    <w:rsid w:val="001072F1"/>
    <w:rsid w:val="00107AB5"/>
    <w:rsid w:val="00107E4B"/>
    <w:rsid w:val="001103F7"/>
    <w:rsid w:val="00110533"/>
    <w:rsid w:val="00110AA1"/>
    <w:rsid w:val="0011268E"/>
    <w:rsid w:val="00112906"/>
    <w:rsid w:val="00112A7B"/>
    <w:rsid w:val="0011320A"/>
    <w:rsid w:val="001135D5"/>
    <w:rsid w:val="00113BCF"/>
    <w:rsid w:val="00113DE3"/>
    <w:rsid w:val="001140D3"/>
    <w:rsid w:val="001141F2"/>
    <w:rsid w:val="0011433F"/>
    <w:rsid w:val="00114E80"/>
    <w:rsid w:val="00114FAD"/>
    <w:rsid w:val="00115200"/>
    <w:rsid w:val="001152CA"/>
    <w:rsid w:val="001157B2"/>
    <w:rsid w:val="00115BAC"/>
    <w:rsid w:val="00115D03"/>
    <w:rsid w:val="001174F9"/>
    <w:rsid w:val="00117F0F"/>
    <w:rsid w:val="001204AB"/>
    <w:rsid w:val="00120726"/>
    <w:rsid w:val="00120CF9"/>
    <w:rsid w:val="00120F73"/>
    <w:rsid w:val="00121553"/>
    <w:rsid w:val="001216E2"/>
    <w:rsid w:val="00121861"/>
    <w:rsid w:val="00121FF2"/>
    <w:rsid w:val="00122675"/>
    <w:rsid w:val="001227F4"/>
    <w:rsid w:val="00122B6B"/>
    <w:rsid w:val="00123296"/>
    <w:rsid w:val="001237AA"/>
    <w:rsid w:val="001237E6"/>
    <w:rsid w:val="001237F3"/>
    <w:rsid w:val="00123919"/>
    <w:rsid w:val="00123BD1"/>
    <w:rsid w:val="00123CD0"/>
    <w:rsid w:val="001242C0"/>
    <w:rsid w:val="00124356"/>
    <w:rsid w:val="0012469E"/>
    <w:rsid w:val="001246A5"/>
    <w:rsid w:val="00125230"/>
    <w:rsid w:val="0012542C"/>
    <w:rsid w:val="001262F1"/>
    <w:rsid w:val="0012667F"/>
    <w:rsid w:val="00126D52"/>
    <w:rsid w:val="00126DE0"/>
    <w:rsid w:val="00126E19"/>
    <w:rsid w:val="001271A2"/>
    <w:rsid w:val="00127458"/>
    <w:rsid w:val="001275BE"/>
    <w:rsid w:val="001308D4"/>
    <w:rsid w:val="00130EBC"/>
    <w:rsid w:val="0013110F"/>
    <w:rsid w:val="00131368"/>
    <w:rsid w:val="001314A6"/>
    <w:rsid w:val="0013240B"/>
    <w:rsid w:val="001330E9"/>
    <w:rsid w:val="001331F9"/>
    <w:rsid w:val="0013323F"/>
    <w:rsid w:val="00133F08"/>
    <w:rsid w:val="0013404D"/>
    <w:rsid w:val="0013427E"/>
    <w:rsid w:val="00134304"/>
    <w:rsid w:val="0013494E"/>
    <w:rsid w:val="00135323"/>
    <w:rsid w:val="00135A34"/>
    <w:rsid w:val="00135FC3"/>
    <w:rsid w:val="00136407"/>
    <w:rsid w:val="0013653E"/>
    <w:rsid w:val="00136AA3"/>
    <w:rsid w:val="00136D70"/>
    <w:rsid w:val="001373A7"/>
    <w:rsid w:val="001373FF"/>
    <w:rsid w:val="00137954"/>
    <w:rsid w:val="0014079B"/>
    <w:rsid w:val="00140909"/>
    <w:rsid w:val="00140F11"/>
    <w:rsid w:val="00141885"/>
    <w:rsid w:val="001418A0"/>
    <w:rsid w:val="001420A9"/>
    <w:rsid w:val="001423E9"/>
    <w:rsid w:val="00142757"/>
    <w:rsid w:val="00142968"/>
    <w:rsid w:val="00142E1F"/>
    <w:rsid w:val="001435EA"/>
    <w:rsid w:val="00143ECE"/>
    <w:rsid w:val="001454A3"/>
    <w:rsid w:val="00145874"/>
    <w:rsid w:val="00146529"/>
    <w:rsid w:val="00146563"/>
    <w:rsid w:val="00146E5E"/>
    <w:rsid w:val="00147ADD"/>
    <w:rsid w:val="00147CE9"/>
    <w:rsid w:val="00150034"/>
    <w:rsid w:val="00150811"/>
    <w:rsid w:val="00150CDD"/>
    <w:rsid w:val="00151209"/>
    <w:rsid w:val="00152039"/>
    <w:rsid w:val="00152F8F"/>
    <w:rsid w:val="001548A3"/>
    <w:rsid w:val="00154C8A"/>
    <w:rsid w:val="00155432"/>
    <w:rsid w:val="00155A0D"/>
    <w:rsid w:val="00155D6F"/>
    <w:rsid w:val="00155EDC"/>
    <w:rsid w:val="0015626E"/>
    <w:rsid w:val="001568B3"/>
    <w:rsid w:val="00156E70"/>
    <w:rsid w:val="0015743C"/>
    <w:rsid w:val="001576BB"/>
    <w:rsid w:val="00157BFC"/>
    <w:rsid w:val="00160115"/>
    <w:rsid w:val="00160194"/>
    <w:rsid w:val="001607B3"/>
    <w:rsid w:val="0016084D"/>
    <w:rsid w:val="001608E7"/>
    <w:rsid w:val="00160CC9"/>
    <w:rsid w:val="00161506"/>
    <w:rsid w:val="00161625"/>
    <w:rsid w:val="0016232F"/>
    <w:rsid w:val="00162997"/>
    <w:rsid w:val="00162D3A"/>
    <w:rsid w:val="00162D62"/>
    <w:rsid w:val="00162EC5"/>
    <w:rsid w:val="00163231"/>
    <w:rsid w:val="00163968"/>
    <w:rsid w:val="00163AD5"/>
    <w:rsid w:val="00163B71"/>
    <w:rsid w:val="00163BC5"/>
    <w:rsid w:val="00163E62"/>
    <w:rsid w:val="00164237"/>
    <w:rsid w:val="00164F5F"/>
    <w:rsid w:val="00165A7B"/>
    <w:rsid w:val="001665F9"/>
    <w:rsid w:val="00166B1D"/>
    <w:rsid w:val="00166E9C"/>
    <w:rsid w:val="00166FB0"/>
    <w:rsid w:val="00167DFB"/>
    <w:rsid w:val="00167F20"/>
    <w:rsid w:val="001701BA"/>
    <w:rsid w:val="001705C3"/>
    <w:rsid w:val="00170D65"/>
    <w:rsid w:val="00170E68"/>
    <w:rsid w:val="00171259"/>
    <w:rsid w:val="00171854"/>
    <w:rsid w:val="00171B36"/>
    <w:rsid w:val="00172CFD"/>
    <w:rsid w:val="001730EE"/>
    <w:rsid w:val="00173365"/>
    <w:rsid w:val="001733FF"/>
    <w:rsid w:val="00173B68"/>
    <w:rsid w:val="00174020"/>
    <w:rsid w:val="00174DB7"/>
    <w:rsid w:val="001755C0"/>
    <w:rsid w:val="001758E1"/>
    <w:rsid w:val="00175970"/>
    <w:rsid w:val="001759C6"/>
    <w:rsid w:val="001763BF"/>
    <w:rsid w:val="001767F5"/>
    <w:rsid w:val="00176876"/>
    <w:rsid w:val="00176A30"/>
    <w:rsid w:val="00176C71"/>
    <w:rsid w:val="001772A8"/>
    <w:rsid w:val="00177918"/>
    <w:rsid w:val="00177A49"/>
    <w:rsid w:val="001808EB"/>
    <w:rsid w:val="00180F19"/>
    <w:rsid w:val="001813C8"/>
    <w:rsid w:val="001815CB"/>
    <w:rsid w:val="0018168F"/>
    <w:rsid w:val="00181AC8"/>
    <w:rsid w:val="00181F75"/>
    <w:rsid w:val="00182D65"/>
    <w:rsid w:val="001833AA"/>
    <w:rsid w:val="00183479"/>
    <w:rsid w:val="00185202"/>
    <w:rsid w:val="0018525E"/>
    <w:rsid w:val="0018538E"/>
    <w:rsid w:val="001858B9"/>
    <w:rsid w:val="00185A2B"/>
    <w:rsid w:val="00185A3C"/>
    <w:rsid w:val="00186393"/>
    <w:rsid w:val="0018643A"/>
    <w:rsid w:val="0018667C"/>
    <w:rsid w:val="001866E7"/>
    <w:rsid w:val="0018671F"/>
    <w:rsid w:val="001869E7"/>
    <w:rsid w:val="00187296"/>
    <w:rsid w:val="001874DA"/>
    <w:rsid w:val="00187868"/>
    <w:rsid w:val="00187DE3"/>
    <w:rsid w:val="001902EF"/>
    <w:rsid w:val="001903F1"/>
    <w:rsid w:val="001908E1"/>
    <w:rsid w:val="00190985"/>
    <w:rsid w:val="00191286"/>
    <w:rsid w:val="00191291"/>
    <w:rsid w:val="00191720"/>
    <w:rsid w:val="00192337"/>
    <w:rsid w:val="001937BE"/>
    <w:rsid w:val="00194E5C"/>
    <w:rsid w:val="00194F40"/>
    <w:rsid w:val="0019546C"/>
    <w:rsid w:val="00195683"/>
    <w:rsid w:val="0019583F"/>
    <w:rsid w:val="001959EC"/>
    <w:rsid w:val="00195C90"/>
    <w:rsid w:val="00195DDA"/>
    <w:rsid w:val="00196EF3"/>
    <w:rsid w:val="00197BE0"/>
    <w:rsid w:val="001A00EB"/>
    <w:rsid w:val="001A0421"/>
    <w:rsid w:val="001A0472"/>
    <w:rsid w:val="001A10A2"/>
    <w:rsid w:val="001A12EC"/>
    <w:rsid w:val="001A1AC2"/>
    <w:rsid w:val="001A1D78"/>
    <w:rsid w:val="001A1EF6"/>
    <w:rsid w:val="001A229D"/>
    <w:rsid w:val="001A2DDE"/>
    <w:rsid w:val="001A34B1"/>
    <w:rsid w:val="001A3714"/>
    <w:rsid w:val="001A3BA9"/>
    <w:rsid w:val="001A42D1"/>
    <w:rsid w:val="001A4667"/>
    <w:rsid w:val="001A4850"/>
    <w:rsid w:val="001A56D7"/>
    <w:rsid w:val="001A58FB"/>
    <w:rsid w:val="001A59EF"/>
    <w:rsid w:val="001A5BA9"/>
    <w:rsid w:val="001A5F9B"/>
    <w:rsid w:val="001A624A"/>
    <w:rsid w:val="001A7094"/>
    <w:rsid w:val="001A7301"/>
    <w:rsid w:val="001A7899"/>
    <w:rsid w:val="001B071E"/>
    <w:rsid w:val="001B0CB7"/>
    <w:rsid w:val="001B1042"/>
    <w:rsid w:val="001B1B1B"/>
    <w:rsid w:val="001B1E6E"/>
    <w:rsid w:val="001B1EE6"/>
    <w:rsid w:val="001B21B0"/>
    <w:rsid w:val="001B2F05"/>
    <w:rsid w:val="001B3246"/>
    <w:rsid w:val="001B3B01"/>
    <w:rsid w:val="001B426E"/>
    <w:rsid w:val="001B44BA"/>
    <w:rsid w:val="001B48A0"/>
    <w:rsid w:val="001B48AB"/>
    <w:rsid w:val="001B4D8C"/>
    <w:rsid w:val="001B5782"/>
    <w:rsid w:val="001B5A39"/>
    <w:rsid w:val="001B6149"/>
    <w:rsid w:val="001B6D1A"/>
    <w:rsid w:val="001B778E"/>
    <w:rsid w:val="001B798A"/>
    <w:rsid w:val="001B7A83"/>
    <w:rsid w:val="001C0160"/>
    <w:rsid w:val="001C10EE"/>
    <w:rsid w:val="001C131E"/>
    <w:rsid w:val="001C1A03"/>
    <w:rsid w:val="001C1AE7"/>
    <w:rsid w:val="001C201B"/>
    <w:rsid w:val="001C20B6"/>
    <w:rsid w:val="001C2598"/>
    <w:rsid w:val="001C26B5"/>
    <w:rsid w:val="001C34F9"/>
    <w:rsid w:val="001C373C"/>
    <w:rsid w:val="001C3E63"/>
    <w:rsid w:val="001C46CA"/>
    <w:rsid w:val="001C4B49"/>
    <w:rsid w:val="001C5130"/>
    <w:rsid w:val="001C517C"/>
    <w:rsid w:val="001C5334"/>
    <w:rsid w:val="001C5710"/>
    <w:rsid w:val="001C5968"/>
    <w:rsid w:val="001C5D3D"/>
    <w:rsid w:val="001C614A"/>
    <w:rsid w:val="001C652B"/>
    <w:rsid w:val="001C6823"/>
    <w:rsid w:val="001C6846"/>
    <w:rsid w:val="001C6DBC"/>
    <w:rsid w:val="001C7123"/>
    <w:rsid w:val="001C7461"/>
    <w:rsid w:val="001D0084"/>
    <w:rsid w:val="001D046E"/>
    <w:rsid w:val="001D068F"/>
    <w:rsid w:val="001D148C"/>
    <w:rsid w:val="001D16CF"/>
    <w:rsid w:val="001D1703"/>
    <w:rsid w:val="001D1AF1"/>
    <w:rsid w:val="001D1C33"/>
    <w:rsid w:val="001D2396"/>
    <w:rsid w:val="001D29D7"/>
    <w:rsid w:val="001D2AFF"/>
    <w:rsid w:val="001D31A1"/>
    <w:rsid w:val="001D475D"/>
    <w:rsid w:val="001D4B75"/>
    <w:rsid w:val="001D4DA3"/>
    <w:rsid w:val="001D5273"/>
    <w:rsid w:val="001D53E7"/>
    <w:rsid w:val="001D5880"/>
    <w:rsid w:val="001D5AD0"/>
    <w:rsid w:val="001D5DC0"/>
    <w:rsid w:val="001D73B4"/>
    <w:rsid w:val="001D7579"/>
    <w:rsid w:val="001D79E2"/>
    <w:rsid w:val="001D7BF9"/>
    <w:rsid w:val="001E0F14"/>
    <w:rsid w:val="001E11D6"/>
    <w:rsid w:val="001E174E"/>
    <w:rsid w:val="001E1B57"/>
    <w:rsid w:val="001E22B7"/>
    <w:rsid w:val="001E22EC"/>
    <w:rsid w:val="001E2EDA"/>
    <w:rsid w:val="001E3D9D"/>
    <w:rsid w:val="001E4A6D"/>
    <w:rsid w:val="001E4B41"/>
    <w:rsid w:val="001E55F9"/>
    <w:rsid w:val="001E5CA1"/>
    <w:rsid w:val="001E7620"/>
    <w:rsid w:val="001E7F7F"/>
    <w:rsid w:val="001F02E2"/>
    <w:rsid w:val="001F0551"/>
    <w:rsid w:val="001F08A0"/>
    <w:rsid w:val="001F14CB"/>
    <w:rsid w:val="001F38E2"/>
    <w:rsid w:val="001F437C"/>
    <w:rsid w:val="001F4C80"/>
    <w:rsid w:val="001F59B2"/>
    <w:rsid w:val="001F5FDB"/>
    <w:rsid w:val="001F61FA"/>
    <w:rsid w:val="001F6227"/>
    <w:rsid w:val="001F642B"/>
    <w:rsid w:val="001F65A5"/>
    <w:rsid w:val="001F6CCF"/>
    <w:rsid w:val="001F7627"/>
    <w:rsid w:val="001F7B7E"/>
    <w:rsid w:val="001F7E5D"/>
    <w:rsid w:val="002000AE"/>
    <w:rsid w:val="00200425"/>
    <w:rsid w:val="00200FDE"/>
    <w:rsid w:val="00203969"/>
    <w:rsid w:val="00204005"/>
    <w:rsid w:val="002045EF"/>
    <w:rsid w:val="00205D66"/>
    <w:rsid w:val="00205F6D"/>
    <w:rsid w:val="00206569"/>
    <w:rsid w:val="002069CC"/>
    <w:rsid w:val="00206BF9"/>
    <w:rsid w:val="00206DC9"/>
    <w:rsid w:val="002072C7"/>
    <w:rsid w:val="002077FE"/>
    <w:rsid w:val="0020796D"/>
    <w:rsid w:val="00207D68"/>
    <w:rsid w:val="00207E0B"/>
    <w:rsid w:val="00207EC4"/>
    <w:rsid w:val="00210671"/>
    <w:rsid w:val="002106DE"/>
    <w:rsid w:val="002107DF"/>
    <w:rsid w:val="002113A5"/>
    <w:rsid w:val="00211459"/>
    <w:rsid w:val="002118D0"/>
    <w:rsid w:val="00211CC1"/>
    <w:rsid w:val="00212380"/>
    <w:rsid w:val="00212616"/>
    <w:rsid w:val="00214523"/>
    <w:rsid w:val="002147B7"/>
    <w:rsid w:val="00215A33"/>
    <w:rsid w:val="00215D3B"/>
    <w:rsid w:val="00215D57"/>
    <w:rsid w:val="00215D99"/>
    <w:rsid w:val="00215E3B"/>
    <w:rsid w:val="002165DE"/>
    <w:rsid w:val="002165EB"/>
    <w:rsid w:val="00216661"/>
    <w:rsid w:val="00216C15"/>
    <w:rsid w:val="00216E1F"/>
    <w:rsid w:val="0021700C"/>
    <w:rsid w:val="00217D2D"/>
    <w:rsid w:val="002202BE"/>
    <w:rsid w:val="00220B46"/>
    <w:rsid w:val="00220EE7"/>
    <w:rsid w:val="00221EAD"/>
    <w:rsid w:val="00221ED6"/>
    <w:rsid w:val="00222884"/>
    <w:rsid w:val="002228F8"/>
    <w:rsid w:val="00222A12"/>
    <w:rsid w:val="00222AFE"/>
    <w:rsid w:val="0022346D"/>
    <w:rsid w:val="002236EB"/>
    <w:rsid w:val="00223835"/>
    <w:rsid w:val="00223FF8"/>
    <w:rsid w:val="00224C6E"/>
    <w:rsid w:val="00224FD1"/>
    <w:rsid w:val="002250D3"/>
    <w:rsid w:val="0022536A"/>
    <w:rsid w:val="0022539B"/>
    <w:rsid w:val="00225649"/>
    <w:rsid w:val="0022586F"/>
    <w:rsid w:val="0022590E"/>
    <w:rsid w:val="00225E61"/>
    <w:rsid w:val="00225F9E"/>
    <w:rsid w:val="002262AA"/>
    <w:rsid w:val="00226684"/>
    <w:rsid w:val="00226C29"/>
    <w:rsid w:val="00227111"/>
    <w:rsid w:val="0022749F"/>
    <w:rsid w:val="00227C96"/>
    <w:rsid w:val="002306ED"/>
    <w:rsid w:val="00230EA8"/>
    <w:rsid w:val="00231001"/>
    <w:rsid w:val="0023165A"/>
    <w:rsid w:val="002316EC"/>
    <w:rsid w:val="002318CD"/>
    <w:rsid w:val="00231D49"/>
    <w:rsid w:val="00231DD5"/>
    <w:rsid w:val="00231F81"/>
    <w:rsid w:val="002332E6"/>
    <w:rsid w:val="00233A32"/>
    <w:rsid w:val="00233CD7"/>
    <w:rsid w:val="00234250"/>
    <w:rsid w:val="00234E8C"/>
    <w:rsid w:val="0023507F"/>
    <w:rsid w:val="00235B48"/>
    <w:rsid w:val="00235D51"/>
    <w:rsid w:val="00235D8F"/>
    <w:rsid w:val="00235F38"/>
    <w:rsid w:val="002375D9"/>
    <w:rsid w:val="00237DC8"/>
    <w:rsid w:val="002403B5"/>
    <w:rsid w:val="00241318"/>
    <w:rsid w:val="00241D90"/>
    <w:rsid w:val="00241DD2"/>
    <w:rsid w:val="00242949"/>
    <w:rsid w:val="00243816"/>
    <w:rsid w:val="00243BFB"/>
    <w:rsid w:val="00244062"/>
    <w:rsid w:val="00244524"/>
    <w:rsid w:val="0024454A"/>
    <w:rsid w:val="002449B1"/>
    <w:rsid w:val="00245268"/>
    <w:rsid w:val="00245589"/>
    <w:rsid w:val="0024561E"/>
    <w:rsid w:val="00245890"/>
    <w:rsid w:val="00246185"/>
    <w:rsid w:val="002461E8"/>
    <w:rsid w:val="00246243"/>
    <w:rsid w:val="00246A2B"/>
    <w:rsid w:val="00246B2B"/>
    <w:rsid w:val="00246EF0"/>
    <w:rsid w:val="00247454"/>
    <w:rsid w:val="00247D3D"/>
    <w:rsid w:val="00250372"/>
    <w:rsid w:val="00250995"/>
    <w:rsid w:val="00250E47"/>
    <w:rsid w:val="00250E62"/>
    <w:rsid w:val="002510D8"/>
    <w:rsid w:val="0025124C"/>
    <w:rsid w:val="002512A3"/>
    <w:rsid w:val="0025144C"/>
    <w:rsid w:val="0025168A"/>
    <w:rsid w:val="00252501"/>
    <w:rsid w:val="002527D9"/>
    <w:rsid w:val="00252D98"/>
    <w:rsid w:val="002535D9"/>
    <w:rsid w:val="00253637"/>
    <w:rsid w:val="0025393B"/>
    <w:rsid w:val="00253D94"/>
    <w:rsid w:val="00253F19"/>
    <w:rsid w:val="0025403A"/>
    <w:rsid w:val="002546CF"/>
    <w:rsid w:val="00254D9F"/>
    <w:rsid w:val="00254EBC"/>
    <w:rsid w:val="00255555"/>
    <w:rsid w:val="0025585E"/>
    <w:rsid w:val="00255978"/>
    <w:rsid w:val="002569E7"/>
    <w:rsid w:val="0025753E"/>
    <w:rsid w:val="0025795C"/>
    <w:rsid w:val="002579F8"/>
    <w:rsid w:val="00257B91"/>
    <w:rsid w:val="0026028C"/>
    <w:rsid w:val="0026048A"/>
    <w:rsid w:val="00260C4B"/>
    <w:rsid w:val="0026174A"/>
    <w:rsid w:val="00261856"/>
    <w:rsid w:val="00261B6C"/>
    <w:rsid w:val="00261C4D"/>
    <w:rsid w:val="00261C57"/>
    <w:rsid w:val="00261EEC"/>
    <w:rsid w:val="00262352"/>
    <w:rsid w:val="00262AE2"/>
    <w:rsid w:val="00262CFD"/>
    <w:rsid w:val="002630C9"/>
    <w:rsid w:val="0026378B"/>
    <w:rsid w:val="00263925"/>
    <w:rsid w:val="00264579"/>
    <w:rsid w:val="0026481F"/>
    <w:rsid w:val="002650AB"/>
    <w:rsid w:val="00265657"/>
    <w:rsid w:val="00265B98"/>
    <w:rsid w:val="00265DCE"/>
    <w:rsid w:val="00266289"/>
    <w:rsid w:val="002664B7"/>
    <w:rsid w:val="002664D1"/>
    <w:rsid w:val="00266500"/>
    <w:rsid w:val="00266C86"/>
    <w:rsid w:val="00266CB6"/>
    <w:rsid w:val="0026769B"/>
    <w:rsid w:val="00267901"/>
    <w:rsid w:val="002707BB"/>
    <w:rsid w:val="00270825"/>
    <w:rsid w:val="00270863"/>
    <w:rsid w:val="00270977"/>
    <w:rsid w:val="00270B34"/>
    <w:rsid w:val="00270F73"/>
    <w:rsid w:val="00271DDD"/>
    <w:rsid w:val="00272078"/>
    <w:rsid w:val="0027227C"/>
    <w:rsid w:val="00272B6C"/>
    <w:rsid w:val="00273863"/>
    <w:rsid w:val="002738D8"/>
    <w:rsid w:val="00273FD7"/>
    <w:rsid w:val="0027400C"/>
    <w:rsid w:val="002746ED"/>
    <w:rsid w:val="0027476F"/>
    <w:rsid w:val="00274770"/>
    <w:rsid w:val="00274A6A"/>
    <w:rsid w:val="00274A73"/>
    <w:rsid w:val="00274B2C"/>
    <w:rsid w:val="00275944"/>
    <w:rsid w:val="002762CC"/>
    <w:rsid w:val="00276607"/>
    <w:rsid w:val="00276A34"/>
    <w:rsid w:val="002771A5"/>
    <w:rsid w:val="00277338"/>
    <w:rsid w:val="00280383"/>
    <w:rsid w:val="00280960"/>
    <w:rsid w:val="00282A5C"/>
    <w:rsid w:val="0028326F"/>
    <w:rsid w:val="0028327B"/>
    <w:rsid w:val="002833F0"/>
    <w:rsid w:val="00284548"/>
    <w:rsid w:val="00284B60"/>
    <w:rsid w:val="00284B81"/>
    <w:rsid w:val="00284C91"/>
    <w:rsid w:val="002857DA"/>
    <w:rsid w:val="00286B51"/>
    <w:rsid w:val="002870DB"/>
    <w:rsid w:val="00287221"/>
    <w:rsid w:val="00287C21"/>
    <w:rsid w:val="00287EDF"/>
    <w:rsid w:val="00290047"/>
    <w:rsid w:val="00290481"/>
    <w:rsid w:val="00290586"/>
    <w:rsid w:val="00290731"/>
    <w:rsid w:val="002907DB"/>
    <w:rsid w:val="00290A00"/>
    <w:rsid w:val="00290B0C"/>
    <w:rsid w:val="00290E6B"/>
    <w:rsid w:val="00291328"/>
    <w:rsid w:val="002915AD"/>
    <w:rsid w:val="00291631"/>
    <w:rsid w:val="00291E0A"/>
    <w:rsid w:val="00291F03"/>
    <w:rsid w:val="002920B0"/>
    <w:rsid w:val="00292472"/>
    <w:rsid w:val="00293900"/>
    <w:rsid w:val="00293A8D"/>
    <w:rsid w:val="00294300"/>
    <w:rsid w:val="002945A4"/>
    <w:rsid w:val="002945BA"/>
    <w:rsid w:val="002947FF"/>
    <w:rsid w:val="00294E56"/>
    <w:rsid w:val="002950C6"/>
    <w:rsid w:val="0029547F"/>
    <w:rsid w:val="002965AC"/>
    <w:rsid w:val="0029757E"/>
    <w:rsid w:val="0029768D"/>
    <w:rsid w:val="00297CD4"/>
    <w:rsid w:val="00297D44"/>
    <w:rsid w:val="002A0269"/>
    <w:rsid w:val="002A029B"/>
    <w:rsid w:val="002A0786"/>
    <w:rsid w:val="002A0A22"/>
    <w:rsid w:val="002A13FF"/>
    <w:rsid w:val="002A160B"/>
    <w:rsid w:val="002A169A"/>
    <w:rsid w:val="002A1ACB"/>
    <w:rsid w:val="002A2052"/>
    <w:rsid w:val="002A29B9"/>
    <w:rsid w:val="002A34F4"/>
    <w:rsid w:val="002A3686"/>
    <w:rsid w:val="002A3C36"/>
    <w:rsid w:val="002A3D91"/>
    <w:rsid w:val="002A3F9E"/>
    <w:rsid w:val="002A4A4D"/>
    <w:rsid w:val="002A4A60"/>
    <w:rsid w:val="002A5346"/>
    <w:rsid w:val="002A5BE7"/>
    <w:rsid w:val="002A5CC8"/>
    <w:rsid w:val="002A63A2"/>
    <w:rsid w:val="002A6B7B"/>
    <w:rsid w:val="002A7496"/>
    <w:rsid w:val="002A7842"/>
    <w:rsid w:val="002A7AD5"/>
    <w:rsid w:val="002A7E9F"/>
    <w:rsid w:val="002B0207"/>
    <w:rsid w:val="002B035B"/>
    <w:rsid w:val="002B0569"/>
    <w:rsid w:val="002B11AF"/>
    <w:rsid w:val="002B1D0E"/>
    <w:rsid w:val="002B1DC1"/>
    <w:rsid w:val="002B1FA2"/>
    <w:rsid w:val="002B1FC2"/>
    <w:rsid w:val="002B25A7"/>
    <w:rsid w:val="002B2604"/>
    <w:rsid w:val="002B27F5"/>
    <w:rsid w:val="002B2CA9"/>
    <w:rsid w:val="002B37DA"/>
    <w:rsid w:val="002B4009"/>
    <w:rsid w:val="002B42D5"/>
    <w:rsid w:val="002B55D6"/>
    <w:rsid w:val="002B5649"/>
    <w:rsid w:val="002B5834"/>
    <w:rsid w:val="002B58CF"/>
    <w:rsid w:val="002B5A2A"/>
    <w:rsid w:val="002B6841"/>
    <w:rsid w:val="002B6C9A"/>
    <w:rsid w:val="002B7AE7"/>
    <w:rsid w:val="002B7B04"/>
    <w:rsid w:val="002B7E95"/>
    <w:rsid w:val="002C0054"/>
    <w:rsid w:val="002C045D"/>
    <w:rsid w:val="002C0ECC"/>
    <w:rsid w:val="002C150E"/>
    <w:rsid w:val="002C1561"/>
    <w:rsid w:val="002C1F76"/>
    <w:rsid w:val="002C2C9D"/>
    <w:rsid w:val="002C31E7"/>
    <w:rsid w:val="002C37DA"/>
    <w:rsid w:val="002C41B9"/>
    <w:rsid w:val="002C420B"/>
    <w:rsid w:val="002C46DF"/>
    <w:rsid w:val="002C48F6"/>
    <w:rsid w:val="002C500A"/>
    <w:rsid w:val="002C50E7"/>
    <w:rsid w:val="002C52BE"/>
    <w:rsid w:val="002C5D5D"/>
    <w:rsid w:val="002C5D90"/>
    <w:rsid w:val="002C5F26"/>
    <w:rsid w:val="002C6DF9"/>
    <w:rsid w:val="002C72B9"/>
    <w:rsid w:val="002C78A7"/>
    <w:rsid w:val="002D0D85"/>
    <w:rsid w:val="002D15EB"/>
    <w:rsid w:val="002D1764"/>
    <w:rsid w:val="002D1A3D"/>
    <w:rsid w:val="002D1E77"/>
    <w:rsid w:val="002D2031"/>
    <w:rsid w:val="002D2D84"/>
    <w:rsid w:val="002D2D9E"/>
    <w:rsid w:val="002D3620"/>
    <w:rsid w:val="002D37B6"/>
    <w:rsid w:val="002D399A"/>
    <w:rsid w:val="002D3AA9"/>
    <w:rsid w:val="002D3AEA"/>
    <w:rsid w:val="002D405E"/>
    <w:rsid w:val="002D432C"/>
    <w:rsid w:val="002D4360"/>
    <w:rsid w:val="002D475B"/>
    <w:rsid w:val="002D505A"/>
    <w:rsid w:val="002D533C"/>
    <w:rsid w:val="002D58D3"/>
    <w:rsid w:val="002D5A04"/>
    <w:rsid w:val="002D5C5E"/>
    <w:rsid w:val="002D6527"/>
    <w:rsid w:val="002D6DFF"/>
    <w:rsid w:val="002D7693"/>
    <w:rsid w:val="002D76A5"/>
    <w:rsid w:val="002D76F0"/>
    <w:rsid w:val="002D786D"/>
    <w:rsid w:val="002E0054"/>
    <w:rsid w:val="002E0231"/>
    <w:rsid w:val="002E03F0"/>
    <w:rsid w:val="002E0405"/>
    <w:rsid w:val="002E041D"/>
    <w:rsid w:val="002E06FA"/>
    <w:rsid w:val="002E0733"/>
    <w:rsid w:val="002E08F5"/>
    <w:rsid w:val="002E0A7D"/>
    <w:rsid w:val="002E0CBF"/>
    <w:rsid w:val="002E0E08"/>
    <w:rsid w:val="002E0F10"/>
    <w:rsid w:val="002E146F"/>
    <w:rsid w:val="002E17EE"/>
    <w:rsid w:val="002E1800"/>
    <w:rsid w:val="002E27C6"/>
    <w:rsid w:val="002E30B7"/>
    <w:rsid w:val="002E39C4"/>
    <w:rsid w:val="002E3E90"/>
    <w:rsid w:val="002E45F8"/>
    <w:rsid w:val="002E5362"/>
    <w:rsid w:val="002E57BD"/>
    <w:rsid w:val="002E5FC6"/>
    <w:rsid w:val="002E6197"/>
    <w:rsid w:val="002E664D"/>
    <w:rsid w:val="002E6A2D"/>
    <w:rsid w:val="002E775C"/>
    <w:rsid w:val="002E7DF0"/>
    <w:rsid w:val="002E7E8A"/>
    <w:rsid w:val="002F01E5"/>
    <w:rsid w:val="002F03D6"/>
    <w:rsid w:val="002F0A25"/>
    <w:rsid w:val="002F0C29"/>
    <w:rsid w:val="002F0D5A"/>
    <w:rsid w:val="002F0F10"/>
    <w:rsid w:val="002F1640"/>
    <w:rsid w:val="002F170F"/>
    <w:rsid w:val="002F1C16"/>
    <w:rsid w:val="002F2159"/>
    <w:rsid w:val="002F2C25"/>
    <w:rsid w:val="002F2E63"/>
    <w:rsid w:val="002F2F59"/>
    <w:rsid w:val="002F30A9"/>
    <w:rsid w:val="002F359C"/>
    <w:rsid w:val="002F3D50"/>
    <w:rsid w:val="002F42BA"/>
    <w:rsid w:val="002F4704"/>
    <w:rsid w:val="002F4CFD"/>
    <w:rsid w:val="002F4E64"/>
    <w:rsid w:val="002F592F"/>
    <w:rsid w:val="002F5CA7"/>
    <w:rsid w:val="002F5CC9"/>
    <w:rsid w:val="002F5EB7"/>
    <w:rsid w:val="002F693B"/>
    <w:rsid w:val="002F7151"/>
    <w:rsid w:val="002F75B7"/>
    <w:rsid w:val="002F7887"/>
    <w:rsid w:val="002F78A6"/>
    <w:rsid w:val="00300535"/>
    <w:rsid w:val="00300A27"/>
    <w:rsid w:val="00300AD9"/>
    <w:rsid w:val="00300CCF"/>
    <w:rsid w:val="00300EE1"/>
    <w:rsid w:val="00301104"/>
    <w:rsid w:val="0030172D"/>
    <w:rsid w:val="00301E2A"/>
    <w:rsid w:val="0030226E"/>
    <w:rsid w:val="003029C1"/>
    <w:rsid w:val="00302A5A"/>
    <w:rsid w:val="00302D03"/>
    <w:rsid w:val="00302E33"/>
    <w:rsid w:val="003036E9"/>
    <w:rsid w:val="00303A48"/>
    <w:rsid w:val="00303F3B"/>
    <w:rsid w:val="00303FBC"/>
    <w:rsid w:val="00304121"/>
    <w:rsid w:val="00304D1E"/>
    <w:rsid w:val="0030509C"/>
    <w:rsid w:val="00305612"/>
    <w:rsid w:val="00305D83"/>
    <w:rsid w:val="00305F16"/>
    <w:rsid w:val="00306170"/>
    <w:rsid w:val="00306777"/>
    <w:rsid w:val="00306C7F"/>
    <w:rsid w:val="003073EE"/>
    <w:rsid w:val="003105B7"/>
    <w:rsid w:val="00310B1B"/>
    <w:rsid w:val="00310E7B"/>
    <w:rsid w:val="0031117F"/>
    <w:rsid w:val="003115E9"/>
    <w:rsid w:val="003124A9"/>
    <w:rsid w:val="003125FA"/>
    <w:rsid w:val="00312762"/>
    <w:rsid w:val="00312B7C"/>
    <w:rsid w:val="003131EE"/>
    <w:rsid w:val="0031329A"/>
    <w:rsid w:val="003134F9"/>
    <w:rsid w:val="0031371E"/>
    <w:rsid w:val="00313F66"/>
    <w:rsid w:val="0031470E"/>
    <w:rsid w:val="00314BD5"/>
    <w:rsid w:val="00314BD6"/>
    <w:rsid w:val="00314E54"/>
    <w:rsid w:val="0031566F"/>
    <w:rsid w:val="00315B74"/>
    <w:rsid w:val="00315D31"/>
    <w:rsid w:val="00315D47"/>
    <w:rsid w:val="003161FD"/>
    <w:rsid w:val="0031682E"/>
    <w:rsid w:val="00316C9E"/>
    <w:rsid w:val="00316E58"/>
    <w:rsid w:val="0031744B"/>
    <w:rsid w:val="003177F3"/>
    <w:rsid w:val="00320087"/>
    <w:rsid w:val="003201BE"/>
    <w:rsid w:val="00320551"/>
    <w:rsid w:val="00321154"/>
    <w:rsid w:val="00321312"/>
    <w:rsid w:val="00321603"/>
    <w:rsid w:val="00321DC1"/>
    <w:rsid w:val="00321EBA"/>
    <w:rsid w:val="003221A4"/>
    <w:rsid w:val="0032299E"/>
    <w:rsid w:val="00322FF5"/>
    <w:rsid w:val="00323115"/>
    <w:rsid w:val="00324A62"/>
    <w:rsid w:val="00324A90"/>
    <w:rsid w:val="003253AA"/>
    <w:rsid w:val="0032564F"/>
    <w:rsid w:val="0032566E"/>
    <w:rsid w:val="00325EBE"/>
    <w:rsid w:val="00326FFD"/>
    <w:rsid w:val="0032706D"/>
    <w:rsid w:val="00327B27"/>
    <w:rsid w:val="0033036C"/>
    <w:rsid w:val="00331067"/>
    <w:rsid w:val="00331540"/>
    <w:rsid w:val="00331BC3"/>
    <w:rsid w:val="00332026"/>
    <w:rsid w:val="003322E5"/>
    <w:rsid w:val="0033289C"/>
    <w:rsid w:val="003336CA"/>
    <w:rsid w:val="00333F02"/>
    <w:rsid w:val="00334125"/>
    <w:rsid w:val="0033463E"/>
    <w:rsid w:val="00334A5B"/>
    <w:rsid w:val="00334CC7"/>
    <w:rsid w:val="00335619"/>
    <w:rsid w:val="00335B32"/>
    <w:rsid w:val="00336239"/>
    <w:rsid w:val="003363B3"/>
    <w:rsid w:val="00336830"/>
    <w:rsid w:val="003369C2"/>
    <w:rsid w:val="00336EA5"/>
    <w:rsid w:val="00336EDD"/>
    <w:rsid w:val="003370F8"/>
    <w:rsid w:val="003377BE"/>
    <w:rsid w:val="003407A5"/>
    <w:rsid w:val="003418D4"/>
    <w:rsid w:val="00342627"/>
    <w:rsid w:val="003427AE"/>
    <w:rsid w:val="00342C99"/>
    <w:rsid w:val="003431F2"/>
    <w:rsid w:val="00343A03"/>
    <w:rsid w:val="00344226"/>
    <w:rsid w:val="003443E8"/>
    <w:rsid w:val="00344FDE"/>
    <w:rsid w:val="003451CD"/>
    <w:rsid w:val="003452F9"/>
    <w:rsid w:val="0034536F"/>
    <w:rsid w:val="003456D4"/>
    <w:rsid w:val="00345C13"/>
    <w:rsid w:val="003464D0"/>
    <w:rsid w:val="00347337"/>
    <w:rsid w:val="00347487"/>
    <w:rsid w:val="0034781A"/>
    <w:rsid w:val="00347D11"/>
    <w:rsid w:val="00347DDD"/>
    <w:rsid w:val="00350170"/>
    <w:rsid w:val="0035028A"/>
    <w:rsid w:val="00350482"/>
    <w:rsid w:val="003506C1"/>
    <w:rsid w:val="00350F8E"/>
    <w:rsid w:val="003526BB"/>
    <w:rsid w:val="00352A01"/>
    <w:rsid w:val="0035310A"/>
    <w:rsid w:val="00353154"/>
    <w:rsid w:val="003533F1"/>
    <w:rsid w:val="003540EE"/>
    <w:rsid w:val="00354D58"/>
    <w:rsid w:val="00354FFC"/>
    <w:rsid w:val="003551A8"/>
    <w:rsid w:val="00355CEF"/>
    <w:rsid w:val="00355DDE"/>
    <w:rsid w:val="00356210"/>
    <w:rsid w:val="003563E6"/>
    <w:rsid w:val="00356516"/>
    <w:rsid w:val="003566A0"/>
    <w:rsid w:val="00356C34"/>
    <w:rsid w:val="00357030"/>
    <w:rsid w:val="00361BF8"/>
    <w:rsid w:val="003623FE"/>
    <w:rsid w:val="00362CB8"/>
    <w:rsid w:val="00363228"/>
    <w:rsid w:val="00363403"/>
    <w:rsid w:val="00363A9A"/>
    <w:rsid w:val="00363D98"/>
    <w:rsid w:val="003657AE"/>
    <w:rsid w:val="00365A3D"/>
    <w:rsid w:val="00365F4F"/>
    <w:rsid w:val="003661BC"/>
    <w:rsid w:val="00366236"/>
    <w:rsid w:val="003673AD"/>
    <w:rsid w:val="00367512"/>
    <w:rsid w:val="003677F7"/>
    <w:rsid w:val="00367B66"/>
    <w:rsid w:val="00367D1C"/>
    <w:rsid w:val="003702AB"/>
    <w:rsid w:val="0037030E"/>
    <w:rsid w:val="003703F0"/>
    <w:rsid w:val="003705FD"/>
    <w:rsid w:val="0037149E"/>
    <w:rsid w:val="00371565"/>
    <w:rsid w:val="00371C09"/>
    <w:rsid w:val="00371D20"/>
    <w:rsid w:val="00372378"/>
    <w:rsid w:val="0037239C"/>
    <w:rsid w:val="00372658"/>
    <w:rsid w:val="00372A20"/>
    <w:rsid w:val="00372B36"/>
    <w:rsid w:val="00372E3D"/>
    <w:rsid w:val="00373CD5"/>
    <w:rsid w:val="00374E56"/>
    <w:rsid w:val="00375157"/>
    <w:rsid w:val="003765E7"/>
    <w:rsid w:val="00376AD8"/>
    <w:rsid w:val="00377D0E"/>
    <w:rsid w:val="00377FF9"/>
    <w:rsid w:val="00380271"/>
    <w:rsid w:val="0038057A"/>
    <w:rsid w:val="003806F4"/>
    <w:rsid w:val="00380E41"/>
    <w:rsid w:val="00380F1F"/>
    <w:rsid w:val="00380F31"/>
    <w:rsid w:val="00382022"/>
    <w:rsid w:val="003822CF"/>
    <w:rsid w:val="00382D77"/>
    <w:rsid w:val="00383213"/>
    <w:rsid w:val="00383EE0"/>
    <w:rsid w:val="00384908"/>
    <w:rsid w:val="00384CDF"/>
    <w:rsid w:val="00384ED5"/>
    <w:rsid w:val="00385176"/>
    <w:rsid w:val="0038639F"/>
    <w:rsid w:val="00386A30"/>
    <w:rsid w:val="00390035"/>
    <w:rsid w:val="0039068A"/>
    <w:rsid w:val="003906D5"/>
    <w:rsid w:val="00390724"/>
    <w:rsid w:val="003909FE"/>
    <w:rsid w:val="00391C29"/>
    <w:rsid w:val="00392158"/>
    <w:rsid w:val="00392BFA"/>
    <w:rsid w:val="0039348D"/>
    <w:rsid w:val="00394340"/>
    <w:rsid w:val="00394836"/>
    <w:rsid w:val="003948C3"/>
    <w:rsid w:val="00394E41"/>
    <w:rsid w:val="00395BA1"/>
    <w:rsid w:val="00395E47"/>
    <w:rsid w:val="00395EC4"/>
    <w:rsid w:val="00396B9C"/>
    <w:rsid w:val="00396CB1"/>
    <w:rsid w:val="0039703C"/>
    <w:rsid w:val="003970E6"/>
    <w:rsid w:val="00397D03"/>
    <w:rsid w:val="003A0154"/>
    <w:rsid w:val="003A07FD"/>
    <w:rsid w:val="003A08E3"/>
    <w:rsid w:val="003A0AB7"/>
    <w:rsid w:val="003A0F2A"/>
    <w:rsid w:val="003A1207"/>
    <w:rsid w:val="003A1676"/>
    <w:rsid w:val="003A2266"/>
    <w:rsid w:val="003A22EE"/>
    <w:rsid w:val="003A29F8"/>
    <w:rsid w:val="003A34F6"/>
    <w:rsid w:val="003A3AC5"/>
    <w:rsid w:val="003A3C43"/>
    <w:rsid w:val="003A3D67"/>
    <w:rsid w:val="003A401D"/>
    <w:rsid w:val="003A4375"/>
    <w:rsid w:val="003A59B5"/>
    <w:rsid w:val="003A5A3F"/>
    <w:rsid w:val="003A5E70"/>
    <w:rsid w:val="003A6085"/>
    <w:rsid w:val="003A654E"/>
    <w:rsid w:val="003A6769"/>
    <w:rsid w:val="003A6C04"/>
    <w:rsid w:val="003A6E1D"/>
    <w:rsid w:val="003A6F5D"/>
    <w:rsid w:val="003A7409"/>
    <w:rsid w:val="003B0416"/>
    <w:rsid w:val="003B09D3"/>
    <w:rsid w:val="003B0B39"/>
    <w:rsid w:val="003B0BD9"/>
    <w:rsid w:val="003B1E14"/>
    <w:rsid w:val="003B1F83"/>
    <w:rsid w:val="003B21C1"/>
    <w:rsid w:val="003B30EB"/>
    <w:rsid w:val="003B35DD"/>
    <w:rsid w:val="003B39D3"/>
    <w:rsid w:val="003B39FA"/>
    <w:rsid w:val="003B3D6F"/>
    <w:rsid w:val="003B422C"/>
    <w:rsid w:val="003B44BE"/>
    <w:rsid w:val="003B47C8"/>
    <w:rsid w:val="003B4876"/>
    <w:rsid w:val="003B5377"/>
    <w:rsid w:val="003B7077"/>
    <w:rsid w:val="003B7548"/>
    <w:rsid w:val="003C023B"/>
    <w:rsid w:val="003C12D4"/>
    <w:rsid w:val="003C192D"/>
    <w:rsid w:val="003C1AC0"/>
    <w:rsid w:val="003C1C5A"/>
    <w:rsid w:val="003C2546"/>
    <w:rsid w:val="003C283D"/>
    <w:rsid w:val="003C35E2"/>
    <w:rsid w:val="003C3611"/>
    <w:rsid w:val="003C3F43"/>
    <w:rsid w:val="003C45FE"/>
    <w:rsid w:val="003C4B32"/>
    <w:rsid w:val="003C4BD5"/>
    <w:rsid w:val="003C5362"/>
    <w:rsid w:val="003C58C8"/>
    <w:rsid w:val="003C634D"/>
    <w:rsid w:val="003C72A3"/>
    <w:rsid w:val="003D016E"/>
    <w:rsid w:val="003D06B6"/>
    <w:rsid w:val="003D0B01"/>
    <w:rsid w:val="003D103F"/>
    <w:rsid w:val="003D1468"/>
    <w:rsid w:val="003D19C4"/>
    <w:rsid w:val="003D1AD8"/>
    <w:rsid w:val="003D1B24"/>
    <w:rsid w:val="003D1FD3"/>
    <w:rsid w:val="003D2592"/>
    <w:rsid w:val="003D2601"/>
    <w:rsid w:val="003D2720"/>
    <w:rsid w:val="003D2DFA"/>
    <w:rsid w:val="003D3724"/>
    <w:rsid w:val="003D3821"/>
    <w:rsid w:val="003D4084"/>
    <w:rsid w:val="003D4134"/>
    <w:rsid w:val="003D41B1"/>
    <w:rsid w:val="003D45B8"/>
    <w:rsid w:val="003D464C"/>
    <w:rsid w:val="003D4D70"/>
    <w:rsid w:val="003D4D8B"/>
    <w:rsid w:val="003D4DB1"/>
    <w:rsid w:val="003D5633"/>
    <w:rsid w:val="003D5745"/>
    <w:rsid w:val="003D586A"/>
    <w:rsid w:val="003D58BF"/>
    <w:rsid w:val="003D5C4E"/>
    <w:rsid w:val="003D61DD"/>
    <w:rsid w:val="003D6377"/>
    <w:rsid w:val="003D661B"/>
    <w:rsid w:val="003D66D3"/>
    <w:rsid w:val="003D6E72"/>
    <w:rsid w:val="003D713B"/>
    <w:rsid w:val="003D7B9F"/>
    <w:rsid w:val="003E0D77"/>
    <w:rsid w:val="003E10FB"/>
    <w:rsid w:val="003E16F9"/>
    <w:rsid w:val="003E1720"/>
    <w:rsid w:val="003E27F6"/>
    <w:rsid w:val="003E29A1"/>
    <w:rsid w:val="003E3D00"/>
    <w:rsid w:val="003E3EE9"/>
    <w:rsid w:val="003E4648"/>
    <w:rsid w:val="003E489A"/>
    <w:rsid w:val="003E4A9B"/>
    <w:rsid w:val="003E546D"/>
    <w:rsid w:val="003E5CCD"/>
    <w:rsid w:val="003E5CF1"/>
    <w:rsid w:val="003E6002"/>
    <w:rsid w:val="003E6056"/>
    <w:rsid w:val="003E6493"/>
    <w:rsid w:val="003E6950"/>
    <w:rsid w:val="003E6D67"/>
    <w:rsid w:val="003E72E7"/>
    <w:rsid w:val="003E7307"/>
    <w:rsid w:val="003E7EB5"/>
    <w:rsid w:val="003F0343"/>
    <w:rsid w:val="003F046A"/>
    <w:rsid w:val="003F050E"/>
    <w:rsid w:val="003F23C3"/>
    <w:rsid w:val="003F3AA6"/>
    <w:rsid w:val="003F3B0A"/>
    <w:rsid w:val="003F3DB1"/>
    <w:rsid w:val="003F4176"/>
    <w:rsid w:val="003F4CF1"/>
    <w:rsid w:val="003F4DF1"/>
    <w:rsid w:val="003F4F92"/>
    <w:rsid w:val="003F505A"/>
    <w:rsid w:val="003F52FE"/>
    <w:rsid w:val="003F5993"/>
    <w:rsid w:val="003F5C59"/>
    <w:rsid w:val="003F6655"/>
    <w:rsid w:val="003F6FD1"/>
    <w:rsid w:val="003F7026"/>
    <w:rsid w:val="003F7825"/>
    <w:rsid w:val="003F7BF2"/>
    <w:rsid w:val="003F7FEB"/>
    <w:rsid w:val="004000D4"/>
    <w:rsid w:val="0040038F"/>
    <w:rsid w:val="00400765"/>
    <w:rsid w:val="004008D3"/>
    <w:rsid w:val="00400E8C"/>
    <w:rsid w:val="0040100D"/>
    <w:rsid w:val="00401EE8"/>
    <w:rsid w:val="004020F3"/>
    <w:rsid w:val="0040388B"/>
    <w:rsid w:val="00403894"/>
    <w:rsid w:val="00403D8E"/>
    <w:rsid w:val="004040AC"/>
    <w:rsid w:val="00404290"/>
    <w:rsid w:val="004043C6"/>
    <w:rsid w:val="00405576"/>
    <w:rsid w:val="0040565E"/>
    <w:rsid w:val="00405E9C"/>
    <w:rsid w:val="00405F22"/>
    <w:rsid w:val="00406064"/>
    <w:rsid w:val="004064CC"/>
    <w:rsid w:val="00406FC0"/>
    <w:rsid w:val="004071A5"/>
    <w:rsid w:val="004102B6"/>
    <w:rsid w:val="0041083F"/>
    <w:rsid w:val="00411248"/>
    <w:rsid w:val="004113EE"/>
    <w:rsid w:val="0041146A"/>
    <w:rsid w:val="0041149C"/>
    <w:rsid w:val="004117DE"/>
    <w:rsid w:val="004124E4"/>
    <w:rsid w:val="004127A7"/>
    <w:rsid w:val="00412F9D"/>
    <w:rsid w:val="00413AC5"/>
    <w:rsid w:val="00414691"/>
    <w:rsid w:val="00414A40"/>
    <w:rsid w:val="00414CC8"/>
    <w:rsid w:val="00414F8B"/>
    <w:rsid w:val="00415117"/>
    <w:rsid w:val="004157CA"/>
    <w:rsid w:val="00415AED"/>
    <w:rsid w:val="00415B7F"/>
    <w:rsid w:val="004168C2"/>
    <w:rsid w:val="00416B33"/>
    <w:rsid w:val="004173A4"/>
    <w:rsid w:val="004179D7"/>
    <w:rsid w:val="00417BD7"/>
    <w:rsid w:val="00417E07"/>
    <w:rsid w:val="00417E1C"/>
    <w:rsid w:val="00417F3B"/>
    <w:rsid w:val="004200BC"/>
    <w:rsid w:val="00420102"/>
    <w:rsid w:val="004202FF"/>
    <w:rsid w:val="00420FE2"/>
    <w:rsid w:val="004210A4"/>
    <w:rsid w:val="00421203"/>
    <w:rsid w:val="00421551"/>
    <w:rsid w:val="00421D8E"/>
    <w:rsid w:val="00421F00"/>
    <w:rsid w:val="00422130"/>
    <w:rsid w:val="00422397"/>
    <w:rsid w:val="00422D9E"/>
    <w:rsid w:val="00422E4B"/>
    <w:rsid w:val="00423319"/>
    <w:rsid w:val="00423708"/>
    <w:rsid w:val="00423D1A"/>
    <w:rsid w:val="004243FB"/>
    <w:rsid w:val="004244DF"/>
    <w:rsid w:val="00424DDB"/>
    <w:rsid w:val="004251F3"/>
    <w:rsid w:val="004256BE"/>
    <w:rsid w:val="0042585F"/>
    <w:rsid w:val="00425CCD"/>
    <w:rsid w:val="004265C0"/>
    <w:rsid w:val="00427685"/>
    <w:rsid w:val="004303D2"/>
    <w:rsid w:val="00430482"/>
    <w:rsid w:val="00430D55"/>
    <w:rsid w:val="00431552"/>
    <w:rsid w:val="00431E18"/>
    <w:rsid w:val="00431F39"/>
    <w:rsid w:val="00433294"/>
    <w:rsid w:val="0043357E"/>
    <w:rsid w:val="004336E9"/>
    <w:rsid w:val="00433A9C"/>
    <w:rsid w:val="004349BD"/>
    <w:rsid w:val="00434F2C"/>
    <w:rsid w:val="004356F7"/>
    <w:rsid w:val="00435FF4"/>
    <w:rsid w:val="004363BE"/>
    <w:rsid w:val="0043650F"/>
    <w:rsid w:val="004367BC"/>
    <w:rsid w:val="00436AE1"/>
    <w:rsid w:val="00436F87"/>
    <w:rsid w:val="00437047"/>
    <w:rsid w:val="004373D4"/>
    <w:rsid w:val="004379D4"/>
    <w:rsid w:val="00437ABD"/>
    <w:rsid w:val="00440150"/>
    <w:rsid w:val="004403E8"/>
    <w:rsid w:val="0044079A"/>
    <w:rsid w:val="00440DC2"/>
    <w:rsid w:val="00441583"/>
    <w:rsid w:val="00443052"/>
    <w:rsid w:val="00443230"/>
    <w:rsid w:val="004433CA"/>
    <w:rsid w:val="00443495"/>
    <w:rsid w:val="00443B96"/>
    <w:rsid w:val="00443C0B"/>
    <w:rsid w:val="00443C78"/>
    <w:rsid w:val="00443C80"/>
    <w:rsid w:val="00443CEE"/>
    <w:rsid w:val="004443D1"/>
    <w:rsid w:val="0044521D"/>
    <w:rsid w:val="004453DC"/>
    <w:rsid w:val="00445409"/>
    <w:rsid w:val="00446506"/>
    <w:rsid w:val="00446615"/>
    <w:rsid w:val="00446751"/>
    <w:rsid w:val="0044675A"/>
    <w:rsid w:val="00446A96"/>
    <w:rsid w:val="004473CF"/>
    <w:rsid w:val="00447491"/>
    <w:rsid w:val="004479C6"/>
    <w:rsid w:val="00450093"/>
    <w:rsid w:val="00450617"/>
    <w:rsid w:val="00450AC9"/>
    <w:rsid w:val="00450FCE"/>
    <w:rsid w:val="00451403"/>
    <w:rsid w:val="004518B6"/>
    <w:rsid w:val="00451A66"/>
    <w:rsid w:val="00451B9C"/>
    <w:rsid w:val="00451CF7"/>
    <w:rsid w:val="00452104"/>
    <w:rsid w:val="00452405"/>
    <w:rsid w:val="004527C9"/>
    <w:rsid w:val="00452AC4"/>
    <w:rsid w:val="00452B98"/>
    <w:rsid w:val="004538A9"/>
    <w:rsid w:val="00453CE6"/>
    <w:rsid w:val="00453D05"/>
    <w:rsid w:val="00453F58"/>
    <w:rsid w:val="004548A7"/>
    <w:rsid w:val="0045497B"/>
    <w:rsid w:val="004573FB"/>
    <w:rsid w:val="00457552"/>
    <w:rsid w:val="0045758B"/>
    <w:rsid w:val="004575F7"/>
    <w:rsid w:val="0045761F"/>
    <w:rsid w:val="00457BA1"/>
    <w:rsid w:val="004603FF"/>
    <w:rsid w:val="00460678"/>
    <w:rsid w:val="0046071B"/>
    <w:rsid w:val="00460B8D"/>
    <w:rsid w:val="00460C05"/>
    <w:rsid w:val="0046144C"/>
    <w:rsid w:val="00461545"/>
    <w:rsid w:val="00461599"/>
    <w:rsid w:val="004615F7"/>
    <w:rsid w:val="004619C3"/>
    <w:rsid w:val="00461A9E"/>
    <w:rsid w:val="00463B90"/>
    <w:rsid w:val="00463F62"/>
    <w:rsid w:val="00464046"/>
    <w:rsid w:val="00464429"/>
    <w:rsid w:val="004659F9"/>
    <w:rsid w:val="00465CB6"/>
    <w:rsid w:val="00466667"/>
    <w:rsid w:val="004674DB"/>
    <w:rsid w:val="00467876"/>
    <w:rsid w:val="00467D03"/>
    <w:rsid w:val="00467DD1"/>
    <w:rsid w:val="00470104"/>
    <w:rsid w:val="00470298"/>
    <w:rsid w:val="004703B4"/>
    <w:rsid w:val="0047075E"/>
    <w:rsid w:val="00470B83"/>
    <w:rsid w:val="00470CE5"/>
    <w:rsid w:val="004711EF"/>
    <w:rsid w:val="00471666"/>
    <w:rsid w:val="00471816"/>
    <w:rsid w:val="00471B5F"/>
    <w:rsid w:val="00471CE6"/>
    <w:rsid w:val="0047213B"/>
    <w:rsid w:val="004722A5"/>
    <w:rsid w:val="004723E3"/>
    <w:rsid w:val="004728BE"/>
    <w:rsid w:val="00473202"/>
    <w:rsid w:val="00473AB9"/>
    <w:rsid w:val="004745DD"/>
    <w:rsid w:val="00474C2F"/>
    <w:rsid w:val="00475734"/>
    <w:rsid w:val="004768E5"/>
    <w:rsid w:val="00477F00"/>
    <w:rsid w:val="00477FE6"/>
    <w:rsid w:val="00480581"/>
    <w:rsid w:val="00481EF2"/>
    <w:rsid w:val="00481FD1"/>
    <w:rsid w:val="004820C3"/>
    <w:rsid w:val="004827A9"/>
    <w:rsid w:val="004827FB"/>
    <w:rsid w:val="00482CD9"/>
    <w:rsid w:val="00482EDB"/>
    <w:rsid w:val="00483457"/>
    <w:rsid w:val="00483843"/>
    <w:rsid w:val="004841A6"/>
    <w:rsid w:val="00484D3A"/>
    <w:rsid w:val="004857B6"/>
    <w:rsid w:val="00485B88"/>
    <w:rsid w:val="00486BF5"/>
    <w:rsid w:val="00486D46"/>
    <w:rsid w:val="004875A1"/>
    <w:rsid w:val="004879C0"/>
    <w:rsid w:val="00487EC6"/>
    <w:rsid w:val="004907CE"/>
    <w:rsid w:val="00490818"/>
    <w:rsid w:val="00490B31"/>
    <w:rsid w:val="00490E74"/>
    <w:rsid w:val="00490F20"/>
    <w:rsid w:val="0049297F"/>
    <w:rsid w:val="00493AE7"/>
    <w:rsid w:val="00493D7E"/>
    <w:rsid w:val="00494CA8"/>
    <w:rsid w:val="00494D91"/>
    <w:rsid w:val="00495690"/>
    <w:rsid w:val="00495997"/>
    <w:rsid w:val="00495C7D"/>
    <w:rsid w:val="00495E01"/>
    <w:rsid w:val="00495E86"/>
    <w:rsid w:val="00496572"/>
    <w:rsid w:val="00496F13"/>
    <w:rsid w:val="00497C36"/>
    <w:rsid w:val="004A0119"/>
    <w:rsid w:val="004A0C0A"/>
    <w:rsid w:val="004A1236"/>
    <w:rsid w:val="004A220B"/>
    <w:rsid w:val="004A23B4"/>
    <w:rsid w:val="004A3678"/>
    <w:rsid w:val="004A37CA"/>
    <w:rsid w:val="004A3A80"/>
    <w:rsid w:val="004A3BE3"/>
    <w:rsid w:val="004A41A8"/>
    <w:rsid w:val="004A4995"/>
    <w:rsid w:val="004A4A04"/>
    <w:rsid w:val="004A4A32"/>
    <w:rsid w:val="004A4B74"/>
    <w:rsid w:val="004A50EC"/>
    <w:rsid w:val="004A645E"/>
    <w:rsid w:val="004A6759"/>
    <w:rsid w:val="004A6BEE"/>
    <w:rsid w:val="004A6FB9"/>
    <w:rsid w:val="004A710D"/>
    <w:rsid w:val="004A7285"/>
    <w:rsid w:val="004A7601"/>
    <w:rsid w:val="004A7F55"/>
    <w:rsid w:val="004B0C7A"/>
    <w:rsid w:val="004B1059"/>
    <w:rsid w:val="004B13E1"/>
    <w:rsid w:val="004B155C"/>
    <w:rsid w:val="004B1ED8"/>
    <w:rsid w:val="004B2094"/>
    <w:rsid w:val="004B2BF4"/>
    <w:rsid w:val="004B2F78"/>
    <w:rsid w:val="004B42CF"/>
    <w:rsid w:val="004B4ABE"/>
    <w:rsid w:val="004B4C49"/>
    <w:rsid w:val="004B5058"/>
    <w:rsid w:val="004B5263"/>
    <w:rsid w:val="004B5893"/>
    <w:rsid w:val="004B5A6B"/>
    <w:rsid w:val="004B5C00"/>
    <w:rsid w:val="004B60AB"/>
    <w:rsid w:val="004B64D9"/>
    <w:rsid w:val="004B6FFA"/>
    <w:rsid w:val="004B771E"/>
    <w:rsid w:val="004B787E"/>
    <w:rsid w:val="004B7F1C"/>
    <w:rsid w:val="004C030E"/>
    <w:rsid w:val="004C0323"/>
    <w:rsid w:val="004C0401"/>
    <w:rsid w:val="004C05D9"/>
    <w:rsid w:val="004C080E"/>
    <w:rsid w:val="004C0AA8"/>
    <w:rsid w:val="004C0C5C"/>
    <w:rsid w:val="004C1E14"/>
    <w:rsid w:val="004C2FB4"/>
    <w:rsid w:val="004C3210"/>
    <w:rsid w:val="004C3C22"/>
    <w:rsid w:val="004C3CBC"/>
    <w:rsid w:val="004C4651"/>
    <w:rsid w:val="004C46A4"/>
    <w:rsid w:val="004C4CE8"/>
    <w:rsid w:val="004C4D56"/>
    <w:rsid w:val="004C53CE"/>
    <w:rsid w:val="004C5881"/>
    <w:rsid w:val="004C589A"/>
    <w:rsid w:val="004C595B"/>
    <w:rsid w:val="004C697A"/>
    <w:rsid w:val="004C6AA4"/>
    <w:rsid w:val="004C6D77"/>
    <w:rsid w:val="004C77F9"/>
    <w:rsid w:val="004D030D"/>
    <w:rsid w:val="004D082F"/>
    <w:rsid w:val="004D18EF"/>
    <w:rsid w:val="004D1A16"/>
    <w:rsid w:val="004D1C53"/>
    <w:rsid w:val="004D1F1B"/>
    <w:rsid w:val="004D2261"/>
    <w:rsid w:val="004D2CC9"/>
    <w:rsid w:val="004D4D56"/>
    <w:rsid w:val="004D5302"/>
    <w:rsid w:val="004D58C7"/>
    <w:rsid w:val="004D5A2E"/>
    <w:rsid w:val="004D5C8F"/>
    <w:rsid w:val="004D63DF"/>
    <w:rsid w:val="004D6A48"/>
    <w:rsid w:val="004D6CDF"/>
    <w:rsid w:val="004D7655"/>
    <w:rsid w:val="004D7697"/>
    <w:rsid w:val="004D77C4"/>
    <w:rsid w:val="004E02AB"/>
    <w:rsid w:val="004E0E9F"/>
    <w:rsid w:val="004E1645"/>
    <w:rsid w:val="004E1CB0"/>
    <w:rsid w:val="004E1EDC"/>
    <w:rsid w:val="004E1F6C"/>
    <w:rsid w:val="004E201A"/>
    <w:rsid w:val="004E2ED2"/>
    <w:rsid w:val="004E3AD6"/>
    <w:rsid w:val="004E4B28"/>
    <w:rsid w:val="004E5027"/>
    <w:rsid w:val="004E5171"/>
    <w:rsid w:val="004E567B"/>
    <w:rsid w:val="004E59E7"/>
    <w:rsid w:val="004E62C2"/>
    <w:rsid w:val="004E65BE"/>
    <w:rsid w:val="004E6796"/>
    <w:rsid w:val="004E67DA"/>
    <w:rsid w:val="004E7398"/>
    <w:rsid w:val="004E75C5"/>
    <w:rsid w:val="004F051B"/>
    <w:rsid w:val="004F05C0"/>
    <w:rsid w:val="004F0774"/>
    <w:rsid w:val="004F0A7F"/>
    <w:rsid w:val="004F0DA6"/>
    <w:rsid w:val="004F1352"/>
    <w:rsid w:val="004F1854"/>
    <w:rsid w:val="004F1A64"/>
    <w:rsid w:val="004F1D8F"/>
    <w:rsid w:val="004F1FE9"/>
    <w:rsid w:val="004F2834"/>
    <w:rsid w:val="004F2AF6"/>
    <w:rsid w:val="004F2E4E"/>
    <w:rsid w:val="004F2EE5"/>
    <w:rsid w:val="004F359D"/>
    <w:rsid w:val="004F36A9"/>
    <w:rsid w:val="004F3E8C"/>
    <w:rsid w:val="004F4E16"/>
    <w:rsid w:val="004F56DD"/>
    <w:rsid w:val="004F6CC4"/>
    <w:rsid w:val="004F6CD0"/>
    <w:rsid w:val="00500EF0"/>
    <w:rsid w:val="00501D32"/>
    <w:rsid w:val="00501FB2"/>
    <w:rsid w:val="0050237A"/>
    <w:rsid w:val="00502797"/>
    <w:rsid w:val="00503B83"/>
    <w:rsid w:val="00504D90"/>
    <w:rsid w:val="00505878"/>
    <w:rsid w:val="005060CD"/>
    <w:rsid w:val="005060FD"/>
    <w:rsid w:val="0050641A"/>
    <w:rsid w:val="00506787"/>
    <w:rsid w:val="00506D6A"/>
    <w:rsid w:val="00506E50"/>
    <w:rsid w:val="00510B6C"/>
    <w:rsid w:val="00511EF2"/>
    <w:rsid w:val="00512586"/>
    <w:rsid w:val="00512993"/>
    <w:rsid w:val="00512B7A"/>
    <w:rsid w:val="00512C37"/>
    <w:rsid w:val="0051311E"/>
    <w:rsid w:val="00513E1C"/>
    <w:rsid w:val="005151CC"/>
    <w:rsid w:val="00515984"/>
    <w:rsid w:val="00515C71"/>
    <w:rsid w:val="00515D09"/>
    <w:rsid w:val="005160CA"/>
    <w:rsid w:val="00516DED"/>
    <w:rsid w:val="005177D3"/>
    <w:rsid w:val="00517A7B"/>
    <w:rsid w:val="005208CF"/>
    <w:rsid w:val="00520E49"/>
    <w:rsid w:val="00520E7D"/>
    <w:rsid w:val="00520FD9"/>
    <w:rsid w:val="005210D5"/>
    <w:rsid w:val="005212D3"/>
    <w:rsid w:val="00521760"/>
    <w:rsid w:val="00522219"/>
    <w:rsid w:val="0052257D"/>
    <w:rsid w:val="00522A90"/>
    <w:rsid w:val="005237C2"/>
    <w:rsid w:val="00523AEA"/>
    <w:rsid w:val="00523D11"/>
    <w:rsid w:val="00523DEA"/>
    <w:rsid w:val="00523EE2"/>
    <w:rsid w:val="00524524"/>
    <w:rsid w:val="0052457F"/>
    <w:rsid w:val="005249BB"/>
    <w:rsid w:val="00524BF3"/>
    <w:rsid w:val="00525C12"/>
    <w:rsid w:val="0052643A"/>
    <w:rsid w:val="005268DF"/>
    <w:rsid w:val="00527ED9"/>
    <w:rsid w:val="005305C3"/>
    <w:rsid w:val="00530AC7"/>
    <w:rsid w:val="00530EBC"/>
    <w:rsid w:val="00531348"/>
    <w:rsid w:val="0053179D"/>
    <w:rsid w:val="00531808"/>
    <w:rsid w:val="00533025"/>
    <w:rsid w:val="005335B3"/>
    <w:rsid w:val="0053389C"/>
    <w:rsid w:val="0053470A"/>
    <w:rsid w:val="00535885"/>
    <w:rsid w:val="005368E0"/>
    <w:rsid w:val="0053745A"/>
    <w:rsid w:val="00537D15"/>
    <w:rsid w:val="0054044E"/>
    <w:rsid w:val="00540523"/>
    <w:rsid w:val="0054081D"/>
    <w:rsid w:val="00540999"/>
    <w:rsid w:val="00540B58"/>
    <w:rsid w:val="00541073"/>
    <w:rsid w:val="005410D6"/>
    <w:rsid w:val="0054142E"/>
    <w:rsid w:val="00541525"/>
    <w:rsid w:val="00541612"/>
    <w:rsid w:val="00541AB2"/>
    <w:rsid w:val="00543AD8"/>
    <w:rsid w:val="00543D0F"/>
    <w:rsid w:val="00543DBE"/>
    <w:rsid w:val="005442A6"/>
    <w:rsid w:val="005443BD"/>
    <w:rsid w:val="00545DEA"/>
    <w:rsid w:val="00546408"/>
    <w:rsid w:val="005464CD"/>
    <w:rsid w:val="005464F0"/>
    <w:rsid w:val="00546DE8"/>
    <w:rsid w:val="00546E97"/>
    <w:rsid w:val="00547413"/>
    <w:rsid w:val="00547853"/>
    <w:rsid w:val="005478E2"/>
    <w:rsid w:val="005479DF"/>
    <w:rsid w:val="00547A17"/>
    <w:rsid w:val="00547D26"/>
    <w:rsid w:val="0055073A"/>
    <w:rsid w:val="00550AF7"/>
    <w:rsid w:val="00551278"/>
    <w:rsid w:val="00551856"/>
    <w:rsid w:val="00552458"/>
    <w:rsid w:val="00553DA5"/>
    <w:rsid w:val="005541BB"/>
    <w:rsid w:val="00554A60"/>
    <w:rsid w:val="0055521F"/>
    <w:rsid w:val="0055561F"/>
    <w:rsid w:val="00555847"/>
    <w:rsid w:val="005558E4"/>
    <w:rsid w:val="005559EF"/>
    <w:rsid w:val="00555F32"/>
    <w:rsid w:val="00556A92"/>
    <w:rsid w:val="00556B81"/>
    <w:rsid w:val="00557C12"/>
    <w:rsid w:val="00557D6B"/>
    <w:rsid w:val="00557E07"/>
    <w:rsid w:val="00560A41"/>
    <w:rsid w:val="00561703"/>
    <w:rsid w:val="005619BB"/>
    <w:rsid w:val="00561BC2"/>
    <w:rsid w:val="00562A03"/>
    <w:rsid w:val="00562EA4"/>
    <w:rsid w:val="005637AC"/>
    <w:rsid w:val="00564115"/>
    <w:rsid w:val="00564346"/>
    <w:rsid w:val="00564B45"/>
    <w:rsid w:val="00564B49"/>
    <w:rsid w:val="005653DE"/>
    <w:rsid w:val="00565422"/>
    <w:rsid w:val="0056555F"/>
    <w:rsid w:val="00565A4E"/>
    <w:rsid w:val="00566350"/>
    <w:rsid w:val="00566A6C"/>
    <w:rsid w:val="00566BAF"/>
    <w:rsid w:val="00566FF3"/>
    <w:rsid w:val="005671A1"/>
    <w:rsid w:val="0056776D"/>
    <w:rsid w:val="00570CCA"/>
    <w:rsid w:val="005710E7"/>
    <w:rsid w:val="0057142B"/>
    <w:rsid w:val="005715AD"/>
    <w:rsid w:val="00571B6D"/>
    <w:rsid w:val="00571D37"/>
    <w:rsid w:val="00571DE7"/>
    <w:rsid w:val="00571FD4"/>
    <w:rsid w:val="005726FA"/>
    <w:rsid w:val="00572878"/>
    <w:rsid w:val="00572AB2"/>
    <w:rsid w:val="005733BF"/>
    <w:rsid w:val="0057356B"/>
    <w:rsid w:val="005737F1"/>
    <w:rsid w:val="00573888"/>
    <w:rsid w:val="00573B5A"/>
    <w:rsid w:val="005746C0"/>
    <w:rsid w:val="005747FD"/>
    <w:rsid w:val="00574943"/>
    <w:rsid w:val="00574CDD"/>
    <w:rsid w:val="00574EEB"/>
    <w:rsid w:val="00575219"/>
    <w:rsid w:val="005754E5"/>
    <w:rsid w:val="005762E9"/>
    <w:rsid w:val="00576CF2"/>
    <w:rsid w:val="00576F22"/>
    <w:rsid w:val="005771A8"/>
    <w:rsid w:val="00580843"/>
    <w:rsid w:val="00580C9C"/>
    <w:rsid w:val="00581145"/>
    <w:rsid w:val="0058201C"/>
    <w:rsid w:val="0058258E"/>
    <w:rsid w:val="0058263F"/>
    <w:rsid w:val="00582BC6"/>
    <w:rsid w:val="00583106"/>
    <w:rsid w:val="0058317D"/>
    <w:rsid w:val="00583919"/>
    <w:rsid w:val="00583CDA"/>
    <w:rsid w:val="0058407F"/>
    <w:rsid w:val="005840FC"/>
    <w:rsid w:val="00584B65"/>
    <w:rsid w:val="0058519D"/>
    <w:rsid w:val="00585AA7"/>
    <w:rsid w:val="0058600C"/>
    <w:rsid w:val="005867A0"/>
    <w:rsid w:val="00586952"/>
    <w:rsid w:val="00586F32"/>
    <w:rsid w:val="00586FCC"/>
    <w:rsid w:val="00590629"/>
    <w:rsid w:val="00590669"/>
    <w:rsid w:val="00590C08"/>
    <w:rsid w:val="00591673"/>
    <w:rsid w:val="00592544"/>
    <w:rsid w:val="00592AB8"/>
    <w:rsid w:val="00592AEE"/>
    <w:rsid w:val="005930A6"/>
    <w:rsid w:val="00593353"/>
    <w:rsid w:val="005950B6"/>
    <w:rsid w:val="00595C2D"/>
    <w:rsid w:val="00596AD8"/>
    <w:rsid w:val="00596DAB"/>
    <w:rsid w:val="005977E4"/>
    <w:rsid w:val="005A03F4"/>
    <w:rsid w:val="005A0C36"/>
    <w:rsid w:val="005A129F"/>
    <w:rsid w:val="005A2375"/>
    <w:rsid w:val="005A2C9B"/>
    <w:rsid w:val="005A511F"/>
    <w:rsid w:val="005A52E7"/>
    <w:rsid w:val="005A55C6"/>
    <w:rsid w:val="005A5AC5"/>
    <w:rsid w:val="005A5BB3"/>
    <w:rsid w:val="005A5C5F"/>
    <w:rsid w:val="005A62C1"/>
    <w:rsid w:val="005A62CA"/>
    <w:rsid w:val="005A648B"/>
    <w:rsid w:val="005A6CA2"/>
    <w:rsid w:val="005A6DB2"/>
    <w:rsid w:val="005A70BB"/>
    <w:rsid w:val="005A75AA"/>
    <w:rsid w:val="005B00C6"/>
    <w:rsid w:val="005B049D"/>
    <w:rsid w:val="005B0B34"/>
    <w:rsid w:val="005B0F91"/>
    <w:rsid w:val="005B1984"/>
    <w:rsid w:val="005B238A"/>
    <w:rsid w:val="005B2835"/>
    <w:rsid w:val="005B2CE4"/>
    <w:rsid w:val="005B31F2"/>
    <w:rsid w:val="005B37F5"/>
    <w:rsid w:val="005B39ED"/>
    <w:rsid w:val="005B5379"/>
    <w:rsid w:val="005B5FE8"/>
    <w:rsid w:val="005B6292"/>
    <w:rsid w:val="005B62B7"/>
    <w:rsid w:val="005B64CC"/>
    <w:rsid w:val="005B68EA"/>
    <w:rsid w:val="005B6A4B"/>
    <w:rsid w:val="005B6B91"/>
    <w:rsid w:val="005B7322"/>
    <w:rsid w:val="005B7324"/>
    <w:rsid w:val="005B7F38"/>
    <w:rsid w:val="005B7F82"/>
    <w:rsid w:val="005C005C"/>
    <w:rsid w:val="005C0A6F"/>
    <w:rsid w:val="005C0EE4"/>
    <w:rsid w:val="005C14D4"/>
    <w:rsid w:val="005C1739"/>
    <w:rsid w:val="005C1973"/>
    <w:rsid w:val="005C1F95"/>
    <w:rsid w:val="005C21BB"/>
    <w:rsid w:val="005C229D"/>
    <w:rsid w:val="005C2B78"/>
    <w:rsid w:val="005C2FAD"/>
    <w:rsid w:val="005C30B3"/>
    <w:rsid w:val="005C34B1"/>
    <w:rsid w:val="005C3F7B"/>
    <w:rsid w:val="005C4030"/>
    <w:rsid w:val="005C4CD8"/>
    <w:rsid w:val="005C59DA"/>
    <w:rsid w:val="005C618E"/>
    <w:rsid w:val="005C61CC"/>
    <w:rsid w:val="005C6569"/>
    <w:rsid w:val="005C69C2"/>
    <w:rsid w:val="005C6BE8"/>
    <w:rsid w:val="005C7556"/>
    <w:rsid w:val="005C7EA1"/>
    <w:rsid w:val="005C7EC5"/>
    <w:rsid w:val="005D0522"/>
    <w:rsid w:val="005D079A"/>
    <w:rsid w:val="005D0DCB"/>
    <w:rsid w:val="005D0E8A"/>
    <w:rsid w:val="005D1156"/>
    <w:rsid w:val="005D1194"/>
    <w:rsid w:val="005D13CE"/>
    <w:rsid w:val="005D28C7"/>
    <w:rsid w:val="005D3460"/>
    <w:rsid w:val="005D3D10"/>
    <w:rsid w:val="005D5055"/>
    <w:rsid w:val="005D5447"/>
    <w:rsid w:val="005D55F5"/>
    <w:rsid w:val="005D6438"/>
    <w:rsid w:val="005D6734"/>
    <w:rsid w:val="005D6C81"/>
    <w:rsid w:val="005D6E58"/>
    <w:rsid w:val="005D75D8"/>
    <w:rsid w:val="005D7F61"/>
    <w:rsid w:val="005E01B3"/>
    <w:rsid w:val="005E056B"/>
    <w:rsid w:val="005E0B94"/>
    <w:rsid w:val="005E0FDC"/>
    <w:rsid w:val="005E104F"/>
    <w:rsid w:val="005E11BF"/>
    <w:rsid w:val="005E11CA"/>
    <w:rsid w:val="005E183B"/>
    <w:rsid w:val="005E1EDA"/>
    <w:rsid w:val="005E2203"/>
    <w:rsid w:val="005E2C4A"/>
    <w:rsid w:val="005E2EDE"/>
    <w:rsid w:val="005E2F05"/>
    <w:rsid w:val="005E336E"/>
    <w:rsid w:val="005E3C32"/>
    <w:rsid w:val="005E4CCF"/>
    <w:rsid w:val="005E5A29"/>
    <w:rsid w:val="005E5C23"/>
    <w:rsid w:val="005E6018"/>
    <w:rsid w:val="005E6356"/>
    <w:rsid w:val="005E68D7"/>
    <w:rsid w:val="005E7068"/>
    <w:rsid w:val="005E781D"/>
    <w:rsid w:val="005E7AC5"/>
    <w:rsid w:val="005F0265"/>
    <w:rsid w:val="005F06A2"/>
    <w:rsid w:val="005F14B8"/>
    <w:rsid w:val="005F2297"/>
    <w:rsid w:val="005F2C2B"/>
    <w:rsid w:val="005F4002"/>
    <w:rsid w:val="005F4117"/>
    <w:rsid w:val="005F4723"/>
    <w:rsid w:val="005F4CAD"/>
    <w:rsid w:val="005F4D6A"/>
    <w:rsid w:val="005F51EB"/>
    <w:rsid w:val="005F5263"/>
    <w:rsid w:val="005F54FA"/>
    <w:rsid w:val="005F5978"/>
    <w:rsid w:val="005F5EE1"/>
    <w:rsid w:val="005F6A5A"/>
    <w:rsid w:val="005F6E01"/>
    <w:rsid w:val="005F6F85"/>
    <w:rsid w:val="005F7828"/>
    <w:rsid w:val="005F7941"/>
    <w:rsid w:val="0060012A"/>
    <w:rsid w:val="00600165"/>
    <w:rsid w:val="0060068C"/>
    <w:rsid w:val="00600A43"/>
    <w:rsid w:val="00600E6B"/>
    <w:rsid w:val="00600E89"/>
    <w:rsid w:val="00601A26"/>
    <w:rsid w:val="00602084"/>
    <w:rsid w:val="0060242B"/>
    <w:rsid w:val="00603A09"/>
    <w:rsid w:val="00603DEB"/>
    <w:rsid w:val="00603F87"/>
    <w:rsid w:val="006042C2"/>
    <w:rsid w:val="00604382"/>
    <w:rsid w:val="0060520A"/>
    <w:rsid w:val="00605422"/>
    <w:rsid w:val="0060569D"/>
    <w:rsid w:val="00605D49"/>
    <w:rsid w:val="0060660C"/>
    <w:rsid w:val="00606669"/>
    <w:rsid w:val="00607460"/>
    <w:rsid w:val="00607ED2"/>
    <w:rsid w:val="006106C8"/>
    <w:rsid w:val="00610AE3"/>
    <w:rsid w:val="00610D56"/>
    <w:rsid w:val="006112AC"/>
    <w:rsid w:val="00611B51"/>
    <w:rsid w:val="00611B81"/>
    <w:rsid w:val="00611B90"/>
    <w:rsid w:val="0061217F"/>
    <w:rsid w:val="00612651"/>
    <w:rsid w:val="00612B17"/>
    <w:rsid w:val="00613038"/>
    <w:rsid w:val="00613C7B"/>
    <w:rsid w:val="0061433C"/>
    <w:rsid w:val="0061449C"/>
    <w:rsid w:val="00614628"/>
    <w:rsid w:val="00615522"/>
    <w:rsid w:val="00615529"/>
    <w:rsid w:val="006157FE"/>
    <w:rsid w:val="00615981"/>
    <w:rsid w:val="006162C1"/>
    <w:rsid w:val="00616482"/>
    <w:rsid w:val="00616590"/>
    <w:rsid w:val="006167FF"/>
    <w:rsid w:val="00616EBC"/>
    <w:rsid w:val="006172B3"/>
    <w:rsid w:val="00617531"/>
    <w:rsid w:val="00617918"/>
    <w:rsid w:val="00617B8A"/>
    <w:rsid w:val="00617E62"/>
    <w:rsid w:val="00620ECA"/>
    <w:rsid w:val="00621750"/>
    <w:rsid w:val="00621AFF"/>
    <w:rsid w:val="006226BE"/>
    <w:rsid w:val="0062291A"/>
    <w:rsid w:val="00622FED"/>
    <w:rsid w:val="00623192"/>
    <w:rsid w:val="00623589"/>
    <w:rsid w:val="0062363D"/>
    <w:rsid w:val="00623AF8"/>
    <w:rsid w:val="006245EA"/>
    <w:rsid w:val="00624E7C"/>
    <w:rsid w:val="006254DB"/>
    <w:rsid w:val="00625DDB"/>
    <w:rsid w:val="00625DFC"/>
    <w:rsid w:val="00626169"/>
    <w:rsid w:val="006261C0"/>
    <w:rsid w:val="006265D0"/>
    <w:rsid w:val="0062660D"/>
    <w:rsid w:val="00630375"/>
    <w:rsid w:val="006307D3"/>
    <w:rsid w:val="006308A6"/>
    <w:rsid w:val="00631554"/>
    <w:rsid w:val="006319D7"/>
    <w:rsid w:val="00632AF3"/>
    <w:rsid w:val="00632C03"/>
    <w:rsid w:val="00632D93"/>
    <w:rsid w:val="006331C5"/>
    <w:rsid w:val="006331C6"/>
    <w:rsid w:val="00633A1D"/>
    <w:rsid w:val="00633B7D"/>
    <w:rsid w:val="00633E15"/>
    <w:rsid w:val="006340C5"/>
    <w:rsid w:val="0063482B"/>
    <w:rsid w:val="00635227"/>
    <w:rsid w:val="00635A36"/>
    <w:rsid w:val="0063601B"/>
    <w:rsid w:val="00637CF2"/>
    <w:rsid w:val="00637F2B"/>
    <w:rsid w:val="00640295"/>
    <w:rsid w:val="006416AE"/>
    <w:rsid w:val="00641BDA"/>
    <w:rsid w:val="00641C4E"/>
    <w:rsid w:val="00642ACB"/>
    <w:rsid w:val="00642FE6"/>
    <w:rsid w:val="00643B25"/>
    <w:rsid w:val="006443AE"/>
    <w:rsid w:val="0064487B"/>
    <w:rsid w:val="006451C2"/>
    <w:rsid w:val="00645E0C"/>
    <w:rsid w:val="006467AE"/>
    <w:rsid w:val="006479FE"/>
    <w:rsid w:val="00647A4C"/>
    <w:rsid w:val="00650EA1"/>
    <w:rsid w:val="00650F1C"/>
    <w:rsid w:val="006513A6"/>
    <w:rsid w:val="006517D6"/>
    <w:rsid w:val="006519A9"/>
    <w:rsid w:val="00651E36"/>
    <w:rsid w:val="0065376D"/>
    <w:rsid w:val="006537B8"/>
    <w:rsid w:val="00654120"/>
    <w:rsid w:val="00654133"/>
    <w:rsid w:val="00654BEB"/>
    <w:rsid w:val="00654CA8"/>
    <w:rsid w:val="0065510B"/>
    <w:rsid w:val="00655978"/>
    <w:rsid w:val="0065608D"/>
    <w:rsid w:val="006569ED"/>
    <w:rsid w:val="00656A73"/>
    <w:rsid w:val="00657299"/>
    <w:rsid w:val="006575C1"/>
    <w:rsid w:val="00657B1C"/>
    <w:rsid w:val="00657B4D"/>
    <w:rsid w:val="00657B53"/>
    <w:rsid w:val="00657E81"/>
    <w:rsid w:val="00660982"/>
    <w:rsid w:val="00661D6C"/>
    <w:rsid w:val="00661E85"/>
    <w:rsid w:val="0066221D"/>
    <w:rsid w:val="006625D2"/>
    <w:rsid w:val="0066263A"/>
    <w:rsid w:val="006639E6"/>
    <w:rsid w:val="00664111"/>
    <w:rsid w:val="006645F7"/>
    <w:rsid w:val="0066473B"/>
    <w:rsid w:val="00664AC3"/>
    <w:rsid w:val="00664DDE"/>
    <w:rsid w:val="00665016"/>
    <w:rsid w:val="0066570F"/>
    <w:rsid w:val="00665CA7"/>
    <w:rsid w:val="00665F2B"/>
    <w:rsid w:val="006662A7"/>
    <w:rsid w:val="0066643B"/>
    <w:rsid w:val="00666AAD"/>
    <w:rsid w:val="00667187"/>
    <w:rsid w:val="006674C4"/>
    <w:rsid w:val="006679AF"/>
    <w:rsid w:val="00667CFE"/>
    <w:rsid w:val="0067066D"/>
    <w:rsid w:val="0067074B"/>
    <w:rsid w:val="00670C78"/>
    <w:rsid w:val="00670E69"/>
    <w:rsid w:val="00670E85"/>
    <w:rsid w:val="00670FC6"/>
    <w:rsid w:val="006712BA"/>
    <w:rsid w:val="006714FC"/>
    <w:rsid w:val="00671C10"/>
    <w:rsid w:val="00671D7C"/>
    <w:rsid w:val="00672249"/>
    <w:rsid w:val="00672B48"/>
    <w:rsid w:val="00674341"/>
    <w:rsid w:val="0067536B"/>
    <w:rsid w:val="006755F4"/>
    <w:rsid w:val="0067751D"/>
    <w:rsid w:val="00677C5E"/>
    <w:rsid w:val="00680939"/>
    <w:rsid w:val="0068189F"/>
    <w:rsid w:val="00681935"/>
    <w:rsid w:val="006819B6"/>
    <w:rsid w:val="00681B60"/>
    <w:rsid w:val="006826A5"/>
    <w:rsid w:val="006835CB"/>
    <w:rsid w:val="0068427C"/>
    <w:rsid w:val="00684A1E"/>
    <w:rsid w:val="00684C6F"/>
    <w:rsid w:val="00685ADB"/>
    <w:rsid w:val="00685C6F"/>
    <w:rsid w:val="006862A2"/>
    <w:rsid w:val="006862D6"/>
    <w:rsid w:val="006862E2"/>
    <w:rsid w:val="0068711A"/>
    <w:rsid w:val="00687C32"/>
    <w:rsid w:val="00687D5C"/>
    <w:rsid w:val="00687F19"/>
    <w:rsid w:val="00687F3B"/>
    <w:rsid w:val="00690277"/>
    <w:rsid w:val="00690CB1"/>
    <w:rsid w:val="00690D53"/>
    <w:rsid w:val="00690F1D"/>
    <w:rsid w:val="006912A7"/>
    <w:rsid w:val="00691562"/>
    <w:rsid w:val="0069192E"/>
    <w:rsid w:val="0069215B"/>
    <w:rsid w:val="00692211"/>
    <w:rsid w:val="0069251B"/>
    <w:rsid w:val="00692664"/>
    <w:rsid w:val="006927DE"/>
    <w:rsid w:val="00692837"/>
    <w:rsid w:val="00692F64"/>
    <w:rsid w:val="0069310F"/>
    <w:rsid w:val="00693703"/>
    <w:rsid w:val="00693D04"/>
    <w:rsid w:val="0069447A"/>
    <w:rsid w:val="006948E5"/>
    <w:rsid w:val="006955E7"/>
    <w:rsid w:val="006969FD"/>
    <w:rsid w:val="00696B6A"/>
    <w:rsid w:val="006974DA"/>
    <w:rsid w:val="00697A2E"/>
    <w:rsid w:val="006A002C"/>
    <w:rsid w:val="006A03D8"/>
    <w:rsid w:val="006A0489"/>
    <w:rsid w:val="006A082C"/>
    <w:rsid w:val="006A118D"/>
    <w:rsid w:val="006A149F"/>
    <w:rsid w:val="006A1648"/>
    <w:rsid w:val="006A1962"/>
    <w:rsid w:val="006A1CC7"/>
    <w:rsid w:val="006A2346"/>
    <w:rsid w:val="006A2AEA"/>
    <w:rsid w:val="006A3468"/>
    <w:rsid w:val="006A3796"/>
    <w:rsid w:val="006A391D"/>
    <w:rsid w:val="006A3B60"/>
    <w:rsid w:val="006A456A"/>
    <w:rsid w:val="006A5C38"/>
    <w:rsid w:val="006A60EC"/>
    <w:rsid w:val="006A655F"/>
    <w:rsid w:val="006A6736"/>
    <w:rsid w:val="006A7410"/>
    <w:rsid w:val="006A7724"/>
    <w:rsid w:val="006A77A4"/>
    <w:rsid w:val="006B03D3"/>
    <w:rsid w:val="006B0C1B"/>
    <w:rsid w:val="006B10BE"/>
    <w:rsid w:val="006B1DEE"/>
    <w:rsid w:val="006B2301"/>
    <w:rsid w:val="006B23BA"/>
    <w:rsid w:val="006B287E"/>
    <w:rsid w:val="006B3FD5"/>
    <w:rsid w:val="006B44E4"/>
    <w:rsid w:val="006B4DEF"/>
    <w:rsid w:val="006B4EDA"/>
    <w:rsid w:val="006B5084"/>
    <w:rsid w:val="006B6080"/>
    <w:rsid w:val="006B65BC"/>
    <w:rsid w:val="006B71C5"/>
    <w:rsid w:val="006C05F0"/>
    <w:rsid w:val="006C1DC1"/>
    <w:rsid w:val="006C2979"/>
    <w:rsid w:val="006C31C7"/>
    <w:rsid w:val="006C3C63"/>
    <w:rsid w:val="006C3E19"/>
    <w:rsid w:val="006C40A9"/>
    <w:rsid w:val="006C437C"/>
    <w:rsid w:val="006C4B10"/>
    <w:rsid w:val="006C4BD5"/>
    <w:rsid w:val="006C5014"/>
    <w:rsid w:val="006C524B"/>
    <w:rsid w:val="006C54D9"/>
    <w:rsid w:val="006C5826"/>
    <w:rsid w:val="006C58A8"/>
    <w:rsid w:val="006C65F9"/>
    <w:rsid w:val="006C6891"/>
    <w:rsid w:val="006C6AE7"/>
    <w:rsid w:val="006C6D2F"/>
    <w:rsid w:val="006C6D51"/>
    <w:rsid w:val="006D0B4C"/>
    <w:rsid w:val="006D0EEE"/>
    <w:rsid w:val="006D0FEA"/>
    <w:rsid w:val="006D12BF"/>
    <w:rsid w:val="006D171E"/>
    <w:rsid w:val="006D226B"/>
    <w:rsid w:val="006D237B"/>
    <w:rsid w:val="006D23AA"/>
    <w:rsid w:val="006D2487"/>
    <w:rsid w:val="006D3030"/>
    <w:rsid w:val="006D3DCB"/>
    <w:rsid w:val="006D4BE4"/>
    <w:rsid w:val="006D55DB"/>
    <w:rsid w:val="006D5C3E"/>
    <w:rsid w:val="006D5D64"/>
    <w:rsid w:val="006D5F58"/>
    <w:rsid w:val="006D6389"/>
    <w:rsid w:val="006D64B8"/>
    <w:rsid w:val="006D6592"/>
    <w:rsid w:val="006D780E"/>
    <w:rsid w:val="006D78F6"/>
    <w:rsid w:val="006D7A5A"/>
    <w:rsid w:val="006D7CDE"/>
    <w:rsid w:val="006E0584"/>
    <w:rsid w:val="006E063B"/>
    <w:rsid w:val="006E0BB9"/>
    <w:rsid w:val="006E0C9A"/>
    <w:rsid w:val="006E0EC6"/>
    <w:rsid w:val="006E1257"/>
    <w:rsid w:val="006E143F"/>
    <w:rsid w:val="006E169B"/>
    <w:rsid w:val="006E1B15"/>
    <w:rsid w:val="006E1D1E"/>
    <w:rsid w:val="006E225E"/>
    <w:rsid w:val="006E2AE2"/>
    <w:rsid w:val="006E34AB"/>
    <w:rsid w:val="006E35B8"/>
    <w:rsid w:val="006E36FF"/>
    <w:rsid w:val="006E38DD"/>
    <w:rsid w:val="006E393E"/>
    <w:rsid w:val="006E44D7"/>
    <w:rsid w:val="006E4668"/>
    <w:rsid w:val="006E47D6"/>
    <w:rsid w:val="006E508B"/>
    <w:rsid w:val="006E55E4"/>
    <w:rsid w:val="006E5621"/>
    <w:rsid w:val="006E56FF"/>
    <w:rsid w:val="006E597B"/>
    <w:rsid w:val="006E70F2"/>
    <w:rsid w:val="006E758E"/>
    <w:rsid w:val="006E7847"/>
    <w:rsid w:val="006E7F33"/>
    <w:rsid w:val="006F0A7F"/>
    <w:rsid w:val="006F0C12"/>
    <w:rsid w:val="006F0CEF"/>
    <w:rsid w:val="006F18C3"/>
    <w:rsid w:val="006F216E"/>
    <w:rsid w:val="006F3071"/>
    <w:rsid w:val="006F3097"/>
    <w:rsid w:val="006F32BD"/>
    <w:rsid w:val="006F3769"/>
    <w:rsid w:val="006F3989"/>
    <w:rsid w:val="006F3C86"/>
    <w:rsid w:val="006F3CCC"/>
    <w:rsid w:val="006F3D89"/>
    <w:rsid w:val="006F4B12"/>
    <w:rsid w:val="006F4C1C"/>
    <w:rsid w:val="006F4D24"/>
    <w:rsid w:val="006F4F85"/>
    <w:rsid w:val="006F507F"/>
    <w:rsid w:val="006F54B9"/>
    <w:rsid w:val="006F58AC"/>
    <w:rsid w:val="006F5EEE"/>
    <w:rsid w:val="006F630E"/>
    <w:rsid w:val="006F634C"/>
    <w:rsid w:val="006F6444"/>
    <w:rsid w:val="006F6906"/>
    <w:rsid w:val="007002C4"/>
    <w:rsid w:val="007002ED"/>
    <w:rsid w:val="00700C3F"/>
    <w:rsid w:val="0070115C"/>
    <w:rsid w:val="0070144C"/>
    <w:rsid w:val="0070170E"/>
    <w:rsid w:val="007027B0"/>
    <w:rsid w:val="00703279"/>
    <w:rsid w:val="00703336"/>
    <w:rsid w:val="007034E7"/>
    <w:rsid w:val="007035A1"/>
    <w:rsid w:val="00703E45"/>
    <w:rsid w:val="00704382"/>
    <w:rsid w:val="007045FF"/>
    <w:rsid w:val="00705300"/>
    <w:rsid w:val="00705561"/>
    <w:rsid w:val="00705C12"/>
    <w:rsid w:val="00706694"/>
    <w:rsid w:val="0070726D"/>
    <w:rsid w:val="00707FFC"/>
    <w:rsid w:val="007109B9"/>
    <w:rsid w:val="00711088"/>
    <w:rsid w:val="007111BC"/>
    <w:rsid w:val="0071121E"/>
    <w:rsid w:val="00711318"/>
    <w:rsid w:val="00711A94"/>
    <w:rsid w:val="00711C9F"/>
    <w:rsid w:val="00711D83"/>
    <w:rsid w:val="00712258"/>
    <w:rsid w:val="00712702"/>
    <w:rsid w:val="00712BCD"/>
    <w:rsid w:val="00712BCF"/>
    <w:rsid w:val="0071431A"/>
    <w:rsid w:val="0071455D"/>
    <w:rsid w:val="0071485B"/>
    <w:rsid w:val="00714A2D"/>
    <w:rsid w:val="00714DF0"/>
    <w:rsid w:val="00715D9E"/>
    <w:rsid w:val="00715EB2"/>
    <w:rsid w:val="00716049"/>
    <w:rsid w:val="0071680E"/>
    <w:rsid w:val="00716A62"/>
    <w:rsid w:val="007171C2"/>
    <w:rsid w:val="007176D6"/>
    <w:rsid w:val="00717923"/>
    <w:rsid w:val="00720853"/>
    <w:rsid w:val="00720F55"/>
    <w:rsid w:val="007219E9"/>
    <w:rsid w:val="00722588"/>
    <w:rsid w:val="00722AF3"/>
    <w:rsid w:val="007236EC"/>
    <w:rsid w:val="007238C7"/>
    <w:rsid w:val="00724046"/>
    <w:rsid w:val="007240AB"/>
    <w:rsid w:val="0072737A"/>
    <w:rsid w:val="00727F90"/>
    <w:rsid w:val="007319D4"/>
    <w:rsid w:val="00731BDA"/>
    <w:rsid w:val="00731FDE"/>
    <w:rsid w:val="00732100"/>
    <w:rsid w:val="00732E7B"/>
    <w:rsid w:val="00733286"/>
    <w:rsid w:val="007341B0"/>
    <w:rsid w:val="00734A97"/>
    <w:rsid w:val="00734B3C"/>
    <w:rsid w:val="0073586E"/>
    <w:rsid w:val="00736000"/>
    <w:rsid w:val="007366AE"/>
    <w:rsid w:val="007366FA"/>
    <w:rsid w:val="00736F02"/>
    <w:rsid w:val="00737B51"/>
    <w:rsid w:val="00737E58"/>
    <w:rsid w:val="00740881"/>
    <w:rsid w:val="00740AC5"/>
    <w:rsid w:val="00740D8F"/>
    <w:rsid w:val="00740DE2"/>
    <w:rsid w:val="0074119E"/>
    <w:rsid w:val="00741202"/>
    <w:rsid w:val="00741561"/>
    <w:rsid w:val="00741A9A"/>
    <w:rsid w:val="00741F62"/>
    <w:rsid w:val="00742DC2"/>
    <w:rsid w:val="00742EDF"/>
    <w:rsid w:val="00743074"/>
    <w:rsid w:val="00744028"/>
    <w:rsid w:val="00744554"/>
    <w:rsid w:val="00744731"/>
    <w:rsid w:val="00744AE8"/>
    <w:rsid w:val="007450FE"/>
    <w:rsid w:val="00745942"/>
    <w:rsid w:val="00745D04"/>
    <w:rsid w:val="00745FDF"/>
    <w:rsid w:val="00746E07"/>
    <w:rsid w:val="00747EE3"/>
    <w:rsid w:val="007500F1"/>
    <w:rsid w:val="00750960"/>
    <w:rsid w:val="007509FD"/>
    <w:rsid w:val="00750E63"/>
    <w:rsid w:val="007514AE"/>
    <w:rsid w:val="0075195E"/>
    <w:rsid w:val="00752444"/>
    <w:rsid w:val="00752529"/>
    <w:rsid w:val="0075319F"/>
    <w:rsid w:val="00753E57"/>
    <w:rsid w:val="00753E98"/>
    <w:rsid w:val="00753FF4"/>
    <w:rsid w:val="00754606"/>
    <w:rsid w:val="00754770"/>
    <w:rsid w:val="00754903"/>
    <w:rsid w:val="00754B71"/>
    <w:rsid w:val="00754C29"/>
    <w:rsid w:val="00754E74"/>
    <w:rsid w:val="007559F0"/>
    <w:rsid w:val="00755C83"/>
    <w:rsid w:val="007568AF"/>
    <w:rsid w:val="00757B65"/>
    <w:rsid w:val="00760332"/>
    <w:rsid w:val="00760627"/>
    <w:rsid w:val="00760714"/>
    <w:rsid w:val="00760C55"/>
    <w:rsid w:val="00760CB1"/>
    <w:rsid w:val="00760D01"/>
    <w:rsid w:val="00760D3D"/>
    <w:rsid w:val="00761442"/>
    <w:rsid w:val="00761B22"/>
    <w:rsid w:val="00761F58"/>
    <w:rsid w:val="007621C0"/>
    <w:rsid w:val="0076266C"/>
    <w:rsid w:val="00762765"/>
    <w:rsid w:val="00762CB2"/>
    <w:rsid w:val="0076331A"/>
    <w:rsid w:val="007639D6"/>
    <w:rsid w:val="00763DD8"/>
    <w:rsid w:val="00764D4B"/>
    <w:rsid w:val="00765045"/>
    <w:rsid w:val="00765674"/>
    <w:rsid w:val="007657E8"/>
    <w:rsid w:val="00765930"/>
    <w:rsid w:val="00765F99"/>
    <w:rsid w:val="0076640C"/>
    <w:rsid w:val="007664D8"/>
    <w:rsid w:val="007667DB"/>
    <w:rsid w:val="00766A48"/>
    <w:rsid w:val="00767353"/>
    <w:rsid w:val="007675ED"/>
    <w:rsid w:val="00767737"/>
    <w:rsid w:val="00767C9A"/>
    <w:rsid w:val="00767F97"/>
    <w:rsid w:val="0077005C"/>
    <w:rsid w:val="0077034A"/>
    <w:rsid w:val="00771AEC"/>
    <w:rsid w:val="00771DE2"/>
    <w:rsid w:val="00772CC5"/>
    <w:rsid w:val="007733DB"/>
    <w:rsid w:val="00773418"/>
    <w:rsid w:val="007739BB"/>
    <w:rsid w:val="00773E8A"/>
    <w:rsid w:val="007752B0"/>
    <w:rsid w:val="00775357"/>
    <w:rsid w:val="0077544F"/>
    <w:rsid w:val="00775486"/>
    <w:rsid w:val="0077556E"/>
    <w:rsid w:val="0077595D"/>
    <w:rsid w:val="00775A44"/>
    <w:rsid w:val="0077636C"/>
    <w:rsid w:val="00776446"/>
    <w:rsid w:val="0077652F"/>
    <w:rsid w:val="00776769"/>
    <w:rsid w:val="00776DAD"/>
    <w:rsid w:val="00776E47"/>
    <w:rsid w:val="007775F4"/>
    <w:rsid w:val="00777DA9"/>
    <w:rsid w:val="00780880"/>
    <w:rsid w:val="007815CB"/>
    <w:rsid w:val="00781788"/>
    <w:rsid w:val="0078181C"/>
    <w:rsid w:val="007818F6"/>
    <w:rsid w:val="00782BF6"/>
    <w:rsid w:val="00783451"/>
    <w:rsid w:val="00784017"/>
    <w:rsid w:val="00784355"/>
    <w:rsid w:val="00784873"/>
    <w:rsid w:val="00784B12"/>
    <w:rsid w:val="00784D89"/>
    <w:rsid w:val="00784DF6"/>
    <w:rsid w:val="00785C5A"/>
    <w:rsid w:val="00785E7A"/>
    <w:rsid w:val="007862E5"/>
    <w:rsid w:val="00786582"/>
    <w:rsid w:val="007869BB"/>
    <w:rsid w:val="007874B8"/>
    <w:rsid w:val="0078752A"/>
    <w:rsid w:val="00790860"/>
    <w:rsid w:val="00790FCB"/>
    <w:rsid w:val="00791471"/>
    <w:rsid w:val="007916FE"/>
    <w:rsid w:val="007918E3"/>
    <w:rsid w:val="0079190B"/>
    <w:rsid w:val="00791ADC"/>
    <w:rsid w:val="00791D72"/>
    <w:rsid w:val="00791F19"/>
    <w:rsid w:val="007929E3"/>
    <w:rsid w:val="00792CE5"/>
    <w:rsid w:val="0079329E"/>
    <w:rsid w:val="007942DD"/>
    <w:rsid w:val="007972FA"/>
    <w:rsid w:val="007974F5"/>
    <w:rsid w:val="007975A5"/>
    <w:rsid w:val="00797605"/>
    <w:rsid w:val="00797C91"/>
    <w:rsid w:val="007A07A3"/>
    <w:rsid w:val="007A0FBA"/>
    <w:rsid w:val="007A26BB"/>
    <w:rsid w:val="007A32A2"/>
    <w:rsid w:val="007A378C"/>
    <w:rsid w:val="007A3B31"/>
    <w:rsid w:val="007A3D2E"/>
    <w:rsid w:val="007A422B"/>
    <w:rsid w:val="007A4D57"/>
    <w:rsid w:val="007A5426"/>
    <w:rsid w:val="007A564D"/>
    <w:rsid w:val="007A5C22"/>
    <w:rsid w:val="007A607D"/>
    <w:rsid w:val="007A6208"/>
    <w:rsid w:val="007A71C1"/>
    <w:rsid w:val="007A7DD5"/>
    <w:rsid w:val="007B004E"/>
    <w:rsid w:val="007B0083"/>
    <w:rsid w:val="007B0377"/>
    <w:rsid w:val="007B065A"/>
    <w:rsid w:val="007B0747"/>
    <w:rsid w:val="007B0D5F"/>
    <w:rsid w:val="007B248D"/>
    <w:rsid w:val="007B2BF7"/>
    <w:rsid w:val="007B43AD"/>
    <w:rsid w:val="007B48DD"/>
    <w:rsid w:val="007B4F59"/>
    <w:rsid w:val="007B50C7"/>
    <w:rsid w:val="007B6D29"/>
    <w:rsid w:val="007B6D5C"/>
    <w:rsid w:val="007B79C8"/>
    <w:rsid w:val="007B7A28"/>
    <w:rsid w:val="007C04C2"/>
    <w:rsid w:val="007C056B"/>
    <w:rsid w:val="007C1467"/>
    <w:rsid w:val="007C1ADE"/>
    <w:rsid w:val="007C2290"/>
    <w:rsid w:val="007C24C1"/>
    <w:rsid w:val="007C2657"/>
    <w:rsid w:val="007C320D"/>
    <w:rsid w:val="007C4245"/>
    <w:rsid w:val="007C4984"/>
    <w:rsid w:val="007C4D13"/>
    <w:rsid w:val="007C4D78"/>
    <w:rsid w:val="007C53CF"/>
    <w:rsid w:val="007C5590"/>
    <w:rsid w:val="007C5683"/>
    <w:rsid w:val="007C5798"/>
    <w:rsid w:val="007C5A9C"/>
    <w:rsid w:val="007C5D0D"/>
    <w:rsid w:val="007C6195"/>
    <w:rsid w:val="007C696F"/>
    <w:rsid w:val="007C6974"/>
    <w:rsid w:val="007C6D89"/>
    <w:rsid w:val="007C75E8"/>
    <w:rsid w:val="007C7800"/>
    <w:rsid w:val="007D0D40"/>
    <w:rsid w:val="007D1023"/>
    <w:rsid w:val="007D1CF7"/>
    <w:rsid w:val="007D23F4"/>
    <w:rsid w:val="007D2C85"/>
    <w:rsid w:val="007D2EE7"/>
    <w:rsid w:val="007D4639"/>
    <w:rsid w:val="007D47B4"/>
    <w:rsid w:val="007D4D4A"/>
    <w:rsid w:val="007D52CF"/>
    <w:rsid w:val="007D5C92"/>
    <w:rsid w:val="007D6208"/>
    <w:rsid w:val="007D621A"/>
    <w:rsid w:val="007D65CF"/>
    <w:rsid w:val="007D67D0"/>
    <w:rsid w:val="007D7533"/>
    <w:rsid w:val="007D7546"/>
    <w:rsid w:val="007D79BF"/>
    <w:rsid w:val="007E02B6"/>
    <w:rsid w:val="007E0303"/>
    <w:rsid w:val="007E0E80"/>
    <w:rsid w:val="007E0E89"/>
    <w:rsid w:val="007E121B"/>
    <w:rsid w:val="007E1334"/>
    <w:rsid w:val="007E155A"/>
    <w:rsid w:val="007E1FFF"/>
    <w:rsid w:val="007E27E8"/>
    <w:rsid w:val="007E28A1"/>
    <w:rsid w:val="007E28C1"/>
    <w:rsid w:val="007E2A8F"/>
    <w:rsid w:val="007E4849"/>
    <w:rsid w:val="007E5039"/>
    <w:rsid w:val="007E551C"/>
    <w:rsid w:val="007E5DE2"/>
    <w:rsid w:val="007E6CEA"/>
    <w:rsid w:val="007E7CDF"/>
    <w:rsid w:val="007F04EF"/>
    <w:rsid w:val="007F0B77"/>
    <w:rsid w:val="007F10A7"/>
    <w:rsid w:val="007F1153"/>
    <w:rsid w:val="007F1960"/>
    <w:rsid w:val="007F1AD4"/>
    <w:rsid w:val="007F1F72"/>
    <w:rsid w:val="007F2578"/>
    <w:rsid w:val="007F28CF"/>
    <w:rsid w:val="007F2B8C"/>
    <w:rsid w:val="007F2BDA"/>
    <w:rsid w:val="007F3CBC"/>
    <w:rsid w:val="007F4B66"/>
    <w:rsid w:val="007F58EE"/>
    <w:rsid w:val="007F5E26"/>
    <w:rsid w:val="007F6B7D"/>
    <w:rsid w:val="007F6EB9"/>
    <w:rsid w:val="00801272"/>
    <w:rsid w:val="00802175"/>
    <w:rsid w:val="00802C39"/>
    <w:rsid w:val="00803302"/>
    <w:rsid w:val="00803A95"/>
    <w:rsid w:val="00803DF5"/>
    <w:rsid w:val="00804CFE"/>
    <w:rsid w:val="00805754"/>
    <w:rsid w:val="00805941"/>
    <w:rsid w:val="00805FD4"/>
    <w:rsid w:val="0080651B"/>
    <w:rsid w:val="00806A29"/>
    <w:rsid w:val="008075E8"/>
    <w:rsid w:val="00807919"/>
    <w:rsid w:val="00807C58"/>
    <w:rsid w:val="00810557"/>
    <w:rsid w:val="00810654"/>
    <w:rsid w:val="00811154"/>
    <w:rsid w:val="008113DC"/>
    <w:rsid w:val="008118CD"/>
    <w:rsid w:val="0081272B"/>
    <w:rsid w:val="0081288D"/>
    <w:rsid w:val="00812FE1"/>
    <w:rsid w:val="008137A4"/>
    <w:rsid w:val="00813914"/>
    <w:rsid w:val="00813AC8"/>
    <w:rsid w:val="00813CFE"/>
    <w:rsid w:val="00813E13"/>
    <w:rsid w:val="008149B3"/>
    <w:rsid w:val="0081502F"/>
    <w:rsid w:val="008155A2"/>
    <w:rsid w:val="00815D6F"/>
    <w:rsid w:val="00816357"/>
    <w:rsid w:val="00816478"/>
    <w:rsid w:val="00816789"/>
    <w:rsid w:val="008168B5"/>
    <w:rsid w:val="00816B86"/>
    <w:rsid w:val="008171A3"/>
    <w:rsid w:val="0081765B"/>
    <w:rsid w:val="00817AC2"/>
    <w:rsid w:val="00817FED"/>
    <w:rsid w:val="00820DEA"/>
    <w:rsid w:val="00821854"/>
    <w:rsid w:val="00821B6A"/>
    <w:rsid w:val="00822499"/>
    <w:rsid w:val="0082260A"/>
    <w:rsid w:val="00822BE0"/>
    <w:rsid w:val="00822F8B"/>
    <w:rsid w:val="00823712"/>
    <w:rsid w:val="0082374D"/>
    <w:rsid w:val="0082438F"/>
    <w:rsid w:val="00825001"/>
    <w:rsid w:val="0082511E"/>
    <w:rsid w:val="00825276"/>
    <w:rsid w:val="008254F8"/>
    <w:rsid w:val="008257ED"/>
    <w:rsid w:val="00825838"/>
    <w:rsid w:val="008265A3"/>
    <w:rsid w:val="00826841"/>
    <w:rsid w:val="0082710B"/>
    <w:rsid w:val="00827792"/>
    <w:rsid w:val="00830673"/>
    <w:rsid w:val="00830B1C"/>
    <w:rsid w:val="00830E8B"/>
    <w:rsid w:val="008311A4"/>
    <w:rsid w:val="00831841"/>
    <w:rsid w:val="00831BDD"/>
    <w:rsid w:val="00831D22"/>
    <w:rsid w:val="008325B0"/>
    <w:rsid w:val="00832B52"/>
    <w:rsid w:val="00832E4D"/>
    <w:rsid w:val="00834214"/>
    <w:rsid w:val="00834697"/>
    <w:rsid w:val="00835992"/>
    <w:rsid w:val="0083619E"/>
    <w:rsid w:val="0083694F"/>
    <w:rsid w:val="00836B25"/>
    <w:rsid w:val="008403FE"/>
    <w:rsid w:val="008408CA"/>
    <w:rsid w:val="00841711"/>
    <w:rsid w:val="00841728"/>
    <w:rsid w:val="00841748"/>
    <w:rsid w:val="00841B3B"/>
    <w:rsid w:val="00841E0F"/>
    <w:rsid w:val="00841E47"/>
    <w:rsid w:val="00841E9A"/>
    <w:rsid w:val="008427BE"/>
    <w:rsid w:val="008433FE"/>
    <w:rsid w:val="00843938"/>
    <w:rsid w:val="00843A59"/>
    <w:rsid w:val="0084450B"/>
    <w:rsid w:val="00844568"/>
    <w:rsid w:val="00844C02"/>
    <w:rsid w:val="00844F89"/>
    <w:rsid w:val="008451C4"/>
    <w:rsid w:val="008455E5"/>
    <w:rsid w:val="00846365"/>
    <w:rsid w:val="00846547"/>
    <w:rsid w:val="00846EF6"/>
    <w:rsid w:val="008470C3"/>
    <w:rsid w:val="008470F6"/>
    <w:rsid w:val="00847563"/>
    <w:rsid w:val="00847CCE"/>
    <w:rsid w:val="0085026C"/>
    <w:rsid w:val="008506E5"/>
    <w:rsid w:val="008508C8"/>
    <w:rsid w:val="00850961"/>
    <w:rsid w:val="00850C34"/>
    <w:rsid w:val="00851A29"/>
    <w:rsid w:val="00851F5B"/>
    <w:rsid w:val="0085217F"/>
    <w:rsid w:val="008526A0"/>
    <w:rsid w:val="00852762"/>
    <w:rsid w:val="00852895"/>
    <w:rsid w:val="008534B3"/>
    <w:rsid w:val="008536AE"/>
    <w:rsid w:val="00853D86"/>
    <w:rsid w:val="00854892"/>
    <w:rsid w:val="00854EA1"/>
    <w:rsid w:val="008551BC"/>
    <w:rsid w:val="0085548A"/>
    <w:rsid w:val="00855E81"/>
    <w:rsid w:val="0085665D"/>
    <w:rsid w:val="00857B46"/>
    <w:rsid w:val="00857DD8"/>
    <w:rsid w:val="008609C8"/>
    <w:rsid w:val="00860A3D"/>
    <w:rsid w:val="008616DD"/>
    <w:rsid w:val="00861700"/>
    <w:rsid w:val="00861989"/>
    <w:rsid w:val="00862030"/>
    <w:rsid w:val="008622CD"/>
    <w:rsid w:val="00862968"/>
    <w:rsid w:val="008630F6"/>
    <w:rsid w:val="00863171"/>
    <w:rsid w:val="008632EF"/>
    <w:rsid w:val="0086396A"/>
    <w:rsid w:val="00863DAE"/>
    <w:rsid w:val="00863E50"/>
    <w:rsid w:val="00864551"/>
    <w:rsid w:val="00864722"/>
    <w:rsid w:val="00864D79"/>
    <w:rsid w:val="0086629C"/>
    <w:rsid w:val="00866315"/>
    <w:rsid w:val="00866770"/>
    <w:rsid w:val="00866A8E"/>
    <w:rsid w:val="00867285"/>
    <w:rsid w:val="00867B78"/>
    <w:rsid w:val="00867F12"/>
    <w:rsid w:val="00870106"/>
    <w:rsid w:val="00870B56"/>
    <w:rsid w:val="00870F77"/>
    <w:rsid w:val="008713EC"/>
    <w:rsid w:val="00871BD8"/>
    <w:rsid w:val="008720FE"/>
    <w:rsid w:val="0087279D"/>
    <w:rsid w:val="0087427E"/>
    <w:rsid w:val="00874933"/>
    <w:rsid w:val="00875116"/>
    <w:rsid w:val="008758B2"/>
    <w:rsid w:val="00875916"/>
    <w:rsid w:val="00875F19"/>
    <w:rsid w:val="008760DB"/>
    <w:rsid w:val="00876204"/>
    <w:rsid w:val="00876E67"/>
    <w:rsid w:val="0087774C"/>
    <w:rsid w:val="00877BEC"/>
    <w:rsid w:val="00877DE7"/>
    <w:rsid w:val="0088002D"/>
    <w:rsid w:val="008809F8"/>
    <w:rsid w:val="00880F7F"/>
    <w:rsid w:val="00881CAA"/>
    <w:rsid w:val="00881DE2"/>
    <w:rsid w:val="008822A6"/>
    <w:rsid w:val="008828F9"/>
    <w:rsid w:val="00882C5D"/>
    <w:rsid w:val="00885A3B"/>
    <w:rsid w:val="008861F3"/>
    <w:rsid w:val="0088674C"/>
    <w:rsid w:val="00886FF0"/>
    <w:rsid w:val="0088798E"/>
    <w:rsid w:val="00890B52"/>
    <w:rsid w:val="0089194D"/>
    <w:rsid w:val="00892217"/>
    <w:rsid w:val="00892758"/>
    <w:rsid w:val="00892C6A"/>
    <w:rsid w:val="00893002"/>
    <w:rsid w:val="00893171"/>
    <w:rsid w:val="008933AB"/>
    <w:rsid w:val="008934F5"/>
    <w:rsid w:val="00893A41"/>
    <w:rsid w:val="00895CEF"/>
    <w:rsid w:val="00897513"/>
    <w:rsid w:val="00897DE1"/>
    <w:rsid w:val="008A0B49"/>
    <w:rsid w:val="008A0F0F"/>
    <w:rsid w:val="008A1CE0"/>
    <w:rsid w:val="008A213F"/>
    <w:rsid w:val="008A2ACB"/>
    <w:rsid w:val="008A2FA5"/>
    <w:rsid w:val="008A3012"/>
    <w:rsid w:val="008A3316"/>
    <w:rsid w:val="008A35EC"/>
    <w:rsid w:val="008A3717"/>
    <w:rsid w:val="008A3B15"/>
    <w:rsid w:val="008A3B82"/>
    <w:rsid w:val="008A470A"/>
    <w:rsid w:val="008A541F"/>
    <w:rsid w:val="008A5658"/>
    <w:rsid w:val="008A6B90"/>
    <w:rsid w:val="008A76B4"/>
    <w:rsid w:val="008A7723"/>
    <w:rsid w:val="008A77DF"/>
    <w:rsid w:val="008A7DA1"/>
    <w:rsid w:val="008B01AA"/>
    <w:rsid w:val="008B022D"/>
    <w:rsid w:val="008B0CF8"/>
    <w:rsid w:val="008B22AB"/>
    <w:rsid w:val="008B2A6E"/>
    <w:rsid w:val="008B3326"/>
    <w:rsid w:val="008B348A"/>
    <w:rsid w:val="008B3A08"/>
    <w:rsid w:val="008B3BE9"/>
    <w:rsid w:val="008B40FF"/>
    <w:rsid w:val="008B431B"/>
    <w:rsid w:val="008B49B7"/>
    <w:rsid w:val="008B4AC2"/>
    <w:rsid w:val="008B4B2D"/>
    <w:rsid w:val="008B5DEA"/>
    <w:rsid w:val="008B62B9"/>
    <w:rsid w:val="008B6353"/>
    <w:rsid w:val="008B6989"/>
    <w:rsid w:val="008B6B86"/>
    <w:rsid w:val="008B6D93"/>
    <w:rsid w:val="008B7449"/>
    <w:rsid w:val="008B74F9"/>
    <w:rsid w:val="008B7E87"/>
    <w:rsid w:val="008B7EB5"/>
    <w:rsid w:val="008C0320"/>
    <w:rsid w:val="008C08D1"/>
    <w:rsid w:val="008C0A47"/>
    <w:rsid w:val="008C0C94"/>
    <w:rsid w:val="008C11EA"/>
    <w:rsid w:val="008C1CB1"/>
    <w:rsid w:val="008C21DA"/>
    <w:rsid w:val="008C22C5"/>
    <w:rsid w:val="008C2A72"/>
    <w:rsid w:val="008C3290"/>
    <w:rsid w:val="008C4271"/>
    <w:rsid w:val="008C5192"/>
    <w:rsid w:val="008C5683"/>
    <w:rsid w:val="008C5BCC"/>
    <w:rsid w:val="008C6B82"/>
    <w:rsid w:val="008C716D"/>
    <w:rsid w:val="008C72AD"/>
    <w:rsid w:val="008D01F6"/>
    <w:rsid w:val="008D0403"/>
    <w:rsid w:val="008D061D"/>
    <w:rsid w:val="008D132B"/>
    <w:rsid w:val="008D1924"/>
    <w:rsid w:val="008D202D"/>
    <w:rsid w:val="008D233B"/>
    <w:rsid w:val="008D2EFB"/>
    <w:rsid w:val="008D325F"/>
    <w:rsid w:val="008D3273"/>
    <w:rsid w:val="008D335A"/>
    <w:rsid w:val="008D3997"/>
    <w:rsid w:val="008D3BA2"/>
    <w:rsid w:val="008D4822"/>
    <w:rsid w:val="008D4FB2"/>
    <w:rsid w:val="008D57F3"/>
    <w:rsid w:val="008D65FF"/>
    <w:rsid w:val="008D67C7"/>
    <w:rsid w:val="008D749C"/>
    <w:rsid w:val="008D756F"/>
    <w:rsid w:val="008D761C"/>
    <w:rsid w:val="008D7EA5"/>
    <w:rsid w:val="008E0029"/>
    <w:rsid w:val="008E08B2"/>
    <w:rsid w:val="008E0CFC"/>
    <w:rsid w:val="008E0D69"/>
    <w:rsid w:val="008E12F7"/>
    <w:rsid w:val="008E14FA"/>
    <w:rsid w:val="008E1DCB"/>
    <w:rsid w:val="008E27A9"/>
    <w:rsid w:val="008E2E66"/>
    <w:rsid w:val="008E3AB7"/>
    <w:rsid w:val="008E41A3"/>
    <w:rsid w:val="008E49EF"/>
    <w:rsid w:val="008E4D4F"/>
    <w:rsid w:val="008E552A"/>
    <w:rsid w:val="008E56C8"/>
    <w:rsid w:val="008E5BA7"/>
    <w:rsid w:val="008E604A"/>
    <w:rsid w:val="008E620C"/>
    <w:rsid w:val="008E6B6E"/>
    <w:rsid w:val="008E6C28"/>
    <w:rsid w:val="008E7391"/>
    <w:rsid w:val="008E7610"/>
    <w:rsid w:val="008E76A5"/>
    <w:rsid w:val="008E7729"/>
    <w:rsid w:val="008E78C1"/>
    <w:rsid w:val="008E7DB9"/>
    <w:rsid w:val="008F008B"/>
    <w:rsid w:val="008F00D4"/>
    <w:rsid w:val="008F0CFB"/>
    <w:rsid w:val="008F0F7E"/>
    <w:rsid w:val="008F0FAE"/>
    <w:rsid w:val="008F1450"/>
    <w:rsid w:val="008F190A"/>
    <w:rsid w:val="008F1BCC"/>
    <w:rsid w:val="008F27C2"/>
    <w:rsid w:val="008F293A"/>
    <w:rsid w:val="008F2BA6"/>
    <w:rsid w:val="008F3215"/>
    <w:rsid w:val="008F4749"/>
    <w:rsid w:val="008F486C"/>
    <w:rsid w:val="008F537F"/>
    <w:rsid w:val="008F55BE"/>
    <w:rsid w:val="008F5831"/>
    <w:rsid w:val="008F58CE"/>
    <w:rsid w:val="008F59C9"/>
    <w:rsid w:val="008F5AB3"/>
    <w:rsid w:val="008F5BFC"/>
    <w:rsid w:val="008F6E56"/>
    <w:rsid w:val="008F74AF"/>
    <w:rsid w:val="008F7E69"/>
    <w:rsid w:val="009000EC"/>
    <w:rsid w:val="00901353"/>
    <w:rsid w:val="00901B19"/>
    <w:rsid w:val="00903B8A"/>
    <w:rsid w:val="00903C2E"/>
    <w:rsid w:val="00903D17"/>
    <w:rsid w:val="00904291"/>
    <w:rsid w:val="00904E08"/>
    <w:rsid w:val="009053AD"/>
    <w:rsid w:val="009059F3"/>
    <w:rsid w:val="00905F18"/>
    <w:rsid w:val="00906808"/>
    <w:rsid w:val="009071C2"/>
    <w:rsid w:val="00907D3C"/>
    <w:rsid w:val="009100E8"/>
    <w:rsid w:val="00910641"/>
    <w:rsid w:val="00910FBE"/>
    <w:rsid w:val="009110C8"/>
    <w:rsid w:val="00911795"/>
    <w:rsid w:val="00911D67"/>
    <w:rsid w:val="00912222"/>
    <w:rsid w:val="00913551"/>
    <w:rsid w:val="009135BB"/>
    <w:rsid w:val="009137E3"/>
    <w:rsid w:val="00914429"/>
    <w:rsid w:val="00914919"/>
    <w:rsid w:val="00914DA1"/>
    <w:rsid w:val="0091544D"/>
    <w:rsid w:val="009154A7"/>
    <w:rsid w:val="009154ED"/>
    <w:rsid w:val="00915ED9"/>
    <w:rsid w:val="009162A3"/>
    <w:rsid w:val="00916A7E"/>
    <w:rsid w:val="009170DD"/>
    <w:rsid w:val="00917103"/>
    <w:rsid w:val="009172DE"/>
    <w:rsid w:val="009177B6"/>
    <w:rsid w:val="00917D83"/>
    <w:rsid w:val="00920769"/>
    <w:rsid w:val="009207B9"/>
    <w:rsid w:val="00920D26"/>
    <w:rsid w:val="00920E48"/>
    <w:rsid w:val="00921411"/>
    <w:rsid w:val="0092164A"/>
    <w:rsid w:val="00922280"/>
    <w:rsid w:val="009223E4"/>
    <w:rsid w:val="009229F9"/>
    <w:rsid w:val="00922C38"/>
    <w:rsid w:val="00922C48"/>
    <w:rsid w:val="00923197"/>
    <w:rsid w:val="009232B6"/>
    <w:rsid w:val="00923374"/>
    <w:rsid w:val="00923F35"/>
    <w:rsid w:val="0092439D"/>
    <w:rsid w:val="00924661"/>
    <w:rsid w:val="0092546C"/>
    <w:rsid w:val="00925569"/>
    <w:rsid w:val="009255BF"/>
    <w:rsid w:val="009255CF"/>
    <w:rsid w:val="009256C0"/>
    <w:rsid w:val="00925798"/>
    <w:rsid w:val="009261DC"/>
    <w:rsid w:val="0092646A"/>
    <w:rsid w:val="00926C53"/>
    <w:rsid w:val="00926DA0"/>
    <w:rsid w:val="009273CF"/>
    <w:rsid w:val="009278EA"/>
    <w:rsid w:val="00927C14"/>
    <w:rsid w:val="0093029B"/>
    <w:rsid w:val="00930FBA"/>
    <w:rsid w:val="0093132C"/>
    <w:rsid w:val="0093143E"/>
    <w:rsid w:val="009315BE"/>
    <w:rsid w:val="00932540"/>
    <w:rsid w:val="00933171"/>
    <w:rsid w:val="00933202"/>
    <w:rsid w:val="00933A88"/>
    <w:rsid w:val="00934165"/>
    <w:rsid w:val="009343B1"/>
    <w:rsid w:val="0093466F"/>
    <w:rsid w:val="00934E04"/>
    <w:rsid w:val="00935083"/>
    <w:rsid w:val="0093536A"/>
    <w:rsid w:val="009354AC"/>
    <w:rsid w:val="009359E5"/>
    <w:rsid w:val="00935D39"/>
    <w:rsid w:val="009366F4"/>
    <w:rsid w:val="009379C8"/>
    <w:rsid w:val="00937BCC"/>
    <w:rsid w:val="009410C7"/>
    <w:rsid w:val="00941D75"/>
    <w:rsid w:val="0094227F"/>
    <w:rsid w:val="00942491"/>
    <w:rsid w:val="00942865"/>
    <w:rsid w:val="00942A39"/>
    <w:rsid w:val="00943262"/>
    <w:rsid w:val="009432BF"/>
    <w:rsid w:val="0094335A"/>
    <w:rsid w:val="0094335E"/>
    <w:rsid w:val="0094350F"/>
    <w:rsid w:val="00944DC1"/>
    <w:rsid w:val="00945269"/>
    <w:rsid w:val="00946329"/>
    <w:rsid w:val="00947435"/>
    <w:rsid w:val="009474FA"/>
    <w:rsid w:val="009476F0"/>
    <w:rsid w:val="00947F5C"/>
    <w:rsid w:val="0095011F"/>
    <w:rsid w:val="009507C1"/>
    <w:rsid w:val="00950AA1"/>
    <w:rsid w:val="00950F21"/>
    <w:rsid w:val="009511DB"/>
    <w:rsid w:val="0095165A"/>
    <w:rsid w:val="00952077"/>
    <w:rsid w:val="009520F6"/>
    <w:rsid w:val="0095254D"/>
    <w:rsid w:val="00952BDC"/>
    <w:rsid w:val="00953759"/>
    <w:rsid w:val="009546DF"/>
    <w:rsid w:val="009549ED"/>
    <w:rsid w:val="00954D46"/>
    <w:rsid w:val="00954F23"/>
    <w:rsid w:val="009554B0"/>
    <w:rsid w:val="009554D1"/>
    <w:rsid w:val="00957559"/>
    <w:rsid w:val="00957788"/>
    <w:rsid w:val="009577A2"/>
    <w:rsid w:val="00957A3E"/>
    <w:rsid w:val="00957D72"/>
    <w:rsid w:val="00960829"/>
    <w:rsid w:val="00960840"/>
    <w:rsid w:val="00963347"/>
    <w:rsid w:val="00963391"/>
    <w:rsid w:val="00963626"/>
    <w:rsid w:val="0096375A"/>
    <w:rsid w:val="00963837"/>
    <w:rsid w:val="00963A8B"/>
    <w:rsid w:val="00963AB9"/>
    <w:rsid w:val="00963AF4"/>
    <w:rsid w:val="00963AFC"/>
    <w:rsid w:val="00964AA0"/>
    <w:rsid w:val="00964CA1"/>
    <w:rsid w:val="0096559B"/>
    <w:rsid w:val="0096596A"/>
    <w:rsid w:val="00966759"/>
    <w:rsid w:val="0096676F"/>
    <w:rsid w:val="00966BC4"/>
    <w:rsid w:val="00966E84"/>
    <w:rsid w:val="00966E87"/>
    <w:rsid w:val="00967281"/>
    <w:rsid w:val="00967E4E"/>
    <w:rsid w:val="0097008F"/>
    <w:rsid w:val="0097070A"/>
    <w:rsid w:val="00970BF7"/>
    <w:rsid w:val="00971324"/>
    <w:rsid w:val="00971C43"/>
    <w:rsid w:val="0097267E"/>
    <w:rsid w:val="00972B1F"/>
    <w:rsid w:val="00972BD0"/>
    <w:rsid w:val="0097403D"/>
    <w:rsid w:val="00974502"/>
    <w:rsid w:val="009753F8"/>
    <w:rsid w:val="00975465"/>
    <w:rsid w:val="0097561D"/>
    <w:rsid w:val="00975E42"/>
    <w:rsid w:val="009760E4"/>
    <w:rsid w:val="00976A05"/>
    <w:rsid w:val="00976BB5"/>
    <w:rsid w:val="00976D67"/>
    <w:rsid w:val="00980063"/>
    <w:rsid w:val="00980316"/>
    <w:rsid w:val="0098034C"/>
    <w:rsid w:val="00980EC1"/>
    <w:rsid w:val="00981096"/>
    <w:rsid w:val="009810D5"/>
    <w:rsid w:val="009815B0"/>
    <w:rsid w:val="00981987"/>
    <w:rsid w:val="00981AC0"/>
    <w:rsid w:val="009823E9"/>
    <w:rsid w:val="00982669"/>
    <w:rsid w:val="009826BD"/>
    <w:rsid w:val="009828AC"/>
    <w:rsid w:val="00983B72"/>
    <w:rsid w:val="009841D7"/>
    <w:rsid w:val="00984622"/>
    <w:rsid w:val="00984FED"/>
    <w:rsid w:val="009856E7"/>
    <w:rsid w:val="00985977"/>
    <w:rsid w:val="009859DC"/>
    <w:rsid w:val="00985EBB"/>
    <w:rsid w:val="0098625C"/>
    <w:rsid w:val="00986457"/>
    <w:rsid w:val="009867C4"/>
    <w:rsid w:val="0098684B"/>
    <w:rsid w:val="009875E5"/>
    <w:rsid w:val="00987700"/>
    <w:rsid w:val="00987906"/>
    <w:rsid w:val="00987A79"/>
    <w:rsid w:val="00990F1F"/>
    <w:rsid w:val="00991050"/>
    <w:rsid w:val="00991A8C"/>
    <w:rsid w:val="00991DA7"/>
    <w:rsid w:val="00991FF0"/>
    <w:rsid w:val="0099221F"/>
    <w:rsid w:val="00992476"/>
    <w:rsid w:val="0099292D"/>
    <w:rsid w:val="00992B42"/>
    <w:rsid w:val="00992D82"/>
    <w:rsid w:val="00992F38"/>
    <w:rsid w:val="0099308C"/>
    <w:rsid w:val="009933E3"/>
    <w:rsid w:val="009936EC"/>
    <w:rsid w:val="009937DB"/>
    <w:rsid w:val="00993A51"/>
    <w:rsid w:val="00994931"/>
    <w:rsid w:val="00994D51"/>
    <w:rsid w:val="00994DA5"/>
    <w:rsid w:val="00995564"/>
    <w:rsid w:val="00995766"/>
    <w:rsid w:val="00996038"/>
    <w:rsid w:val="009966A4"/>
    <w:rsid w:val="00997527"/>
    <w:rsid w:val="00997B08"/>
    <w:rsid w:val="00997D05"/>
    <w:rsid w:val="00997F1D"/>
    <w:rsid w:val="009A07A7"/>
    <w:rsid w:val="009A1095"/>
    <w:rsid w:val="009A131E"/>
    <w:rsid w:val="009A19A7"/>
    <w:rsid w:val="009A1A9C"/>
    <w:rsid w:val="009A1B29"/>
    <w:rsid w:val="009A20DF"/>
    <w:rsid w:val="009A2192"/>
    <w:rsid w:val="009A267E"/>
    <w:rsid w:val="009A3DE2"/>
    <w:rsid w:val="009A42F0"/>
    <w:rsid w:val="009A4912"/>
    <w:rsid w:val="009A51C0"/>
    <w:rsid w:val="009A585D"/>
    <w:rsid w:val="009A5CB4"/>
    <w:rsid w:val="009A6627"/>
    <w:rsid w:val="009B0176"/>
    <w:rsid w:val="009B0565"/>
    <w:rsid w:val="009B0582"/>
    <w:rsid w:val="009B0B67"/>
    <w:rsid w:val="009B0F79"/>
    <w:rsid w:val="009B18C5"/>
    <w:rsid w:val="009B381A"/>
    <w:rsid w:val="009B5A3B"/>
    <w:rsid w:val="009B5B28"/>
    <w:rsid w:val="009B5F8A"/>
    <w:rsid w:val="009B6588"/>
    <w:rsid w:val="009B65AB"/>
    <w:rsid w:val="009B6CAF"/>
    <w:rsid w:val="009B773D"/>
    <w:rsid w:val="009B7AB4"/>
    <w:rsid w:val="009B7FC6"/>
    <w:rsid w:val="009C0333"/>
    <w:rsid w:val="009C0DBE"/>
    <w:rsid w:val="009C167C"/>
    <w:rsid w:val="009C26CA"/>
    <w:rsid w:val="009C27E8"/>
    <w:rsid w:val="009C3486"/>
    <w:rsid w:val="009C3C0B"/>
    <w:rsid w:val="009C45F4"/>
    <w:rsid w:val="009C5251"/>
    <w:rsid w:val="009C60E0"/>
    <w:rsid w:val="009C6227"/>
    <w:rsid w:val="009C626E"/>
    <w:rsid w:val="009C6EA4"/>
    <w:rsid w:val="009C741A"/>
    <w:rsid w:val="009C7E93"/>
    <w:rsid w:val="009D015E"/>
    <w:rsid w:val="009D03CC"/>
    <w:rsid w:val="009D0404"/>
    <w:rsid w:val="009D04AF"/>
    <w:rsid w:val="009D0726"/>
    <w:rsid w:val="009D0962"/>
    <w:rsid w:val="009D1E8C"/>
    <w:rsid w:val="009D23E5"/>
    <w:rsid w:val="009D2A7F"/>
    <w:rsid w:val="009D2DAE"/>
    <w:rsid w:val="009D312B"/>
    <w:rsid w:val="009D3339"/>
    <w:rsid w:val="009D43B4"/>
    <w:rsid w:val="009D467B"/>
    <w:rsid w:val="009D4EB1"/>
    <w:rsid w:val="009D52F1"/>
    <w:rsid w:val="009D59C5"/>
    <w:rsid w:val="009D59D7"/>
    <w:rsid w:val="009D5D0B"/>
    <w:rsid w:val="009D5E0D"/>
    <w:rsid w:val="009D6240"/>
    <w:rsid w:val="009D712A"/>
    <w:rsid w:val="009D712B"/>
    <w:rsid w:val="009D7157"/>
    <w:rsid w:val="009D7504"/>
    <w:rsid w:val="009D7FC6"/>
    <w:rsid w:val="009E060F"/>
    <w:rsid w:val="009E0648"/>
    <w:rsid w:val="009E0652"/>
    <w:rsid w:val="009E0C6E"/>
    <w:rsid w:val="009E210A"/>
    <w:rsid w:val="009E2168"/>
    <w:rsid w:val="009E23E7"/>
    <w:rsid w:val="009E35C1"/>
    <w:rsid w:val="009E3943"/>
    <w:rsid w:val="009E3A1C"/>
    <w:rsid w:val="009E46E5"/>
    <w:rsid w:val="009E4A58"/>
    <w:rsid w:val="009E4D1E"/>
    <w:rsid w:val="009E534E"/>
    <w:rsid w:val="009E580B"/>
    <w:rsid w:val="009E5C63"/>
    <w:rsid w:val="009E5E8B"/>
    <w:rsid w:val="009E5EE8"/>
    <w:rsid w:val="009E7686"/>
    <w:rsid w:val="009E7E2B"/>
    <w:rsid w:val="009E7E43"/>
    <w:rsid w:val="009E7E53"/>
    <w:rsid w:val="009F063E"/>
    <w:rsid w:val="009F0649"/>
    <w:rsid w:val="009F0684"/>
    <w:rsid w:val="009F06C8"/>
    <w:rsid w:val="009F0EC9"/>
    <w:rsid w:val="009F0FAF"/>
    <w:rsid w:val="009F100D"/>
    <w:rsid w:val="009F18D4"/>
    <w:rsid w:val="009F1AF5"/>
    <w:rsid w:val="009F207D"/>
    <w:rsid w:val="009F237C"/>
    <w:rsid w:val="009F3309"/>
    <w:rsid w:val="009F342D"/>
    <w:rsid w:val="009F36E5"/>
    <w:rsid w:val="009F3E6C"/>
    <w:rsid w:val="009F454A"/>
    <w:rsid w:val="009F509F"/>
    <w:rsid w:val="009F54E8"/>
    <w:rsid w:val="009F6175"/>
    <w:rsid w:val="009F62DD"/>
    <w:rsid w:val="009F6367"/>
    <w:rsid w:val="009F6863"/>
    <w:rsid w:val="009F70F7"/>
    <w:rsid w:val="009F7391"/>
    <w:rsid w:val="009F7482"/>
    <w:rsid w:val="009F7BFC"/>
    <w:rsid w:val="009F7D58"/>
    <w:rsid w:val="00A00D84"/>
    <w:rsid w:val="00A011C6"/>
    <w:rsid w:val="00A011F4"/>
    <w:rsid w:val="00A01292"/>
    <w:rsid w:val="00A0153C"/>
    <w:rsid w:val="00A01C07"/>
    <w:rsid w:val="00A02B22"/>
    <w:rsid w:val="00A03183"/>
    <w:rsid w:val="00A037AC"/>
    <w:rsid w:val="00A039FB"/>
    <w:rsid w:val="00A03ABD"/>
    <w:rsid w:val="00A04432"/>
    <w:rsid w:val="00A05752"/>
    <w:rsid w:val="00A05900"/>
    <w:rsid w:val="00A060D6"/>
    <w:rsid w:val="00A065E1"/>
    <w:rsid w:val="00A06FF8"/>
    <w:rsid w:val="00A07842"/>
    <w:rsid w:val="00A07AD4"/>
    <w:rsid w:val="00A07EF5"/>
    <w:rsid w:val="00A11087"/>
    <w:rsid w:val="00A1138F"/>
    <w:rsid w:val="00A12019"/>
    <w:rsid w:val="00A12FA7"/>
    <w:rsid w:val="00A134E4"/>
    <w:rsid w:val="00A140F1"/>
    <w:rsid w:val="00A141EA"/>
    <w:rsid w:val="00A14B95"/>
    <w:rsid w:val="00A14CCE"/>
    <w:rsid w:val="00A16696"/>
    <w:rsid w:val="00A16CC4"/>
    <w:rsid w:val="00A17582"/>
    <w:rsid w:val="00A17737"/>
    <w:rsid w:val="00A17784"/>
    <w:rsid w:val="00A178DC"/>
    <w:rsid w:val="00A20C93"/>
    <w:rsid w:val="00A21F0B"/>
    <w:rsid w:val="00A22592"/>
    <w:rsid w:val="00A22B88"/>
    <w:rsid w:val="00A2312C"/>
    <w:rsid w:val="00A2343C"/>
    <w:rsid w:val="00A23BA9"/>
    <w:rsid w:val="00A246B3"/>
    <w:rsid w:val="00A2526A"/>
    <w:rsid w:val="00A25437"/>
    <w:rsid w:val="00A25B59"/>
    <w:rsid w:val="00A25DAA"/>
    <w:rsid w:val="00A26A0F"/>
    <w:rsid w:val="00A26A5E"/>
    <w:rsid w:val="00A26F41"/>
    <w:rsid w:val="00A304DF"/>
    <w:rsid w:val="00A30752"/>
    <w:rsid w:val="00A30E18"/>
    <w:rsid w:val="00A30E79"/>
    <w:rsid w:val="00A31941"/>
    <w:rsid w:val="00A319CF"/>
    <w:rsid w:val="00A32B41"/>
    <w:rsid w:val="00A33517"/>
    <w:rsid w:val="00A33B98"/>
    <w:rsid w:val="00A3438B"/>
    <w:rsid w:val="00A344E8"/>
    <w:rsid w:val="00A3463F"/>
    <w:rsid w:val="00A356C2"/>
    <w:rsid w:val="00A3593A"/>
    <w:rsid w:val="00A37221"/>
    <w:rsid w:val="00A37788"/>
    <w:rsid w:val="00A40078"/>
    <w:rsid w:val="00A40326"/>
    <w:rsid w:val="00A40429"/>
    <w:rsid w:val="00A4077C"/>
    <w:rsid w:val="00A407A1"/>
    <w:rsid w:val="00A40F52"/>
    <w:rsid w:val="00A4111D"/>
    <w:rsid w:val="00A4115A"/>
    <w:rsid w:val="00A41BCE"/>
    <w:rsid w:val="00A420D3"/>
    <w:rsid w:val="00A43007"/>
    <w:rsid w:val="00A4365C"/>
    <w:rsid w:val="00A44E58"/>
    <w:rsid w:val="00A453AC"/>
    <w:rsid w:val="00A454FF"/>
    <w:rsid w:val="00A45CAB"/>
    <w:rsid w:val="00A4609C"/>
    <w:rsid w:val="00A46448"/>
    <w:rsid w:val="00A46661"/>
    <w:rsid w:val="00A47423"/>
    <w:rsid w:val="00A47553"/>
    <w:rsid w:val="00A476B0"/>
    <w:rsid w:val="00A4789D"/>
    <w:rsid w:val="00A47943"/>
    <w:rsid w:val="00A47C64"/>
    <w:rsid w:val="00A47CF0"/>
    <w:rsid w:val="00A504C3"/>
    <w:rsid w:val="00A50961"/>
    <w:rsid w:val="00A50CE5"/>
    <w:rsid w:val="00A5113E"/>
    <w:rsid w:val="00A515CE"/>
    <w:rsid w:val="00A51D95"/>
    <w:rsid w:val="00A52404"/>
    <w:rsid w:val="00A52429"/>
    <w:rsid w:val="00A52692"/>
    <w:rsid w:val="00A52A57"/>
    <w:rsid w:val="00A52A93"/>
    <w:rsid w:val="00A52AAE"/>
    <w:rsid w:val="00A52B08"/>
    <w:rsid w:val="00A52CEC"/>
    <w:rsid w:val="00A52EFF"/>
    <w:rsid w:val="00A530E5"/>
    <w:rsid w:val="00A53DC9"/>
    <w:rsid w:val="00A543F0"/>
    <w:rsid w:val="00A54AAC"/>
    <w:rsid w:val="00A54DC3"/>
    <w:rsid w:val="00A55D87"/>
    <w:rsid w:val="00A55F2B"/>
    <w:rsid w:val="00A563F2"/>
    <w:rsid w:val="00A56557"/>
    <w:rsid w:val="00A56DB7"/>
    <w:rsid w:val="00A56F4D"/>
    <w:rsid w:val="00A570F0"/>
    <w:rsid w:val="00A57470"/>
    <w:rsid w:val="00A603DF"/>
    <w:rsid w:val="00A60927"/>
    <w:rsid w:val="00A60995"/>
    <w:rsid w:val="00A61017"/>
    <w:rsid w:val="00A610EB"/>
    <w:rsid w:val="00A61A8A"/>
    <w:rsid w:val="00A61C4F"/>
    <w:rsid w:val="00A62456"/>
    <w:rsid w:val="00A62754"/>
    <w:rsid w:val="00A62DCC"/>
    <w:rsid w:val="00A631D2"/>
    <w:rsid w:val="00A636F3"/>
    <w:rsid w:val="00A63733"/>
    <w:rsid w:val="00A640DA"/>
    <w:rsid w:val="00A64326"/>
    <w:rsid w:val="00A64AF3"/>
    <w:rsid w:val="00A65042"/>
    <w:rsid w:val="00A65B97"/>
    <w:rsid w:val="00A65F71"/>
    <w:rsid w:val="00A66364"/>
    <w:rsid w:val="00A667B4"/>
    <w:rsid w:val="00A66CAE"/>
    <w:rsid w:val="00A67792"/>
    <w:rsid w:val="00A70101"/>
    <w:rsid w:val="00A70C6D"/>
    <w:rsid w:val="00A7114D"/>
    <w:rsid w:val="00A71545"/>
    <w:rsid w:val="00A7208B"/>
    <w:rsid w:val="00A72259"/>
    <w:rsid w:val="00A72297"/>
    <w:rsid w:val="00A73EB9"/>
    <w:rsid w:val="00A7401B"/>
    <w:rsid w:val="00A7445C"/>
    <w:rsid w:val="00A7590A"/>
    <w:rsid w:val="00A768D2"/>
    <w:rsid w:val="00A76C2D"/>
    <w:rsid w:val="00A77108"/>
    <w:rsid w:val="00A772DE"/>
    <w:rsid w:val="00A77611"/>
    <w:rsid w:val="00A77CA8"/>
    <w:rsid w:val="00A818AE"/>
    <w:rsid w:val="00A82B1F"/>
    <w:rsid w:val="00A82CB6"/>
    <w:rsid w:val="00A84345"/>
    <w:rsid w:val="00A8483A"/>
    <w:rsid w:val="00A848D3"/>
    <w:rsid w:val="00A84B9A"/>
    <w:rsid w:val="00A850C6"/>
    <w:rsid w:val="00A853DD"/>
    <w:rsid w:val="00A85C35"/>
    <w:rsid w:val="00A860FA"/>
    <w:rsid w:val="00A86299"/>
    <w:rsid w:val="00A8629C"/>
    <w:rsid w:val="00A86439"/>
    <w:rsid w:val="00A86C88"/>
    <w:rsid w:val="00A86E93"/>
    <w:rsid w:val="00A86F18"/>
    <w:rsid w:val="00A8711C"/>
    <w:rsid w:val="00A87A11"/>
    <w:rsid w:val="00A87E9D"/>
    <w:rsid w:val="00A90C76"/>
    <w:rsid w:val="00A90FAA"/>
    <w:rsid w:val="00A91341"/>
    <w:rsid w:val="00A91762"/>
    <w:rsid w:val="00A91DCE"/>
    <w:rsid w:val="00A91E40"/>
    <w:rsid w:val="00A91F4C"/>
    <w:rsid w:val="00A92054"/>
    <w:rsid w:val="00A921CC"/>
    <w:rsid w:val="00A92745"/>
    <w:rsid w:val="00A92E9D"/>
    <w:rsid w:val="00A931FA"/>
    <w:rsid w:val="00A933CE"/>
    <w:rsid w:val="00A939E5"/>
    <w:rsid w:val="00A93BC4"/>
    <w:rsid w:val="00A93D4B"/>
    <w:rsid w:val="00A93D90"/>
    <w:rsid w:val="00A9453D"/>
    <w:rsid w:val="00A945B1"/>
    <w:rsid w:val="00A94C3A"/>
    <w:rsid w:val="00A951A8"/>
    <w:rsid w:val="00A9573C"/>
    <w:rsid w:val="00A95B83"/>
    <w:rsid w:val="00A95E9F"/>
    <w:rsid w:val="00A9607C"/>
    <w:rsid w:val="00A9659E"/>
    <w:rsid w:val="00A96660"/>
    <w:rsid w:val="00A96AC1"/>
    <w:rsid w:val="00A96E82"/>
    <w:rsid w:val="00A974B8"/>
    <w:rsid w:val="00A9757B"/>
    <w:rsid w:val="00A97E27"/>
    <w:rsid w:val="00AA08D8"/>
    <w:rsid w:val="00AA1061"/>
    <w:rsid w:val="00AA1241"/>
    <w:rsid w:val="00AA12B1"/>
    <w:rsid w:val="00AA1530"/>
    <w:rsid w:val="00AA1D64"/>
    <w:rsid w:val="00AA1E60"/>
    <w:rsid w:val="00AA21AB"/>
    <w:rsid w:val="00AA3284"/>
    <w:rsid w:val="00AA3E63"/>
    <w:rsid w:val="00AA3FC8"/>
    <w:rsid w:val="00AA47C7"/>
    <w:rsid w:val="00AA499F"/>
    <w:rsid w:val="00AA5081"/>
    <w:rsid w:val="00AA5186"/>
    <w:rsid w:val="00AA54D6"/>
    <w:rsid w:val="00AA581D"/>
    <w:rsid w:val="00AA654B"/>
    <w:rsid w:val="00AA6D62"/>
    <w:rsid w:val="00AA7E14"/>
    <w:rsid w:val="00AB0998"/>
    <w:rsid w:val="00AB2200"/>
    <w:rsid w:val="00AB2D4C"/>
    <w:rsid w:val="00AB2DE3"/>
    <w:rsid w:val="00AB3619"/>
    <w:rsid w:val="00AB3D72"/>
    <w:rsid w:val="00AB4BA5"/>
    <w:rsid w:val="00AB5D98"/>
    <w:rsid w:val="00AB6663"/>
    <w:rsid w:val="00AB66BD"/>
    <w:rsid w:val="00AB6967"/>
    <w:rsid w:val="00AB6DCB"/>
    <w:rsid w:val="00AB6E9F"/>
    <w:rsid w:val="00AB735E"/>
    <w:rsid w:val="00AB79D9"/>
    <w:rsid w:val="00AB7DCF"/>
    <w:rsid w:val="00AB7E51"/>
    <w:rsid w:val="00AB7E8E"/>
    <w:rsid w:val="00AC0475"/>
    <w:rsid w:val="00AC047C"/>
    <w:rsid w:val="00AC145E"/>
    <w:rsid w:val="00AC166A"/>
    <w:rsid w:val="00AC2A35"/>
    <w:rsid w:val="00AC2DAD"/>
    <w:rsid w:val="00AC30BB"/>
    <w:rsid w:val="00AC5BE8"/>
    <w:rsid w:val="00AC5C05"/>
    <w:rsid w:val="00AC5ED6"/>
    <w:rsid w:val="00AC6BD9"/>
    <w:rsid w:val="00AC7372"/>
    <w:rsid w:val="00AC7C4F"/>
    <w:rsid w:val="00AD05EC"/>
    <w:rsid w:val="00AD0B80"/>
    <w:rsid w:val="00AD0D43"/>
    <w:rsid w:val="00AD11D6"/>
    <w:rsid w:val="00AD1358"/>
    <w:rsid w:val="00AD168E"/>
    <w:rsid w:val="00AD1E5E"/>
    <w:rsid w:val="00AD389E"/>
    <w:rsid w:val="00AD3ADD"/>
    <w:rsid w:val="00AD3EA2"/>
    <w:rsid w:val="00AD4189"/>
    <w:rsid w:val="00AD41F7"/>
    <w:rsid w:val="00AD45C2"/>
    <w:rsid w:val="00AD4FE6"/>
    <w:rsid w:val="00AD5040"/>
    <w:rsid w:val="00AD57E8"/>
    <w:rsid w:val="00AD6763"/>
    <w:rsid w:val="00AD6CCE"/>
    <w:rsid w:val="00AD6EB2"/>
    <w:rsid w:val="00AD7F94"/>
    <w:rsid w:val="00AE0171"/>
    <w:rsid w:val="00AE02D1"/>
    <w:rsid w:val="00AE03C2"/>
    <w:rsid w:val="00AE048D"/>
    <w:rsid w:val="00AE139B"/>
    <w:rsid w:val="00AE13F5"/>
    <w:rsid w:val="00AE141B"/>
    <w:rsid w:val="00AE2F8A"/>
    <w:rsid w:val="00AE3474"/>
    <w:rsid w:val="00AE43E4"/>
    <w:rsid w:val="00AE4430"/>
    <w:rsid w:val="00AE4C26"/>
    <w:rsid w:val="00AE5295"/>
    <w:rsid w:val="00AE548B"/>
    <w:rsid w:val="00AE5F35"/>
    <w:rsid w:val="00AE6A9E"/>
    <w:rsid w:val="00AE6CAB"/>
    <w:rsid w:val="00AE7518"/>
    <w:rsid w:val="00AE7807"/>
    <w:rsid w:val="00AE7B5C"/>
    <w:rsid w:val="00AE7CD8"/>
    <w:rsid w:val="00AF08A8"/>
    <w:rsid w:val="00AF0C1E"/>
    <w:rsid w:val="00AF1756"/>
    <w:rsid w:val="00AF403F"/>
    <w:rsid w:val="00AF46E1"/>
    <w:rsid w:val="00AF5065"/>
    <w:rsid w:val="00AF50CE"/>
    <w:rsid w:val="00AF52F7"/>
    <w:rsid w:val="00AF5316"/>
    <w:rsid w:val="00AF565D"/>
    <w:rsid w:val="00AF6190"/>
    <w:rsid w:val="00AF646B"/>
    <w:rsid w:val="00AF659F"/>
    <w:rsid w:val="00AF6D53"/>
    <w:rsid w:val="00AF6F66"/>
    <w:rsid w:val="00B00103"/>
    <w:rsid w:val="00B00353"/>
    <w:rsid w:val="00B007C9"/>
    <w:rsid w:val="00B00A4B"/>
    <w:rsid w:val="00B012FE"/>
    <w:rsid w:val="00B01ACC"/>
    <w:rsid w:val="00B01EC8"/>
    <w:rsid w:val="00B02020"/>
    <w:rsid w:val="00B04006"/>
    <w:rsid w:val="00B0406D"/>
    <w:rsid w:val="00B04134"/>
    <w:rsid w:val="00B04B44"/>
    <w:rsid w:val="00B04D0F"/>
    <w:rsid w:val="00B05501"/>
    <w:rsid w:val="00B05DA0"/>
    <w:rsid w:val="00B05EBE"/>
    <w:rsid w:val="00B06120"/>
    <w:rsid w:val="00B06ABE"/>
    <w:rsid w:val="00B07024"/>
    <w:rsid w:val="00B07268"/>
    <w:rsid w:val="00B07C57"/>
    <w:rsid w:val="00B10420"/>
    <w:rsid w:val="00B104EE"/>
    <w:rsid w:val="00B109DF"/>
    <w:rsid w:val="00B10EF0"/>
    <w:rsid w:val="00B11419"/>
    <w:rsid w:val="00B1199A"/>
    <w:rsid w:val="00B11D7D"/>
    <w:rsid w:val="00B123D8"/>
    <w:rsid w:val="00B12ECC"/>
    <w:rsid w:val="00B12EEB"/>
    <w:rsid w:val="00B12FB4"/>
    <w:rsid w:val="00B13E89"/>
    <w:rsid w:val="00B13FF3"/>
    <w:rsid w:val="00B141E0"/>
    <w:rsid w:val="00B145E0"/>
    <w:rsid w:val="00B14E44"/>
    <w:rsid w:val="00B14FB5"/>
    <w:rsid w:val="00B152C7"/>
    <w:rsid w:val="00B156D1"/>
    <w:rsid w:val="00B15969"/>
    <w:rsid w:val="00B15B2B"/>
    <w:rsid w:val="00B15E30"/>
    <w:rsid w:val="00B163FF"/>
    <w:rsid w:val="00B16434"/>
    <w:rsid w:val="00B1666C"/>
    <w:rsid w:val="00B16CA0"/>
    <w:rsid w:val="00B170DF"/>
    <w:rsid w:val="00B178B9"/>
    <w:rsid w:val="00B202D2"/>
    <w:rsid w:val="00B20CA2"/>
    <w:rsid w:val="00B20D00"/>
    <w:rsid w:val="00B2153C"/>
    <w:rsid w:val="00B22ACA"/>
    <w:rsid w:val="00B22BDA"/>
    <w:rsid w:val="00B235B8"/>
    <w:rsid w:val="00B23E39"/>
    <w:rsid w:val="00B24CA6"/>
    <w:rsid w:val="00B25174"/>
    <w:rsid w:val="00B253BB"/>
    <w:rsid w:val="00B256E4"/>
    <w:rsid w:val="00B25929"/>
    <w:rsid w:val="00B25C14"/>
    <w:rsid w:val="00B26492"/>
    <w:rsid w:val="00B26AAC"/>
    <w:rsid w:val="00B26BC3"/>
    <w:rsid w:val="00B274C4"/>
    <w:rsid w:val="00B3209D"/>
    <w:rsid w:val="00B320C1"/>
    <w:rsid w:val="00B326C9"/>
    <w:rsid w:val="00B32EE7"/>
    <w:rsid w:val="00B33641"/>
    <w:rsid w:val="00B338BD"/>
    <w:rsid w:val="00B33DDA"/>
    <w:rsid w:val="00B33F29"/>
    <w:rsid w:val="00B34A3D"/>
    <w:rsid w:val="00B35049"/>
    <w:rsid w:val="00B35A90"/>
    <w:rsid w:val="00B35D33"/>
    <w:rsid w:val="00B3618F"/>
    <w:rsid w:val="00B3647F"/>
    <w:rsid w:val="00B36AB0"/>
    <w:rsid w:val="00B370C5"/>
    <w:rsid w:val="00B373AB"/>
    <w:rsid w:val="00B416B3"/>
    <w:rsid w:val="00B419AD"/>
    <w:rsid w:val="00B41B9B"/>
    <w:rsid w:val="00B41E0A"/>
    <w:rsid w:val="00B4206D"/>
    <w:rsid w:val="00B42123"/>
    <w:rsid w:val="00B42551"/>
    <w:rsid w:val="00B430B4"/>
    <w:rsid w:val="00B4373F"/>
    <w:rsid w:val="00B43ABD"/>
    <w:rsid w:val="00B4441C"/>
    <w:rsid w:val="00B44631"/>
    <w:rsid w:val="00B45AC4"/>
    <w:rsid w:val="00B464E2"/>
    <w:rsid w:val="00B46E23"/>
    <w:rsid w:val="00B47110"/>
    <w:rsid w:val="00B47956"/>
    <w:rsid w:val="00B47EE2"/>
    <w:rsid w:val="00B5053A"/>
    <w:rsid w:val="00B50D12"/>
    <w:rsid w:val="00B51462"/>
    <w:rsid w:val="00B51476"/>
    <w:rsid w:val="00B515FA"/>
    <w:rsid w:val="00B51C8B"/>
    <w:rsid w:val="00B52034"/>
    <w:rsid w:val="00B52180"/>
    <w:rsid w:val="00B5229F"/>
    <w:rsid w:val="00B52C9E"/>
    <w:rsid w:val="00B5349E"/>
    <w:rsid w:val="00B536A4"/>
    <w:rsid w:val="00B5390C"/>
    <w:rsid w:val="00B53F7B"/>
    <w:rsid w:val="00B54CBA"/>
    <w:rsid w:val="00B554A5"/>
    <w:rsid w:val="00B55D09"/>
    <w:rsid w:val="00B562FB"/>
    <w:rsid w:val="00B57061"/>
    <w:rsid w:val="00B571D9"/>
    <w:rsid w:val="00B5751B"/>
    <w:rsid w:val="00B6057E"/>
    <w:rsid w:val="00B607D5"/>
    <w:rsid w:val="00B60A1B"/>
    <w:rsid w:val="00B60CB7"/>
    <w:rsid w:val="00B612F8"/>
    <w:rsid w:val="00B613FD"/>
    <w:rsid w:val="00B61BA1"/>
    <w:rsid w:val="00B62178"/>
    <w:rsid w:val="00B622F9"/>
    <w:rsid w:val="00B628A7"/>
    <w:rsid w:val="00B630B2"/>
    <w:rsid w:val="00B631E4"/>
    <w:rsid w:val="00B633F2"/>
    <w:rsid w:val="00B637E5"/>
    <w:rsid w:val="00B63C67"/>
    <w:rsid w:val="00B63E9C"/>
    <w:rsid w:val="00B641AB"/>
    <w:rsid w:val="00B64255"/>
    <w:rsid w:val="00B64B12"/>
    <w:rsid w:val="00B64E77"/>
    <w:rsid w:val="00B65F29"/>
    <w:rsid w:val="00B66212"/>
    <w:rsid w:val="00B66DF0"/>
    <w:rsid w:val="00B67168"/>
    <w:rsid w:val="00B673D1"/>
    <w:rsid w:val="00B67F1C"/>
    <w:rsid w:val="00B70178"/>
    <w:rsid w:val="00B70B8A"/>
    <w:rsid w:val="00B70CE3"/>
    <w:rsid w:val="00B71473"/>
    <w:rsid w:val="00B715A8"/>
    <w:rsid w:val="00B715B6"/>
    <w:rsid w:val="00B71642"/>
    <w:rsid w:val="00B71834"/>
    <w:rsid w:val="00B71864"/>
    <w:rsid w:val="00B72199"/>
    <w:rsid w:val="00B72DEB"/>
    <w:rsid w:val="00B74584"/>
    <w:rsid w:val="00B74756"/>
    <w:rsid w:val="00B754CB"/>
    <w:rsid w:val="00B7586F"/>
    <w:rsid w:val="00B75AB7"/>
    <w:rsid w:val="00B75D02"/>
    <w:rsid w:val="00B75D2C"/>
    <w:rsid w:val="00B75EF6"/>
    <w:rsid w:val="00B7666F"/>
    <w:rsid w:val="00B7683F"/>
    <w:rsid w:val="00B76B25"/>
    <w:rsid w:val="00B76DC9"/>
    <w:rsid w:val="00B7714B"/>
    <w:rsid w:val="00B77814"/>
    <w:rsid w:val="00B801BA"/>
    <w:rsid w:val="00B80385"/>
    <w:rsid w:val="00B80A78"/>
    <w:rsid w:val="00B815E2"/>
    <w:rsid w:val="00B81B46"/>
    <w:rsid w:val="00B81EEB"/>
    <w:rsid w:val="00B82157"/>
    <w:rsid w:val="00B82F6B"/>
    <w:rsid w:val="00B83161"/>
    <w:rsid w:val="00B855F3"/>
    <w:rsid w:val="00B85AA8"/>
    <w:rsid w:val="00B85AC6"/>
    <w:rsid w:val="00B860F7"/>
    <w:rsid w:val="00B8617D"/>
    <w:rsid w:val="00B8712D"/>
    <w:rsid w:val="00B875F8"/>
    <w:rsid w:val="00B90775"/>
    <w:rsid w:val="00B908B4"/>
    <w:rsid w:val="00B90A32"/>
    <w:rsid w:val="00B90E29"/>
    <w:rsid w:val="00B91024"/>
    <w:rsid w:val="00B916E9"/>
    <w:rsid w:val="00B91D13"/>
    <w:rsid w:val="00B91FCC"/>
    <w:rsid w:val="00B92AAB"/>
    <w:rsid w:val="00B92D02"/>
    <w:rsid w:val="00B93517"/>
    <w:rsid w:val="00B93A7D"/>
    <w:rsid w:val="00B94038"/>
    <w:rsid w:val="00B94437"/>
    <w:rsid w:val="00B94670"/>
    <w:rsid w:val="00B94CBD"/>
    <w:rsid w:val="00B956D2"/>
    <w:rsid w:val="00B95B4C"/>
    <w:rsid w:val="00B95C82"/>
    <w:rsid w:val="00B9713C"/>
    <w:rsid w:val="00B97D4D"/>
    <w:rsid w:val="00BA0E3D"/>
    <w:rsid w:val="00BA0EBB"/>
    <w:rsid w:val="00BA0F9C"/>
    <w:rsid w:val="00BA1633"/>
    <w:rsid w:val="00BA234D"/>
    <w:rsid w:val="00BA3331"/>
    <w:rsid w:val="00BA3898"/>
    <w:rsid w:val="00BA3F00"/>
    <w:rsid w:val="00BA429B"/>
    <w:rsid w:val="00BA478C"/>
    <w:rsid w:val="00BA4DAF"/>
    <w:rsid w:val="00BA5556"/>
    <w:rsid w:val="00BA5BCD"/>
    <w:rsid w:val="00BA64D8"/>
    <w:rsid w:val="00BA683D"/>
    <w:rsid w:val="00BA6A2C"/>
    <w:rsid w:val="00BA7099"/>
    <w:rsid w:val="00BA72C7"/>
    <w:rsid w:val="00BA78A8"/>
    <w:rsid w:val="00BB13AF"/>
    <w:rsid w:val="00BB1A1D"/>
    <w:rsid w:val="00BB2207"/>
    <w:rsid w:val="00BB25D1"/>
    <w:rsid w:val="00BB393C"/>
    <w:rsid w:val="00BB3C57"/>
    <w:rsid w:val="00BB441E"/>
    <w:rsid w:val="00BB4AEB"/>
    <w:rsid w:val="00BB4B59"/>
    <w:rsid w:val="00BB4CD4"/>
    <w:rsid w:val="00BB51EA"/>
    <w:rsid w:val="00BB558B"/>
    <w:rsid w:val="00BB5FED"/>
    <w:rsid w:val="00BB674D"/>
    <w:rsid w:val="00BB68FF"/>
    <w:rsid w:val="00BB691C"/>
    <w:rsid w:val="00BB6E94"/>
    <w:rsid w:val="00BB7E15"/>
    <w:rsid w:val="00BC01D2"/>
    <w:rsid w:val="00BC0726"/>
    <w:rsid w:val="00BC103C"/>
    <w:rsid w:val="00BC136C"/>
    <w:rsid w:val="00BC1FBA"/>
    <w:rsid w:val="00BC2262"/>
    <w:rsid w:val="00BC30A2"/>
    <w:rsid w:val="00BC380D"/>
    <w:rsid w:val="00BC397F"/>
    <w:rsid w:val="00BC3C70"/>
    <w:rsid w:val="00BC48A7"/>
    <w:rsid w:val="00BC551C"/>
    <w:rsid w:val="00BC5C80"/>
    <w:rsid w:val="00BC6485"/>
    <w:rsid w:val="00BC6982"/>
    <w:rsid w:val="00BC6C2F"/>
    <w:rsid w:val="00BC6CBE"/>
    <w:rsid w:val="00BD0212"/>
    <w:rsid w:val="00BD093F"/>
    <w:rsid w:val="00BD0DB9"/>
    <w:rsid w:val="00BD15FF"/>
    <w:rsid w:val="00BD1A14"/>
    <w:rsid w:val="00BD1A97"/>
    <w:rsid w:val="00BD1EC1"/>
    <w:rsid w:val="00BD23CE"/>
    <w:rsid w:val="00BD2E4C"/>
    <w:rsid w:val="00BD3BC6"/>
    <w:rsid w:val="00BD428C"/>
    <w:rsid w:val="00BD4614"/>
    <w:rsid w:val="00BD48A7"/>
    <w:rsid w:val="00BD4B5A"/>
    <w:rsid w:val="00BD4BDE"/>
    <w:rsid w:val="00BD4F8B"/>
    <w:rsid w:val="00BD53F7"/>
    <w:rsid w:val="00BD60A7"/>
    <w:rsid w:val="00BD62F0"/>
    <w:rsid w:val="00BD662B"/>
    <w:rsid w:val="00BD6797"/>
    <w:rsid w:val="00BD78AB"/>
    <w:rsid w:val="00BD7E83"/>
    <w:rsid w:val="00BE122D"/>
    <w:rsid w:val="00BE1323"/>
    <w:rsid w:val="00BE1ADF"/>
    <w:rsid w:val="00BE1B14"/>
    <w:rsid w:val="00BE2D6C"/>
    <w:rsid w:val="00BE2F49"/>
    <w:rsid w:val="00BE328D"/>
    <w:rsid w:val="00BE3D7B"/>
    <w:rsid w:val="00BE40E1"/>
    <w:rsid w:val="00BE4865"/>
    <w:rsid w:val="00BE579E"/>
    <w:rsid w:val="00BE585A"/>
    <w:rsid w:val="00BE61B4"/>
    <w:rsid w:val="00BE61FA"/>
    <w:rsid w:val="00BE633C"/>
    <w:rsid w:val="00BE76B4"/>
    <w:rsid w:val="00BE7CFB"/>
    <w:rsid w:val="00BE7E9A"/>
    <w:rsid w:val="00BF01DC"/>
    <w:rsid w:val="00BF0E4B"/>
    <w:rsid w:val="00BF1074"/>
    <w:rsid w:val="00BF15A6"/>
    <w:rsid w:val="00BF20DD"/>
    <w:rsid w:val="00BF229A"/>
    <w:rsid w:val="00BF266C"/>
    <w:rsid w:val="00BF26C4"/>
    <w:rsid w:val="00BF2851"/>
    <w:rsid w:val="00BF330B"/>
    <w:rsid w:val="00BF3A70"/>
    <w:rsid w:val="00BF3ABC"/>
    <w:rsid w:val="00BF3DC7"/>
    <w:rsid w:val="00BF441F"/>
    <w:rsid w:val="00BF4A1E"/>
    <w:rsid w:val="00BF4D23"/>
    <w:rsid w:val="00BF5003"/>
    <w:rsid w:val="00BF52C7"/>
    <w:rsid w:val="00BF55A7"/>
    <w:rsid w:val="00BF5CD6"/>
    <w:rsid w:val="00BF5F07"/>
    <w:rsid w:val="00BF6111"/>
    <w:rsid w:val="00BF6A24"/>
    <w:rsid w:val="00BF6F5E"/>
    <w:rsid w:val="00BF769D"/>
    <w:rsid w:val="00BF7819"/>
    <w:rsid w:val="00C00604"/>
    <w:rsid w:val="00C00819"/>
    <w:rsid w:val="00C01241"/>
    <w:rsid w:val="00C013B4"/>
    <w:rsid w:val="00C017B6"/>
    <w:rsid w:val="00C01F35"/>
    <w:rsid w:val="00C028A6"/>
    <w:rsid w:val="00C02DF9"/>
    <w:rsid w:val="00C0307F"/>
    <w:rsid w:val="00C031D3"/>
    <w:rsid w:val="00C039DB"/>
    <w:rsid w:val="00C03ABC"/>
    <w:rsid w:val="00C04078"/>
    <w:rsid w:val="00C04BE1"/>
    <w:rsid w:val="00C065D5"/>
    <w:rsid w:val="00C06E96"/>
    <w:rsid w:val="00C06FE7"/>
    <w:rsid w:val="00C070BB"/>
    <w:rsid w:val="00C071F6"/>
    <w:rsid w:val="00C074AC"/>
    <w:rsid w:val="00C0750C"/>
    <w:rsid w:val="00C10210"/>
    <w:rsid w:val="00C1059E"/>
    <w:rsid w:val="00C107A7"/>
    <w:rsid w:val="00C10AF3"/>
    <w:rsid w:val="00C111B0"/>
    <w:rsid w:val="00C117C1"/>
    <w:rsid w:val="00C11A90"/>
    <w:rsid w:val="00C11CD1"/>
    <w:rsid w:val="00C133F2"/>
    <w:rsid w:val="00C134EF"/>
    <w:rsid w:val="00C13D06"/>
    <w:rsid w:val="00C13EC8"/>
    <w:rsid w:val="00C1496C"/>
    <w:rsid w:val="00C14B73"/>
    <w:rsid w:val="00C14FB2"/>
    <w:rsid w:val="00C152B0"/>
    <w:rsid w:val="00C152B8"/>
    <w:rsid w:val="00C1583C"/>
    <w:rsid w:val="00C15D88"/>
    <w:rsid w:val="00C1624F"/>
    <w:rsid w:val="00C166AF"/>
    <w:rsid w:val="00C1693E"/>
    <w:rsid w:val="00C16A73"/>
    <w:rsid w:val="00C1764D"/>
    <w:rsid w:val="00C1774F"/>
    <w:rsid w:val="00C17BF8"/>
    <w:rsid w:val="00C2039D"/>
    <w:rsid w:val="00C2085C"/>
    <w:rsid w:val="00C208DE"/>
    <w:rsid w:val="00C20997"/>
    <w:rsid w:val="00C20BDD"/>
    <w:rsid w:val="00C21335"/>
    <w:rsid w:val="00C216D8"/>
    <w:rsid w:val="00C222C3"/>
    <w:rsid w:val="00C22301"/>
    <w:rsid w:val="00C22763"/>
    <w:rsid w:val="00C22B2A"/>
    <w:rsid w:val="00C22F77"/>
    <w:rsid w:val="00C230FB"/>
    <w:rsid w:val="00C2457D"/>
    <w:rsid w:val="00C2494C"/>
    <w:rsid w:val="00C24972"/>
    <w:rsid w:val="00C24EFE"/>
    <w:rsid w:val="00C25F9B"/>
    <w:rsid w:val="00C267FB"/>
    <w:rsid w:val="00C26F4D"/>
    <w:rsid w:val="00C270F7"/>
    <w:rsid w:val="00C27879"/>
    <w:rsid w:val="00C27F37"/>
    <w:rsid w:val="00C27F99"/>
    <w:rsid w:val="00C30127"/>
    <w:rsid w:val="00C30778"/>
    <w:rsid w:val="00C30BE8"/>
    <w:rsid w:val="00C310DF"/>
    <w:rsid w:val="00C31112"/>
    <w:rsid w:val="00C31366"/>
    <w:rsid w:val="00C3218B"/>
    <w:rsid w:val="00C328B5"/>
    <w:rsid w:val="00C328C5"/>
    <w:rsid w:val="00C32B9D"/>
    <w:rsid w:val="00C3335C"/>
    <w:rsid w:val="00C33DD3"/>
    <w:rsid w:val="00C345BA"/>
    <w:rsid w:val="00C347B6"/>
    <w:rsid w:val="00C3483F"/>
    <w:rsid w:val="00C34B71"/>
    <w:rsid w:val="00C34EEC"/>
    <w:rsid w:val="00C3535F"/>
    <w:rsid w:val="00C35BC5"/>
    <w:rsid w:val="00C36570"/>
    <w:rsid w:val="00C36579"/>
    <w:rsid w:val="00C36733"/>
    <w:rsid w:val="00C36C6A"/>
    <w:rsid w:val="00C37006"/>
    <w:rsid w:val="00C37A72"/>
    <w:rsid w:val="00C37B27"/>
    <w:rsid w:val="00C37D64"/>
    <w:rsid w:val="00C37DA8"/>
    <w:rsid w:val="00C4036C"/>
    <w:rsid w:val="00C40B57"/>
    <w:rsid w:val="00C40F21"/>
    <w:rsid w:val="00C41187"/>
    <w:rsid w:val="00C419D7"/>
    <w:rsid w:val="00C41B34"/>
    <w:rsid w:val="00C42E78"/>
    <w:rsid w:val="00C434A6"/>
    <w:rsid w:val="00C43EAA"/>
    <w:rsid w:val="00C441A5"/>
    <w:rsid w:val="00C44292"/>
    <w:rsid w:val="00C446CD"/>
    <w:rsid w:val="00C454CB"/>
    <w:rsid w:val="00C461E7"/>
    <w:rsid w:val="00C463FA"/>
    <w:rsid w:val="00C4642F"/>
    <w:rsid w:val="00C46653"/>
    <w:rsid w:val="00C46E73"/>
    <w:rsid w:val="00C47450"/>
    <w:rsid w:val="00C47606"/>
    <w:rsid w:val="00C47611"/>
    <w:rsid w:val="00C47BA1"/>
    <w:rsid w:val="00C500F5"/>
    <w:rsid w:val="00C50220"/>
    <w:rsid w:val="00C5056D"/>
    <w:rsid w:val="00C50974"/>
    <w:rsid w:val="00C51144"/>
    <w:rsid w:val="00C51708"/>
    <w:rsid w:val="00C51812"/>
    <w:rsid w:val="00C51BC3"/>
    <w:rsid w:val="00C52882"/>
    <w:rsid w:val="00C53F5B"/>
    <w:rsid w:val="00C5503C"/>
    <w:rsid w:val="00C557AB"/>
    <w:rsid w:val="00C55DB2"/>
    <w:rsid w:val="00C5628C"/>
    <w:rsid w:val="00C562D0"/>
    <w:rsid w:val="00C56D5C"/>
    <w:rsid w:val="00C56EA5"/>
    <w:rsid w:val="00C57C85"/>
    <w:rsid w:val="00C57F74"/>
    <w:rsid w:val="00C606B5"/>
    <w:rsid w:val="00C60825"/>
    <w:rsid w:val="00C61973"/>
    <w:rsid w:val="00C61A62"/>
    <w:rsid w:val="00C61DF8"/>
    <w:rsid w:val="00C6211E"/>
    <w:rsid w:val="00C62A23"/>
    <w:rsid w:val="00C62A9D"/>
    <w:rsid w:val="00C6379F"/>
    <w:rsid w:val="00C63B8C"/>
    <w:rsid w:val="00C63F8B"/>
    <w:rsid w:val="00C649C9"/>
    <w:rsid w:val="00C64B34"/>
    <w:rsid w:val="00C64C4C"/>
    <w:rsid w:val="00C64FF1"/>
    <w:rsid w:val="00C65D14"/>
    <w:rsid w:val="00C66B03"/>
    <w:rsid w:val="00C66B51"/>
    <w:rsid w:val="00C66DDA"/>
    <w:rsid w:val="00C66F4B"/>
    <w:rsid w:val="00C67B7A"/>
    <w:rsid w:val="00C70499"/>
    <w:rsid w:val="00C70623"/>
    <w:rsid w:val="00C710A4"/>
    <w:rsid w:val="00C72937"/>
    <w:rsid w:val="00C72EE4"/>
    <w:rsid w:val="00C73362"/>
    <w:rsid w:val="00C734A5"/>
    <w:rsid w:val="00C73524"/>
    <w:rsid w:val="00C737F9"/>
    <w:rsid w:val="00C73995"/>
    <w:rsid w:val="00C73C05"/>
    <w:rsid w:val="00C73EB4"/>
    <w:rsid w:val="00C73F72"/>
    <w:rsid w:val="00C7401C"/>
    <w:rsid w:val="00C74376"/>
    <w:rsid w:val="00C74D8E"/>
    <w:rsid w:val="00C74F5C"/>
    <w:rsid w:val="00C75C96"/>
    <w:rsid w:val="00C76111"/>
    <w:rsid w:val="00C76765"/>
    <w:rsid w:val="00C769DF"/>
    <w:rsid w:val="00C76AAF"/>
    <w:rsid w:val="00C77012"/>
    <w:rsid w:val="00C775BB"/>
    <w:rsid w:val="00C775F6"/>
    <w:rsid w:val="00C77A32"/>
    <w:rsid w:val="00C77EDB"/>
    <w:rsid w:val="00C80749"/>
    <w:rsid w:val="00C80DC9"/>
    <w:rsid w:val="00C816EF"/>
    <w:rsid w:val="00C817C4"/>
    <w:rsid w:val="00C8188D"/>
    <w:rsid w:val="00C81B4E"/>
    <w:rsid w:val="00C82211"/>
    <w:rsid w:val="00C829FA"/>
    <w:rsid w:val="00C834DB"/>
    <w:rsid w:val="00C84886"/>
    <w:rsid w:val="00C84911"/>
    <w:rsid w:val="00C84CCC"/>
    <w:rsid w:val="00C84D10"/>
    <w:rsid w:val="00C8502F"/>
    <w:rsid w:val="00C85FEA"/>
    <w:rsid w:val="00C8617B"/>
    <w:rsid w:val="00C8618A"/>
    <w:rsid w:val="00C86659"/>
    <w:rsid w:val="00C86B8B"/>
    <w:rsid w:val="00C87472"/>
    <w:rsid w:val="00C87F0C"/>
    <w:rsid w:val="00C91499"/>
    <w:rsid w:val="00C917EC"/>
    <w:rsid w:val="00C91DB0"/>
    <w:rsid w:val="00C92233"/>
    <w:rsid w:val="00C92793"/>
    <w:rsid w:val="00C92AE2"/>
    <w:rsid w:val="00C92ED3"/>
    <w:rsid w:val="00C92FA8"/>
    <w:rsid w:val="00C93B6B"/>
    <w:rsid w:val="00C93BB7"/>
    <w:rsid w:val="00C93F9F"/>
    <w:rsid w:val="00C9416B"/>
    <w:rsid w:val="00C94877"/>
    <w:rsid w:val="00CA03B5"/>
    <w:rsid w:val="00CA0610"/>
    <w:rsid w:val="00CA0663"/>
    <w:rsid w:val="00CA1243"/>
    <w:rsid w:val="00CA1653"/>
    <w:rsid w:val="00CA1BA2"/>
    <w:rsid w:val="00CA2E48"/>
    <w:rsid w:val="00CA3514"/>
    <w:rsid w:val="00CA534B"/>
    <w:rsid w:val="00CA53D3"/>
    <w:rsid w:val="00CA540A"/>
    <w:rsid w:val="00CA564D"/>
    <w:rsid w:val="00CA57D5"/>
    <w:rsid w:val="00CA5A93"/>
    <w:rsid w:val="00CA5AED"/>
    <w:rsid w:val="00CA681D"/>
    <w:rsid w:val="00CA6A8B"/>
    <w:rsid w:val="00CA7C00"/>
    <w:rsid w:val="00CA7DBC"/>
    <w:rsid w:val="00CA7DD1"/>
    <w:rsid w:val="00CB0CD7"/>
    <w:rsid w:val="00CB0D56"/>
    <w:rsid w:val="00CB0D60"/>
    <w:rsid w:val="00CB1387"/>
    <w:rsid w:val="00CB1B5D"/>
    <w:rsid w:val="00CB1B8C"/>
    <w:rsid w:val="00CB1C4A"/>
    <w:rsid w:val="00CB254D"/>
    <w:rsid w:val="00CB2690"/>
    <w:rsid w:val="00CB2D21"/>
    <w:rsid w:val="00CB33E8"/>
    <w:rsid w:val="00CB378F"/>
    <w:rsid w:val="00CB3E86"/>
    <w:rsid w:val="00CB3EF5"/>
    <w:rsid w:val="00CB4016"/>
    <w:rsid w:val="00CB41A0"/>
    <w:rsid w:val="00CB4364"/>
    <w:rsid w:val="00CB45CA"/>
    <w:rsid w:val="00CB51AA"/>
    <w:rsid w:val="00CB55F4"/>
    <w:rsid w:val="00CB578D"/>
    <w:rsid w:val="00CB58FC"/>
    <w:rsid w:val="00CB5F99"/>
    <w:rsid w:val="00CB72B3"/>
    <w:rsid w:val="00CB79D6"/>
    <w:rsid w:val="00CC0560"/>
    <w:rsid w:val="00CC0843"/>
    <w:rsid w:val="00CC0D74"/>
    <w:rsid w:val="00CC0E77"/>
    <w:rsid w:val="00CC0F53"/>
    <w:rsid w:val="00CC1202"/>
    <w:rsid w:val="00CC15EE"/>
    <w:rsid w:val="00CC1689"/>
    <w:rsid w:val="00CC2506"/>
    <w:rsid w:val="00CC2F47"/>
    <w:rsid w:val="00CC3350"/>
    <w:rsid w:val="00CC364A"/>
    <w:rsid w:val="00CC366E"/>
    <w:rsid w:val="00CC36FD"/>
    <w:rsid w:val="00CC3A28"/>
    <w:rsid w:val="00CC3E2C"/>
    <w:rsid w:val="00CC44C7"/>
    <w:rsid w:val="00CC4A3D"/>
    <w:rsid w:val="00CC4A61"/>
    <w:rsid w:val="00CC563A"/>
    <w:rsid w:val="00CC59F7"/>
    <w:rsid w:val="00CC5DA7"/>
    <w:rsid w:val="00CC6DF6"/>
    <w:rsid w:val="00CC7028"/>
    <w:rsid w:val="00CC7528"/>
    <w:rsid w:val="00CC7F40"/>
    <w:rsid w:val="00CC7FA9"/>
    <w:rsid w:val="00CD0226"/>
    <w:rsid w:val="00CD08CC"/>
    <w:rsid w:val="00CD0A9F"/>
    <w:rsid w:val="00CD1038"/>
    <w:rsid w:val="00CD2882"/>
    <w:rsid w:val="00CD2FBA"/>
    <w:rsid w:val="00CD3013"/>
    <w:rsid w:val="00CD3751"/>
    <w:rsid w:val="00CD38F5"/>
    <w:rsid w:val="00CD3EE4"/>
    <w:rsid w:val="00CD45B9"/>
    <w:rsid w:val="00CD4D28"/>
    <w:rsid w:val="00CD546B"/>
    <w:rsid w:val="00CD5496"/>
    <w:rsid w:val="00CD555C"/>
    <w:rsid w:val="00CD568D"/>
    <w:rsid w:val="00CD570C"/>
    <w:rsid w:val="00CD5810"/>
    <w:rsid w:val="00CD5905"/>
    <w:rsid w:val="00CD5B97"/>
    <w:rsid w:val="00CD61EA"/>
    <w:rsid w:val="00CD6B56"/>
    <w:rsid w:val="00CD7A8A"/>
    <w:rsid w:val="00CE1B55"/>
    <w:rsid w:val="00CE2425"/>
    <w:rsid w:val="00CE2CDE"/>
    <w:rsid w:val="00CE2EA2"/>
    <w:rsid w:val="00CE30E3"/>
    <w:rsid w:val="00CE3648"/>
    <w:rsid w:val="00CE4211"/>
    <w:rsid w:val="00CE4376"/>
    <w:rsid w:val="00CE4858"/>
    <w:rsid w:val="00CE4A6D"/>
    <w:rsid w:val="00CE4E02"/>
    <w:rsid w:val="00CE524A"/>
    <w:rsid w:val="00CE565C"/>
    <w:rsid w:val="00CE5BA8"/>
    <w:rsid w:val="00CE5F14"/>
    <w:rsid w:val="00CE668B"/>
    <w:rsid w:val="00CE6853"/>
    <w:rsid w:val="00CE6AFA"/>
    <w:rsid w:val="00CE6EF9"/>
    <w:rsid w:val="00CE73F8"/>
    <w:rsid w:val="00CE7758"/>
    <w:rsid w:val="00CE7C01"/>
    <w:rsid w:val="00CE7D97"/>
    <w:rsid w:val="00CF00F4"/>
    <w:rsid w:val="00CF05C8"/>
    <w:rsid w:val="00CF0630"/>
    <w:rsid w:val="00CF08F7"/>
    <w:rsid w:val="00CF0F10"/>
    <w:rsid w:val="00CF1424"/>
    <w:rsid w:val="00CF149D"/>
    <w:rsid w:val="00CF198D"/>
    <w:rsid w:val="00CF19BD"/>
    <w:rsid w:val="00CF1BB2"/>
    <w:rsid w:val="00CF2694"/>
    <w:rsid w:val="00CF27E3"/>
    <w:rsid w:val="00CF2C74"/>
    <w:rsid w:val="00CF30FE"/>
    <w:rsid w:val="00CF3220"/>
    <w:rsid w:val="00CF330A"/>
    <w:rsid w:val="00CF3575"/>
    <w:rsid w:val="00CF3B9E"/>
    <w:rsid w:val="00CF40B7"/>
    <w:rsid w:val="00CF493E"/>
    <w:rsid w:val="00CF4D1D"/>
    <w:rsid w:val="00CF5517"/>
    <w:rsid w:val="00CF59B2"/>
    <w:rsid w:val="00CF5CF5"/>
    <w:rsid w:val="00CF5D81"/>
    <w:rsid w:val="00CF6B45"/>
    <w:rsid w:val="00CF7193"/>
    <w:rsid w:val="00CF767E"/>
    <w:rsid w:val="00CF76CE"/>
    <w:rsid w:val="00CF7EC7"/>
    <w:rsid w:val="00D02218"/>
    <w:rsid w:val="00D02BFA"/>
    <w:rsid w:val="00D02C86"/>
    <w:rsid w:val="00D03145"/>
    <w:rsid w:val="00D035CE"/>
    <w:rsid w:val="00D038BB"/>
    <w:rsid w:val="00D0460C"/>
    <w:rsid w:val="00D05BF2"/>
    <w:rsid w:val="00D05BF3"/>
    <w:rsid w:val="00D05DEE"/>
    <w:rsid w:val="00D0642B"/>
    <w:rsid w:val="00D06464"/>
    <w:rsid w:val="00D068C0"/>
    <w:rsid w:val="00D06912"/>
    <w:rsid w:val="00D06F8E"/>
    <w:rsid w:val="00D07423"/>
    <w:rsid w:val="00D07C1D"/>
    <w:rsid w:val="00D07D08"/>
    <w:rsid w:val="00D10533"/>
    <w:rsid w:val="00D10EDF"/>
    <w:rsid w:val="00D1129B"/>
    <w:rsid w:val="00D124FE"/>
    <w:rsid w:val="00D14160"/>
    <w:rsid w:val="00D14427"/>
    <w:rsid w:val="00D144CE"/>
    <w:rsid w:val="00D156A7"/>
    <w:rsid w:val="00D15892"/>
    <w:rsid w:val="00D15D73"/>
    <w:rsid w:val="00D15FF1"/>
    <w:rsid w:val="00D160A8"/>
    <w:rsid w:val="00D160F7"/>
    <w:rsid w:val="00D16150"/>
    <w:rsid w:val="00D1641D"/>
    <w:rsid w:val="00D164BD"/>
    <w:rsid w:val="00D167B6"/>
    <w:rsid w:val="00D1724B"/>
    <w:rsid w:val="00D175B1"/>
    <w:rsid w:val="00D1768E"/>
    <w:rsid w:val="00D17DEF"/>
    <w:rsid w:val="00D17EC0"/>
    <w:rsid w:val="00D203A7"/>
    <w:rsid w:val="00D20449"/>
    <w:rsid w:val="00D2095B"/>
    <w:rsid w:val="00D20B44"/>
    <w:rsid w:val="00D2119F"/>
    <w:rsid w:val="00D215D6"/>
    <w:rsid w:val="00D22316"/>
    <w:rsid w:val="00D2259B"/>
    <w:rsid w:val="00D22803"/>
    <w:rsid w:val="00D23246"/>
    <w:rsid w:val="00D2340F"/>
    <w:rsid w:val="00D236AE"/>
    <w:rsid w:val="00D24815"/>
    <w:rsid w:val="00D24854"/>
    <w:rsid w:val="00D24B89"/>
    <w:rsid w:val="00D24BC7"/>
    <w:rsid w:val="00D250A1"/>
    <w:rsid w:val="00D25165"/>
    <w:rsid w:val="00D2585D"/>
    <w:rsid w:val="00D25B9A"/>
    <w:rsid w:val="00D26B82"/>
    <w:rsid w:val="00D274BB"/>
    <w:rsid w:val="00D27E92"/>
    <w:rsid w:val="00D27FE8"/>
    <w:rsid w:val="00D31E57"/>
    <w:rsid w:val="00D32B86"/>
    <w:rsid w:val="00D32D59"/>
    <w:rsid w:val="00D334A1"/>
    <w:rsid w:val="00D33CB1"/>
    <w:rsid w:val="00D33D85"/>
    <w:rsid w:val="00D34339"/>
    <w:rsid w:val="00D3453A"/>
    <w:rsid w:val="00D3489F"/>
    <w:rsid w:val="00D34A4F"/>
    <w:rsid w:val="00D359B0"/>
    <w:rsid w:val="00D3649F"/>
    <w:rsid w:val="00D369CD"/>
    <w:rsid w:val="00D376B9"/>
    <w:rsid w:val="00D376BA"/>
    <w:rsid w:val="00D37AFF"/>
    <w:rsid w:val="00D37EFD"/>
    <w:rsid w:val="00D4030E"/>
    <w:rsid w:val="00D404E8"/>
    <w:rsid w:val="00D40596"/>
    <w:rsid w:val="00D408F1"/>
    <w:rsid w:val="00D40906"/>
    <w:rsid w:val="00D40D87"/>
    <w:rsid w:val="00D40DE2"/>
    <w:rsid w:val="00D410BD"/>
    <w:rsid w:val="00D41138"/>
    <w:rsid w:val="00D4124E"/>
    <w:rsid w:val="00D412B5"/>
    <w:rsid w:val="00D4142E"/>
    <w:rsid w:val="00D42677"/>
    <w:rsid w:val="00D42DE2"/>
    <w:rsid w:val="00D42DF1"/>
    <w:rsid w:val="00D42FF1"/>
    <w:rsid w:val="00D44CD4"/>
    <w:rsid w:val="00D45466"/>
    <w:rsid w:val="00D45594"/>
    <w:rsid w:val="00D45961"/>
    <w:rsid w:val="00D461CC"/>
    <w:rsid w:val="00D461FC"/>
    <w:rsid w:val="00D46316"/>
    <w:rsid w:val="00D468E4"/>
    <w:rsid w:val="00D47189"/>
    <w:rsid w:val="00D4719B"/>
    <w:rsid w:val="00D47716"/>
    <w:rsid w:val="00D4783D"/>
    <w:rsid w:val="00D4796F"/>
    <w:rsid w:val="00D507BF"/>
    <w:rsid w:val="00D50CDF"/>
    <w:rsid w:val="00D50E6D"/>
    <w:rsid w:val="00D511CC"/>
    <w:rsid w:val="00D513D0"/>
    <w:rsid w:val="00D51A52"/>
    <w:rsid w:val="00D525AA"/>
    <w:rsid w:val="00D52D33"/>
    <w:rsid w:val="00D54287"/>
    <w:rsid w:val="00D54B0B"/>
    <w:rsid w:val="00D54DA6"/>
    <w:rsid w:val="00D551C9"/>
    <w:rsid w:val="00D5535D"/>
    <w:rsid w:val="00D55415"/>
    <w:rsid w:val="00D5563C"/>
    <w:rsid w:val="00D55BD1"/>
    <w:rsid w:val="00D56481"/>
    <w:rsid w:val="00D568B3"/>
    <w:rsid w:val="00D56DE5"/>
    <w:rsid w:val="00D578F8"/>
    <w:rsid w:val="00D57C0F"/>
    <w:rsid w:val="00D60CD9"/>
    <w:rsid w:val="00D60F8E"/>
    <w:rsid w:val="00D617F1"/>
    <w:rsid w:val="00D6221C"/>
    <w:rsid w:val="00D63070"/>
    <w:rsid w:val="00D63814"/>
    <w:rsid w:val="00D641C6"/>
    <w:rsid w:val="00D64550"/>
    <w:rsid w:val="00D64694"/>
    <w:rsid w:val="00D64770"/>
    <w:rsid w:val="00D657DC"/>
    <w:rsid w:val="00D66089"/>
    <w:rsid w:val="00D66964"/>
    <w:rsid w:val="00D66EC4"/>
    <w:rsid w:val="00D66F39"/>
    <w:rsid w:val="00D672FF"/>
    <w:rsid w:val="00D67423"/>
    <w:rsid w:val="00D67542"/>
    <w:rsid w:val="00D67F7D"/>
    <w:rsid w:val="00D70ABD"/>
    <w:rsid w:val="00D72095"/>
    <w:rsid w:val="00D725B6"/>
    <w:rsid w:val="00D7342C"/>
    <w:rsid w:val="00D73691"/>
    <w:rsid w:val="00D73A94"/>
    <w:rsid w:val="00D73BAF"/>
    <w:rsid w:val="00D74CBD"/>
    <w:rsid w:val="00D750AF"/>
    <w:rsid w:val="00D7644B"/>
    <w:rsid w:val="00D77A29"/>
    <w:rsid w:val="00D77AEB"/>
    <w:rsid w:val="00D80DD0"/>
    <w:rsid w:val="00D812FE"/>
    <w:rsid w:val="00D81588"/>
    <w:rsid w:val="00D82217"/>
    <w:rsid w:val="00D8257C"/>
    <w:rsid w:val="00D844F4"/>
    <w:rsid w:val="00D845E4"/>
    <w:rsid w:val="00D846E9"/>
    <w:rsid w:val="00D84911"/>
    <w:rsid w:val="00D84A26"/>
    <w:rsid w:val="00D84BA3"/>
    <w:rsid w:val="00D84C95"/>
    <w:rsid w:val="00D85ACE"/>
    <w:rsid w:val="00D85C16"/>
    <w:rsid w:val="00D86398"/>
    <w:rsid w:val="00D863D8"/>
    <w:rsid w:val="00D86426"/>
    <w:rsid w:val="00D866DE"/>
    <w:rsid w:val="00D870AA"/>
    <w:rsid w:val="00D87270"/>
    <w:rsid w:val="00D8750D"/>
    <w:rsid w:val="00D8776A"/>
    <w:rsid w:val="00D879BC"/>
    <w:rsid w:val="00D900D7"/>
    <w:rsid w:val="00D90470"/>
    <w:rsid w:val="00D9093D"/>
    <w:rsid w:val="00D912D6"/>
    <w:rsid w:val="00D9188C"/>
    <w:rsid w:val="00D919B1"/>
    <w:rsid w:val="00D91A17"/>
    <w:rsid w:val="00D91DDC"/>
    <w:rsid w:val="00D92879"/>
    <w:rsid w:val="00D92A2B"/>
    <w:rsid w:val="00D933DD"/>
    <w:rsid w:val="00D934F6"/>
    <w:rsid w:val="00D93870"/>
    <w:rsid w:val="00D93CAC"/>
    <w:rsid w:val="00D95004"/>
    <w:rsid w:val="00D95360"/>
    <w:rsid w:val="00D958FE"/>
    <w:rsid w:val="00D95DC3"/>
    <w:rsid w:val="00D975D9"/>
    <w:rsid w:val="00D97780"/>
    <w:rsid w:val="00D97A38"/>
    <w:rsid w:val="00D97A49"/>
    <w:rsid w:val="00D97C24"/>
    <w:rsid w:val="00DA051A"/>
    <w:rsid w:val="00DA17C8"/>
    <w:rsid w:val="00DA1C5A"/>
    <w:rsid w:val="00DA1EC9"/>
    <w:rsid w:val="00DA2016"/>
    <w:rsid w:val="00DA23DC"/>
    <w:rsid w:val="00DA249F"/>
    <w:rsid w:val="00DA2A43"/>
    <w:rsid w:val="00DA2A96"/>
    <w:rsid w:val="00DA2E5F"/>
    <w:rsid w:val="00DA3169"/>
    <w:rsid w:val="00DA3368"/>
    <w:rsid w:val="00DA39B3"/>
    <w:rsid w:val="00DA483A"/>
    <w:rsid w:val="00DA54EC"/>
    <w:rsid w:val="00DA56EB"/>
    <w:rsid w:val="00DA5A64"/>
    <w:rsid w:val="00DA5CD4"/>
    <w:rsid w:val="00DA6897"/>
    <w:rsid w:val="00DA77EE"/>
    <w:rsid w:val="00DB097B"/>
    <w:rsid w:val="00DB0D0C"/>
    <w:rsid w:val="00DB19F7"/>
    <w:rsid w:val="00DB1C0B"/>
    <w:rsid w:val="00DB1EC8"/>
    <w:rsid w:val="00DB21C4"/>
    <w:rsid w:val="00DB25D5"/>
    <w:rsid w:val="00DB29EB"/>
    <w:rsid w:val="00DB3BB1"/>
    <w:rsid w:val="00DB3E46"/>
    <w:rsid w:val="00DB4259"/>
    <w:rsid w:val="00DB474B"/>
    <w:rsid w:val="00DB4BD7"/>
    <w:rsid w:val="00DB4D35"/>
    <w:rsid w:val="00DB5159"/>
    <w:rsid w:val="00DB5672"/>
    <w:rsid w:val="00DB620E"/>
    <w:rsid w:val="00DB6966"/>
    <w:rsid w:val="00DB70C5"/>
    <w:rsid w:val="00DB7732"/>
    <w:rsid w:val="00DB7829"/>
    <w:rsid w:val="00DB793C"/>
    <w:rsid w:val="00DB797D"/>
    <w:rsid w:val="00DB7E2A"/>
    <w:rsid w:val="00DB7F36"/>
    <w:rsid w:val="00DC002A"/>
    <w:rsid w:val="00DC17EB"/>
    <w:rsid w:val="00DC1A55"/>
    <w:rsid w:val="00DC230F"/>
    <w:rsid w:val="00DC2822"/>
    <w:rsid w:val="00DC2921"/>
    <w:rsid w:val="00DC2932"/>
    <w:rsid w:val="00DC2E08"/>
    <w:rsid w:val="00DC36C3"/>
    <w:rsid w:val="00DC484D"/>
    <w:rsid w:val="00DC48F5"/>
    <w:rsid w:val="00DC4956"/>
    <w:rsid w:val="00DC4EF6"/>
    <w:rsid w:val="00DC5316"/>
    <w:rsid w:val="00DC532A"/>
    <w:rsid w:val="00DC5C1A"/>
    <w:rsid w:val="00DC5C60"/>
    <w:rsid w:val="00DC5D16"/>
    <w:rsid w:val="00DC60EA"/>
    <w:rsid w:val="00DC620F"/>
    <w:rsid w:val="00DC6B32"/>
    <w:rsid w:val="00DC6D0A"/>
    <w:rsid w:val="00DC72DE"/>
    <w:rsid w:val="00DC77D8"/>
    <w:rsid w:val="00DC79CA"/>
    <w:rsid w:val="00DC7B9A"/>
    <w:rsid w:val="00DC7CA4"/>
    <w:rsid w:val="00DD158C"/>
    <w:rsid w:val="00DD178A"/>
    <w:rsid w:val="00DD1E0E"/>
    <w:rsid w:val="00DD1EB4"/>
    <w:rsid w:val="00DD1F7A"/>
    <w:rsid w:val="00DD2B2D"/>
    <w:rsid w:val="00DD3A8E"/>
    <w:rsid w:val="00DD4556"/>
    <w:rsid w:val="00DD4685"/>
    <w:rsid w:val="00DD490D"/>
    <w:rsid w:val="00DD497E"/>
    <w:rsid w:val="00DD4EA5"/>
    <w:rsid w:val="00DD4FAA"/>
    <w:rsid w:val="00DD576B"/>
    <w:rsid w:val="00DD5973"/>
    <w:rsid w:val="00DD6019"/>
    <w:rsid w:val="00DD640A"/>
    <w:rsid w:val="00DD669B"/>
    <w:rsid w:val="00DD705C"/>
    <w:rsid w:val="00DD72BE"/>
    <w:rsid w:val="00DD791D"/>
    <w:rsid w:val="00DE0376"/>
    <w:rsid w:val="00DE0478"/>
    <w:rsid w:val="00DE0ECD"/>
    <w:rsid w:val="00DE0F5A"/>
    <w:rsid w:val="00DE15A4"/>
    <w:rsid w:val="00DE1761"/>
    <w:rsid w:val="00DE1836"/>
    <w:rsid w:val="00DE1FD8"/>
    <w:rsid w:val="00DE1FF4"/>
    <w:rsid w:val="00DE213D"/>
    <w:rsid w:val="00DE2F48"/>
    <w:rsid w:val="00DE3135"/>
    <w:rsid w:val="00DE38B3"/>
    <w:rsid w:val="00DE392E"/>
    <w:rsid w:val="00DE457C"/>
    <w:rsid w:val="00DE4D92"/>
    <w:rsid w:val="00DE51DF"/>
    <w:rsid w:val="00DE52E7"/>
    <w:rsid w:val="00DE587E"/>
    <w:rsid w:val="00DE58B0"/>
    <w:rsid w:val="00DE5D85"/>
    <w:rsid w:val="00DE5DA2"/>
    <w:rsid w:val="00DE5E1B"/>
    <w:rsid w:val="00DE6022"/>
    <w:rsid w:val="00DE6088"/>
    <w:rsid w:val="00DE6127"/>
    <w:rsid w:val="00DE6276"/>
    <w:rsid w:val="00DE65A3"/>
    <w:rsid w:val="00DE7012"/>
    <w:rsid w:val="00DE7555"/>
    <w:rsid w:val="00DE789E"/>
    <w:rsid w:val="00DE7CA0"/>
    <w:rsid w:val="00DE7F48"/>
    <w:rsid w:val="00DF0091"/>
    <w:rsid w:val="00DF056F"/>
    <w:rsid w:val="00DF0851"/>
    <w:rsid w:val="00DF1502"/>
    <w:rsid w:val="00DF1F17"/>
    <w:rsid w:val="00DF2C90"/>
    <w:rsid w:val="00DF32BE"/>
    <w:rsid w:val="00DF3402"/>
    <w:rsid w:val="00DF3EF6"/>
    <w:rsid w:val="00DF4542"/>
    <w:rsid w:val="00DF4607"/>
    <w:rsid w:val="00DF481B"/>
    <w:rsid w:val="00DF48EC"/>
    <w:rsid w:val="00DF4A1F"/>
    <w:rsid w:val="00DF541C"/>
    <w:rsid w:val="00DF608F"/>
    <w:rsid w:val="00DF66EC"/>
    <w:rsid w:val="00DF6AE1"/>
    <w:rsid w:val="00DF7388"/>
    <w:rsid w:val="00DF745B"/>
    <w:rsid w:val="00DF79D6"/>
    <w:rsid w:val="00E0034D"/>
    <w:rsid w:val="00E0050D"/>
    <w:rsid w:val="00E0088A"/>
    <w:rsid w:val="00E00A53"/>
    <w:rsid w:val="00E00D7B"/>
    <w:rsid w:val="00E019DC"/>
    <w:rsid w:val="00E01DDD"/>
    <w:rsid w:val="00E01E1F"/>
    <w:rsid w:val="00E0228A"/>
    <w:rsid w:val="00E022C5"/>
    <w:rsid w:val="00E023FF"/>
    <w:rsid w:val="00E03199"/>
    <w:rsid w:val="00E031B0"/>
    <w:rsid w:val="00E0352F"/>
    <w:rsid w:val="00E039C8"/>
    <w:rsid w:val="00E0495A"/>
    <w:rsid w:val="00E05232"/>
    <w:rsid w:val="00E0540A"/>
    <w:rsid w:val="00E05C53"/>
    <w:rsid w:val="00E05F15"/>
    <w:rsid w:val="00E06543"/>
    <w:rsid w:val="00E06676"/>
    <w:rsid w:val="00E06950"/>
    <w:rsid w:val="00E06C44"/>
    <w:rsid w:val="00E07EF4"/>
    <w:rsid w:val="00E10032"/>
    <w:rsid w:val="00E10EB1"/>
    <w:rsid w:val="00E11148"/>
    <w:rsid w:val="00E1120E"/>
    <w:rsid w:val="00E1151B"/>
    <w:rsid w:val="00E11A3F"/>
    <w:rsid w:val="00E12015"/>
    <w:rsid w:val="00E120BB"/>
    <w:rsid w:val="00E1230B"/>
    <w:rsid w:val="00E123EE"/>
    <w:rsid w:val="00E12844"/>
    <w:rsid w:val="00E12AD7"/>
    <w:rsid w:val="00E13CB6"/>
    <w:rsid w:val="00E150C1"/>
    <w:rsid w:val="00E155BF"/>
    <w:rsid w:val="00E15BD1"/>
    <w:rsid w:val="00E15D43"/>
    <w:rsid w:val="00E15FE4"/>
    <w:rsid w:val="00E17085"/>
    <w:rsid w:val="00E17A10"/>
    <w:rsid w:val="00E17D11"/>
    <w:rsid w:val="00E20F41"/>
    <w:rsid w:val="00E217DF"/>
    <w:rsid w:val="00E219DD"/>
    <w:rsid w:val="00E21CC5"/>
    <w:rsid w:val="00E21EEF"/>
    <w:rsid w:val="00E22357"/>
    <w:rsid w:val="00E2271E"/>
    <w:rsid w:val="00E22772"/>
    <w:rsid w:val="00E23006"/>
    <w:rsid w:val="00E2307A"/>
    <w:rsid w:val="00E23098"/>
    <w:rsid w:val="00E2356A"/>
    <w:rsid w:val="00E2593B"/>
    <w:rsid w:val="00E262E8"/>
    <w:rsid w:val="00E264A1"/>
    <w:rsid w:val="00E267B6"/>
    <w:rsid w:val="00E2724D"/>
    <w:rsid w:val="00E301EE"/>
    <w:rsid w:val="00E30D89"/>
    <w:rsid w:val="00E31059"/>
    <w:rsid w:val="00E31970"/>
    <w:rsid w:val="00E31B29"/>
    <w:rsid w:val="00E31E2A"/>
    <w:rsid w:val="00E331D7"/>
    <w:rsid w:val="00E33878"/>
    <w:rsid w:val="00E3398F"/>
    <w:rsid w:val="00E33B21"/>
    <w:rsid w:val="00E3413E"/>
    <w:rsid w:val="00E344B9"/>
    <w:rsid w:val="00E34F17"/>
    <w:rsid w:val="00E35239"/>
    <w:rsid w:val="00E3548E"/>
    <w:rsid w:val="00E36B9C"/>
    <w:rsid w:val="00E36D2E"/>
    <w:rsid w:val="00E37056"/>
    <w:rsid w:val="00E3754C"/>
    <w:rsid w:val="00E3765C"/>
    <w:rsid w:val="00E37A8B"/>
    <w:rsid w:val="00E37B93"/>
    <w:rsid w:val="00E37D1F"/>
    <w:rsid w:val="00E4069F"/>
    <w:rsid w:val="00E42438"/>
    <w:rsid w:val="00E42B89"/>
    <w:rsid w:val="00E42C5F"/>
    <w:rsid w:val="00E433FB"/>
    <w:rsid w:val="00E43652"/>
    <w:rsid w:val="00E437F7"/>
    <w:rsid w:val="00E43C25"/>
    <w:rsid w:val="00E4474D"/>
    <w:rsid w:val="00E44E7D"/>
    <w:rsid w:val="00E456FE"/>
    <w:rsid w:val="00E4625F"/>
    <w:rsid w:val="00E4634F"/>
    <w:rsid w:val="00E466A0"/>
    <w:rsid w:val="00E46C2C"/>
    <w:rsid w:val="00E47514"/>
    <w:rsid w:val="00E478EC"/>
    <w:rsid w:val="00E47983"/>
    <w:rsid w:val="00E50954"/>
    <w:rsid w:val="00E50B23"/>
    <w:rsid w:val="00E50BB3"/>
    <w:rsid w:val="00E510D6"/>
    <w:rsid w:val="00E510DC"/>
    <w:rsid w:val="00E51579"/>
    <w:rsid w:val="00E52DD4"/>
    <w:rsid w:val="00E530EF"/>
    <w:rsid w:val="00E5344C"/>
    <w:rsid w:val="00E536D0"/>
    <w:rsid w:val="00E53F50"/>
    <w:rsid w:val="00E54E0F"/>
    <w:rsid w:val="00E54FDC"/>
    <w:rsid w:val="00E5523B"/>
    <w:rsid w:val="00E5567E"/>
    <w:rsid w:val="00E55ADB"/>
    <w:rsid w:val="00E55B11"/>
    <w:rsid w:val="00E55F7F"/>
    <w:rsid w:val="00E5660F"/>
    <w:rsid w:val="00E56977"/>
    <w:rsid w:val="00E56C82"/>
    <w:rsid w:val="00E56D8D"/>
    <w:rsid w:val="00E5739D"/>
    <w:rsid w:val="00E576BE"/>
    <w:rsid w:val="00E576F1"/>
    <w:rsid w:val="00E57841"/>
    <w:rsid w:val="00E57C31"/>
    <w:rsid w:val="00E6075A"/>
    <w:rsid w:val="00E60A12"/>
    <w:rsid w:val="00E60D08"/>
    <w:rsid w:val="00E61765"/>
    <w:rsid w:val="00E61A30"/>
    <w:rsid w:val="00E61A42"/>
    <w:rsid w:val="00E627AC"/>
    <w:rsid w:val="00E6283C"/>
    <w:rsid w:val="00E63A97"/>
    <w:rsid w:val="00E63EE3"/>
    <w:rsid w:val="00E64195"/>
    <w:rsid w:val="00E6497C"/>
    <w:rsid w:val="00E64FC2"/>
    <w:rsid w:val="00E6541D"/>
    <w:rsid w:val="00E65761"/>
    <w:rsid w:val="00E65E22"/>
    <w:rsid w:val="00E662A1"/>
    <w:rsid w:val="00E66425"/>
    <w:rsid w:val="00E6662D"/>
    <w:rsid w:val="00E667E8"/>
    <w:rsid w:val="00E66F40"/>
    <w:rsid w:val="00E67EC7"/>
    <w:rsid w:val="00E704F5"/>
    <w:rsid w:val="00E70FB3"/>
    <w:rsid w:val="00E710E2"/>
    <w:rsid w:val="00E71644"/>
    <w:rsid w:val="00E7173B"/>
    <w:rsid w:val="00E71A51"/>
    <w:rsid w:val="00E7265C"/>
    <w:rsid w:val="00E72942"/>
    <w:rsid w:val="00E73501"/>
    <w:rsid w:val="00E7359A"/>
    <w:rsid w:val="00E743DB"/>
    <w:rsid w:val="00E7454F"/>
    <w:rsid w:val="00E7479B"/>
    <w:rsid w:val="00E759AF"/>
    <w:rsid w:val="00E768F3"/>
    <w:rsid w:val="00E76BFE"/>
    <w:rsid w:val="00E76DC5"/>
    <w:rsid w:val="00E775B6"/>
    <w:rsid w:val="00E77CF3"/>
    <w:rsid w:val="00E77DA9"/>
    <w:rsid w:val="00E8004B"/>
    <w:rsid w:val="00E801E4"/>
    <w:rsid w:val="00E80378"/>
    <w:rsid w:val="00E80828"/>
    <w:rsid w:val="00E81175"/>
    <w:rsid w:val="00E81D24"/>
    <w:rsid w:val="00E81FC3"/>
    <w:rsid w:val="00E82093"/>
    <w:rsid w:val="00E82E1D"/>
    <w:rsid w:val="00E83157"/>
    <w:rsid w:val="00E84733"/>
    <w:rsid w:val="00E84F51"/>
    <w:rsid w:val="00E84F73"/>
    <w:rsid w:val="00E859A7"/>
    <w:rsid w:val="00E85C49"/>
    <w:rsid w:val="00E863AF"/>
    <w:rsid w:val="00E867D6"/>
    <w:rsid w:val="00E86CA4"/>
    <w:rsid w:val="00E8766A"/>
    <w:rsid w:val="00E87A40"/>
    <w:rsid w:val="00E87C80"/>
    <w:rsid w:val="00E87D5B"/>
    <w:rsid w:val="00E87FB3"/>
    <w:rsid w:val="00E901DE"/>
    <w:rsid w:val="00E905AF"/>
    <w:rsid w:val="00E90AD3"/>
    <w:rsid w:val="00E91014"/>
    <w:rsid w:val="00E91651"/>
    <w:rsid w:val="00E91860"/>
    <w:rsid w:val="00E91925"/>
    <w:rsid w:val="00E91A59"/>
    <w:rsid w:val="00E92358"/>
    <w:rsid w:val="00E924DC"/>
    <w:rsid w:val="00E92C50"/>
    <w:rsid w:val="00E92D48"/>
    <w:rsid w:val="00E92E78"/>
    <w:rsid w:val="00E92F17"/>
    <w:rsid w:val="00E92F58"/>
    <w:rsid w:val="00E93341"/>
    <w:rsid w:val="00E935B6"/>
    <w:rsid w:val="00E938F8"/>
    <w:rsid w:val="00E93F72"/>
    <w:rsid w:val="00E946E0"/>
    <w:rsid w:val="00E9574E"/>
    <w:rsid w:val="00E95BF4"/>
    <w:rsid w:val="00E95E77"/>
    <w:rsid w:val="00E961D0"/>
    <w:rsid w:val="00E96574"/>
    <w:rsid w:val="00E966E2"/>
    <w:rsid w:val="00E96C4D"/>
    <w:rsid w:val="00E976E6"/>
    <w:rsid w:val="00E976EC"/>
    <w:rsid w:val="00E97757"/>
    <w:rsid w:val="00E97E98"/>
    <w:rsid w:val="00EA08F8"/>
    <w:rsid w:val="00EA0FD8"/>
    <w:rsid w:val="00EA1944"/>
    <w:rsid w:val="00EA2A7B"/>
    <w:rsid w:val="00EA2BBF"/>
    <w:rsid w:val="00EA450C"/>
    <w:rsid w:val="00EA45EC"/>
    <w:rsid w:val="00EA49A6"/>
    <w:rsid w:val="00EA4A2F"/>
    <w:rsid w:val="00EA4ED4"/>
    <w:rsid w:val="00EA550C"/>
    <w:rsid w:val="00EA56B7"/>
    <w:rsid w:val="00EA5BA2"/>
    <w:rsid w:val="00EA5F36"/>
    <w:rsid w:val="00EA70E7"/>
    <w:rsid w:val="00EA7B9C"/>
    <w:rsid w:val="00EA7F13"/>
    <w:rsid w:val="00EB0AB0"/>
    <w:rsid w:val="00EB0B6E"/>
    <w:rsid w:val="00EB19B2"/>
    <w:rsid w:val="00EB1A95"/>
    <w:rsid w:val="00EB21FE"/>
    <w:rsid w:val="00EB2447"/>
    <w:rsid w:val="00EB25E3"/>
    <w:rsid w:val="00EB2A6E"/>
    <w:rsid w:val="00EB2DB7"/>
    <w:rsid w:val="00EB2E31"/>
    <w:rsid w:val="00EB346A"/>
    <w:rsid w:val="00EB38A9"/>
    <w:rsid w:val="00EB3BE8"/>
    <w:rsid w:val="00EB4249"/>
    <w:rsid w:val="00EB4557"/>
    <w:rsid w:val="00EB4A95"/>
    <w:rsid w:val="00EB4C69"/>
    <w:rsid w:val="00EB5403"/>
    <w:rsid w:val="00EB55B6"/>
    <w:rsid w:val="00EB569D"/>
    <w:rsid w:val="00EB5A4A"/>
    <w:rsid w:val="00EB5E6B"/>
    <w:rsid w:val="00EB629A"/>
    <w:rsid w:val="00EB6F88"/>
    <w:rsid w:val="00EB77E4"/>
    <w:rsid w:val="00EB7869"/>
    <w:rsid w:val="00EB79D8"/>
    <w:rsid w:val="00EB7E29"/>
    <w:rsid w:val="00EB7F2F"/>
    <w:rsid w:val="00EC0078"/>
    <w:rsid w:val="00EC024D"/>
    <w:rsid w:val="00EC025F"/>
    <w:rsid w:val="00EC02EC"/>
    <w:rsid w:val="00EC0600"/>
    <w:rsid w:val="00EC070B"/>
    <w:rsid w:val="00EC09C1"/>
    <w:rsid w:val="00EC126F"/>
    <w:rsid w:val="00EC1376"/>
    <w:rsid w:val="00EC16FD"/>
    <w:rsid w:val="00EC1820"/>
    <w:rsid w:val="00EC192F"/>
    <w:rsid w:val="00EC24BF"/>
    <w:rsid w:val="00EC30BD"/>
    <w:rsid w:val="00EC445D"/>
    <w:rsid w:val="00EC480A"/>
    <w:rsid w:val="00EC6599"/>
    <w:rsid w:val="00EC69B4"/>
    <w:rsid w:val="00EC7831"/>
    <w:rsid w:val="00EC7AC9"/>
    <w:rsid w:val="00ED020B"/>
    <w:rsid w:val="00ED0D34"/>
    <w:rsid w:val="00ED0F72"/>
    <w:rsid w:val="00ED1378"/>
    <w:rsid w:val="00ED17A4"/>
    <w:rsid w:val="00ED2512"/>
    <w:rsid w:val="00ED259F"/>
    <w:rsid w:val="00ED289F"/>
    <w:rsid w:val="00ED29E5"/>
    <w:rsid w:val="00ED2E59"/>
    <w:rsid w:val="00ED31C0"/>
    <w:rsid w:val="00ED3897"/>
    <w:rsid w:val="00ED3CC9"/>
    <w:rsid w:val="00ED3F83"/>
    <w:rsid w:val="00ED4343"/>
    <w:rsid w:val="00ED4721"/>
    <w:rsid w:val="00ED476E"/>
    <w:rsid w:val="00ED5219"/>
    <w:rsid w:val="00ED537F"/>
    <w:rsid w:val="00ED5475"/>
    <w:rsid w:val="00ED5615"/>
    <w:rsid w:val="00ED5765"/>
    <w:rsid w:val="00ED5AFC"/>
    <w:rsid w:val="00ED6683"/>
    <w:rsid w:val="00ED6758"/>
    <w:rsid w:val="00ED7799"/>
    <w:rsid w:val="00EE045B"/>
    <w:rsid w:val="00EE0C7B"/>
    <w:rsid w:val="00EE10DF"/>
    <w:rsid w:val="00EE1214"/>
    <w:rsid w:val="00EE1804"/>
    <w:rsid w:val="00EE1C33"/>
    <w:rsid w:val="00EE1ECD"/>
    <w:rsid w:val="00EE2244"/>
    <w:rsid w:val="00EE25EF"/>
    <w:rsid w:val="00EE29E1"/>
    <w:rsid w:val="00EE2BBF"/>
    <w:rsid w:val="00EE2FC8"/>
    <w:rsid w:val="00EE323E"/>
    <w:rsid w:val="00EE39C0"/>
    <w:rsid w:val="00EE40AE"/>
    <w:rsid w:val="00EE43BE"/>
    <w:rsid w:val="00EE4660"/>
    <w:rsid w:val="00EE5B37"/>
    <w:rsid w:val="00EE610F"/>
    <w:rsid w:val="00EE66A2"/>
    <w:rsid w:val="00EE72E5"/>
    <w:rsid w:val="00EE7323"/>
    <w:rsid w:val="00EE74C0"/>
    <w:rsid w:val="00EE7588"/>
    <w:rsid w:val="00EF02C8"/>
    <w:rsid w:val="00EF0EC4"/>
    <w:rsid w:val="00EF2193"/>
    <w:rsid w:val="00EF2389"/>
    <w:rsid w:val="00EF3826"/>
    <w:rsid w:val="00EF4442"/>
    <w:rsid w:val="00EF4D1B"/>
    <w:rsid w:val="00EF4DC5"/>
    <w:rsid w:val="00EF500E"/>
    <w:rsid w:val="00EF5BFB"/>
    <w:rsid w:val="00EF6325"/>
    <w:rsid w:val="00EF6F2F"/>
    <w:rsid w:val="00EF6FE7"/>
    <w:rsid w:val="00EF7541"/>
    <w:rsid w:val="00F00AAE"/>
    <w:rsid w:val="00F00B0D"/>
    <w:rsid w:val="00F01328"/>
    <w:rsid w:val="00F01665"/>
    <w:rsid w:val="00F02128"/>
    <w:rsid w:val="00F02993"/>
    <w:rsid w:val="00F02D93"/>
    <w:rsid w:val="00F03327"/>
    <w:rsid w:val="00F034D1"/>
    <w:rsid w:val="00F0354F"/>
    <w:rsid w:val="00F03597"/>
    <w:rsid w:val="00F03624"/>
    <w:rsid w:val="00F041D5"/>
    <w:rsid w:val="00F045E6"/>
    <w:rsid w:val="00F04638"/>
    <w:rsid w:val="00F04F26"/>
    <w:rsid w:val="00F0511A"/>
    <w:rsid w:val="00F062A8"/>
    <w:rsid w:val="00F06E48"/>
    <w:rsid w:val="00F07F6B"/>
    <w:rsid w:val="00F10174"/>
    <w:rsid w:val="00F1052E"/>
    <w:rsid w:val="00F11D91"/>
    <w:rsid w:val="00F12529"/>
    <w:rsid w:val="00F12711"/>
    <w:rsid w:val="00F12AE4"/>
    <w:rsid w:val="00F14299"/>
    <w:rsid w:val="00F147FE"/>
    <w:rsid w:val="00F14837"/>
    <w:rsid w:val="00F148A6"/>
    <w:rsid w:val="00F14E82"/>
    <w:rsid w:val="00F15043"/>
    <w:rsid w:val="00F1590F"/>
    <w:rsid w:val="00F1610B"/>
    <w:rsid w:val="00F16766"/>
    <w:rsid w:val="00F16E38"/>
    <w:rsid w:val="00F17D85"/>
    <w:rsid w:val="00F20A41"/>
    <w:rsid w:val="00F212FB"/>
    <w:rsid w:val="00F2196D"/>
    <w:rsid w:val="00F22042"/>
    <w:rsid w:val="00F2213A"/>
    <w:rsid w:val="00F225EF"/>
    <w:rsid w:val="00F2276A"/>
    <w:rsid w:val="00F22C64"/>
    <w:rsid w:val="00F234A8"/>
    <w:rsid w:val="00F23DBD"/>
    <w:rsid w:val="00F24072"/>
    <w:rsid w:val="00F243DE"/>
    <w:rsid w:val="00F24567"/>
    <w:rsid w:val="00F24568"/>
    <w:rsid w:val="00F24EFD"/>
    <w:rsid w:val="00F25FE0"/>
    <w:rsid w:val="00F26919"/>
    <w:rsid w:val="00F26D76"/>
    <w:rsid w:val="00F26F0B"/>
    <w:rsid w:val="00F273FF"/>
    <w:rsid w:val="00F2760D"/>
    <w:rsid w:val="00F2761E"/>
    <w:rsid w:val="00F27793"/>
    <w:rsid w:val="00F27F21"/>
    <w:rsid w:val="00F30893"/>
    <w:rsid w:val="00F314BB"/>
    <w:rsid w:val="00F317F0"/>
    <w:rsid w:val="00F32FCC"/>
    <w:rsid w:val="00F330DE"/>
    <w:rsid w:val="00F33851"/>
    <w:rsid w:val="00F33F0E"/>
    <w:rsid w:val="00F33FC3"/>
    <w:rsid w:val="00F35004"/>
    <w:rsid w:val="00F358A4"/>
    <w:rsid w:val="00F35A6A"/>
    <w:rsid w:val="00F36092"/>
    <w:rsid w:val="00F361C3"/>
    <w:rsid w:val="00F368F8"/>
    <w:rsid w:val="00F36B0C"/>
    <w:rsid w:val="00F370A8"/>
    <w:rsid w:val="00F375B9"/>
    <w:rsid w:val="00F37F66"/>
    <w:rsid w:val="00F4003A"/>
    <w:rsid w:val="00F40287"/>
    <w:rsid w:val="00F40333"/>
    <w:rsid w:val="00F41977"/>
    <w:rsid w:val="00F41F43"/>
    <w:rsid w:val="00F424A9"/>
    <w:rsid w:val="00F42BB9"/>
    <w:rsid w:val="00F4334E"/>
    <w:rsid w:val="00F43680"/>
    <w:rsid w:val="00F43AAA"/>
    <w:rsid w:val="00F43D0B"/>
    <w:rsid w:val="00F43EBC"/>
    <w:rsid w:val="00F4437F"/>
    <w:rsid w:val="00F44EDC"/>
    <w:rsid w:val="00F44F8C"/>
    <w:rsid w:val="00F44F9F"/>
    <w:rsid w:val="00F44FE9"/>
    <w:rsid w:val="00F452CA"/>
    <w:rsid w:val="00F455B3"/>
    <w:rsid w:val="00F4625C"/>
    <w:rsid w:val="00F46F04"/>
    <w:rsid w:val="00F47341"/>
    <w:rsid w:val="00F501AC"/>
    <w:rsid w:val="00F503B9"/>
    <w:rsid w:val="00F50E3A"/>
    <w:rsid w:val="00F51252"/>
    <w:rsid w:val="00F51384"/>
    <w:rsid w:val="00F51A89"/>
    <w:rsid w:val="00F5250F"/>
    <w:rsid w:val="00F5264B"/>
    <w:rsid w:val="00F52973"/>
    <w:rsid w:val="00F535C9"/>
    <w:rsid w:val="00F537BA"/>
    <w:rsid w:val="00F53AAB"/>
    <w:rsid w:val="00F53C7B"/>
    <w:rsid w:val="00F53EEB"/>
    <w:rsid w:val="00F54170"/>
    <w:rsid w:val="00F542AB"/>
    <w:rsid w:val="00F54347"/>
    <w:rsid w:val="00F54998"/>
    <w:rsid w:val="00F54A43"/>
    <w:rsid w:val="00F550D9"/>
    <w:rsid w:val="00F562D3"/>
    <w:rsid w:val="00F56F41"/>
    <w:rsid w:val="00F56F61"/>
    <w:rsid w:val="00F570F9"/>
    <w:rsid w:val="00F6097F"/>
    <w:rsid w:val="00F61082"/>
    <w:rsid w:val="00F61643"/>
    <w:rsid w:val="00F6179B"/>
    <w:rsid w:val="00F61BBA"/>
    <w:rsid w:val="00F61DA5"/>
    <w:rsid w:val="00F62028"/>
    <w:rsid w:val="00F625AD"/>
    <w:rsid w:val="00F629A2"/>
    <w:rsid w:val="00F62E47"/>
    <w:rsid w:val="00F62E6B"/>
    <w:rsid w:val="00F62F86"/>
    <w:rsid w:val="00F63305"/>
    <w:rsid w:val="00F63353"/>
    <w:rsid w:val="00F63760"/>
    <w:rsid w:val="00F6383D"/>
    <w:rsid w:val="00F639DD"/>
    <w:rsid w:val="00F63D59"/>
    <w:rsid w:val="00F640EA"/>
    <w:rsid w:val="00F65205"/>
    <w:rsid w:val="00F656C3"/>
    <w:rsid w:val="00F659A3"/>
    <w:rsid w:val="00F65BEA"/>
    <w:rsid w:val="00F66A37"/>
    <w:rsid w:val="00F6701A"/>
    <w:rsid w:val="00F67578"/>
    <w:rsid w:val="00F67D02"/>
    <w:rsid w:val="00F67F9A"/>
    <w:rsid w:val="00F70056"/>
    <w:rsid w:val="00F7013C"/>
    <w:rsid w:val="00F70188"/>
    <w:rsid w:val="00F70BA3"/>
    <w:rsid w:val="00F7122F"/>
    <w:rsid w:val="00F7179D"/>
    <w:rsid w:val="00F71934"/>
    <w:rsid w:val="00F719DA"/>
    <w:rsid w:val="00F71B9A"/>
    <w:rsid w:val="00F72308"/>
    <w:rsid w:val="00F729AB"/>
    <w:rsid w:val="00F72A93"/>
    <w:rsid w:val="00F72BE5"/>
    <w:rsid w:val="00F734F3"/>
    <w:rsid w:val="00F74B25"/>
    <w:rsid w:val="00F74DB0"/>
    <w:rsid w:val="00F7520D"/>
    <w:rsid w:val="00F75298"/>
    <w:rsid w:val="00F75A78"/>
    <w:rsid w:val="00F75F2C"/>
    <w:rsid w:val="00F769BF"/>
    <w:rsid w:val="00F810DF"/>
    <w:rsid w:val="00F8168C"/>
    <w:rsid w:val="00F82586"/>
    <w:rsid w:val="00F8295A"/>
    <w:rsid w:val="00F83B84"/>
    <w:rsid w:val="00F83DA4"/>
    <w:rsid w:val="00F843A6"/>
    <w:rsid w:val="00F84496"/>
    <w:rsid w:val="00F84CC7"/>
    <w:rsid w:val="00F85078"/>
    <w:rsid w:val="00F85418"/>
    <w:rsid w:val="00F861FA"/>
    <w:rsid w:val="00F867D7"/>
    <w:rsid w:val="00F869F3"/>
    <w:rsid w:val="00F877C3"/>
    <w:rsid w:val="00F87CC8"/>
    <w:rsid w:val="00F90A0E"/>
    <w:rsid w:val="00F90A6C"/>
    <w:rsid w:val="00F90AB7"/>
    <w:rsid w:val="00F913A6"/>
    <w:rsid w:val="00F91693"/>
    <w:rsid w:val="00F920E2"/>
    <w:rsid w:val="00F9281A"/>
    <w:rsid w:val="00F93AB6"/>
    <w:rsid w:val="00F93D33"/>
    <w:rsid w:val="00F93DDB"/>
    <w:rsid w:val="00F94773"/>
    <w:rsid w:val="00F95512"/>
    <w:rsid w:val="00F9592B"/>
    <w:rsid w:val="00F95937"/>
    <w:rsid w:val="00F95A62"/>
    <w:rsid w:val="00F95B50"/>
    <w:rsid w:val="00F95C87"/>
    <w:rsid w:val="00F9667D"/>
    <w:rsid w:val="00F9686E"/>
    <w:rsid w:val="00F96D14"/>
    <w:rsid w:val="00F97A7A"/>
    <w:rsid w:val="00F97C7A"/>
    <w:rsid w:val="00FA0B77"/>
    <w:rsid w:val="00FA10E2"/>
    <w:rsid w:val="00FA1121"/>
    <w:rsid w:val="00FA1788"/>
    <w:rsid w:val="00FA1875"/>
    <w:rsid w:val="00FA207F"/>
    <w:rsid w:val="00FA2167"/>
    <w:rsid w:val="00FA2763"/>
    <w:rsid w:val="00FA3237"/>
    <w:rsid w:val="00FA3890"/>
    <w:rsid w:val="00FA3AB3"/>
    <w:rsid w:val="00FA3FEE"/>
    <w:rsid w:val="00FA4078"/>
    <w:rsid w:val="00FA4C90"/>
    <w:rsid w:val="00FA543F"/>
    <w:rsid w:val="00FA5AE9"/>
    <w:rsid w:val="00FA670E"/>
    <w:rsid w:val="00FA671E"/>
    <w:rsid w:val="00FA6805"/>
    <w:rsid w:val="00FA682E"/>
    <w:rsid w:val="00FA6AEA"/>
    <w:rsid w:val="00FA6D9B"/>
    <w:rsid w:val="00FA6F28"/>
    <w:rsid w:val="00FA729D"/>
    <w:rsid w:val="00FB0B56"/>
    <w:rsid w:val="00FB1AA9"/>
    <w:rsid w:val="00FB1C95"/>
    <w:rsid w:val="00FB1EF4"/>
    <w:rsid w:val="00FB2054"/>
    <w:rsid w:val="00FB2362"/>
    <w:rsid w:val="00FB2448"/>
    <w:rsid w:val="00FB27C1"/>
    <w:rsid w:val="00FB2958"/>
    <w:rsid w:val="00FB2DE4"/>
    <w:rsid w:val="00FB33A7"/>
    <w:rsid w:val="00FB46F6"/>
    <w:rsid w:val="00FB5526"/>
    <w:rsid w:val="00FB5760"/>
    <w:rsid w:val="00FB5C10"/>
    <w:rsid w:val="00FB60F2"/>
    <w:rsid w:val="00FB666C"/>
    <w:rsid w:val="00FB727C"/>
    <w:rsid w:val="00FB777B"/>
    <w:rsid w:val="00FB79F9"/>
    <w:rsid w:val="00FC0E65"/>
    <w:rsid w:val="00FC1BD6"/>
    <w:rsid w:val="00FC1CED"/>
    <w:rsid w:val="00FC20BB"/>
    <w:rsid w:val="00FC28AB"/>
    <w:rsid w:val="00FC2D29"/>
    <w:rsid w:val="00FC396F"/>
    <w:rsid w:val="00FC3B7C"/>
    <w:rsid w:val="00FC3E66"/>
    <w:rsid w:val="00FC47AA"/>
    <w:rsid w:val="00FC49BB"/>
    <w:rsid w:val="00FC4C29"/>
    <w:rsid w:val="00FC4D36"/>
    <w:rsid w:val="00FC4EA2"/>
    <w:rsid w:val="00FC55A4"/>
    <w:rsid w:val="00FC5A33"/>
    <w:rsid w:val="00FC6267"/>
    <w:rsid w:val="00FC72E5"/>
    <w:rsid w:val="00FC76BD"/>
    <w:rsid w:val="00FC76DC"/>
    <w:rsid w:val="00FC7D26"/>
    <w:rsid w:val="00FD027F"/>
    <w:rsid w:val="00FD0385"/>
    <w:rsid w:val="00FD0468"/>
    <w:rsid w:val="00FD0590"/>
    <w:rsid w:val="00FD0C10"/>
    <w:rsid w:val="00FD0F23"/>
    <w:rsid w:val="00FD1763"/>
    <w:rsid w:val="00FD17FC"/>
    <w:rsid w:val="00FD1C7D"/>
    <w:rsid w:val="00FD1DEB"/>
    <w:rsid w:val="00FD2F3A"/>
    <w:rsid w:val="00FD4FF8"/>
    <w:rsid w:val="00FD5011"/>
    <w:rsid w:val="00FD5203"/>
    <w:rsid w:val="00FD529C"/>
    <w:rsid w:val="00FD581D"/>
    <w:rsid w:val="00FD58D3"/>
    <w:rsid w:val="00FD5F97"/>
    <w:rsid w:val="00FD622F"/>
    <w:rsid w:val="00FD7015"/>
    <w:rsid w:val="00FD788F"/>
    <w:rsid w:val="00FD7D16"/>
    <w:rsid w:val="00FE0663"/>
    <w:rsid w:val="00FE0952"/>
    <w:rsid w:val="00FE0A65"/>
    <w:rsid w:val="00FE0B5F"/>
    <w:rsid w:val="00FE1581"/>
    <w:rsid w:val="00FE1CF1"/>
    <w:rsid w:val="00FE1DD0"/>
    <w:rsid w:val="00FE2214"/>
    <w:rsid w:val="00FE23DA"/>
    <w:rsid w:val="00FE26DE"/>
    <w:rsid w:val="00FE2A98"/>
    <w:rsid w:val="00FE2EC8"/>
    <w:rsid w:val="00FE3358"/>
    <w:rsid w:val="00FE3447"/>
    <w:rsid w:val="00FE345B"/>
    <w:rsid w:val="00FE34AD"/>
    <w:rsid w:val="00FE398F"/>
    <w:rsid w:val="00FE3BF0"/>
    <w:rsid w:val="00FE48E6"/>
    <w:rsid w:val="00FE50A9"/>
    <w:rsid w:val="00FE52C6"/>
    <w:rsid w:val="00FE56F5"/>
    <w:rsid w:val="00FE5C73"/>
    <w:rsid w:val="00FE6447"/>
    <w:rsid w:val="00FE6769"/>
    <w:rsid w:val="00FE69C2"/>
    <w:rsid w:val="00FE7DD3"/>
    <w:rsid w:val="00FF01EF"/>
    <w:rsid w:val="00FF0A71"/>
    <w:rsid w:val="00FF0D26"/>
    <w:rsid w:val="00FF0D38"/>
    <w:rsid w:val="00FF12C9"/>
    <w:rsid w:val="00FF144C"/>
    <w:rsid w:val="00FF21FB"/>
    <w:rsid w:val="00FF224D"/>
    <w:rsid w:val="00FF2813"/>
    <w:rsid w:val="00FF3363"/>
    <w:rsid w:val="00FF4525"/>
    <w:rsid w:val="00FF5CC0"/>
    <w:rsid w:val="00FF611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268BF"/>
  <w15:chartTrackingRefBased/>
  <w15:docId w15:val="{20494133-811C-48C6-A54C-9E72B686F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D05BF3"/>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D05BF3"/>
    <w:pPr>
      <w:spacing w:before="100" w:beforeAutospacing="1" w:after="100" w:afterAutospacing="1" w:line="240" w:lineRule="auto"/>
      <w:outlineLvl w:val="1"/>
    </w:pPr>
    <w:rPr>
      <w:rFonts w:ascii="Times New Roman" w:eastAsia="Times New Roman" w:hAnsi="Times New Roman" w:cs="Times New Roman"/>
      <w:b/>
      <w:bCs/>
      <w:noProof w:val="0"/>
      <w:sz w:val="36"/>
      <w:szCs w:val="3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514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14D5"/>
  </w:style>
  <w:style w:type="paragraph" w:styleId="Footer">
    <w:name w:val="footer"/>
    <w:basedOn w:val="Normal"/>
    <w:link w:val="FooterChar"/>
    <w:uiPriority w:val="99"/>
    <w:unhideWhenUsed/>
    <w:rsid w:val="000514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14D5"/>
  </w:style>
  <w:style w:type="paragraph" w:customStyle="1" w:styleId="blockelement">
    <w:name w:val="blockelement"/>
    <w:basedOn w:val="Normal"/>
    <w:rsid w:val="00CB378F"/>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inline-head">
    <w:name w:val="inline-head"/>
    <w:basedOn w:val="DefaultParagraphFont"/>
    <w:rsid w:val="00CB378F"/>
  </w:style>
  <w:style w:type="paragraph" w:styleId="NormalWeb">
    <w:name w:val="Normal (Web)"/>
    <w:basedOn w:val="Normal"/>
    <w:uiPriority w:val="99"/>
    <w:semiHidden/>
    <w:unhideWhenUsed/>
    <w:rsid w:val="00CB378F"/>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BodyText">
    <w:name w:val="Body Text"/>
    <w:basedOn w:val="Normal"/>
    <w:link w:val="BodyTextChar"/>
    <w:uiPriority w:val="1"/>
    <w:qFormat/>
    <w:rsid w:val="00CB378F"/>
    <w:pPr>
      <w:widowControl w:val="0"/>
      <w:autoSpaceDE w:val="0"/>
      <w:autoSpaceDN w:val="0"/>
      <w:spacing w:after="0" w:line="240" w:lineRule="auto"/>
    </w:pPr>
    <w:rPr>
      <w:rFonts w:ascii="Times New Roman" w:eastAsia="Times New Roman" w:hAnsi="Times New Roman" w:cs="Times New Roman"/>
      <w:lang w:eastAsia="en-US"/>
    </w:rPr>
  </w:style>
  <w:style w:type="character" w:customStyle="1" w:styleId="BodyTextChar">
    <w:name w:val="Body Text Char"/>
    <w:basedOn w:val="DefaultParagraphFont"/>
    <w:link w:val="BodyText"/>
    <w:uiPriority w:val="1"/>
    <w:rsid w:val="00CB378F"/>
    <w:rPr>
      <w:rFonts w:ascii="Times New Roman" w:eastAsia="Times New Roman" w:hAnsi="Times New Roman" w:cs="Times New Roman"/>
      <w:noProof/>
      <w:lang w:eastAsia="en-US"/>
    </w:rPr>
  </w:style>
  <w:style w:type="paragraph" w:styleId="ListParagraph">
    <w:name w:val="List Paragraph"/>
    <w:basedOn w:val="Normal"/>
    <w:uiPriority w:val="1"/>
    <w:qFormat/>
    <w:rsid w:val="00CB378F"/>
    <w:pPr>
      <w:widowControl w:val="0"/>
      <w:autoSpaceDE w:val="0"/>
      <w:autoSpaceDN w:val="0"/>
      <w:spacing w:after="0" w:line="240" w:lineRule="auto"/>
    </w:pPr>
    <w:rPr>
      <w:rFonts w:ascii="Times New Roman" w:eastAsia="Times New Roman" w:hAnsi="Times New Roman" w:cs="Times New Roman"/>
      <w:lang w:eastAsia="en-US"/>
    </w:rPr>
  </w:style>
  <w:style w:type="paragraph" w:customStyle="1" w:styleId="TableParagraph">
    <w:name w:val="Table Paragraph"/>
    <w:basedOn w:val="Normal"/>
    <w:uiPriority w:val="1"/>
    <w:qFormat/>
    <w:rsid w:val="00CB378F"/>
    <w:pPr>
      <w:widowControl w:val="0"/>
      <w:autoSpaceDE w:val="0"/>
      <w:autoSpaceDN w:val="0"/>
      <w:spacing w:after="0" w:line="205" w:lineRule="exact"/>
    </w:pPr>
    <w:rPr>
      <w:rFonts w:ascii="Times New Roman" w:eastAsia="Times New Roman" w:hAnsi="Times New Roman" w:cs="Times New Roman"/>
      <w:lang w:eastAsia="en-US"/>
    </w:rPr>
  </w:style>
  <w:style w:type="character" w:styleId="Hyperlink">
    <w:name w:val="Hyperlink"/>
    <w:basedOn w:val="DefaultParagraphFont"/>
    <w:uiPriority w:val="99"/>
    <w:unhideWhenUsed/>
    <w:rsid w:val="00CB378F"/>
    <w:rPr>
      <w:color w:val="0000FF" w:themeColor="hyperlink"/>
      <w:u w:val="single"/>
    </w:rPr>
  </w:style>
  <w:style w:type="character" w:styleId="UnresolvedMention">
    <w:name w:val="Unresolved Mention"/>
    <w:basedOn w:val="DefaultParagraphFont"/>
    <w:uiPriority w:val="99"/>
    <w:semiHidden/>
    <w:unhideWhenUsed/>
    <w:rsid w:val="00ED29E5"/>
    <w:rPr>
      <w:color w:val="605E5C"/>
      <w:shd w:val="clear" w:color="auto" w:fill="E1DFDD"/>
    </w:rPr>
  </w:style>
  <w:style w:type="character" w:styleId="FollowedHyperlink">
    <w:name w:val="FollowedHyperlink"/>
    <w:basedOn w:val="DefaultParagraphFont"/>
    <w:uiPriority w:val="99"/>
    <w:semiHidden/>
    <w:unhideWhenUsed/>
    <w:rsid w:val="009A6627"/>
    <w:rPr>
      <w:color w:val="800080" w:themeColor="followedHyperlink"/>
      <w:u w:val="single"/>
    </w:rPr>
  </w:style>
  <w:style w:type="character" w:customStyle="1" w:styleId="Heading2Char">
    <w:name w:val="Heading 2 Char"/>
    <w:basedOn w:val="DefaultParagraphFont"/>
    <w:link w:val="Heading2"/>
    <w:uiPriority w:val="9"/>
    <w:rsid w:val="00D05BF3"/>
    <w:rPr>
      <w:rFonts w:ascii="Times New Roman" w:eastAsia="Times New Roman" w:hAnsi="Times New Roman" w:cs="Times New Roman"/>
      <w:b/>
      <w:bCs/>
      <w:sz w:val="36"/>
      <w:szCs w:val="36"/>
      <w:lang w:eastAsia="en-US"/>
    </w:rPr>
  </w:style>
  <w:style w:type="character" w:customStyle="1" w:styleId="Heading1Char">
    <w:name w:val="Heading 1 Char"/>
    <w:basedOn w:val="DefaultParagraphFont"/>
    <w:link w:val="Heading1"/>
    <w:uiPriority w:val="9"/>
    <w:rsid w:val="00D05BF3"/>
    <w:rPr>
      <w:rFonts w:asciiTheme="majorHAnsi" w:eastAsiaTheme="majorEastAsia" w:hAnsiTheme="majorHAnsi" w:cstheme="majorBidi"/>
      <w:noProof/>
      <w:color w:val="365F91" w:themeColor="accent1" w:themeShade="BF"/>
      <w:sz w:val="32"/>
      <w:szCs w:val="32"/>
      <w:lang w:val="vi-VN"/>
    </w:rPr>
  </w:style>
  <w:style w:type="character" w:styleId="Strong">
    <w:name w:val="Strong"/>
    <w:basedOn w:val="DefaultParagraphFont"/>
    <w:uiPriority w:val="22"/>
    <w:qFormat/>
    <w:rsid w:val="00A64AF3"/>
    <w:rPr>
      <w:b/>
      <w:bCs/>
    </w:rPr>
  </w:style>
  <w:style w:type="character" w:styleId="CommentReference">
    <w:name w:val="annotation reference"/>
    <w:basedOn w:val="DefaultParagraphFont"/>
    <w:uiPriority w:val="99"/>
    <w:semiHidden/>
    <w:unhideWhenUsed/>
    <w:rsid w:val="00997D05"/>
    <w:rPr>
      <w:sz w:val="16"/>
      <w:szCs w:val="16"/>
    </w:rPr>
  </w:style>
  <w:style w:type="paragraph" w:styleId="CommentText">
    <w:name w:val="annotation text"/>
    <w:basedOn w:val="Normal"/>
    <w:link w:val="CommentTextChar"/>
    <w:uiPriority w:val="99"/>
    <w:unhideWhenUsed/>
    <w:rsid w:val="00997D05"/>
    <w:pPr>
      <w:spacing w:line="240" w:lineRule="auto"/>
    </w:pPr>
    <w:rPr>
      <w:sz w:val="20"/>
      <w:szCs w:val="20"/>
    </w:rPr>
  </w:style>
  <w:style w:type="character" w:customStyle="1" w:styleId="CommentTextChar">
    <w:name w:val="Comment Text Char"/>
    <w:basedOn w:val="DefaultParagraphFont"/>
    <w:link w:val="CommentText"/>
    <w:uiPriority w:val="99"/>
    <w:rsid w:val="00997D05"/>
    <w:rPr>
      <w:noProof/>
      <w:sz w:val="20"/>
      <w:szCs w:val="20"/>
      <w:lang w:val="vi-VN"/>
    </w:rPr>
  </w:style>
  <w:style w:type="paragraph" w:styleId="CommentSubject">
    <w:name w:val="annotation subject"/>
    <w:basedOn w:val="CommentText"/>
    <w:next w:val="CommentText"/>
    <w:link w:val="CommentSubjectChar"/>
    <w:uiPriority w:val="99"/>
    <w:semiHidden/>
    <w:unhideWhenUsed/>
    <w:rsid w:val="00997D05"/>
    <w:rPr>
      <w:b/>
      <w:bCs/>
    </w:rPr>
  </w:style>
  <w:style w:type="character" w:customStyle="1" w:styleId="CommentSubjectChar">
    <w:name w:val="Comment Subject Char"/>
    <w:basedOn w:val="CommentTextChar"/>
    <w:link w:val="CommentSubject"/>
    <w:uiPriority w:val="99"/>
    <w:semiHidden/>
    <w:rsid w:val="00997D05"/>
    <w:rPr>
      <w:b/>
      <w:bCs/>
      <w:noProof/>
      <w:sz w:val="20"/>
      <w:szCs w:val="20"/>
      <w:lang w:val="vi-VN"/>
    </w:rPr>
  </w:style>
  <w:style w:type="paragraph" w:styleId="Revision">
    <w:name w:val="Revision"/>
    <w:hidden/>
    <w:uiPriority w:val="99"/>
    <w:semiHidden/>
    <w:rsid w:val="00997D05"/>
    <w:pPr>
      <w:spacing w:after="0" w:line="240" w:lineRule="auto"/>
    </w:pPr>
    <w:rPr>
      <w:noProof/>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7149">
      <w:bodyDiv w:val="1"/>
      <w:marLeft w:val="0"/>
      <w:marRight w:val="0"/>
      <w:marTop w:val="0"/>
      <w:marBottom w:val="0"/>
      <w:divBdr>
        <w:top w:val="none" w:sz="0" w:space="0" w:color="auto"/>
        <w:left w:val="none" w:sz="0" w:space="0" w:color="auto"/>
        <w:bottom w:val="none" w:sz="0" w:space="0" w:color="auto"/>
        <w:right w:val="none" w:sz="0" w:space="0" w:color="auto"/>
      </w:divBdr>
    </w:div>
    <w:div w:id="24907384">
      <w:bodyDiv w:val="1"/>
      <w:marLeft w:val="0"/>
      <w:marRight w:val="0"/>
      <w:marTop w:val="0"/>
      <w:marBottom w:val="0"/>
      <w:divBdr>
        <w:top w:val="none" w:sz="0" w:space="0" w:color="auto"/>
        <w:left w:val="none" w:sz="0" w:space="0" w:color="auto"/>
        <w:bottom w:val="none" w:sz="0" w:space="0" w:color="auto"/>
        <w:right w:val="none" w:sz="0" w:space="0" w:color="auto"/>
      </w:divBdr>
    </w:div>
    <w:div w:id="35158850">
      <w:bodyDiv w:val="1"/>
      <w:marLeft w:val="0"/>
      <w:marRight w:val="0"/>
      <w:marTop w:val="0"/>
      <w:marBottom w:val="0"/>
      <w:divBdr>
        <w:top w:val="none" w:sz="0" w:space="0" w:color="auto"/>
        <w:left w:val="none" w:sz="0" w:space="0" w:color="auto"/>
        <w:bottom w:val="none" w:sz="0" w:space="0" w:color="auto"/>
        <w:right w:val="none" w:sz="0" w:space="0" w:color="auto"/>
      </w:divBdr>
    </w:div>
    <w:div w:id="56099233">
      <w:bodyDiv w:val="1"/>
      <w:marLeft w:val="0"/>
      <w:marRight w:val="0"/>
      <w:marTop w:val="0"/>
      <w:marBottom w:val="0"/>
      <w:divBdr>
        <w:top w:val="none" w:sz="0" w:space="0" w:color="auto"/>
        <w:left w:val="none" w:sz="0" w:space="0" w:color="auto"/>
        <w:bottom w:val="none" w:sz="0" w:space="0" w:color="auto"/>
        <w:right w:val="none" w:sz="0" w:space="0" w:color="auto"/>
      </w:divBdr>
    </w:div>
    <w:div w:id="60715322">
      <w:bodyDiv w:val="1"/>
      <w:marLeft w:val="0"/>
      <w:marRight w:val="0"/>
      <w:marTop w:val="0"/>
      <w:marBottom w:val="0"/>
      <w:divBdr>
        <w:top w:val="none" w:sz="0" w:space="0" w:color="auto"/>
        <w:left w:val="none" w:sz="0" w:space="0" w:color="auto"/>
        <w:bottom w:val="none" w:sz="0" w:space="0" w:color="auto"/>
        <w:right w:val="none" w:sz="0" w:space="0" w:color="auto"/>
      </w:divBdr>
    </w:div>
    <w:div w:id="63964295">
      <w:bodyDiv w:val="1"/>
      <w:marLeft w:val="0"/>
      <w:marRight w:val="0"/>
      <w:marTop w:val="0"/>
      <w:marBottom w:val="0"/>
      <w:divBdr>
        <w:top w:val="none" w:sz="0" w:space="0" w:color="auto"/>
        <w:left w:val="none" w:sz="0" w:space="0" w:color="auto"/>
        <w:bottom w:val="none" w:sz="0" w:space="0" w:color="auto"/>
        <w:right w:val="none" w:sz="0" w:space="0" w:color="auto"/>
      </w:divBdr>
    </w:div>
    <w:div w:id="67382514">
      <w:bodyDiv w:val="1"/>
      <w:marLeft w:val="0"/>
      <w:marRight w:val="0"/>
      <w:marTop w:val="0"/>
      <w:marBottom w:val="0"/>
      <w:divBdr>
        <w:top w:val="none" w:sz="0" w:space="0" w:color="auto"/>
        <w:left w:val="none" w:sz="0" w:space="0" w:color="auto"/>
        <w:bottom w:val="none" w:sz="0" w:space="0" w:color="auto"/>
        <w:right w:val="none" w:sz="0" w:space="0" w:color="auto"/>
      </w:divBdr>
    </w:div>
    <w:div w:id="87966655">
      <w:bodyDiv w:val="1"/>
      <w:marLeft w:val="0"/>
      <w:marRight w:val="0"/>
      <w:marTop w:val="0"/>
      <w:marBottom w:val="0"/>
      <w:divBdr>
        <w:top w:val="none" w:sz="0" w:space="0" w:color="auto"/>
        <w:left w:val="none" w:sz="0" w:space="0" w:color="auto"/>
        <w:bottom w:val="none" w:sz="0" w:space="0" w:color="auto"/>
        <w:right w:val="none" w:sz="0" w:space="0" w:color="auto"/>
      </w:divBdr>
    </w:div>
    <w:div w:id="90587707">
      <w:bodyDiv w:val="1"/>
      <w:marLeft w:val="0"/>
      <w:marRight w:val="0"/>
      <w:marTop w:val="0"/>
      <w:marBottom w:val="0"/>
      <w:divBdr>
        <w:top w:val="none" w:sz="0" w:space="0" w:color="auto"/>
        <w:left w:val="none" w:sz="0" w:space="0" w:color="auto"/>
        <w:bottom w:val="none" w:sz="0" w:space="0" w:color="auto"/>
        <w:right w:val="none" w:sz="0" w:space="0" w:color="auto"/>
      </w:divBdr>
    </w:div>
    <w:div w:id="92407415">
      <w:bodyDiv w:val="1"/>
      <w:marLeft w:val="0"/>
      <w:marRight w:val="0"/>
      <w:marTop w:val="0"/>
      <w:marBottom w:val="0"/>
      <w:divBdr>
        <w:top w:val="none" w:sz="0" w:space="0" w:color="auto"/>
        <w:left w:val="none" w:sz="0" w:space="0" w:color="auto"/>
        <w:bottom w:val="none" w:sz="0" w:space="0" w:color="auto"/>
        <w:right w:val="none" w:sz="0" w:space="0" w:color="auto"/>
      </w:divBdr>
    </w:div>
    <w:div w:id="105663574">
      <w:bodyDiv w:val="1"/>
      <w:marLeft w:val="0"/>
      <w:marRight w:val="0"/>
      <w:marTop w:val="0"/>
      <w:marBottom w:val="0"/>
      <w:divBdr>
        <w:top w:val="none" w:sz="0" w:space="0" w:color="auto"/>
        <w:left w:val="none" w:sz="0" w:space="0" w:color="auto"/>
        <w:bottom w:val="none" w:sz="0" w:space="0" w:color="auto"/>
        <w:right w:val="none" w:sz="0" w:space="0" w:color="auto"/>
      </w:divBdr>
    </w:div>
    <w:div w:id="109865422">
      <w:bodyDiv w:val="1"/>
      <w:marLeft w:val="0"/>
      <w:marRight w:val="0"/>
      <w:marTop w:val="0"/>
      <w:marBottom w:val="0"/>
      <w:divBdr>
        <w:top w:val="none" w:sz="0" w:space="0" w:color="auto"/>
        <w:left w:val="none" w:sz="0" w:space="0" w:color="auto"/>
        <w:bottom w:val="none" w:sz="0" w:space="0" w:color="auto"/>
        <w:right w:val="none" w:sz="0" w:space="0" w:color="auto"/>
      </w:divBdr>
    </w:div>
    <w:div w:id="110248390">
      <w:bodyDiv w:val="1"/>
      <w:marLeft w:val="0"/>
      <w:marRight w:val="0"/>
      <w:marTop w:val="0"/>
      <w:marBottom w:val="0"/>
      <w:divBdr>
        <w:top w:val="none" w:sz="0" w:space="0" w:color="auto"/>
        <w:left w:val="none" w:sz="0" w:space="0" w:color="auto"/>
        <w:bottom w:val="none" w:sz="0" w:space="0" w:color="auto"/>
        <w:right w:val="none" w:sz="0" w:space="0" w:color="auto"/>
      </w:divBdr>
      <w:divsChild>
        <w:div w:id="902564314">
          <w:marLeft w:val="0"/>
          <w:marRight w:val="0"/>
          <w:marTop w:val="0"/>
          <w:marBottom w:val="0"/>
          <w:divBdr>
            <w:top w:val="none" w:sz="0" w:space="0" w:color="auto"/>
            <w:left w:val="none" w:sz="0" w:space="0" w:color="auto"/>
            <w:bottom w:val="none" w:sz="0" w:space="0" w:color="auto"/>
            <w:right w:val="none" w:sz="0" w:space="0" w:color="auto"/>
          </w:divBdr>
        </w:div>
      </w:divsChild>
    </w:div>
    <w:div w:id="122430630">
      <w:bodyDiv w:val="1"/>
      <w:marLeft w:val="0"/>
      <w:marRight w:val="0"/>
      <w:marTop w:val="0"/>
      <w:marBottom w:val="0"/>
      <w:divBdr>
        <w:top w:val="none" w:sz="0" w:space="0" w:color="auto"/>
        <w:left w:val="none" w:sz="0" w:space="0" w:color="auto"/>
        <w:bottom w:val="none" w:sz="0" w:space="0" w:color="auto"/>
        <w:right w:val="none" w:sz="0" w:space="0" w:color="auto"/>
      </w:divBdr>
    </w:div>
    <w:div w:id="123819342">
      <w:bodyDiv w:val="1"/>
      <w:marLeft w:val="0"/>
      <w:marRight w:val="0"/>
      <w:marTop w:val="0"/>
      <w:marBottom w:val="0"/>
      <w:divBdr>
        <w:top w:val="none" w:sz="0" w:space="0" w:color="auto"/>
        <w:left w:val="none" w:sz="0" w:space="0" w:color="auto"/>
        <w:bottom w:val="none" w:sz="0" w:space="0" w:color="auto"/>
        <w:right w:val="none" w:sz="0" w:space="0" w:color="auto"/>
      </w:divBdr>
    </w:div>
    <w:div w:id="124279106">
      <w:bodyDiv w:val="1"/>
      <w:marLeft w:val="0"/>
      <w:marRight w:val="0"/>
      <w:marTop w:val="0"/>
      <w:marBottom w:val="0"/>
      <w:divBdr>
        <w:top w:val="none" w:sz="0" w:space="0" w:color="auto"/>
        <w:left w:val="none" w:sz="0" w:space="0" w:color="auto"/>
        <w:bottom w:val="none" w:sz="0" w:space="0" w:color="auto"/>
        <w:right w:val="none" w:sz="0" w:space="0" w:color="auto"/>
      </w:divBdr>
    </w:div>
    <w:div w:id="129321343">
      <w:bodyDiv w:val="1"/>
      <w:marLeft w:val="0"/>
      <w:marRight w:val="0"/>
      <w:marTop w:val="0"/>
      <w:marBottom w:val="0"/>
      <w:divBdr>
        <w:top w:val="none" w:sz="0" w:space="0" w:color="auto"/>
        <w:left w:val="none" w:sz="0" w:space="0" w:color="auto"/>
        <w:bottom w:val="none" w:sz="0" w:space="0" w:color="auto"/>
        <w:right w:val="none" w:sz="0" w:space="0" w:color="auto"/>
      </w:divBdr>
    </w:div>
    <w:div w:id="133719394">
      <w:bodyDiv w:val="1"/>
      <w:marLeft w:val="0"/>
      <w:marRight w:val="0"/>
      <w:marTop w:val="0"/>
      <w:marBottom w:val="0"/>
      <w:divBdr>
        <w:top w:val="none" w:sz="0" w:space="0" w:color="auto"/>
        <w:left w:val="none" w:sz="0" w:space="0" w:color="auto"/>
        <w:bottom w:val="none" w:sz="0" w:space="0" w:color="auto"/>
        <w:right w:val="none" w:sz="0" w:space="0" w:color="auto"/>
      </w:divBdr>
    </w:div>
    <w:div w:id="135026835">
      <w:bodyDiv w:val="1"/>
      <w:marLeft w:val="0"/>
      <w:marRight w:val="0"/>
      <w:marTop w:val="0"/>
      <w:marBottom w:val="0"/>
      <w:divBdr>
        <w:top w:val="none" w:sz="0" w:space="0" w:color="auto"/>
        <w:left w:val="none" w:sz="0" w:space="0" w:color="auto"/>
        <w:bottom w:val="none" w:sz="0" w:space="0" w:color="auto"/>
        <w:right w:val="none" w:sz="0" w:space="0" w:color="auto"/>
      </w:divBdr>
    </w:div>
    <w:div w:id="136188149">
      <w:bodyDiv w:val="1"/>
      <w:marLeft w:val="0"/>
      <w:marRight w:val="0"/>
      <w:marTop w:val="0"/>
      <w:marBottom w:val="0"/>
      <w:divBdr>
        <w:top w:val="none" w:sz="0" w:space="0" w:color="auto"/>
        <w:left w:val="none" w:sz="0" w:space="0" w:color="auto"/>
        <w:bottom w:val="none" w:sz="0" w:space="0" w:color="auto"/>
        <w:right w:val="none" w:sz="0" w:space="0" w:color="auto"/>
      </w:divBdr>
    </w:div>
    <w:div w:id="145321191">
      <w:bodyDiv w:val="1"/>
      <w:marLeft w:val="0"/>
      <w:marRight w:val="0"/>
      <w:marTop w:val="0"/>
      <w:marBottom w:val="0"/>
      <w:divBdr>
        <w:top w:val="none" w:sz="0" w:space="0" w:color="auto"/>
        <w:left w:val="none" w:sz="0" w:space="0" w:color="auto"/>
        <w:bottom w:val="none" w:sz="0" w:space="0" w:color="auto"/>
        <w:right w:val="none" w:sz="0" w:space="0" w:color="auto"/>
      </w:divBdr>
    </w:div>
    <w:div w:id="158080354">
      <w:bodyDiv w:val="1"/>
      <w:marLeft w:val="0"/>
      <w:marRight w:val="0"/>
      <w:marTop w:val="0"/>
      <w:marBottom w:val="0"/>
      <w:divBdr>
        <w:top w:val="none" w:sz="0" w:space="0" w:color="auto"/>
        <w:left w:val="none" w:sz="0" w:space="0" w:color="auto"/>
        <w:bottom w:val="none" w:sz="0" w:space="0" w:color="auto"/>
        <w:right w:val="none" w:sz="0" w:space="0" w:color="auto"/>
      </w:divBdr>
    </w:div>
    <w:div w:id="184633531">
      <w:bodyDiv w:val="1"/>
      <w:marLeft w:val="0"/>
      <w:marRight w:val="0"/>
      <w:marTop w:val="0"/>
      <w:marBottom w:val="0"/>
      <w:divBdr>
        <w:top w:val="none" w:sz="0" w:space="0" w:color="auto"/>
        <w:left w:val="none" w:sz="0" w:space="0" w:color="auto"/>
        <w:bottom w:val="none" w:sz="0" w:space="0" w:color="auto"/>
        <w:right w:val="none" w:sz="0" w:space="0" w:color="auto"/>
      </w:divBdr>
    </w:div>
    <w:div w:id="187715453">
      <w:bodyDiv w:val="1"/>
      <w:marLeft w:val="0"/>
      <w:marRight w:val="0"/>
      <w:marTop w:val="0"/>
      <w:marBottom w:val="0"/>
      <w:divBdr>
        <w:top w:val="none" w:sz="0" w:space="0" w:color="auto"/>
        <w:left w:val="none" w:sz="0" w:space="0" w:color="auto"/>
        <w:bottom w:val="none" w:sz="0" w:space="0" w:color="auto"/>
        <w:right w:val="none" w:sz="0" w:space="0" w:color="auto"/>
      </w:divBdr>
    </w:div>
    <w:div w:id="197857483">
      <w:bodyDiv w:val="1"/>
      <w:marLeft w:val="0"/>
      <w:marRight w:val="0"/>
      <w:marTop w:val="0"/>
      <w:marBottom w:val="0"/>
      <w:divBdr>
        <w:top w:val="none" w:sz="0" w:space="0" w:color="auto"/>
        <w:left w:val="none" w:sz="0" w:space="0" w:color="auto"/>
        <w:bottom w:val="none" w:sz="0" w:space="0" w:color="auto"/>
        <w:right w:val="none" w:sz="0" w:space="0" w:color="auto"/>
      </w:divBdr>
    </w:div>
    <w:div w:id="199828904">
      <w:bodyDiv w:val="1"/>
      <w:marLeft w:val="0"/>
      <w:marRight w:val="0"/>
      <w:marTop w:val="0"/>
      <w:marBottom w:val="0"/>
      <w:divBdr>
        <w:top w:val="none" w:sz="0" w:space="0" w:color="auto"/>
        <w:left w:val="none" w:sz="0" w:space="0" w:color="auto"/>
        <w:bottom w:val="none" w:sz="0" w:space="0" w:color="auto"/>
        <w:right w:val="none" w:sz="0" w:space="0" w:color="auto"/>
      </w:divBdr>
      <w:divsChild>
        <w:div w:id="1256551029">
          <w:marLeft w:val="0"/>
          <w:marRight w:val="0"/>
          <w:marTop w:val="0"/>
          <w:marBottom w:val="0"/>
          <w:divBdr>
            <w:top w:val="none" w:sz="0" w:space="0" w:color="auto"/>
            <w:left w:val="none" w:sz="0" w:space="0" w:color="auto"/>
            <w:bottom w:val="none" w:sz="0" w:space="0" w:color="auto"/>
            <w:right w:val="none" w:sz="0" w:space="0" w:color="auto"/>
          </w:divBdr>
          <w:divsChild>
            <w:div w:id="1729496670">
              <w:marLeft w:val="0"/>
              <w:marRight w:val="0"/>
              <w:marTop w:val="0"/>
              <w:marBottom w:val="0"/>
              <w:divBdr>
                <w:top w:val="none" w:sz="0" w:space="0" w:color="auto"/>
                <w:left w:val="none" w:sz="0" w:space="0" w:color="auto"/>
                <w:bottom w:val="none" w:sz="0" w:space="0" w:color="auto"/>
                <w:right w:val="none" w:sz="0" w:space="0" w:color="auto"/>
              </w:divBdr>
              <w:divsChild>
                <w:div w:id="1911038767">
                  <w:marLeft w:val="0"/>
                  <w:marRight w:val="0"/>
                  <w:marTop w:val="0"/>
                  <w:marBottom w:val="0"/>
                  <w:divBdr>
                    <w:top w:val="none" w:sz="0" w:space="0" w:color="auto"/>
                    <w:left w:val="none" w:sz="0" w:space="0" w:color="auto"/>
                    <w:bottom w:val="none" w:sz="0" w:space="0" w:color="auto"/>
                    <w:right w:val="none" w:sz="0" w:space="0" w:color="auto"/>
                  </w:divBdr>
                  <w:divsChild>
                    <w:div w:id="138753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61609">
      <w:bodyDiv w:val="1"/>
      <w:marLeft w:val="0"/>
      <w:marRight w:val="0"/>
      <w:marTop w:val="0"/>
      <w:marBottom w:val="0"/>
      <w:divBdr>
        <w:top w:val="none" w:sz="0" w:space="0" w:color="auto"/>
        <w:left w:val="none" w:sz="0" w:space="0" w:color="auto"/>
        <w:bottom w:val="none" w:sz="0" w:space="0" w:color="auto"/>
        <w:right w:val="none" w:sz="0" w:space="0" w:color="auto"/>
      </w:divBdr>
    </w:div>
    <w:div w:id="203904841">
      <w:bodyDiv w:val="1"/>
      <w:marLeft w:val="0"/>
      <w:marRight w:val="0"/>
      <w:marTop w:val="0"/>
      <w:marBottom w:val="0"/>
      <w:divBdr>
        <w:top w:val="none" w:sz="0" w:space="0" w:color="auto"/>
        <w:left w:val="none" w:sz="0" w:space="0" w:color="auto"/>
        <w:bottom w:val="none" w:sz="0" w:space="0" w:color="auto"/>
        <w:right w:val="none" w:sz="0" w:space="0" w:color="auto"/>
      </w:divBdr>
    </w:div>
    <w:div w:id="206180924">
      <w:bodyDiv w:val="1"/>
      <w:marLeft w:val="0"/>
      <w:marRight w:val="0"/>
      <w:marTop w:val="0"/>
      <w:marBottom w:val="0"/>
      <w:divBdr>
        <w:top w:val="none" w:sz="0" w:space="0" w:color="auto"/>
        <w:left w:val="none" w:sz="0" w:space="0" w:color="auto"/>
        <w:bottom w:val="none" w:sz="0" w:space="0" w:color="auto"/>
        <w:right w:val="none" w:sz="0" w:space="0" w:color="auto"/>
      </w:divBdr>
    </w:div>
    <w:div w:id="221209617">
      <w:bodyDiv w:val="1"/>
      <w:marLeft w:val="0"/>
      <w:marRight w:val="0"/>
      <w:marTop w:val="0"/>
      <w:marBottom w:val="0"/>
      <w:divBdr>
        <w:top w:val="none" w:sz="0" w:space="0" w:color="auto"/>
        <w:left w:val="none" w:sz="0" w:space="0" w:color="auto"/>
        <w:bottom w:val="none" w:sz="0" w:space="0" w:color="auto"/>
        <w:right w:val="none" w:sz="0" w:space="0" w:color="auto"/>
      </w:divBdr>
    </w:div>
    <w:div w:id="221795456">
      <w:bodyDiv w:val="1"/>
      <w:marLeft w:val="0"/>
      <w:marRight w:val="0"/>
      <w:marTop w:val="0"/>
      <w:marBottom w:val="0"/>
      <w:divBdr>
        <w:top w:val="none" w:sz="0" w:space="0" w:color="auto"/>
        <w:left w:val="none" w:sz="0" w:space="0" w:color="auto"/>
        <w:bottom w:val="none" w:sz="0" w:space="0" w:color="auto"/>
        <w:right w:val="none" w:sz="0" w:space="0" w:color="auto"/>
      </w:divBdr>
    </w:div>
    <w:div w:id="230582292">
      <w:bodyDiv w:val="1"/>
      <w:marLeft w:val="0"/>
      <w:marRight w:val="0"/>
      <w:marTop w:val="0"/>
      <w:marBottom w:val="0"/>
      <w:divBdr>
        <w:top w:val="none" w:sz="0" w:space="0" w:color="auto"/>
        <w:left w:val="none" w:sz="0" w:space="0" w:color="auto"/>
        <w:bottom w:val="none" w:sz="0" w:space="0" w:color="auto"/>
        <w:right w:val="none" w:sz="0" w:space="0" w:color="auto"/>
      </w:divBdr>
    </w:div>
    <w:div w:id="231086975">
      <w:bodyDiv w:val="1"/>
      <w:marLeft w:val="0"/>
      <w:marRight w:val="0"/>
      <w:marTop w:val="0"/>
      <w:marBottom w:val="0"/>
      <w:divBdr>
        <w:top w:val="none" w:sz="0" w:space="0" w:color="auto"/>
        <w:left w:val="none" w:sz="0" w:space="0" w:color="auto"/>
        <w:bottom w:val="none" w:sz="0" w:space="0" w:color="auto"/>
        <w:right w:val="none" w:sz="0" w:space="0" w:color="auto"/>
      </w:divBdr>
    </w:div>
    <w:div w:id="233047667">
      <w:bodyDiv w:val="1"/>
      <w:marLeft w:val="0"/>
      <w:marRight w:val="0"/>
      <w:marTop w:val="0"/>
      <w:marBottom w:val="0"/>
      <w:divBdr>
        <w:top w:val="none" w:sz="0" w:space="0" w:color="auto"/>
        <w:left w:val="none" w:sz="0" w:space="0" w:color="auto"/>
        <w:bottom w:val="none" w:sz="0" w:space="0" w:color="auto"/>
        <w:right w:val="none" w:sz="0" w:space="0" w:color="auto"/>
      </w:divBdr>
    </w:div>
    <w:div w:id="233317601">
      <w:bodyDiv w:val="1"/>
      <w:marLeft w:val="0"/>
      <w:marRight w:val="0"/>
      <w:marTop w:val="0"/>
      <w:marBottom w:val="0"/>
      <w:divBdr>
        <w:top w:val="none" w:sz="0" w:space="0" w:color="auto"/>
        <w:left w:val="none" w:sz="0" w:space="0" w:color="auto"/>
        <w:bottom w:val="none" w:sz="0" w:space="0" w:color="auto"/>
        <w:right w:val="none" w:sz="0" w:space="0" w:color="auto"/>
      </w:divBdr>
    </w:div>
    <w:div w:id="233662381">
      <w:bodyDiv w:val="1"/>
      <w:marLeft w:val="0"/>
      <w:marRight w:val="0"/>
      <w:marTop w:val="0"/>
      <w:marBottom w:val="0"/>
      <w:divBdr>
        <w:top w:val="none" w:sz="0" w:space="0" w:color="auto"/>
        <w:left w:val="none" w:sz="0" w:space="0" w:color="auto"/>
        <w:bottom w:val="none" w:sz="0" w:space="0" w:color="auto"/>
        <w:right w:val="none" w:sz="0" w:space="0" w:color="auto"/>
      </w:divBdr>
    </w:div>
    <w:div w:id="233786574">
      <w:bodyDiv w:val="1"/>
      <w:marLeft w:val="0"/>
      <w:marRight w:val="0"/>
      <w:marTop w:val="0"/>
      <w:marBottom w:val="0"/>
      <w:divBdr>
        <w:top w:val="none" w:sz="0" w:space="0" w:color="auto"/>
        <w:left w:val="none" w:sz="0" w:space="0" w:color="auto"/>
        <w:bottom w:val="none" w:sz="0" w:space="0" w:color="auto"/>
        <w:right w:val="none" w:sz="0" w:space="0" w:color="auto"/>
      </w:divBdr>
    </w:div>
    <w:div w:id="238440896">
      <w:bodyDiv w:val="1"/>
      <w:marLeft w:val="0"/>
      <w:marRight w:val="0"/>
      <w:marTop w:val="0"/>
      <w:marBottom w:val="0"/>
      <w:divBdr>
        <w:top w:val="none" w:sz="0" w:space="0" w:color="auto"/>
        <w:left w:val="none" w:sz="0" w:space="0" w:color="auto"/>
        <w:bottom w:val="none" w:sz="0" w:space="0" w:color="auto"/>
        <w:right w:val="none" w:sz="0" w:space="0" w:color="auto"/>
      </w:divBdr>
    </w:div>
    <w:div w:id="244655055">
      <w:bodyDiv w:val="1"/>
      <w:marLeft w:val="0"/>
      <w:marRight w:val="0"/>
      <w:marTop w:val="0"/>
      <w:marBottom w:val="0"/>
      <w:divBdr>
        <w:top w:val="none" w:sz="0" w:space="0" w:color="auto"/>
        <w:left w:val="none" w:sz="0" w:space="0" w:color="auto"/>
        <w:bottom w:val="none" w:sz="0" w:space="0" w:color="auto"/>
        <w:right w:val="none" w:sz="0" w:space="0" w:color="auto"/>
      </w:divBdr>
    </w:div>
    <w:div w:id="248269041">
      <w:bodyDiv w:val="1"/>
      <w:marLeft w:val="0"/>
      <w:marRight w:val="0"/>
      <w:marTop w:val="0"/>
      <w:marBottom w:val="0"/>
      <w:divBdr>
        <w:top w:val="none" w:sz="0" w:space="0" w:color="auto"/>
        <w:left w:val="none" w:sz="0" w:space="0" w:color="auto"/>
        <w:bottom w:val="none" w:sz="0" w:space="0" w:color="auto"/>
        <w:right w:val="none" w:sz="0" w:space="0" w:color="auto"/>
      </w:divBdr>
    </w:div>
    <w:div w:id="251399581">
      <w:bodyDiv w:val="1"/>
      <w:marLeft w:val="0"/>
      <w:marRight w:val="0"/>
      <w:marTop w:val="0"/>
      <w:marBottom w:val="0"/>
      <w:divBdr>
        <w:top w:val="none" w:sz="0" w:space="0" w:color="auto"/>
        <w:left w:val="none" w:sz="0" w:space="0" w:color="auto"/>
        <w:bottom w:val="none" w:sz="0" w:space="0" w:color="auto"/>
        <w:right w:val="none" w:sz="0" w:space="0" w:color="auto"/>
      </w:divBdr>
    </w:div>
    <w:div w:id="261382126">
      <w:bodyDiv w:val="1"/>
      <w:marLeft w:val="0"/>
      <w:marRight w:val="0"/>
      <w:marTop w:val="0"/>
      <w:marBottom w:val="0"/>
      <w:divBdr>
        <w:top w:val="none" w:sz="0" w:space="0" w:color="auto"/>
        <w:left w:val="none" w:sz="0" w:space="0" w:color="auto"/>
        <w:bottom w:val="none" w:sz="0" w:space="0" w:color="auto"/>
        <w:right w:val="none" w:sz="0" w:space="0" w:color="auto"/>
      </w:divBdr>
    </w:div>
    <w:div w:id="265116480">
      <w:bodyDiv w:val="1"/>
      <w:marLeft w:val="0"/>
      <w:marRight w:val="0"/>
      <w:marTop w:val="0"/>
      <w:marBottom w:val="0"/>
      <w:divBdr>
        <w:top w:val="none" w:sz="0" w:space="0" w:color="auto"/>
        <w:left w:val="none" w:sz="0" w:space="0" w:color="auto"/>
        <w:bottom w:val="none" w:sz="0" w:space="0" w:color="auto"/>
        <w:right w:val="none" w:sz="0" w:space="0" w:color="auto"/>
      </w:divBdr>
    </w:div>
    <w:div w:id="268509184">
      <w:bodyDiv w:val="1"/>
      <w:marLeft w:val="0"/>
      <w:marRight w:val="0"/>
      <w:marTop w:val="0"/>
      <w:marBottom w:val="0"/>
      <w:divBdr>
        <w:top w:val="none" w:sz="0" w:space="0" w:color="auto"/>
        <w:left w:val="none" w:sz="0" w:space="0" w:color="auto"/>
        <w:bottom w:val="none" w:sz="0" w:space="0" w:color="auto"/>
        <w:right w:val="none" w:sz="0" w:space="0" w:color="auto"/>
      </w:divBdr>
    </w:div>
    <w:div w:id="268589625">
      <w:bodyDiv w:val="1"/>
      <w:marLeft w:val="0"/>
      <w:marRight w:val="0"/>
      <w:marTop w:val="0"/>
      <w:marBottom w:val="0"/>
      <w:divBdr>
        <w:top w:val="none" w:sz="0" w:space="0" w:color="auto"/>
        <w:left w:val="none" w:sz="0" w:space="0" w:color="auto"/>
        <w:bottom w:val="none" w:sz="0" w:space="0" w:color="auto"/>
        <w:right w:val="none" w:sz="0" w:space="0" w:color="auto"/>
      </w:divBdr>
    </w:div>
    <w:div w:id="276328261">
      <w:bodyDiv w:val="1"/>
      <w:marLeft w:val="0"/>
      <w:marRight w:val="0"/>
      <w:marTop w:val="0"/>
      <w:marBottom w:val="0"/>
      <w:divBdr>
        <w:top w:val="none" w:sz="0" w:space="0" w:color="auto"/>
        <w:left w:val="none" w:sz="0" w:space="0" w:color="auto"/>
        <w:bottom w:val="none" w:sz="0" w:space="0" w:color="auto"/>
        <w:right w:val="none" w:sz="0" w:space="0" w:color="auto"/>
      </w:divBdr>
    </w:div>
    <w:div w:id="298192384">
      <w:bodyDiv w:val="1"/>
      <w:marLeft w:val="0"/>
      <w:marRight w:val="0"/>
      <w:marTop w:val="0"/>
      <w:marBottom w:val="0"/>
      <w:divBdr>
        <w:top w:val="none" w:sz="0" w:space="0" w:color="auto"/>
        <w:left w:val="none" w:sz="0" w:space="0" w:color="auto"/>
        <w:bottom w:val="none" w:sz="0" w:space="0" w:color="auto"/>
        <w:right w:val="none" w:sz="0" w:space="0" w:color="auto"/>
      </w:divBdr>
      <w:divsChild>
        <w:div w:id="717823505">
          <w:marLeft w:val="0"/>
          <w:marRight w:val="0"/>
          <w:marTop w:val="120"/>
          <w:marBottom w:val="0"/>
          <w:divBdr>
            <w:top w:val="none" w:sz="0" w:space="0" w:color="auto"/>
            <w:left w:val="none" w:sz="0" w:space="0" w:color="auto"/>
            <w:bottom w:val="none" w:sz="0" w:space="0" w:color="auto"/>
            <w:right w:val="none" w:sz="0" w:space="0" w:color="auto"/>
          </w:divBdr>
          <w:divsChild>
            <w:div w:id="154783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574714">
      <w:bodyDiv w:val="1"/>
      <w:marLeft w:val="0"/>
      <w:marRight w:val="0"/>
      <w:marTop w:val="0"/>
      <w:marBottom w:val="0"/>
      <w:divBdr>
        <w:top w:val="none" w:sz="0" w:space="0" w:color="auto"/>
        <w:left w:val="none" w:sz="0" w:space="0" w:color="auto"/>
        <w:bottom w:val="none" w:sz="0" w:space="0" w:color="auto"/>
        <w:right w:val="none" w:sz="0" w:space="0" w:color="auto"/>
      </w:divBdr>
    </w:div>
    <w:div w:id="307175960">
      <w:bodyDiv w:val="1"/>
      <w:marLeft w:val="0"/>
      <w:marRight w:val="0"/>
      <w:marTop w:val="0"/>
      <w:marBottom w:val="0"/>
      <w:divBdr>
        <w:top w:val="none" w:sz="0" w:space="0" w:color="auto"/>
        <w:left w:val="none" w:sz="0" w:space="0" w:color="auto"/>
        <w:bottom w:val="none" w:sz="0" w:space="0" w:color="auto"/>
        <w:right w:val="none" w:sz="0" w:space="0" w:color="auto"/>
      </w:divBdr>
    </w:div>
    <w:div w:id="315257766">
      <w:bodyDiv w:val="1"/>
      <w:marLeft w:val="0"/>
      <w:marRight w:val="0"/>
      <w:marTop w:val="0"/>
      <w:marBottom w:val="0"/>
      <w:divBdr>
        <w:top w:val="none" w:sz="0" w:space="0" w:color="auto"/>
        <w:left w:val="none" w:sz="0" w:space="0" w:color="auto"/>
        <w:bottom w:val="none" w:sz="0" w:space="0" w:color="auto"/>
        <w:right w:val="none" w:sz="0" w:space="0" w:color="auto"/>
      </w:divBdr>
    </w:div>
    <w:div w:id="315307237">
      <w:bodyDiv w:val="1"/>
      <w:marLeft w:val="0"/>
      <w:marRight w:val="0"/>
      <w:marTop w:val="0"/>
      <w:marBottom w:val="0"/>
      <w:divBdr>
        <w:top w:val="none" w:sz="0" w:space="0" w:color="auto"/>
        <w:left w:val="none" w:sz="0" w:space="0" w:color="auto"/>
        <w:bottom w:val="none" w:sz="0" w:space="0" w:color="auto"/>
        <w:right w:val="none" w:sz="0" w:space="0" w:color="auto"/>
      </w:divBdr>
    </w:div>
    <w:div w:id="316881536">
      <w:bodyDiv w:val="1"/>
      <w:marLeft w:val="0"/>
      <w:marRight w:val="0"/>
      <w:marTop w:val="0"/>
      <w:marBottom w:val="0"/>
      <w:divBdr>
        <w:top w:val="none" w:sz="0" w:space="0" w:color="auto"/>
        <w:left w:val="none" w:sz="0" w:space="0" w:color="auto"/>
        <w:bottom w:val="none" w:sz="0" w:space="0" w:color="auto"/>
        <w:right w:val="none" w:sz="0" w:space="0" w:color="auto"/>
      </w:divBdr>
    </w:div>
    <w:div w:id="317535651">
      <w:bodyDiv w:val="1"/>
      <w:marLeft w:val="0"/>
      <w:marRight w:val="0"/>
      <w:marTop w:val="0"/>
      <w:marBottom w:val="0"/>
      <w:divBdr>
        <w:top w:val="none" w:sz="0" w:space="0" w:color="auto"/>
        <w:left w:val="none" w:sz="0" w:space="0" w:color="auto"/>
        <w:bottom w:val="none" w:sz="0" w:space="0" w:color="auto"/>
        <w:right w:val="none" w:sz="0" w:space="0" w:color="auto"/>
      </w:divBdr>
    </w:div>
    <w:div w:id="319307495">
      <w:bodyDiv w:val="1"/>
      <w:marLeft w:val="0"/>
      <w:marRight w:val="0"/>
      <w:marTop w:val="0"/>
      <w:marBottom w:val="0"/>
      <w:divBdr>
        <w:top w:val="none" w:sz="0" w:space="0" w:color="auto"/>
        <w:left w:val="none" w:sz="0" w:space="0" w:color="auto"/>
        <w:bottom w:val="none" w:sz="0" w:space="0" w:color="auto"/>
        <w:right w:val="none" w:sz="0" w:space="0" w:color="auto"/>
      </w:divBdr>
      <w:divsChild>
        <w:div w:id="1035303483">
          <w:marLeft w:val="0"/>
          <w:marRight w:val="0"/>
          <w:marTop w:val="360"/>
          <w:marBottom w:val="0"/>
          <w:divBdr>
            <w:top w:val="none" w:sz="0" w:space="0" w:color="auto"/>
            <w:left w:val="none" w:sz="0" w:space="0" w:color="auto"/>
            <w:bottom w:val="none" w:sz="0" w:space="0" w:color="auto"/>
            <w:right w:val="none" w:sz="0" w:space="0" w:color="auto"/>
          </w:divBdr>
          <w:divsChild>
            <w:div w:id="578297069">
              <w:marLeft w:val="0"/>
              <w:marRight w:val="0"/>
              <w:marTop w:val="0"/>
              <w:marBottom w:val="0"/>
              <w:divBdr>
                <w:top w:val="none" w:sz="0" w:space="0" w:color="auto"/>
                <w:left w:val="none" w:sz="0" w:space="0" w:color="auto"/>
                <w:bottom w:val="none" w:sz="0" w:space="0" w:color="auto"/>
                <w:right w:val="none" w:sz="0" w:space="0" w:color="auto"/>
              </w:divBdr>
              <w:divsChild>
                <w:div w:id="83958977">
                  <w:marLeft w:val="0"/>
                  <w:marRight w:val="0"/>
                  <w:marTop w:val="0"/>
                  <w:marBottom w:val="0"/>
                  <w:divBdr>
                    <w:top w:val="none" w:sz="0" w:space="0" w:color="auto"/>
                    <w:left w:val="none" w:sz="0" w:space="0" w:color="auto"/>
                    <w:bottom w:val="none" w:sz="0" w:space="0" w:color="auto"/>
                    <w:right w:val="none" w:sz="0" w:space="0" w:color="auto"/>
                  </w:divBdr>
                  <w:divsChild>
                    <w:div w:id="69110811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553543572">
          <w:marLeft w:val="0"/>
          <w:marRight w:val="0"/>
          <w:marTop w:val="0"/>
          <w:marBottom w:val="0"/>
          <w:divBdr>
            <w:top w:val="none" w:sz="0" w:space="0" w:color="auto"/>
            <w:left w:val="none" w:sz="0" w:space="0" w:color="auto"/>
            <w:bottom w:val="none" w:sz="0" w:space="0" w:color="auto"/>
            <w:right w:val="none" w:sz="0" w:space="0" w:color="auto"/>
          </w:divBdr>
        </w:div>
      </w:divsChild>
    </w:div>
    <w:div w:id="319576173">
      <w:bodyDiv w:val="1"/>
      <w:marLeft w:val="0"/>
      <w:marRight w:val="0"/>
      <w:marTop w:val="0"/>
      <w:marBottom w:val="0"/>
      <w:divBdr>
        <w:top w:val="none" w:sz="0" w:space="0" w:color="auto"/>
        <w:left w:val="none" w:sz="0" w:space="0" w:color="auto"/>
        <w:bottom w:val="none" w:sz="0" w:space="0" w:color="auto"/>
        <w:right w:val="none" w:sz="0" w:space="0" w:color="auto"/>
      </w:divBdr>
    </w:div>
    <w:div w:id="325791959">
      <w:bodyDiv w:val="1"/>
      <w:marLeft w:val="0"/>
      <w:marRight w:val="0"/>
      <w:marTop w:val="0"/>
      <w:marBottom w:val="0"/>
      <w:divBdr>
        <w:top w:val="none" w:sz="0" w:space="0" w:color="auto"/>
        <w:left w:val="none" w:sz="0" w:space="0" w:color="auto"/>
        <w:bottom w:val="none" w:sz="0" w:space="0" w:color="auto"/>
        <w:right w:val="none" w:sz="0" w:space="0" w:color="auto"/>
      </w:divBdr>
    </w:div>
    <w:div w:id="336536933">
      <w:bodyDiv w:val="1"/>
      <w:marLeft w:val="0"/>
      <w:marRight w:val="0"/>
      <w:marTop w:val="0"/>
      <w:marBottom w:val="0"/>
      <w:divBdr>
        <w:top w:val="none" w:sz="0" w:space="0" w:color="auto"/>
        <w:left w:val="none" w:sz="0" w:space="0" w:color="auto"/>
        <w:bottom w:val="none" w:sz="0" w:space="0" w:color="auto"/>
        <w:right w:val="none" w:sz="0" w:space="0" w:color="auto"/>
      </w:divBdr>
    </w:div>
    <w:div w:id="336662353">
      <w:bodyDiv w:val="1"/>
      <w:marLeft w:val="0"/>
      <w:marRight w:val="0"/>
      <w:marTop w:val="0"/>
      <w:marBottom w:val="0"/>
      <w:divBdr>
        <w:top w:val="none" w:sz="0" w:space="0" w:color="auto"/>
        <w:left w:val="none" w:sz="0" w:space="0" w:color="auto"/>
        <w:bottom w:val="none" w:sz="0" w:space="0" w:color="auto"/>
        <w:right w:val="none" w:sz="0" w:space="0" w:color="auto"/>
      </w:divBdr>
    </w:div>
    <w:div w:id="346441593">
      <w:bodyDiv w:val="1"/>
      <w:marLeft w:val="0"/>
      <w:marRight w:val="0"/>
      <w:marTop w:val="0"/>
      <w:marBottom w:val="0"/>
      <w:divBdr>
        <w:top w:val="none" w:sz="0" w:space="0" w:color="auto"/>
        <w:left w:val="none" w:sz="0" w:space="0" w:color="auto"/>
        <w:bottom w:val="none" w:sz="0" w:space="0" w:color="auto"/>
        <w:right w:val="none" w:sz="0" w:space="0" w:color="auto"/>
      </w:divBdr>
      <w:divsChild>
        <w:div w:id="1050422469">
          <w:marLeft w:val="0"/>
          <w:marRight w:val="0"/>
          <w:marTop w:val="0"/>
          <w:marBottom w:val="0"/>
          <w:divBdr>
            <w:top w:val="single" w:sz="2" w:space="0" w:color="E3E3E3"/>
            <w:left w:val="single" w:sz="2" w:space="0" w:color="E3E3E3"/>
            <w:bottom w:val="single" w:sz="2" w:space="0" w:color="E3E3E3"/>
            <w:right w:val="single" w:sz="2" w:space="0" w:color="E3E3E3"/>
          </w:divBdr>
          <w:divsChild>
            <w:div w:id="678045754">
              <w:marLeft w:val="0"/>
              <w:marRight w:val="0"/>
              <w:marTop w:val="0"/>
              <w:marBottom w:val="0"/>
              <w:divBdr>
                <w:top w:val="single" w:sz="2" w:space="0" w:color="E3E3E3"/>
                <w:left w:val="single" w:sz="2" w:space="0" w:color="E3E3E3"/>
                <w:bottom w:val="single" w:sz="2" w:space="0" w:color="E3E3E3"/>
                <w:right w:val="single" w:sz="2" w:space="0" w:color="E3E3E3"/>
              </w:divBdr>
              <w:divsChild>
                <w:div w:id="573248404">
                  <w:marLeft w:val="0"/>
                  <w:marRight w:val="0"/>
                  <w:marTop w:val="0"/>
                  <w:marBottom w:val="0"/>
                  <w:divBdr>
                    <w:top w:val="single" w:sz="2" w:space="0" w:color="E3E3E3"/>
                    <w:left w:val="single" w:sz="2" w:space="0" w:color="E3E3E3"/>
                    <w:bottom w:val="single" w:sz="2" w:space="0" w:color="E3E3E3"/>
                    <w:right w:val="single" w:sz="2" w:space="0" w:color="E3E3E3"/>
                  </w:divBdr>
                  <w:divsChild>
                    <w:div w:id="200095815">
                      <w:marLeft w:val="0"/>
                      <w:marRight w:val="0"/>
                      <w:marTop w:val="0"/>
                      <w:marBottom w:val="0"/>
                      <w:divBdr>
                        <w:top w:val="single" w:sz="2" w:space="0" w:color="E3E3E3"/>
                        <w:left w:val="single" w:sz="2" w:space="0" w:color="E3E3E3"/>
                        <w:bottom w:val="single" w:sz="2" w:space="0" w:color="E3E3E3"/>
                        <w:right w:val="single" w:sz="2" w:space="0" w:color="E3E3E3"/>
                      </w:divBdr>
                      <w:divsChild>
                        <w:div w:id="1903982651">
                          <w:marLeft w:val="0"/>
                          <w:marRight w:val="0"/>
                          <w:marTop w:val="0"/>
                          <w:marBottom w:val="0"/>
                          <w:divBdr>
                            <w:top w:val="single" w:sz="2" w:space="0" w:color="E3E3E3"/>
                            <w:left w:val="single" w:sz="2" w:space="0" w:color="E3E3E3"/>
                            <w:bottom w:val="single" w:sz="2" w:space="0" w:color="E3E3E3"/>
                            <w:right w:val="single" w:sz="2" w:space="0" w:color="E3E3E3"/>
                          </w:divBdr>
                          <w:divsChild>
                            <w:div w:id="739134529">
                              <w:marLeft w:val="0"/>
                              <w:marRight w:val="0"/>
                              <w:marTop w:val="0"/>
                              <w:marBottom w:val="0"/>
                              <w:divBdr>
                                <w:top w:val="single" w:sz="2" w:space="0" w:color="E3E3E3"/>
                                <w:left w:val="single" w:sz="2" w:space="0" w:color="E3E3E3"/>
                                <w:bottom w:val="single" w:sz="2" w:space="0" w:color="E3E3E3"/>
                                <w:right w:val="single" w:sz="2" w:space="0" w:color="E3E3E3"/>
                              </w:divBdr>
                              <w:divsChild>
                                <w:div w:id="1954049083">
                                  <w:marLeft w:val="0"/>
                                  <w:marRight w:val="0"/>
                                  <w:marTop w:val="100"/>
                                  <w:marBottom w:val="100"/>
                                  <w:divBdr>
                                    <w:top w:val="single" w:sz="2" w:space="0" w:color="E3E3E3"/>
                                    <w:left w:val="single" w:sz="2" w:space="0" w:color="E3E3E3"/>
                                    <w:bottom w:val="single" w:sz="2" w:space="0" w:color="E3E3E3"/>
                                    <w:right w:val="single" w:sz="2" w:space="0" w:color="E3E3E3"/>
                                  </w:divBdr>
                                  <w:divsChild>
                                    <w:div w:id="656998566">
                                      <w:marLeft w:val="0"/>
                                      <w:marRight w:val="0"/>
                                      <w:marTop w:val="0"/>
                                      <w:marBottom w:val="0"/>
                                      <w:divBdr>
                                        <w:top w:val="single" w:sz="2" w:space="0" w:color="E3E3E3"/>
                                        <w:left w:val="single" w:sz="2" w:space="0" w:color="E3E3E3"/>
                                        <w:bottom w:val="single" w:sz="2" w:space="0" w:color="E3E3E3"/>
                                        <w:right w:val="single" w:sz="2" w:space="0" w:color="E3E3E3"/>
                                      </w:divBdr>
                                      <w:divsChild>
                                        <w:div w:id="311326402">
                                          <w:marLeft w:val="0"/>
                                          <w:marRight w:val="0"/>
                                          <w:marTop w:val="0"/>
                                          <w:marBottom w:val="0"/>
                                          <w:divBdr>
                                            <w:top w:val="single" w:sz="2" w:space="0" w:color="E3E3E3"/>
                                            <w:left w:val="single" w:sz="2" w:space="0" w:color="E3E3E3"/>
                                            <w:bottom w:val="single" w:sz="2" w:space="0" w:color="E3E3E3"/>
                                            <w:right w:val="single" w:sz="2" w:space="0" w:color="E3E3E3"/>
                                          </w:divBdr>
                                          <w:divsChild>
                                            <w:div w:id="1480268986">
                                              <w:marLeft w:val="0"/>
                                              <w:marRight w:val="0"/>
                                              <w:marTop w:val="0"/>
                                              <w:marBottom w:val="0"/>
                                              <w:divBdr>
                                                <w:top w:val="single" w:sz="2" w:space="0" w:color="E3E3E3"/>
                                                <w:left w:val="single" w:sz="2" w:space="0" w:color="E3E3E3"/>
                                                <w:bottom w:val="single" w:sz="2" w:space="0" w:color="E3E3E3"/>
                                                <w:right w:val="single" w:sz="2" w:space="0" w:color="E3E3E3"/>
                                              </w:divBdr>
                                              <w:divsChild>
                                                <w:div w:id="1253010432">
                                                  <w:marLeft w:val="0"/>
                                                  <w:marRight w:val="0"/>
                                                  <w:marTop w:val="0"/>
                                                  <w:marBottom w:val="0"/>
                                                  <w:divBdr>
                                                    <w:top w:val="single" w:sz="2" w:space="0" w:color="E3E3E3"/>
                                                    <w:left w:val="single" w:sz="2" w:space="0" w:color="E3E3E3"/>
                                                    <w:bottom w:val="single" w:sz="2" w:space="0" w:color="E3E3E3"/>
                                                    <w:right w:val="single" w:sz="2" w:space="0" w:color="E3E3E3"/>
                                                  </w:divBdr>
                                                  <w:divsChild>
                                                    <w:div w:id="593365248">
                                                      <w:marLeft w:val="0"/>
                                                      <w:marRight w:val="0"/>
                                                      <w:marTop w:val="0"/>
                                                      <w:marBottom w:val="0"/>
                                                      <w:divBdr>
                                                        <w:top w:val="single" w:sz="2" w:space="0" w:color="E3E3E3"/>
                                                        <w:left w:val="single" w:sz="2" w:space="0" w:color="E3E3E3"/>
                                                        <w:bottom w:val="single" w:sz="2" w:space="0" w:color="E3E3E3"/>
                                                        <w:right w:val="single" w:sz="2" w:space="0" w:color="E3E3E3"/>
                                                      </w:divBdr>
                                                      <w:divsChild>
                                                        <w:div w:id="8631312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234779434">
          <w:marLeft w:val="0"/>
          <w:marRight w:val="0"/>
          <w:marTop w:val="0"/>
          <w:marBottom w:val="0"/>
          <w:divBdr>
            <w:top w:val="none" w:sz="0" w:space="0" w:color="auto"/>
            <w:left w:val="none" w:sz="0" w:space="0" w:color="auto"/>
            <w:bottom w:val="none" w:sz="0" w:space="0" w:color="auto"/>
            <w:right w:val="none" w:sz="0" w:space="0" w:color="auto"/>
          </w:divBdr>
        </w:div>
      </w:divsChild>
    </w:div>
    <w:div w:id="350423056">
      <w:bodyDiv w:val="1"/>
      <w:marLeft w:val="0"/>
      <w:marRight w:val="0"/>
      <w:marTop w:val="0"/>
      <w:marBottom w:val="0"/>
      <w:divBdr>
        <w:top w:val="none" w:sz="0" w:space="0" w:color="auto"/>
        <w:left w:val="none" w:sz="0" w:space="0" w:color="auto"/>
        <w:bottom w:val="none" w:sz="0" w:space="0" w:color="auto"/>
        <w:right w:val="none" w:sz="0" w:space="0" w:color="auto"/>
      </w:divBdr>
    </w:div>
    <w:div w:id="351147115">
      <w:bodyDiv w:val="1"/>
      <w:marLeft w:val="0"/>
      <w:marRight w:val="0"/>
      <w:marTop w:val="0"/>
      <w:marBottom w:val="0"/>
      <w:divBdr>
        <w:top w:val="none" w:sz="0" w:space="0" w:color="auto"/>
        <w:left w:val="none" w:sz="0" w:space="0" w:color="auto"/>
        <w:bottom w:val="none" w:sz="0" w:space="0" w:color="auto"/>
        <w:right w:val="none" w:sz="0" w:space="0" w:color="auto"/>
      </w:divBdr>
    </w:div>
    <w:div w:id="351296858">
      <w:bodyDiv w:val="1"/>
      <w:marLeft w:val="0"/>
      <w:marRight w:val="0"/>
      <w:marTop w:val="0"/>
      <w:marBottom w:val="0"/>
      <w:divBdr>
        <w:top w:val="none" w:sz="0" w:space="0" w:color="auto"/>
        <w:left w:val="none" w:sz="0" w:space="0" w:color="auto"/>
        <w:bottom w:val="none" w:sz="0" w:space="0" w:color="auto"/>
        <w:right w:val="none" w:sz="0" w:space="0" w:color="auto"/>
      </w:divBdr>
    </w:div>
    <w:div w:id="352195339">
      <w:bodyDiv w:val="1"/>
      <w:marLeft w:val="0"/>
      <w:marRight w:val="0"/>
      <w:marTop w:val="0"/>
      <w:marBottom w:val="0"/>
      <w:divBdr>
        <w:top w:val="none" w:sz="0" w:space="0" w:color="auto"/>
        <w:left w:val="none" w:sz="0" w:space="0" w:color="auto"/>
        <w:bottom w:val="none" w:sz="0" w:space="0" w:color="auto"/>
        <w:right w:val="none" w:sz="0" w:space="0" w:color="auto"/>
      </w:divBdr>
    </w:div>
    <w:div w:id="355038106">
      <w:bodyDiv w:val="1"/>
      <w:marLeft w:val="0"/>
      <w:marRight w:val="0"/>
      <w:marTop w:val="0"/>
      <w:marBottom w:val="0"/>
      <w:divBdr>
        <w:top w:val="none" w:sz="0" w:space="0" w:color="auto"/>
        <w:left w:val="none" w:sz="0" w:space="0" w:color="auto"/>
        <w:bottom w:val="none" w:sz="0" w:space="0" w:color="auto"/>
        <w:right w:val="none" w:sz="0" w:space="0" w:color="auto"/>
      </w:divBdr>
    </w:div>
    <w:div w:id="370691520">
      <w:bodyDiv w:val="1"/>
      <w:marLeft w:val="0"/>
      <w:marRight w:val="0"/>
      <w:marTop w:val="0"/>
      <w:marBottom w:val="0"/>
      <w:divBdr>
        <w:top w:val="none" w:sz="0" w:space="0" w:color="auto"/>
        <w:left w:val="none" w:sz="0" w:space="0" w:color="auto"/>
        <w:bottom w:val="none" w:sz="0" w:space="0" w:color="auto"/>
        <w:right w:val="none" w:sz="0" w:space="0" w:color="auto"/>
      </w:divBdr>
    </w:div>
    <w:div w:id="374501575">
      <w:bodyDiv w:val="1"/>
      <w:marLeft w:val="0"/>
      <w:marRight w:val="0"/>
      <w:marTop w:val="0"/>
      <w:marBottom w:val="0"/>
      <w:divBdr>
        <w:top w:val="none" w:sz="0" w:space="0" w:color="auto"/>
        <w:left w:val="none" w:sz="0" w:space="0" w:color="auto"/>
        <w:bottom w:val="none" w:sz="0" w:space="0" w:color="auto"/>
        <w:right w:val="none" w:sz="0" w:space="0" w:color="auto"/>
      </w:divBdr>
    </w:div>
    <w:div w:id="381908566">
      <w:bodyDiv w:val="1"/>
      <w:marLeft w:val="0"/>
      <w:marRight w:val="0"/>
      <w:marTop w:val="0"/>
      <w:marBottom w:val="0"/>
      <w:divBdr>
        <w:top w:val="none" w:sz="0" w:space="0" w:color="auto"/>
        <w:left w:val="none" w:sz="0" w:space="0" w:color="auto"/>
        <w:bottom w:val="none" w:sz="0" w:space="0" w:color="auto"/>
        <w:right w:val="none" w:sz="0" w:space="0" w:color="auto"/>
      </w:divBdr>
    </w:div>
    <w:div w:id="390426197">
      <w:bodyDiv w:val="1"/>
      <w:marLeft w:val="0"/>
      <w:marRight w:val="0"/>
      <w:marTop w:val="0"/>
      <w:marBottom w:val="0"/>
      <w:divBdr>
        <w:top w:val="none" w:sz="0" w:space="0" w:color="auto"/>
        <w:left w:val="none" w:sz="0" w:space="0" w:color="auto"/>
        <w:bottom w:val="none" w:sz="0" w:space="0" w:color="auto"/>
        <w:right w:val="none" w:sz="0" w:space="0" w:color="auto"/>
      </w:divBdr>
    </w:div>
    <w:div w:id="393047998">
      <w:bodyDiv w:val="1"/>
      <w:marLeft w:val="0"/>
      <w:marRight w:val="0"/>
      <w:marTop w:val="0"/>
      <w:marBottom w:val="0"/>
      <w:divBdr>
        <w:top w:val="none" w:sz="0" w:space="0" w:color="auto"/>
        <w:left w:val="none" w:sz="0" w:space="0" w:color="auto"/>
        <w:bottom w:val="none" w:sz="0" w:space="0" w:color="auto"/>
        <w:right w:val="none" w:sz="0" w:space="0" w:color="auto"/>
      </w:divBdr>
    </w:div>
    <w:div w:id="400101010">
      <w:bodyDiv w:val="1"/>
      <w:marLeft w:val="0"/>
      <w:marRight w:val="0"/>
      <w:marTop w:val="0"/>
      <w:marBottom w:val="0"/>
      <w:divBdr>
        <w:top w:val="none" w:sz="0" w:space="0" w:color="auto"/>
        <w:left w:val="none" w:sz="0" w:space="0" w:color="auto"/>
        <w:bottom w:val="none" w:sz="0" w:space="0" w:color="auto"/>
        <w:right w:val="none" w:sz="0" w:space="0" w:color="auto"/>
      </w:divBdr>
    </w:div>
    <w:div w:id="410007162">
      <w:bodyDiv w:val="1"/>
      <w:marLeft w:val="0"/>
      <w:marRight w:val="0"/>
      <w:marTop w:val="0"/>
      <w:marBottom w:val="0"/>
      <w:divBdr>
        <w:top w:val="none" w:sz="0" w:space="0" w:color="auto"/>
        <w:left w:val="none" w:sz="0" w:space="0" w:color="auto"/>
        <w:bottom w:val="none" w:sz="0" w:space="0" w:color="auto"/>
        <w:right w:val="none" w:sz="0" w:space="0" w:color="auto"/>
      </w:divBdr>
    </w:div>
    <w:div w:id="420027675">
      <w:bodyDiv w:val="1"/>
      <w:marLeft w:val="0"/>
      <w:marRight w:val="0"/>
      <w:marTop w:val="0"/>
      <w:marBottom w:val="0"/>
      <w:divBdr>
        <w:top w:val="none" w:sz="0" w:space="0" w:color="auto"/>
        <w:left w:val="none" w:sz="0" w:space="0" w:color="auto"/>
        <w:bottom w:val="none" w:sz="0" w:space="0" w:color="auto"/>
        <w:right w:val="none" w:sz="0" w:space="0" w:color="auto"/>
      </w:divBdr>
    </w:div>
    <w:div w:id="420687886">
      <w:bodyDiv w:val="1"/>
      <w:marLeft w:val="0"/>
      <w:marRight w:val="0"/>
      <w:marTop w:val="0"/>
      <w:marBottom w:val="0"/>
      <w:divBdr>
        <w:top w:val="none" w:sz="0" w:space="0" w:color="auto"/>
        <w:left w:val="none" w:sz="0" w:space="0" w:color="auto"/>
        <w:bottom w:val="none" w:sz="0" w:space="0" w:color="auto"/>
        <w:right w:val="none" w:sz="0" w:space="0" w:color="auto"/>
      </w:divBdr>
    </w:div>
    <w:div w:id="422532586">
      <w:bodyDiv w:val="1"/>
      <w:marLeft w:val="0"/>
      <w:marRight w:val="0"/>
      <w:marTop w:val="0"/>
      <w:marBottom w:val="0"/>
      <w:divBdr>
        <w:top w:val="none" w:sz="0" w:space="0" w:color="auto"/>
        <w:left w:val="none" w:sz="0" w:space="0" w:color="auto"/>
        <w:bottom w:val="none" w:sz="0" w:space="0" w:color="auto"/>
        <w:right w:val="none" w:sz="0" w:space="0" w:color="auto"/>
      </w:divBdr>
    </w:div>
    <w:div w:id="431751259">
      <w:bodyDiv w:val="1"/>
      <w:marLeft w:val="0"/>
      <w:marRight w:val="0"/>
      <w:marTop w:val="0"/>
      <w:marBottom w:val="0"/>
      <w:divBdr>
        <w:top w:val="none" w:sz="0" w:space="0" w:color="auto"/>
        <w:left w:val="none" w:sz="0" w:space="0" w:color="auto"/>
        <w:bottom w:val="none" w:sz="0" w:space="0" w:color="auto"/>
        <w:right w:val="none" w:sz="0" w:space="0" w:color="auto"/>
      </w:divBdr>
    </w:div>
    <w:div w:id="435755487">
      <w:bodyDiv w:val="1"/>
      <w:marLeft w:val="0"/>
      <w:marRight w:val="0"/>
      <w:marTop w:val="0"/>
      <w:marBottom w:val="0"/>
      <w:divBdr>
        <w:top w:val="none" w:sz="0" w:space="0" w:color="auto"/>
        <w:left w:val="none" w:sz="0" w:space="0" w:color="auto"/>
        <w:bottom w:val="none" w:sz="0" w:space="0" w:color="auto"/>
        <w:right w:val="none" w:sz="0" w:space="0" w:color="auto"/>
      </w:divBdr>
    </w:div>
    <w:div w:id="443891665">
      <w:bodyDiv w:val="1"/>
      <w:marLeft w:val="0"/>
      <w:marRight w:val="0"/>
      <w:marTop w:val="0"/>
      <w:marBottom w:val="0"/>
      <w:divBdr>
        <w:top w:val="none" w:sz="0" w:space="0" w:color="auto"/>
        <w:left w:val="none" w:sz="0" w:space="0" w:color="auto"/>
        <w:bottom w:val="none" w:sz="0" w:space="0" w:color="auto"/>
        <w:right w:val="none" w:sz="0" w:space="0" w:color="auto"/>
      </w:divBdr>
    </w:div>
    <w:div w:id="449400749">
      <w:bodyDiv w:val="1"/>
      <w:marLeft w:val="0"/>
      <w:marRight w:val="0"/>
      <w:marTop w:val="0"/>
      <w:marBottom w:val="0"/>
      <w:divBdr>
        <w:top w:val="none" w:sz="0" w:space="0" w:color="auto"/>
        <w:left w:val="none" w:sz="0" w:space="0" w:color="auto"/>
        <w:bottom w:val="none" w:sz="0" w:space="0" w:color="auto"/>
        <w:right w:val="none" w:sz="0" w:space="0" w:color="auto"/>
      </w:divBdr>
    </w:div>
    <w:div w:id="450638351">
      <w:bodyDiv w:val="1"/>
      <w:marLeft w:val="0"/>
      <w:marRight w:val="0"/>
      <w:marTop w:val="0"/>
      <w:marBottom w:val="0"/>
      <w:divBdr>
        <w:top w:val="none" w:sz="0" w:space="0" w:color="auto"/>
        <w:left w:val="none" w:sz="0" w:space="0" w:color="auto"/>
        <w:bottom w:val="none" w:sz="0" w:space="0" w:color="auto"/>
        <w:right w:val="none" w:sz="0" w:space="0" w:color="auto"/>
      </w:divBdr>
    </w:div>
    <w:div w:id="450826140">
      <w:bodyDiv w:val="1"/>
      <w:marLeft w:val="0"/>
      <w:marRight w:val="0"/>
      <w:marTop w:val="0"/>
      <w:marBottom w:val="0"/>
      <w:divBdr>
        <w:top w:val="none" w:sz="0" w:space="0" w:color="auto"/>
        <w:left w:val="none" w:sz="0" w:space="0" w:color="auto"/>
        <w:bottom w:val="none" w:sz="0" w:space="0" w:color="auto"/>
        <w:right w:val="none" w:sz="0" w:space="0" w:color="auto"/>
      </w:divBdr>
    </w:div>
    <w:div w:id="451829117">
      <w:bodyDiv w:val="1"/>
      <w:marLeft w:val="0"/>
      <w:marRight w:val="0"/>
      <w:marTop w:val="0"/>
      <w:marBottom w:val="0"/>
      <w:divBdr>
        <w:top w:val="none" w:sz="0" w:space="0" w:color="auto"/>
        <w:left w:val="none" w:sz="0" w:space="0" w:color="auto"/>
        <w:bottom w:val="none" w:sz="0" w:space="0" w:color="auto"/>
        <w:right w:val="none" w:sz="0" w:space="0" w:color="auto"/>
      </w:divBdr>
    </w:div>
    <w:div w:id="460925527">
      <w:bodyDiv w:val="1"/>
      <w:marLeft w:val="0"/>
      <w:marRight w:val="0"/>
      <w:marTop w:val="0"/>
      <w:marBottom w:val="0"/>
      <w:divBdr>
        <w:top w:val="none" w:sz="0" w:space="0" w:color="auto"/>
        <w:left w:val="none" w:sz="0" w:space="0" w:color="auto"/>
        <w:bottom w:val="none" w:sz="0" w:space="0" w:color="auto"/>
        <w:right w:val="none" w:sz="0" w:space="0" w:color="auto"/>
      </w:divBdr>
    </w:div>
    <w:div w:id="462695641">
      <w:bodyDiv w:val="1"/>
      <w:marLeft w:val="0"/>
      <w:marRight w:val="0"/>
      <w:marTop w:val="0"/>
      <w:marBottom w:val="0"/>
      <w:divBdr>
        <w:top w:val="none" w:sz="0" w:space="0" w:color="auto"/>
        <w:left w:val="none" w:sz="0" w:space="0" w:color="auto"/>
        <w:bottom w:val="none" w:sz="0" w:space="0" w:color="auto"/>
        <w:right w:val="none" w:sz="0" w:space="0" w:color="auto"/>
      </w:divBdr>
      <w:divsChild>
        <w:div w:id="1046029972">
          <w:marLeft w:val="0"/>
          <w:marRight w:val="0"/>
          <w:marTop w:val="0"/>
          <w:marBottom w:val="240"/>
          <w:divBdr>
            <w:top w:val="none" w:sz="0" w:space="0" w:color="auto"/>
            <w:left w:val="none" w:sz="0" w:space="0" w:color="auto"/>
            <w:bottom w:val="none" w:sz="0" w:space="0" w:color="auto"/>
            <w:right w:val="none" w:sz="0" w:space="0" w:color="auto"/>
          </w:divBdr>
          <w:divsChild>
            <w:div w:id="122351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197286">
      <w:bodyDiv w:val="1"/>
      <w:marLeft w:val="0"/>
      <w:marRight w:val="0"/>
      <w:marTop w:val="0"/>
      <w:marBottom w:val="0"/>
      <w:divBdr>
        <w:top w:val="none" w:sz="0" w:space="0" w:color="auto"/>
        <w:left w:val="none" w:sz="0" w:space="0" w:color="auto"/>
        <w:bottom w:val="none" w:sz="0" w:space="0" w:color="auto"/>
        <w:right w:val="none" w:sz="0" w:space="0" w:color="auto"/>
      </w:divBdr>
    </w:div>
    <w:div w:id="476386545">
      <w:bodyDiv w:val="1"/>
      <w:marLeft w:val="0"/>
      <w:marRight w:val="0"/>
      <w:marTop w:val="0"/>
      <w:marBottom w:val="0"/>
      <w:divBdr>
        <w:top w:val="none" w:sz="0" w:space="0" w:color="auto"/>
        <w:left w:val="none" w:sz="0" w:space="0" w:color="auto"/>
        <w:bottom w:val="none" w:sz="0" w:space="0" w:color="auto"/>
        <w:right w:val="none" w:sz="0" w:space="0" w:color="auto"/>
      </w:divBdr>
    </w:div>
    <w:div w:id="480078746">
      <w:bodyDiv w:val="1"/>
      <w:marLeft w:val="0"/>
      <w:marRight w:val="0"/>
      <w:marTop w:val="0"/>
      <w:marBottom w:val="0"/>
      <w:divBdr>
        <w:top w:val="none" w:sz="0" w:space="0" w:color="auto"/>
        <w:left w:val="none" w:sz="0" w:space="0" w:color="auto"/>
        <w:bottom w:val="none" w:sz="0" w:space="0" w:color="auto"/>
        <w:right w:val="none" w:sz="0" w:space="0" w:color="auto"/>
      </w:divBdr>
    </w:div>
    <w:div w:id="480775595">
      <w:bodyDiv w:val="1"/>
      <w:marLeft w:val="0"/>
      <w:marRight w:val="0"/>
      <w:marTop w:val="0"/>
      <w:marBottom w:val="0"/>
      <w:divBdr>
        <w:top w:val="none" w:sz="0" w:space="0" w:color="auto"/>
        <w:left w:val="none" w:sz="0" w:space="0" w:color="auto"/>
        <w:bottom w:val="none" w:sz="0" w:space="0" w:color="auto"/>
        <w:right w:val="none" w:sz="0" w:space="0" w:color="auto"/>
      </w:divBdr>
      <w:divsChild>
        <w:div w:id="596643971">
          <w:marLeft w:val="0"/>
          <w:marRight w:val="0"/>
          <w:marTop w:val="0"/>
          <w:marBottom w:val="225"/>
          <w:divBdr>
            <w:top w:val="none" w:sz="0" w:space="0" w:color="auto"/>
            <w:left w:val="none" w:sz="0" w:space="0" w:color="auto"/>
            <w:bottom w:val="none" w:sz="0" w:space="0" w:color="auto"/>
            <w:right w:val="none" w:sz="0" w:space="0" w:color="auto"/>
          </w:divBdr>
        </w:div>
      </w:divsChild>
    </w:div>
    <w:div w:id="489449756">
      <w:bodyDiv w:val="1"/>
      <w:marLeft w:val="0"/>
      <w:marRight w:val="0"/>
      <w:marTop w:val="0"/>
      <w:marBottom w:val="0"/>
      <w:divBdr>
        <w:top w:val="none" w:sz="0" w:space="0" w:color="auto"/>
        <w:left w:val="none" w:sz="0" w:space="0" w:color="auto"/>
        <w:bottom w:val="none" w:sz="0" w:space="0" w:color="auto"/>
        <w:right w:val="none" w:sz="0" w:space="0" w:color="auto"/>
      </w:divBdr>
    </w:div>
    <w:div w:id="499198369">
      <w:bodyDiv w:val="1"/>
      <w:marLeft w:val="0"/>
      <w:marRight w:val="0"/>
      <w:marTop w:val="0"/>
      <w:marBottom w:val="0"/>
      <w:divBdr>
        <w:top w:val="none" w:sz="0" w:space="0" w:color="auto"/>
        <w:left w:val="none" w:sz="0" w:space="0" w:color="auto"/>
        <w:bottom w:val="none" w:sz="0" w:space="0" w:color="auto"/>
        <w:right w:val="none" w:sz="0" w:space="0" w:color="auto"/>
      </w:divBdr>
    </w:div>
    <w:div w:id="504898867">
      <w:bodyDiv w:val="1"/>
      <w:marLeft w:val="0"/>
      <w:marRight w:val="0"/>
      <w:marTop w:val="0"/>
      <w:marBottom w:val="0"/>
      <w:divBdr>
        <w:top w:val="none" w:sz="0" w:space="0" w:color="auto"/>
        <w:left w:val="none" w:sz="0" w:space="0" w:color="auto"/>
        <w:bottom w:val="none" w:sz="0" w:space="0" w:color="auto"/>
        <w:right w:val="none" w:sz="0" w:space="0" w:color="auto"/>
      </w:divBdr>
    </w:div>
    <w:div w:id="505286685">
      <w:bodyDiv w:val="1"/>
      <w:marLeft w:val="0"/>
      <w:marRight w:val="0"/>
      <w:marTop w:val="0"/>
      <w:marBottom w:val="0"/>
      <w:divBdr>
        <w:top w:val="none" w:sz="0" w:space="0" w:color="auto"/>
        <w:left w:val="none" w:sz="0" w:space="0" w:color="auto"/>
        <w:bottom w:val="none" w:sz="0" w:space="0" w:color="auto"/>
        <w:right w:val="none" w:sz="0" w:space="0" w:color="auto"/>
      </w:divBdr>
    </w:div>
    <w:div w:id="510143956">
      <w:bodyDiv w:val="1"/>
      <w:marLeft w:val="0"/>
      <w:marRight w:val="0"/>
      <w:marTop w:val="0"/>
      <w:marBottom w:val="0"/>
      <w:divBdr>
        <w:top w:val="none" w:sz="0" w:space="0" w:color="auto"/>
        <w:left w:val="none" w:sz="0" w:space="0" w:color="auto"/>
        <w:bottom w:val="none" w:sz="0" w:space="0" w:color="auto"/>
        <w:right w:val="none" w:sz="0" w:space="0" w:color="auto"/>
      </w:divBdr>
    </w:div>
    <w:div w:id="510263940">
      <w:bodyDiv w:val="1"/>
      <w:marLeft w:val="0"/>
      <w:marRight w:val="0"/>
      <w:marTop w:val="0"/>
      <w:marBottom w:val="0"/>
      <w:divBdr>
        <w:top w:val="none" w:sz="0" w:space="0" w:color="auto"/>
        <w:left w:val="none" w:sz="0" w:space="0" w:color="auto"/>
        <w:bottom w:val="none" w:sz="0" w:space="0" w:color="auto"/>
        <w:right w:val="none" w:sz="0" w:space="0" w:color="auto"/>
      </w:divBdr>
    </w:div>
    <w:div w:id="513495570">
      <w:bodyDiv w:val="1"/>
      <w:marLeft w:val="0"/>
      <w:marRight w:val="0"/>
      <w:marTop w:val="0"/>
      <w:marBottom w:val="0"/>
      <w:divBdr>
        <w:top w:val="none" w:sz="0" w:space="0" w:color="auto"/>
        <w:left w:val="none" w:sz="0" w:space="0" w:color="auto"/>
        <w:bottom w:val="none" w:sz="0" w:space="0" w:color="auto"/>
        <w:right w:val="none" w:sz="0" w:space="0" w:color="auto"/>
      </w:divBdr>
    </w:div>
    <w:div w:id="516313160">
      <w:bodyDiv w:val="1"/>
      <w:marLeft w:val="0"/>
      <w:marRight w:val="0"/>
      <w:marTop w:val="0"/>
      <w:marBottom w:val="0"/>
      <w:divBdr>
        <w:top w:val="none" w:sz="0" w:space="0" w:color="auto"/>
        <w:left w:val="none" w:sz="0" w:space="0" w:color="auto"/>
        <w:bottom w:val="none" w:sz="0" w:space="0" w:color="auto"/>
        <w:right w:val="none" w:sz="0" w:space="0" w:color="auto"/>
      </w:divBdr>
    </w:div>
    <w:div w:id="516508276">
      <w:bodyDiv w:val="1"/>
      <w:marLeft w:val="0"/>
      <w:marRight w:val="0"/>
      <w:marTop w:val="0"/>
      <w:marBottom w:val="0"/>
      <w:divBdr>
        <w:top w:val="none" w:sz="0" w:space="0" w:color="auto"/>
        <w:left w:val="none" w:sz="0" w:space="0" w:color="auto"/>
        <w:bottom w:val="none" w:sz="0" w:space="0" w:color="auto"/>
        <w:right w:val="none" w:sz="0" w:space="0" w:color="auto"/>
      </w:divBdr>
    </w:div>
    <w:div w:id="524485625">
      <w:bodyDiv w:val="1"/>
      <w:marLeft w:val="0"/>
      <w:marRight w:val="0"/>
      <w:marTop w:val="0"/>
      <w:marBottom w:val="0"/>
      <w:divBdr>
        <w:top w:val="none" w:sz="0" w:space="0" w:color="auto"/>
        <w:left w:val="none" w:sz="0" w:space="0" w:color="auto"/>
        <w:bottom w:val="none" w:sz="0" w:space="0" w:color="auto"/>
        <w:right w:val="none" w:sz="0" w:space="0" w:color="auto"/>
      </w:divBdr>
    </w:div>
    <w:div w:id="530725056">
      <w:bodyDiv w:val="1"/>
      <w:marLeft w:val="0"/>
      <w:marRight w:val="0"/>
      <w:marTop w:val="0"/>
      <w:marBottom w:val="0"/>
      <w:divBdr>
        <w:top w:val="none" w:sz="0" w:space="0" w:color="auto"/>
        <w:left w:val="none" w:sz="0" w:space="0" w:color="auto"/>
        <w:bottom w:val="none" w:sz="0" w:space="0" w:color="auto"/>
        <w:right w:val="none" w:sz="0" w:space="0" w:color="auto"/>
      </w:divBdr>
    </w:div>
    <w:div w:id="543954380">
      <w:bodyDiv w:val="1"/>
      <w:marLeft w:val="0"/>
      <w:marRight w:val="0"/>
      <w:marTop w:val="0"/>
      <w:marBottom w:val="0"/>
      <w:divBdr>
        <w:top w:val="none" w:sz="0" w:space="0" w:color="auto"/>
        <w:left w:val="none" w:sz="0" w:space="0" w:color="auto"/>
        <w:bottom w:val="none" w:sz="0" w:space="0" w:color="auto"/>
        <w:right w:val="none" w:sz="0" w:space="0" w:color="auto"/>
      </w:divBdr>
      <w:divsChild>
        <w:div w:id="1605575703">
          <w:marLeft w:val="0"/>
          <w:marRight w:val="0"/>
          <w:marTop w:val="0"/>
          <w:marBottom w:val="0"/>
          <w:divBdr>
            <w:top w:val="none" w:sz="0" w:space="0" w:color="auto"/>
            <w:left w:val="none" w:sz="0" w:space="0" w:color="auto"/>
            <w:bottom w:val="none" w:sz="0" w:space="0" w:color="auto"/>
            <w:right w:val="none" w:sz="0" w:space="0" w:color="auto"/>
          </w:divBdr>
        </w:div>
      </w:divsChild>
    </w:div>
    <w:div w:id="545216615">
      <w:bodyDiv w:val="1"/>
      <w:marLeft w:val="0"/>
      <w:marRight w:val="0"/>
      <w:marTop w:val="0"/>
      <w:marBottom w:val="0"/>
      <w:divBdr>
        <w:top w:val="none" w:sz="0" w:space="0" w:color="auto"/>
        <w:left w:val="none" w:sz="0" w:space="0" w:color="auto"/>
        <w:bottom w:val="none" w:sz="0" w:space="0" w:color="auto"/>
        <w:right w:val="none" w:sz="0" w:space="0" w:color="auto"/>
      </w:divBdr>
    </w:div>
    <w:div w:id="554314735">
      <w:bodyDiv w:val="1"/>
      <w:marLeft w:val="0"/>
      <w:marRight w:val="0"/>
      <w:marTop w:val="0"/>
      <w:marBottom w:val="0"/>
      <w:divBdr>
        <w:top w:val="none" w:sz="0" w:space="0" w:color="auto"/>
        <w:left w:val="none" w:sz="0" w:space="0" w:color="auto"/>
        <w:bottom w:val="none" w:sz="0" w:space="0" w:color="auto"/>
        <w:right w:val="none" w:sz="0" w:space="0" w:color="auto"/>
      </w:divBdr>
    </w:div>
    <w:div w:id="556207731">
      <w:bodyDiv w:val="1"/>
      <w:marLeft w:val="0"/>
      <w:marRight w:val="0"/>
      <w:marTop w:val="0"/>
      <w:marBottom w:val="0"/>
      <w:divBdr>
        <w:top w:val="none" w:sz="0" w:space="0" w:color="auto"/>
        <w:left w:val="none" w:sz="0" w:space="0" w:color="auto"/>
        <w:bottom w:val="none" w:sz="0" w:space="0" w:color="auto"/>
        <w:right w:val="none" w:sz="0" w:space="0" w:color="auto"/>
      </w:divBdr>
    </w:div>
    <w:div w:id="557284051">
      <w:bodyDiv w:val="1"/>
      <w:marLeft w:val="0"/>
      <w:marRight w:val="0"/>
      <w:marTop w:val="0"/>
      <w:marBottom w:val="0"/>
      <w:divBdr>
        <w:top w:val="none" w:sz="0" w:space="0" w:color="auto"/>
        <w:left w:val="none" w:sz="0" w:space="0" w:color="auto"/>
        <w:bottom w:val="none" w:sz="0" w:space="0" w:color="auto"/>
        <w:right w:val="none" w:sz="0" w:space="0" w:color="auto"/>
      </w:divBdr>
    </w:div>
    <w:div w:id="560022580">
      <w:bodyDiv w:val="1"/>
      <w:marLeft w:val="0"/>
      <w:marRight w:val="0"/>
      <w:marTop w:val="0"/>
      <w:marBottom w:val="0"/>
      <w:divBdr>
        <w:top w:val="none" w:sz="0" w:space="0" w:color="auto"/>
        <w:left w:val="none" w:sz="0" w:space="0" w:color="auto"/>
        <w:bottom w:val="none" w:sz="0" w:space="0" w:color="auto"/>
        <w:right w:val="none" w:sz="0" w:space="0" w:color="auto"/>
      </w:divBdr>
    </w:div>
    <w:div w:id="563487094">
      <w:bodyDiv w:val="1"/>
      <w:marLeft w:val="0"/>
      <w:marRight w:val="0"/>
      <w:marTop w:val="0"/>
      <w:marBottom w:val="0"/>
      <w:divBdr>
        <w:top w:val="none" w:sz="0" w:space="0" w:color="auto"/>
        <w:left w:val="none" w:sz="0" w:space="0" w:color="auto"/>
        <w:bottom w:val="none" w:sz="0" w:space="0" w:color="auto"/>
        <w:right w:val="none" w:sz="0" w:space="0" w:color="auto"/>
      </w:divBdr>
    </w:div>
    <w:div w:id="571501168">
      <w:bodyDiv w:val="1"/>
      <w:marLeft w:val="0"/>
      <w:marRight w:val="0"/>
      <w:marTop w:val="0"/>
      <w:marBottom w:val="0"/>
      <w:divBdr>
        <w:top w:val="none" w:sz="0" w:space="0" w:color="auto"/>
        <w:left w:val="none" w:sz="0" w:space="0" w:color="auto"/>
        <w:bottom w:val="none" w:sz="0" w:space="0" w:color="auto"/>
        <w:right w:val="none" w:sz="0" w:space="0" w:color="auto"/>
      </w:divBdr>
    </w:div>
    <w:div w:id="577712271">
      <w:bodyDiv w:val="1"/>
      <w:marLeft w:val="0"/>
      <w:marRight w:val="0"/>
      <w:marTop w:val="0"/>
      <w:marBottom w:val="0"/>
      <w:divBdr>
        <w:top w:val="none" w:sz="0" w:space="0" w:color="auto"/>
        <w:left w:val="none" w:sz="0" w:space="0" w:color="auto"/>
        <w:bottom w:val="none" w:sz="0" w:space="0" w:color="auto"/>
        <w:right w:val="none" w:sz="0" w:space="0" w:color="auto"/>
      </w:divBdr>
    </w:div>
    <w:div w:id="579100159">
      <w:bodyDiv w:val="1"/>
      <w:marLeft w:val="0"/>
      <w:marRight w:val="0"/>
      <w:marTop w:val="0"/>
      <w:marBottom w:val="0"/>
      <w:divBdr>
        <w:top w:val="none" w:sz="0" w:space="0" w:color="auto"/>
        <w:left w:val="none" w:sz="0" w:space="0" w:color="auto"/>
        <w:bottom w:val="none" w:sz="0" w:space="0" w:color="auto"/>
        <w:right w:val="none" w:sz="0" w:space="0" w:color="auto"/>
      </w:divBdr>
      <w:divsChild>
        <w:div w:id="609243483">
          <w:marLeft w:val="0"/>
          <w:marRight w:val="0"/>
          <w:marTop w:val="0"/>
          <w:marBottom w:val="0"/>
          <w:divBdr>
            <w:top w:val="none" w:sz="0" w:space="0" w:color="auto"/>
            <w:left w:val="none" w:sz="0" w:space="0" w:color="auto"/>
            <w:bottom w:val="none" w:sz="0" w:space="0" w:color="auto"/>
            <w:right w:val="none" w:sz="0" w:space="0" w:color="auto"/>
          </w:divBdr>
        </w:div>
      </w:divsChild>
    </w:div>
    <w:div w:id="580675778">
      <w:bodyDiv w:val="1"/>
      <w:marLeft w:val="0"/>
      <w:marRight w:val="0"/>
      <w:marTop w:val="0"/>
      <w:marBottom w:val="0"/>
      <w:divBdr>
        <w:top w:val="none" w:sz="0" w:space="0" w:color="auto"/>
        <w:left w:val="none" w:sz="0" w:space="0" w:color="auto"/>
        <w:bottom w:val="none" w:sz="0" w:space="0" w:color="auto"/>
        <w:right w:val="none" w:sz="0" w:space="0" w:color="auto"/>
      </w:divBdr>
    </w:div>
    <w:div w:id="583337547">
      <w:bodyDiv w:val="1"/>
      <w:marLeft w:val="0"/>
      <w:marRight w:val="0"/>
      <w:marTop w:val="0"/>
      <w:marBottom w:val="0"/>
      <w:divBdr>
        <w:top w:val="none" w:sz="0" w:space="0" w:color="auto"/>
        <w:left w:val="none" w:sz="0" w:space="0" w:color="auto"/>
        <w:bottom w:val="none" w:sz="0" w:space="0" w:color="auto"/>
        <w:right w:val="none" w:sz="0" w:space="0" w:color="auto"/>
      </w:divBdr>
    </w:div>
    <w:div w:id="584151111">
      <w:bodyDiv w:val="1"/>
      <w:marLeft w:val="0"/>
      <w:marRight w:val="0"/>
      <w:marTop w:val="0"/>
      <w:marBottom w:val="0"/>
      <w:divBdr>
        <w:top w:val="none" w:sz="0" w:space="0" w:color="auto"/>
        <w:left w:val="none" w:sz="0" w:space="0" w:color="auto"/>
        <w:bottom w:val="none" w:sz="0" w:space="0" w:color="auto"/>
        <w:right w:val="none" w:sz="0" w:space="0" w:color="auto"/>
      </w:divBdr>
    </w:div>
    <w:div w:id="584460699">
      <w:bodyDiv w:val="1"/>
      <w:marLeft w:val="0"/>
      <w:marRight w:val="0"/>
      <w:marTop w:val="0"/>
      <w:marBottom w:val="0"/>
      <w:divBdr>
        <w:top w:val="none" w:sz="0" w:space="0" w:color="auto"/>
        <w:left w:val="none" w:sz="0" w:space="0" w:color="auto"/>
        <w:bottom w:val="none" w:sz="0" w:space="0" w:color="auto"/>
        <w:right w:val="none" w:sz="0" w:space="0" w:color="auto"/>
      </w:divBdr>
    </w:div>
    <w:div w:id="585069174">
      <w:bodyDiv w:val="1"/>
      <w:marLeft w:val="0"/>
      <w:marRight w:val="0"/>
      <w:marTop w:val="0"/>
      <w:marBottom w:val="0"/>
      <w:divBdr>
        <w:top w:val="none" w:sz="0" w:space="0" w:color="auto"/>
        <w:left w:val="none" w:sz="0" w:space="0" w:color="auto"/>
        <w:bottom w:val="none" w:sz="0" w:space="0" w:color="auto"/>
        <w:right w:val="none" w:sz="0" w:space="0" w:color="auto"/>
      </w:divBdr>
    </w:div>
    <w:div w:id="585923531">
      <w:bodyDiv w:val="1"/>
      <w:marLeft w:val="0"/>
      <w:marRight w:val="0"/>
      <w:marTop w:val="0"/>
      <w:marBottom w:val="0"/>
      <w:divBdr>
        <w:top w:val="none" w:sz="0" w:space="0" w:color="auto"/>
        <w:left w:val="none" w:sz="0" w:space="0" w:color="auto"/>
        <w:bottom w:val="none" w:sz="0" w:space="0" w:color="auto"/>
        <w:right w:val="none" w:sz="0" w:space="0" w:color="auto"/>
      </w:divBdr>
    </w:div>
    <w:div w:id="588739606">
      <w:bodyDiv w:val="1"/>
      <w:marLeft w:val="0"/>
      <w:marRight w:val="0"/>
      <w:marTop w:val="0"/>
      <w:marBottom w:val="0"/>
      <w:divBdr>
        <w:top w:val="none" w:sz="0" w:space="0" w:color="auto"/>
        <w:left w:val="none" w:sz="0" w:space="0" w:color="auto"/>
        <w:bottom w:val="none" w:sz="0" w:space="0" w:color="auto"/>
        <w:right w:val="none" w:sz="0" w:space="0" w:color="auto"/>
      </w:divBdr>
    </w:div>
    <w:div w:id="594361948">
      <w:bodyDiv w:val="1"/>
      <w:marLeft w:val="0"/>
      <w:marRight w:val="0"/>
      <w:marTop w:val="0"/>
      <w:marBottom w:val="0"/>
      <w:divBdr>
        <w:top w:val="none" w:sz="0" w:space="0" w:color="auto"/>
        <w:left w:val="none" w:sz="0" w:space="0" w:color="auto"/>
        <w:bottom w:val="none" w:sz="0" w:space="0" w:color="auto"/>
        <w:right w:val="none" w:sz="0" w:space="0" w:color="auto"/>
      </w:divBdr>
    </w:div>
    <w:div w:id="594363968">
      <w:bodyDiv w:val="1"/>
      <w:marLeft w:val="0"/>
      <w:marRight w:val="0"/>
      <w:marTop w:val="0"/>
      <w:marBottom w:val="0"/>
      <w:divBdr>
        <w:top w:val="none" w:sz="0" w:space="0" w:color="auto"/>
        <w:left w:val="none" w:sz="0" w:space="0" w:color="auto"/>
        <w:bottom w:val="none" w:sz="0" w:space="0" w:color="auto"/>
        <w:right w:val="none" w:sz="0" w:space="0" w:color="auto"/>
      </w:divBdr>
      <w:divsChild>
        <w:div w:id="511771250">
          <w:marLeft w:val="0"/>
          <w:marRight w:val="0"/>
          <w:marTop w:val="360"/>
          <w:marBottom w:val="360"/>
          <w:divBdr>
            <w:top w:val="none" w:sz="0" w:space="0" w:color="auto"/>
            <w:left w:val="none" w:sz="0" w:space="0" w:color="auto"/>
            <w:bottom w:val="none" w:sz="0" w:space="0" w:color="auto"/>
            <w:right w:val="none" w:sz="0" w:space="0" w:color="auto"/>
          </w:divBdr>
          <w:divsChild>
            <w:div w:id="284427195">
              <w:marLeft w:val="0"/>
              <w:marRight w:val="0"/>
              <w:marTop w:val="360"/>
              <w:marBottom w:val="360"/>
              <w:divBdr>
                <w:top w:val="none" w:sz="0" w:space="0" w:color="auto"/>
                <w:left w:val="none" w:sz="0" w:space="0" w:color="auto"/>
                <w:bottom w:val="none" w:sz="0" w:space="0" w:color="auto"/>
                <w:right w:val="none" w:sz="0" w:space="0" w:color="auto"/>
              </w:divBdr>
              <w:divsChild>
                <w:div w:id="165186539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679937187">
          <w:marLeft w:val="0"/>
          <w:marRight w:val="0"/>
          <w:marTop w:val="0"/>
          <w:marBottom w:val="180"/>
          <w:divBdr>
            <w:top w:val="none" w:sz="0" w:space="0" w:color="auto"/>
            <w:left w:val="none" w:sz="0" w:space="0" w:color="auto"/>
            <w:bottom w:val="none" w:sz="0" w:space="0" w:color="auto"/>
            <w:right w:val="none" w:sz="0" w:space="0" w:color="auto"/>
          </w:divBdr>
        </w:div>
        <w:div w:id="900216060">
          <w:marLeft w:val="0"/>
          <w:marRight w:val="0"/>
          <w:marTop w:val="0"/>
          <w:marBottom w:val="180"/>
          <w:divBdr>
            <w:top w:val="none" w:sz="0" w:space="0" w:color="auto"/>
            <w:left w:val="none" w:sz="0" w:space="0" w:color="auto"/>
            <w:bottom w:val="none" w:sz="0" w:space="0" w:color="auto"/>
            <w:right w:val="none" w:sz="0" w:space="0" w:color="auto"/>
          </w:divBdr>
        </w:div>
        <w:div w:id="1212621103">
          <w:marLeft w:val="0"/>
          <w:marRight w:val="0"/>
          <w:marTop w:val="0"/>
          <w:marBottom w:val="180"/>
          <w:divBdr>
            <w:top w:val="none" w:sz="0" w:space="0" w:color="auto"/>
            <w:left w:val="none" w:sz="0" w:space="0" w:color="auto"/>
            <w:bottom w:val="none" w:sz="0" w:space="0" w:color="auto"/>
            <w:right w:val="none" w:sz="0" w:space="0" w:color="auto"/>
          </w:divBdr>
        </w:div>
        <w:div w:id="1401177449">
          <w:marLeft w:val="0"/>
          <w:marRight w:val="0"/>
          <w:marTop w:val="0"/>
          <w:marBottom w:val="180"/>
          <w:divBdr>
            <w:top w:val="none" w:sz="0" w:space="0" w:color="auto"/>
            <w:left w:val="none" w:sz="0" w:space="0" w:color="auto"/>
            <w:bottom w:val="none" w:sz="0" w:space="0" w:color="auto"/>
            <w:right w:val="none" w:sz="0" w:space="0" w:color="auto"/>
          </w:divBdr>
        </w:div>
        <w:div w:id="1589774881">
          <w:marLeft w:val="0"/>
          <w:marRight w:val="0"/>
          <w:marTop w:val="0"/>
          <w:marBottom w:val="180"/>
          <w:divBdr>
            <w:top w:val="none" w:sz="0" w:space="0" w:color="auto"/>
            <w:left w:val="none" w:sz="0" w:space="0" w:color="auto"/>
            <w:bottom w:val="none" w:sz="0" w:space="0" w:color="auto"/>
            <w:right w:val="none" w:sz="0" w:space="0" w:color="auto"/>
          </w:divBdr>
        </w:div>
        <w:div w:id="1772242985">
          <w:marLeft w:val="0"/>
          <w:marRight w:val="0"/>
          <w:marTop w:val="0"/>
          <w:marBottom w:val="180"/>
          <w:divBdr>
            <w:top w:val="none" w:sz="0" w:space="0" w:color="auto"/>
            <w:left w:val="none" w:sz="0" w:space="0" w:color="auto"/>
            <w:bottom w:val="none" w:sz="0" w:space="0" w:color="auto"/>
            <w:right w:val="none" w:sz="0" w:space="0" w:color="auto"/>
          </w:divBdr>
        </w:div>
      </w:divsChild>
    </w:div>
    <w:div w:id="598412479">
      <w:bodyDiv w:val="1"/>
      <w:marLeft w:val="0"/>
      <w:marRight w:val="0"/>
      <w:marTop w:val="0"/>
      <w:marBottom w:val="0"/>
      <w:divBdr>
        <w:top w:val="none" w:sz="0" w:space="0" w:color="auto"/>
        <w:left w:val="none" w:sz="0" w:space="0" w:color="auto"/>
        <w:bottom w:val="none" w:sz="0" w:space="0" w:color="auto"/>
        <w:right w:val="none" w:sz="0" w:space="0" w:color="auto"/>
      </w:divBdr>
    </w:div>
    <w:div w:id="600339339">
      <w:bodyDiv w:val="1"/>
      <w:marLeft w:val="0"/>
      <w:marRight w:val="0"/>
      <w:marTop w:val="0"/>
      <w:marBottom w:val="0"/>
      <w:divBdr>
        <w:top w:val="none" w:sz="0" w:space="0" w:color="auto"/>
        <w:left w:val="none" w:sz="0" w:space="0" w:color="auto"/>
        <w:bottom w:val="none" w:sz="0" w:space="0" w:color="auto"/>
        <w:right w:val="none" w:sz="0" w:space="0" w:color="auto"/>
      </w:divBdr>
    </w:div>
    <w:div w:id="601887211">
      <w:bodyDiv w:val="1"/>
      <w:marLeft w:val="0"/>
      <w:marRight w:val="0"/>
      <w:marTop w:val="0"/>
      <w:marBottom w:val="0"/>
      <w:divBdr>
        <w:top w:val="none" w:sz="0" w:space="0" w:color="auto"/>
        <w:left w:val="none" w:sz="0" w:space="0" w:color="auto"/>
        <w:bottom w:val="none" w:sz="0" w:space="0" w:color="auto"/>
        <w:right w:val="none" w:sz="0" w:space="0" w:color="auto"/>
      </w:divBdr>
    </w:div>
    <w:div w:id="613094379">
      <w:bodyDiv w:val="1"/>
      <w:marLeft w:val="0"/>
      <w:marRight w:val="0"/>
      <w:marTop w:val="0"/>
      <w:marBottom w:val="0"/>
      <w:divBdr>
        <w:top w:val="none" w:sz="0" w:space="0" w:color="auto"/>
        <w:left w:val="none" w:sz="0" w:space="0" w:color="auto"/>
        <w:bottom w:val="none" w:sz="0" w:space="0" w:color="auto"/>
        <w:right w:val="none" w:sz="0" w:space="0" w:color="auto"/>
      </w:divBdr>
    </w:div>
    <w:div w:id="624121202">
      <w:bodyDiv w:val="1"/>
      <w:marLeft w:val="0"/>
      <w:marRight w:val="0"/>
      <w:marTop w:val="0"/>
      <w:marBottom w:val="0"/>
      <w:divBdr>
        <w:top w:val="none" w:sz="0" w:space="0" w:color="auto"/>
        <w:left w:val="none" w:sz="0" w:space="0" w:color="auto"/>
        <w:bottom w:val="none" w:sz="0" w:space="0" w:color="auto"/>
        <w:right w:val="none" w:sz="0" w:space="0" w:color="auto"/>
      </w:divBdr>
      <w:divsChild>
        <w:div w:id="1197768680">
          <w:marLeft w:val="0"/>
          <w:marRight w:val="0"/>
          <w:marTop w:val="0"/>
          <w:marBottom w:val="0"/>
          <w:divBdr>
            <w:top w:val="none" w:sz="0" w:space="0" w:color="auto"/>
            <w:left w:val="none" w:sz="0" w:space="0" w:color="auto"/>
            <w:bottom w:val="none" w:sz="0" w:space="0" w:color="auto"/>
            <w:right w:val="none" w:sz="0" w:space="0" w:color="auto"/>
          </w:divBdr>
        </w:div>
        <w:div w:id="1210453864">
          <w:marLeft w:val="0"/>
          <w:marRight w:val="0"/>
          <w:marTop w:val="0"/>
          <w:marBottom w:val="0"/>
          <w:divBdr>
            <w:top w:val="none" w:sz="0" w:space="0" w:color="auto"/>
            <w:left w:val="none" w:sz="0" w:space="0" w:color="auto"/>
            <w:bottom w:val="none" w:sz="0" w:space="0" w:color="auto"/>
            <w:right w:val="none" w:sz="0" w:space="0" w:color="auto"/>
          </w:divBdr>
          <w:divsChild>
            <w:div w:id="127579051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626012441">
      <w:bodyDiv w:val="1"/>
      <w:marLeft w:val="0"/>
      <w:marRight w:val="0"/>
      <w:marTop w:val="0"/>
      <w:marBottom w:val="0"/>
      <w:divBdr>
        <w:top w:val="none" w:sz="0" w:space="0" w:color="auto"/>
        <w:left w:val="none" w:sz="0" w:space="0" w:color="auto"/>
        <w:bottom w:val="none" w:sz="0" w:space="0" w:color="auto"/>
        <w:right w:val="none" w:sz="0" w:space="0" w:color="auto"/>
      </w:divBdr>
    </w:div>
    <w:div w:id="630407539">
      <w:bodyDiv w:val="1"/>
      <w:marLeft w:val="0"/>
      <w:marRight w:val="0"/>
      <w:marTop w:val="0"/>
      <w:marBottom w:val="0"/>
      <w:divBdr>
        <w:top w:val="none" w:sz="0" w:space="0" w:color="auto"/>
        <w:left w:val="none" w:sz="0" w:space="0" w:color="auto"/>
        <w:bottom w:val="none" w:sz="0" w:space="0" w:color="auto"/>
        <w:right w:val="none" w:sz="0" w:space="0" w:color="auto"/>
      </w:divBdr>
    </w:div>
    <w:div w:id="635137100">
      <w:bodyDiv w:val="1"/>
      <w:marLeft w:val="0"/>
      <w:marRight w:val="0"/>
      <w:marTop w:val="0"/>
      <w:marBottom w:val="0"/>
      <w:divBdr>
        <w:top w:val="none" w:sz="0" w:space="0" w:color="auto"/>
        <w:left w:val="none" w:sz="0" w:space="0" w:color="auto"/>
        <w:bottom w:val="none" w:sz="0" w:space="0" w:color="auto"/>
        <w:right w:val="none" w:sz="0" w:space="0" w:color="auto"/>
      </w:divBdr>
    </w:div>
    <w:div w:id="638806107">
      <w:bodyDiv w:val="1"/>
      <w:marLeft w:val="0"/>
      <w:marRight w:val="0"/>
      <w:marTop w:val="0"/>
      <w:marBottom w:val="0"/>
      <w:divBdr>
        <w:top w:val="none" w:sz="0" w:space="0" w:color="auto"/>
        <w:left w:val="none" w:sz="0" w:space="0" w:color="auto"/>
        <w:bottom w:val="none" w:sz="0" w:space="0" w:color="auto"/>
        <w:right w:val="none" w:sz="0" w:space="0" w:color="auto"/>
      </w:divBdr>
      <w:divsChild>
        <w:div w:id="763376640">
          <w:marLeft w:val="0"/>
          <w:marRight w:val="0"/>
          <w:marTop w:val="0"/>
          <w:marBottom w:val="225"/>
          <w:divBdr>
            <w:top w:val="none" w:sz="0" w:space="0" w:color="auto"/>
            <w:left w:val="none" w:sz="0" w:space="0" w:color="auto"/>
            <w:bottom w:val="none" w:sz="0" w:space="0" w:color="auto"/>
            <w:right w:val="none" w:sz="0" w:space="0" w:color="auto"/>
          </w:divBdr>
        </w:div>
      </w:divsChild>
    </w:div>
    <w:div w:id="647055739">
      <w:bodyDiv w:val="1"/>
      <w:marLeft w:val="0"/>
      <w:marRight w:val="0"/>
      <w:marTop w:val="0"/>
      <w:marBottom w:val="0"/>
      <w:divBdr>
        <w:top w:val="none" w:sz="0" w:space="0" w:color="auto"/>
        <w:left w:val="none" w:sz="0" w:space="0" w:color="auto"/>
        <w:bottom w:val="none" w:sz="0" w:space="0" w:color="auto"/>
        <w:right w:val="none" w:sz="0" w:space="0" w:color="auto"/>
      </w:divBdr>
    </w:div>
    <w:div w:id="657344966">
      <w:bodyDiv w:val="1"/>
      <w:marLeft w:val="0"/>
      <w:marRight w:val="0"/>
      <w:marTop w:val="0"/>
      <w:marBottom w:val="0"/>
      <w:divBdr>
        <w:top w:val="none" w:sz="0" w:space="0" w:color="auto"/>
        <w:left w:val="none" w:sz="0" w:space="0" w:color="auto"/>
        <w:bottom w:val="none" w:sz="0" w:space="0" w:color="auto"/>
        <w:right w:val="none" w:sz="0" w:space="0" w:color="auto"/>
      </w:divBdr>
    </w:div>
    <w:div w:id="664942262">
      <w:bodyDiv w:val="1"/>
      <w:marLeft w:val="0"/>
      <w:marRight w:val="0"/>
      <w:marTop w:val="0"/>
      <w:marBottom w:val="0"/>
      <w:divBdr>
        <w:top w:val="none" w:sz="0" w:space="0" w:color="auto"/>
        <w:left w:val="none" w:sz="0" w:space="0" w:color="auto"/>
        <w:bottom w:val="none" w:sz="0" w:space="0" w:color="auto"/>
        <w:right w:val="none" w:sz="0" w:space="0" w:color="auto"/>
      </w:divBdr>
    </w:div>
    <w:div w:id="668558280">
      <w:bodyDiv w:val="1"/>
      <w:marLeft w:val="0"/>
      <w:marRight w:val="0"/>
      <w:marTop w:val="0"/>
      <w:marBottom w:val="0"/>
      <w:divBdr>
        <w:top w:val="none" w:sz="0" w:space="0" w:color="auto"/>
        <w:left w:val="none" w:sz="0" w:space="0" w:color="auto"/>
        <w:bottom w:val="none" w:sz="0" w:space="0" w:color="auto"/>
        <w:right w:val="none" w:sz="0" w:space="0" w:color="auto"/>
      </w:divBdr>
    </w:div>
    <w:div w:id="675695787">
      <w:bodyDiv w:val="1"/>
      <w:marLeft w:val="0"/>
      <w:marRight w:val="0"/>
      <w:marTop w:val="0"/>
      <w:marBottom w:val="0"/>
      <w:divBdr>
        <w:top w:val="none" w:sz="0" w:space="0" w:color="auto"/>
        <w:left w:val="none" w:sz="0" w:space="0" w:color="auto"/>
        <w:bottom w:val="none" w:sz="0" w:space="0" w:color="auto"/>
        <w:right w:val="none" w:sz="0" w:space="0" w:color="auto"/>
      </w:divBdr>
    </w:div>
    <w:div w:id="676031978">
      <w:bodyDiv w:val="1"/>
      <w:marLeft w:val="0"/>
      <w:marRight w:val="0"/>
      <w:marTop w:val="0"/>
      <w:marBottom w:val="0"/>
      <w:divBdr>
        <w:top w:val="none" w:sz="0" w:space="0" w:color="auto"/>
        <w:left w:val="none" w:sz="0" w:space="0" w:color="auto"/>
        <w:bottom w:val="none" w:sz="0" w:space="0" w:color="auto"/>
        <w:right w:val="none" w:sz="0" w:space="0" w:color="auto"/>
      </w:divBdr>
    </w:div>
    <w:div w:id="676346743">
      <w:bodyDiv w:val="1"/>
      <w:marLeft w:val="0"/>
      <w:marRight w:val="0"/>
      <w:marTop w:val="0"/>
      <w:marBottom w:val="0"/>
      <w:divBdr>
        <w:top w:val="none" w:sz="0" w:space="0" w:color="auto"/>
        <w:left w:val="none" w:sz="0" w:space="0" w:color="auto"/>
        <w:bottom w:val="none" w:sz="0" w:space="0" w:color="auto"/>
        <w:right w:val="none" w:sz="0" w:space="0" w:color="auto"/>
      </w:divBdr>
    </w:div>
    <w:div w:id="679966001">
      <w:bodyDiv w:val="1"/>
      <w:marLeft w:val="0"/>
      <w:marRight w:val="0"/>
      <w:marTop w:val="0"/>
      <w:marBottom w:val="0"/>
      <w:divBdr>
        <w:top w:val="none" w:sz="0" w:space="0" w:color="auto"/>
        <w:left w:val="none" w:sz="0" w:space="0" w:color="auto"/>
        <w:bottom w:val="none" w:sz="0" w:space="0" w:color="auto"/>
        <w:right w:val="none" w:sz="0" w:space="0" w:color="auto"/>
      </w:divBdr>
    </w:div>
    <w:div w:id="680473636">
      <w:bodyDiv w:val="1"/>
      <w:marLeft w:val="0"/>
      <w:marRight w:val="0"/>
      <w:marTop w:val="0"/>
      <w:marBottom w:val="0"/>
      <w:divBdr>
        <w:top w:val="none" w:sz="0" w:space="0" w:color="auto"/>
        <w:left w:val="none" w:sz="0" w:space="0" w:color="auto"/>
        <w:bottom w:val="none" w:sz="0" w:space="0" w:color="auto"/>
        <w:right w:val="none" w:sz="0" w:space="0" w:color="auto"/>
      </w:divBdr>
    </w:div>
    <w:div w:id="686755489">
      <w:bodyDiv w:val="1"/>
      <w:marLeft w:val="0"/>
      <w:marRight w:val="0"/>
      <w:marTop w:val="0"/>
      <w:marBottom w:val="0"/>
      <w:divBdr>
        <w:top w:val="none" w:sz="0" w:space="0" w:color="auto"/>
        <w:left w:val="none" w:sz="0" w:space="0" w:color="auto"/>
        <w:bottom w:val="none" w:sz="0" w:space="0" w:color="auto"/>
        <w:right w:val="none" w:sz="0" w:space="0" w:color="auto"/>
      </w:divBdr>
    </w:div>
    <w:div w:id="687487607">
      <w:bodyDiv w:val="1"/>
      <w:marLeft w:val="0"/>
      <w:marRight w:val="0"/>
      <w:marTop w:val="0"/>
      <w:marBottom w:val="0"/>
      <w:divBdr>
        <w:top w:val="none" w:sz="0" w:space="0" w:color="auto"/>
        <w:left w:val="none" w:sz="0" w:space="0" w:color="auto"/>
        <w:bottom w:val="none" w:sz="0" w:space="0" w:color="auto"/>
        <w:right w:val="none" w:sz="0" w:space="0" w:color="auto"/>
      </w:divBdr>
    </w:div>
    <w:div w:id="696933032">
      <w:bodyDiv w:val="1"/>
      <w:marLeft w:val="0"/>
      <w:marRight w:val="0"/>
      <w:marTop w:val="0"/>
      <w:marBottom w:val="0"/>
      <w:divBdr>
        <w:top w:val="none" w:sz="0" w:space="0" w:color="auto"/>
        <w:left w:val="none" w:sz="0" w:space="0" w:color="auto"/>
        <w:bottom w:val="none" w:sz="0" w:space="0" w:color="auto"/>
        <w:right w:val="none" w:sz="0" w:space="0" w:color="auto"/>
      </w:divBdr>
    </w:div>
    <w:div w:id="697392220">
      <w:bodyDiv w:val="1"/>
      <w:marLeft w:val="0"/>
      <w:marRight w:val="0"/>
      <w:marTop w:val="0"/>
      <w:marBottom w:val="0"/>
      <w:divBdr>
        <w:top w:val="none" w:sz="0" w:space="0" w:color="auto"/>
        <w:left w:val="none" w:sz="0" w:space="0" w:color="auto"/>
        <w:bottom w:val="none" w:sz="0" w:space="0" w:color="auto"/>
        <w:right w:val="none" w:sz="0" w:space="0" w:color="auto"/>
      </w:divBdr>
    </w:div>
    <w:div w:id="704252661">
      <w:bodyDiv w:val="1"/>
      <w:marLeft w:val="0"/>
      <w:marRight w:val="0"/>
      <w:marTop w:val="0"/>
      <w:marBottom w:val="0"/>
      <w:divBdr>
        <w:top w:val="none" w:sz="0" w:space="0" w:color="auto"/>
        <w:left w:val="none" w:sz="0" w:space="0" w:color="auto"/>
        <w:bottom w:val="none" w:sz="0" w:space="0" w:color="auto"/>
        <w:right w:val="none" w:sz="0" w:space="0" w:color="auto"/>
      </w:divBdr>
      <w:divsChild>
        <w:div w:id="1097678456">
          <w:marLeft w:val="0"/>
          <w:marRight w:val="0"/>
          <w:marTop w:val="0"/>
          <w:marBottom w:val="0"/>
          <w:divBdr>
            <w:top w:val="none" w:sz="0" w:space="0" w:color="auto"/>
            <w:left w:val="none" w:sz="0" w:space="0" w:color="auto"/>
            <w:bottom w:val="none" w:sz="0" w:space="0" w:color="auto"/>
            <w:right w:val="none" w:sz="0" w:space="0" w:color="auto"/>
          </w:divBdr>
          <w:divsChild>
            <w:div w:id="147155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74490">
      <w:bodyDiv w:val="1"/>
      <w:marLeft w:val="0"/>
      <w:marRight w:val="0"/>
      <w:marTop w:val="0"/>
      <w:marBottom w:val="0"/>
      <w:divBdr>
        <w:top w:val="none" w:sz="0" w:space="0" w:color="auto"/>
        <w:left w:val="none" w:sz="0" w:space="0" w:color="auto"/>
        <w:bottom w:val="none" w:sz="0" w:space="0" w:color="auto"/>
        <w:right w:val="none" w:sz="0" w:space="0" w:color="auto"/>
      </w:divBdr>
    </w:div>
    <w:div w:id="706570326">
      <w:bodyDiv w:val="1"/>
      <w:marLeft w:val="0"/>
      <w:marRight w:val="0"/>
      <w:marTop w:val="0"/>
      <w:marBottom w:val="0"/>
      <w:divBdr>
        <w:top w:val="none" w:sz="0" w:space="0" w:color="auto"/>
        <w:left w:val="none" w:sz="0" w:space="0" w:color="auto"/>
        <w:bottom w:val="none" w:sz="0" w:space="0" w:color="auto"/>
        <w:right w:val="none" w:sz="0" w:space="0" w:color="auto"/>
      </w:divBdr>
    </w:div>
    <w:div w:id="711417458">
      <w:bodyDiv w:val="1"/>
      <w:marLeft w:val="0"/>
      <w:marRight w:val="0"/>
      <w:marTop w:val="0"/>
      <w:marBottom w:val="0"/>
      <w:divBdr>
        <w:top w:val="none" w:sz="0" w:space="0" w:color="auto"/>
        <w:left w:val="none" w:sz="0" w:space="0" w:color="auto"/>
        <w:bottom w:val="none" w:sz="0" w:space="0" w:color="auto"/>
        <w:right w:val="none" w:sz="0" w:space="0" w:color="auto"/>
      </w:divBdr>
    </w:div>
    <w:div w:id="719524553">
      <w:bodyDiv w:val="1"/>
      <w:marLeft w:val="0"/>
      <w:marRight w:val="0"/>
      <w:marTop w:val="0"/>
      <w:marBottom w:val="0"/>
      <w:divBdr>
        <w:top w:val="none" w:sz="0" w:space="0" w:color="auto"/>
        <w:left w:val="none" w:sz="0" w:space="0" w:color="auto"/>
        <w:bottom w:val="none" w:sz="0" w:space="0" w:color="auto"/>
        <w:right w:val="none" w:sz="0" w:space="0" w:color="auto"/>
      </w:divBdr>
      <w:divsChild>
        <w:div w:id="577442191">
          <w:marLeft w:val="375"/>
          <w:marRight w:val="225"/>
          <w:marTop w:val="0"/>
          <w:marBottom w:val="0"/>
          <w:divBdr>
            <w:top w:val="none" w:sz="0" w:space="0" w:color="auto"/>
            <w:left w:val="none" w:sz="0" w:space="0" w:color="auto"/>
            <w:bottom w:val="none" w:sz="0" w:space="0" w:color="auto"/>
            <w:right w:val="none" w:sz="0" w:space="0" w:color="auto"/>
          </w:divBdr>
          <w:divsChild>
            <w:div w:id="1220088634">
              <w:marLeft w:val="0"/>
              <w:marRight w:val="0"/>
              <w:marTop w:val="0"/>
              <w:marBottom w:val="270"/>
              <w:divBdr>
                <w:top w:val="none" w:sz="0" w:space="0" w:color="auto"/>
                <w:left w:val="none" w:sz="0" w:space="0" w:color="auto"/>
                <w:bottom w:val="none" w:sz="0" w:space="0" w:color="auto"/>
                <w:right w:val="none" w:sz="0" w:space="0" w:color="auto"/>
              </w:divBdr>
            </w:div>
          </w:divsChild>
        </w:div>
        <w:div w:id="710307192">
          <w:marLeft w:val="0"/>
          <w:marRight w:val="0"/>
          <w:marTop w:val="0"/>
          <w:marBottom w:val="0"/>
          <w:divBdr>
            <w:top w:val="none" w:sz="0" w:space="0" w:color="auto"/>
            <w:left w:val="none" w:sz="0" w:space="0" w:color="auto"/>
            <w:bottom w:val="none" w:sz="0" w:space="0" w:color="auto"/>
            <w:right w:val="none" w:sz="0" w:space="0" w:color="auto"/>
          </w:divBdr>
        </w:div>
      </w:divsChild>
    </w:div>
    <w:div w:id="724065947">
      <w:bodyDiv w:val="1"/>
      <w:marLeft w:val="0"/>
      <w:marRight w:val="0"/>
      <w:marTop w:val="0"/>
      <w:marBottom w:val="0"/>
      <w:divBdr>
        <w:top w:val="none" w:sz="0" w:space="0" w:color="auto"/>
        <w:left w:val="none" w:sz="0" w:space="0" w:color="auto"/>
        <w:bottom w:val="none" w:sz="0" w:space="0" w:color="auto"/>
        <w:right w:val="none" w:sz="0" w:space="0" w:color="auto"/>
      </w:divBdr>
    </w:div>
    <w:div w:id="728695255">
      <w:bodyDiv w:val="1"/>
      <w:marLeft w:val="0"/>
      <w:marRight w:val="0"/>
      <w:marTop w:val="0"/>
      <w:marBottom w:val="0"/>
      <w:divBdr>
        <w:top w:val="none" w:sz="0" w:space="0" w:color="auto"/>
        <w:left w:val="none" w:sz="0" w:space="0" w:color="auto"/>
        <w:bottom w:val="none" w:sz="0" w:space="0" w:color="auto"/>
        <w:right w:val="none" w:sz="0" w:space="0" w:color="auto"/>
      </w:divBdr>
    </w:div>
    <w:div w:id="733965489">
      <w:bodyDiv w:val="1"/>
      <w:marLeft w:val="0"/>
      <w:marRight w:val="0"/>
      <w:marTop w:val="0"/>
      <w:marBottom w:val="0"/>
      <w:divBdr>
        <w:top w:val="none" w:sz="0" w:space="0" w:color="auto"/>
        <w:left w:val="none" w:sz="0" w:space="0" w:color="auto"/>
        <w:bottom w:val="none" w:sz="0" w:space="0" w:color="auto"/>
        <w:right w:val="none" w:sz="0" w:space="0" w:color="auto"/>
      </w:divBdr>
    </w:div>
    <w:div w:id="737751172">
      <w:bodyDiv w:val="1"/>
      <w:marLeft w:val="0"/>
      <w:marRight w:val="0"/>
      <w:marTop w:val="0"/>
      <w:marBottom w:val="0"/>
      <w:divBdr>
        <w:top w:val="none" w:sz="0" w:space="0" w:color="auto"/>
        <w:left w:val="none" w:sz="0" w:space="0" w:color="auto"/>
        <w:bottom w:val="none" w:sz="0" w:space="0" w:color="auto"/>
        <w:right w:val="none" w:sz="0" w:space="0" w:color="auto"/>
      </w:divBdr>
    </w:div>
    <w:div w:id="739255460">
      <w:bodyDiv w:val="1"/>
      <w:marLeft w:val="0"/>
      <w:marRight w:val="0"/>
      <w:marTop w:val="0"/>
      <w:marBottom w:val="0"/>
      <w:divBdr>
        <w:top w:val="none" w:sz="0" w:space="0" w:color="auto"/>
        <w:left w:val="none" w:sz="0" w:space="0" w:color="auto"/>
        <w:bottom w:val="none" w:sz="0" w:space="0" w:color="auto"/>
        <w:right w:val="none" w:sz="0" w:space="0" w:color="auto"/>
      </w:divBdr>
    </w:div>
    <w:div w:id="743336427">
      <w:bodyDiv w:val="1"/>
      <w:marLeft w:val="0"/>
      <w:marRight w:val="0"/>
      <w:marTop w:val="0"/>
      <w:marBottom w:val="0"/>
      <w:divBdr>
        <w:top w:val="none" w:sz="0" w:space="0" w:color="auto"/>
        <w:left w:val="none" w:sz="0" w:space="0" w:color="auto"/>
        <w:bottom w:val="none" w:sz="0" w:space="0" w:color="auto"/>
        <w:right w:val="none" w:sz="0" w:space="0" w:color="auto"/>
      </w:divBdr>
    </w:div>
    <w:div w:id="750464063">
      <w:bodyDiv w:val="1"/>
      <w:marLeft w:val="0"/>
      <w:marRight w:val="0"/>
      <w:marTop w:val="0"/>
      <w:marBottom w:val="0"/>
      <w:divBdr>
        <w:top w:val="none" w:sz="0" w:space="0" w:color="auto"/>
        <w:left w:val="none" w:sz="0" w:space="0" w:color="auto"/>
        <w:bottom w:val="none" w:sz="0" w:space="0" w:color="auto"/>
        <w:right w:val="none" w:sz="0" w:space="0" w:color="auto"/>
      </w:divBdr>
    </w:div>
    <w:div w:id="757167892">
      <w:bodyDiv w:val="1"/>
      <w:marLeft w:val="0"/>
      <w:marRight w:val="0"/>
      <w:marTop w:val="0"/>
      <w:marBottom w:val="0"/>
      <w:divBdr>
        <w:top w:val="none" w:sz="0" w:space="0" w:color="auto"/>
        <w:left w:val="none" w:sz="0" w:space="0" w:color="auto"/>
        <w:bottom w:val="none" w:sz="0" w:space="0" w:color="auto"/>
        <w:right w:val="none" w:sz="0" w:space="0" w:color="auto"/>
      </w:divBdr>
    </w:div>
    <w:div w:id="758449788">
      <w:bodyDiv w:val="1"/>
      <w:marLeft w:val="0"/>
      <w:marRight w:val="0"/>
      <w:marTop w:val="0"/>
      <w:marBottom w:val="0"/>
      <w:divBdr>
        <w:top w:val="none" w:sz="0" w:space="0" w:color="auto"/>
        <w:left w:val="none" w:sz="0" w:space="0" w:color="auto"/>
        <w:bottom w:val="none" w:sz="0" w:space="0" w:color="auto"/>
        <w:right w:val="none" w:sz="0" w:space="0" w:color="auto"/>
      </w:divBdr>
    </w:div>
    <w:div w:id="758671862">
      <w:bodyDiv w:val="1"/>
      <w:marLeft w:val="0"/>
      <w:marRight w:val="0"/>
      <w:marTop w:val="0"/>
      <w:marBottom w:val="0"/>
      <w:divBdr>
        <w:top w:val="none" w:sz="0" w:space="0" w:color="auto"/>
        <w:left w:val="none" w:sz="0" w:space="0" w:color="auto"/>
        <w:bottom w:val="none" w:sz="0" w:space="0" w:color="auto"/>
        <w:right w:val="none" w:sz="0" w:space="0" w:color="auto"/>
      </w:divBdr>
      <w:divsChild>
        <w:div w:id="1504707006">
          <w:marLeft w:val="0"/>
          <w:marRight w:val="0"/>
          <w:marTop w:val="360"/>
          <w:marBottom w:val="0"/>
          <w:divBdr>
            <w:top w:val="none" w:sz="0" w:space="0" w:color="auto"/>
            <w:left w:val="none" w:sz="0" w:space="0" w:color="auto"/>
            <w:bottom w:val="none" w:sz="0" w:space="0" w:color="auto"/>
            <w:right w:val="none" w:sz="0" w:space="0" w:color="auto"/>
          </w:divBdr>
          <w:divsChild>
            <w:div w:id="1159879852">
              <w:marLeft w:val="0"/>
              <w:marRight w:val="0"/>
              <w:marTop w:val="0"/>
              <w:marBottom w:val="0"/>
              <w:divBdr>
                <w:top w:val="none" w:sz="0" w:space="0" w:color="auto"/>
                <w:left w:val="none" w:sz="0" w:space="0" w:color="auto"/>
                <w:bottom w:val="none" w:sz="0" w:space="0" w:color="auto"/>
                <w:right w:val="none" w:sz="0" w:space="0" w:color="auto"/>
              </w:divBdr>
              <w:divsChild>
                <w:div w:id="1609892596">
                  <w:marLeft w:val="0"/>
                  <w:marRight w:val="0"/>
                  <w:marTop w:val="0"/>
                  <w:marBottom w:val="0"/>
                  <w:divBdr>
                    <w:top w:val="none" w:sz="0" w:space="0" w:color="auto"/>
                    <w:left w:val="none" w:sz="0" w:space="0" w:color="auto"/>
                    <w:bottom w:val="none" w:sz="0" w:space="0" w:color="auto"/>
                    <w:right w:val="none" w:sz="0" w:space="0" w:color="auto"/>
                  </w:divBdr>
                  <w:divsChild>
                    <w:div w:id="32297117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770200597">
          <w:marLeft w:val="0"/>
          <w:marRight w:val="0"/>
          <w:marTop w:val="0"/>
          <w:marBottom w:val="0"/>
          <w:divBdr>
            <w:top w:val="none" w:sz="0" w:space="0" w:color="auto"/>
            <w:left w:val="none" w:sz="0" w:space="0" w:color="auto"/>
            <w:bottom w:val="none" w:sz="0" w:space="0" w:color="auto"/>
            <w:right w:val="none" w:sz="0" w:space="0" w:color="auto"/>
          </w:divBdr>
        </w:div>
      </w:divsChild>
    </w:div>
    <w:div w:id="763646029">
      <w:bodyDiv w:val="1"/>
      <w:marLeft w:val="0"/>
      <w:marRight w:val="0"/>
      <w:marTop w:val="0"/>
      <w:marBottom w:val="0"/>
      <w:divBdr>
        <w:top w:val="none" w:sz="0" w:space="0" w:color="auto"/>
        <w:left w:val="none" w:sz="0" w:space="0" w:color="auto"/>
        <w:bottom w:val="none" w:sz="0" w:space="0" w:color="auto"/>
        <w:right w:val="none" w:sz="0" w:space="0" w:color="auto"/>
      </w:divBdr>
    </w:div>
    <w:div w:id="764427336">
      <w:bodyDiv w:val="1"/>
      <w:marLeft w:val="0"/>
      <w:marRight w:val="0"/>
      <w:marTop w:val="0"/>
      <w:marBottom w:val="0"/>
      <w:divBdr>
        <w:top w:val="none" w:sz="0" w:space="0" w:color="auto"/>
        <w:left w:val="none" w:sz="0" w:space="0" w:color="auto"/>
        <w:bottom w:val="none" w:sz="0" w:space="0" w:color="auto"/>
        <w:right w:val="none" w:sz="0" w:space="0" w:color="auto"/>
      </w:divBdr>
    </w:div>
    <w:div w:id="776367109">
      <w:bodyDiv w:val="1"/>
      <w:marLeft w:val="0"/>
      <w:marRight w:val="0"/>
      <w:marTop w:val="0"/>
      <w:marBottom w:val="0"/>
      <w:divBdr>
        <w:top w:val="none" w:sz="0" w:space="0" w:color="auto"/>
        <w:left w:val="none" w:sz="0" w:space="0" w:color="auto"/>
        <w:bottom w:val="none" w:sz="0" w:space="0" w:color="auto"/>
        <w:right w:val="none" w:sz="0" w:space="0" w:color="auto"/>
      </w:divBdr>
    </w:div>
    <w:div w:id="776406179">
      <w:bodyDiv w:val="1"/>
      <w:marLeft w:val="0"/>
      <w:marRight w:val="0"/>
      <w:marTop w:val="0"/>
      <w:marBottom w:val="0"/>
      <w:divBdr>
        <w:top w:val="none" w:sz="0" w:space="0" w:color="auto"/>
        <w:left w:val="none" w:sz="0" w:space="0" w:color="auto"/>
        <w:bottom w:val="none" w:sz="0" w:space="0" w:color="auto"/>
        <w:right w:val="none" w:sz="0" w:space="0" w:color="auto"/>
      </w:divBdr>
    </w:div>
    <w:div w:id="777528254">
      <w:bodyDiv w:val="1"/>
      <w:marLeft w:val="0"/>
      <w:marRight w:val="0"/>
      <w:marTop w:val="0"/>
      <w:marBottom w:val="0"/>
      <w:divBdr>
        <w:top w:val="none" w:sz="0" w:space="0" w:color="auto"/>
        <w:left w:val="none" w:sz="0" w:space="0" w:color="auto"/>
        <w:bottom w:val="none" w:sz="0" w:space="0" w:color="auto"/>
        <w:right w:val="none" w:sz="0" w:space="0" w:color="auto"/>
      </w:divBdr>
    </w:div>
    <w:div w:id="778796455">
      <w:bodyDiv w:val="1"/>
      <w:marLeft w:val="0"/>
      <w:marRight w:val="0"/>
      <w:marTop w:val="0"/>
      <w:marBottom w:val="0"/>
      <w:divBdr>
        <w:top w:val="none" w:sz="0" w:space="0" w:color="auto"/>
        <w:left w:val="none" w:sz="0" w:space="0" w:color="auto"/>
        <w:bottom w:val="none" w:sz="0" w:space="0" w:color="auto"/>
        <w:right w:val="none" w:sz="0" w:space="0" w:color="auto"/>
      </w:divBdr>
    </w:div>
    <w:div w:id="778986148">
      <w:bodyDiv w:val="1"/>
      <w:marLeft w:val="0"/>
      <w:marRight w:val="0"/>
      <w:marTop w:val="0"/>
      <w:marBottom w:val="0"/>
      <w:divBdr>
        <w:top w:val="none" w:sz="0" w:space="0" w:color="auto"/>
        <w:left w:val="none" w:sz="0" w:space="0" w:color="auto"/>
        <w:bottom w:val="none" w:sz="0" w:space="0" w:color="auto"/>
        <w:right w:val="none" w:sz="0" w:space="0" w:color="auto"/>
      </w:divBdr>
      <w:divsChild>
        <w:div w:id="1957367366">
          <w:marLeft w:val="0"/>
          <w:marRight w:val="0"/>
          <w:marTop w:val="0"/>
          <w:marBottom w:val="0"/>
          <w:divBdr>
            <w:top w:val="none" w:sz="0" w:space="0" w:color="auto"/>
            <w:left w:val="none" w:sz="0" w:space="0" w:color="auto"/>
            <w:bottom w:val="none" w:sz="0" w:space="0" w:color="auto"/>
            <w:right w:val="none" w:sz="0" w:space="0" w:color="auto"/>
          </w:divBdr>
        </w:div>
      </w:divsChild>
    </w:div>
    <w:div w:id="789710155">
      <w:bodyDiv w:val="1"/>
      <w:marLeft w:val="0"/>
      <w:marRight w:val="0"/>
      <w:marTop w:val="0"/>
      <w:marBottom w:val="0"/>
      <w:divBdr>
        <w:top w:val="none" w:sz="0" w:space="0" w:color="auto"/>
        <w:left w:val="none" w:sz="0" w:space="0" w:color="auto"/>
        <w:bottom w:val="none" w:sz="0" w:space="0" w:color="auto"/>
        <w:right w:val="none" w:sz="0" w:space="0" w:color="auto"/>
      </w:divBdr>
    </w:div>
    <w:div w:id="793257382">
      <w:bodyDiv w:val="1"/>
      <w:marLeft w:val="0"/>
      <w:marRight w:val="0"/>
      <w:marTop w:val="0"/>
      <w:marBottom w:val="0"/>
      <w:divBdr>
        <w:top w:val="none" w:sz="0" w:space="0" w:color="auto"/>
        <w:left w:val="none" w:sz="0" w:space="0" w:color="auto"/>
        <w:bottom w:val="none" w:sz="0" w:space="0" w:color="auto"/>
        <w:right w:val="none" w:sz="0" w:space="0" w:color="auto"/>
      </w:divBdr>
    </w:div>
    <w:div w:id="793670020">
      <w:bodyDiv w:val="1"/>
      <w:marLeft w:val="0"/>
      <w:marRight w:val="0"/>
      <w:marTop w:val="0"/>
      <w:marBottom w:val="0"/>
      <w:divBdr>
        <w:top w:val="none" w:sz="0" w:space="0" w:color="auto"/>
        <w:left w:val="none" w:sz="0" w:space="0" w:color="auto"/>
        <w:bottom w:val="none" w:sz="0" w:space="0" w:color="auto"/>
        <w:right w:val="none" w:sz="0" w:space="0" w:color="auto"/>
      </w:divBdr>
    </w:div>
    <w:div w:id="799033874">
      <w:bodyDiv w:val="1"/>
      <w:marLeft w:val="0"/>
      <w:marRight w:val="0"/>
      <w:marTop w:val="0"/>
      <w:marBottom w:val="0"/>
      <w:divBdr>
        <w:top w:val="none" w:sz="0" w:space="0" w:color="auto"/>
        <w:left w:val="none" w:sz="0" w:space="0" w:color="auto"/>
        <w:bottom w:val="none" w:sz="0" w:space="0" w:color="auto"/>
        <w:right w:val="none" w:sz="0" w:space="0" w:color="auto"/>
      </w:divBdr>
    </w:div>
    <w:div w:id="821192103">
      <w:bodyDiv w:val="1"/>
      <w:marLeft w:val="0"/>
      <w:marRight w:val="0"/>
      <w:marTop w:val="0"/>
      <w:marBottom w:val="0"/>
      <w:divBdr>
        <w:top w:val="none" w:sz="0" w:space="0" w:color="auto"/>
        <w:left w:val="none" w:sz="0" w:space="0" w:color="auto"/>
        <w:bottom w:val="none" w:sz="0" w:space="0" w:color="auto"/>
        <w:right w:val="none" w:sz="0" w:space="0" w:color="auto"/>
      </w:divBdr>
    </w:div>
    <w:div w:id="844171147">
      <w:bodyDiv w:val="1"/>
      <w:marLeft w:val="0"/>
      <w:marRight w:val="0"/>
      <w:marTop w:val="0"/>
      <w:marBottom w:val="0"/>
      <w:divBdr>
        <w:top w:val="none" w:sz="0" w:space="0" w:color="auto"/>
        <w:left w:val="none" w:sz="0" w:space="0" w:color="auto"/>
        <w:bottom w:val="none" w:sz="0" w:space="0" w:color="auto"/>
        <w:right w:val="none" w:sz="0" w:space="0" w:color="auto"/>
      </w:divBdr>
    </w:div>
    <w:div w:id="869534904">
      <w:bodyDiv w:val="1"/>
      <w:marLeft w:val="0"/>
      <w:marRight w:val="0"/>
      <w:marTop w:val="0"/>
      <w:marBottom w:val="0"/>
      <w:divBdr>
        <w:top w:val="none" w:sz="0" w:space="0" w:color="auto"/>
        <w:left w:val="none" w:sz="0" w:space="0" w:color="auto"/>
        <w:bottom w:val="none" w:sz="0" w:space="0" w:color="auto"/>
        <w:right w:val="none" w:sz="0" w:space="0" w:color="auto"/>
      </w:divBdr>
    </w:div>
    <w:div w:id="870604957">
      <w:bodyDiv w:val="1"/>
      <w:marLeft w:val="0"/>
      <w:marRight w:val="0"/>
      <w:marTop w:val="0"/>
      <w:marBottom w:val="0"/>
      <w:divBdr>
        <w:top w:val="none" w:sz="0" w:space="0" w:color="auto"/>
        <w:left w:val="none" w:sz="0" w:space="0" w:color="auto"/>
        <w:bottom w:val="none" w:sz="0" w:space="0" w:color="auto"/>
        <w:right w:val="none" w:sz="0" w:space="0" w:color="auto"/>
      </w:divBdr>
    </w:div>
    <w:div w:id="885720012">
      <w:bodyDiv w:val="1"/>
      <w:marLeft w:val="0"/>
      <w:marRight w:val="0"/>
      <w:marTop w:val="0"/>
      <w:marBottom w:val="0"/>
      <w:divBdr>
        <w:top w:val="none" w:sz="0" w:space="0" w:color="auto"/>
        <w:left w:val="none" w:sz="0" w:space="0" w:color="auto"/>
        <w:bottom w:val="none" w:sz="0" w:space="0" w:color="auto"/>
        <w:right w:val="none" w:sz="0" w:space="0" w:color="auto"/>
      </w:divBdr>
    </w:div>
    <w:div w:id="891117103">
      <w:bodyDiv w:val="1"/>
      <w:marLeft w:val="0"/>
      <w:marRight w:val="0"/>
      <w:marTop w:val="0"/>
      <w:marBottom w:val="0"/>
      <w:divBdr>
        <w:top w:val="none" w:sz="0" w:space="0" w:color="auto"/>
        <w:left w:val="none" w:sz="0" w:space="0" w:color="auto"/>
        <w:bottom w:val="none" w:sz="0" w:space="0" w:color="auto"/>
        <w:right w:val="none" w:sz="0" w:space="0" w:color="auto"/>
      </w:divBdr>
    </w:div>
    <w:div w:id="901251858">
      <w:bodyDiv w:val="1"/>
      <w:marLeft w:val="0"/>
      <w:marRight w:val="0"/>
      <w:marTop w:val="0"/>
      <w:marBottom w:val="0"/>
      <w:divBdr>
        <w:top w:val="none" w:sz="0" w:space="0" w:color="auto"/>
        <w:left w:val="none" w:sz="0" w:space="0" w:color="auto"/>
        <w:bottom w:val="none" w:sz="0" w:space="0" w:color="auto"/>
        <w:right w:val="none" w:sz="0" w:space="0" w:color="auto"/>
      </w:divBdr>
    </w:div>
    <w:div w:id="902719432">
      <w:bodyDiv w:val="1"/>
      <w:marLeft w:val="0"/>
      <w:marRight w:val="0"/>
      <w:marTop w:val="0"/>
      <w:marBottom w:val="0"/>
      <w:divBdr>
        <w:top w:val="none" w:sz="0" w:space="0" w:color="auto"/>
        <w:left w:val="none" w:sz="0" w:space="0" w:color="auto"/>
        <w:bottom w:val="none" w:sz="0" w:space="0" w:color="auto"/>
        <w:right w:val="none" w:sz="0" w:space="0" w:color="auto"/>
      </w:divBdr>
    </w:div>
    <w:div w:id="905801827">
      <w:bodyDiv w:val="1"/>
      <w:marLeft w:val="0"/>
      <w:marRight w:val="0"/>
      <w:marTop w:val="0"/>
      <w:marBottom w:val="0"/>
      <w:divBdr>
        <w:top w:val="none" w:sz="0" w:space="0" w:color="auto"/>
        <w:left w:val="none" w:sz="0" w:space="0" w:color="auto"/>
        <w:bottom w:val="none" w:sz="0" w:space="0" w:color="auto"/>
        <w:right w:val="none" w:sz="0" w:space="0" w:color="auto"/>
      </w:divBdr>
    </w:div>
    <w:div w:id="905845462">
      <w:bodyDiv w:val="1"/>
      <w:marLeft w:val="0"/>
      <w:marRight w:val="0"/>
      <w:marTop w:val="0"/>
      <w:marBottom w:val="0"/>
      <w:divBdr>
        <w:top w:val="none" w:sz="0" w:space="0" w:color="auto"/>
        <w:left w:val="none" w:sz="0" w:space="0" w:color="auto"/>
        <w:bottom w:val="none" w:sz="0" w:space="0" w:color="auto"/>
        <w:right w:val="none" w:sz="0" w:space="0" w:color="auto"/>
      </w:divBdr>
    </w:div>
    <w:div w:id="907156032">
      <w:bodyDiv w:val="1"/>
      <w:marLeft w:val="0"/>
      <w:marRight w:val="0"/>
      <w:marTop w:val="0"/>
      <w:marBottom w:val="0"/>
      <w:divBdr>
        <w:top w:val="none" w:sz="0" w:space="0" w:color="auto"/>
        <w:left w:val="none" w:sz="0" w:space="0" w:color="auto"/>
        <w:bottom w:val="none" w:sz="0" w:space="0" w:color="auto"/>
        <w:right w:val="none" w:sz="0" w:space="0" w:color="auto"/>
      </w:divBdr>
    </w:div>
    <w:div w:id="914972060">
      <w:bodyDiv w:val="1"/>
      <w:marLeft w:val="0"/>
      <w:marRight w:val="0"/>
      <w:marTop w:val="0"/>
      <w:marBottom w:val="0"/>
      <w:divBdr>
        <w:top w:val="none" w:sz="0" w:space="0" w:color="auto"/>
        <w:left w:val="none" w:sz="0" w:space="0" w:color="auto"/>
        <w:bottom w:val="none" w:sz="0" w:space="0" w:color="auto"/>
        <w:right w:val="none" w:sz="0" w:space="0" w:color="auto"/>
      </w:divBdr>
    </w:div>
    <w:div w:id="921649048">
      <w:bodyDiv w:val="1"/>
      <w:marLeft w:val="0"/>
      <w:marRight w:val="0"/>
      <w:marTop w:val="0"/>
      <w:marBottom w:val="0"/>
      <w:divBdr>
        <w:top w:val="none" w:sz="0" w:space="0" w:color="auto"/>
        <w:left w:val="none" w:sz="0" w:space="0" w:color="auto"/>
        <w:bottom w:val="none" w:sz="0" w:space="0" w:color="auto"/>
        <w:right w:val="none" w:sz="0" w:space="0" w:color="auto"/>
      </w:divBdr>
      <w:divsChild>
        <w:div w:id="652179269">
          <w:marLeft w:val="0"/>
          <w:marRight w:val="0"/>
          <w:marTop w:val="0"/>
          <w:marBottom w:val="0"/>
          <w:divBdr>
            <w:top w:val="none" w:sz="0" w:space="0" w:color="auto"/>
            <w:left w:val="none" w:sz="0" w:space="0" w:color="auto"/>
            <w:bottom w:val="none" w:sz="0" w:space="0" w:color="auto"/>
            <w:right w:val="none" w:sz="0" w:space="0" w:color="auto"/>
          </w:divBdr>
        </w:div>
        <w:div w:id="1835678782">
          <w:marLeft w:val="0"/>
          <w:marRight w:val="0"/>
          <w:marTop w:val="0"/>
          <w:marBottom w:val="225"/>
          <w:divBdr>
            <w:top w:val="none" w:sz="0" w:space="0" w:color="auto"/>
            <w:left w:val="none" w:sz="0" w:space="0" w:color="auto"/>
            <w:bottom w:val="none" w:sz="0" w:space="0" w:color="auto"/>
            <w:right w:val="none" w:sz="0" w:space="0" w:color="auto"/>
          </w:divBdr>
        </w:div>
      </w:divsChild>
    </w:div>
    <w:div w:id="922031725">
      <w:bodyDiv w:val="1"/>
      <w:marLeft w:val="0"/>
      <w:marRight w:val="0"/>
      <w:marTop w:val="0"/>
      <w:marBottom w:val="0"/>
      <w:divBdr>
        <w:top w:val="none" w:sz="0" w:space="0" w:color="auto"/>
        <w:left w:val="none" w:sz="0" w:space="0" w:color="auto"/>
        <w:bottom w:val="none" w:sz="0" w:space="0" w:color="auto"/>
        <w:right w:val="none" w:sz="0" w:space="0" w:color="auto"/>
      </w:divBdr>
    </w:div>
    <w:div w:id="923684272">
      <w:bodyDiv w:val="1"/>
      <w:marLeft w:val="0"/>
      <w:marRight w:val="0"/>
      <w:marTop w:val="0"/>
      <w:marBottom w:val="0"/>
      <w:divBdr>
        <w:top w:val="none" w:sz="0" w:space="0" w:color="auto"/>
        <w:left w:val="none" w:sz="0" w:space="0" w:color="auto"/>
        <w:bottom w:val="none" w:sz="0" w:space="0" w:color="auto"/>
        <w:right w:val="none" w:sz="0" w:space="0" w:color="auto"/>
      </w:divBdr>
    </w:div>
    <w:div w:id="924193219">
      <w:bodyDiv w:val="1"/>
      <w:marLeft w:val="0"/>
      <w:marRight w:val="0"/>
      <w:marTop w:val="0"/>
      <w:marBottom w:val="0"/>
      <w:divBdr>
        <w:top w:val="none" w:sz="0" w:space="0" w:color="auto"/>
        <w:left w:val="none" w:sz="0" w:space="0" w:color="auto"/>
        <w:bottom w:val="none" w:sz="0" w:space="0" w:color="auto"/>
        <w:right w:val="none" w:sz="0" w:space="0" w:color="auto"/>
      </w:divBdr>
    </w:div>
    <w:div w:id="924608509">
      <w:bodyDiv w:val="1"/>
      <w:marLeft w:val="0"/>
      <w:marRight w:val="0"/>
      <w:marTop w:val="0"/>
      <w:marBottom w:val="0"/>
      <w:divBdr>
        <w:top w:val="none" w:sz="0" w:space="0" w:color="auto"/>
        <w:left w:val="none" w:sz="0" w:space="0" w:color="auto"/>
        <w:bottom w:val="none" w:sz="0" w:space="0" w:color="auto"/>
        <w:right w:val="none" w:sz="0" w:space="0" w:color="auto"/>
      </w:divBdr>
    </w:div>
    <w:div w:id="924648931">
      <w:bodyDiv w:val="1"/>
      <w:marLeft w:val="0"/>
      <w:marRight w:val="0"/>
      <w:marTop w:val="0"/>
      <w:marBottom w:val="0"/>
      <w:divBdr>
        <w:top w:val="none" w:sz="0" w:space="0" w:color="auto"/>
        <w:left w:val="none" w:sz="0" w:space="0" w:color="auto"/>
        <w:bottom w:val="none" w:sz="0" w:space="0" w:color="auto"/>
        <w:right w:val="none" w:sz="0" w:space="0" w:color="auto"/>
      </w:divBdr>
    </w:div>
    <w:div w:id="931281889">
      <w:bodyDiv w:val="1"/>
      <w:marLeft w:val="0"/>
      <w:marRight w:val="0"/>
      <w:marTop w:val="0"/>
      <w:marBottom w:val="0"/>
      <w:divBdr>
        <w:top w:val="none" w:sz="0" w:space="0" w:color="auto"/>
        <w:left w:val="none" w:sz="0" w:space="0" w:color="auto"/>
        <w:bottom w:val="none" w:sz="0" w:space="0" w:color="auto"/>
        <w:right w:val="none" w:sz="0" w:space="0" w:color="auto"/>
      </w:divBdr>
    </w:div>
    <w:div w:id="934824236">
      <w:bodyDiv w:val="1"/>
      <w:marLeft w:val="0"/>
      <w:marRight w:val="0"/>
      <w:marTop w:val="0"/>
      <w:marBottom w:val="0"/>
      <w:divBdr>
        <w:top w:val="none" w:sz="0" w:space="0" w:color="auto"/>
        <w:left w:val="none" w:sz="0" w:space="0" w:color="auto"/>
        <w:bottom w:val="none" w:sz="0" w:space="0" w:color="auto"/>
        <w:right w:val="none" w:sz="0" w:space="0" w:color="auto"/>
      </w:divBdr>
    </w:div>
    <w:div w:id="938294992">
      <w:bodyDiv w:val="1"/>
      <w:marLeft w:val="0"/>
      <w:marRight w:val="0"/>
      <w:marTop w:val="0"/>
      <w:marBottom w:val="0"/>
      <w:divBdr>
        <w:top w:val="none" w:sz="0" w:space="0" w:color="auto"/>
        <w:left w:val="none" w:sz="0" w:space="0" w:color="auto"/>
        <w:bottom w:val="none" w:sz="0" w:space="0" w:color="auto"/>
        <w:right w:val="none" w:sz="0" w:space="0" w:color="auto"/>
      </w:divBdr>
    </w:div>
    <w:div w:id="941649701">
      <w:bodyDiv w:val="1"/>
      <w:marLeft w:val="0"/>
      <w:marRight w:val="0"/>
      <w:marTop w:val="0"/>
      <w:marBottom w:val="0"/>
      <w:divBdr>
        <w:top w:val="none" w:sz="0" w:space="0" w:color="auto"/>
        <w:left w:val="none" w:sz="0" w:space="0" w:color="auto"/>
        <w:bottom w:val="none" w:sz="0" w:space="0" w:color="auto"/>
        <w:right w:val="none" w:sz="0" w:space="0" w:color="auto"/>
      </w:divBdr>
    </w:div>
    <w:div w:id="943730926">
      <w:bodyDiv w:val="1"/>
      <w:marLeft w:val="0"/>
      <w:marRight w:val="0"/>
      <w:marTop w:val="0"/>
      <w:marBottom w:val="0"/>
      <w:divBdr>
        <w:top w:val="none" w:sz="0" w:space="0" w:color="auto"/>
        <w:left w:val="none" w:sz="0" w:space="0" w:color="auto"/>
        <w:bottom w:val="none" w:sz="0" w:space="0" w:color="auto"/>
        <w:right w:val="none" w:sz="0" w:space="0" w:color="auto"/>
      </w:divBdr>
    </w:div>
    <w:div w:id="952714188">
      <w:bodyDiv w:val="1"/>
      <w:marLeft w:val="0"/>
      <w:marRight w:val="0"/>
      <w:marTop w:val="0"/>
      <w:marBottom w:val="0"/>
      <w:divBdr>
        <w:top w:val="none" w:sz="0" w:space="0" w:color="auto"/>
        <w:left w:val="none" w:sz="0" w:space="0" w:color="auto"/>
        <w:bottom w:val="none" w:sz="0" w:space="0" w:color="auto"/>
        <w:right w:val="none" w:sz="0" w:space="0" w:color="auto"/>
      </w:divBdr>
    </w:div>
    <w:div w:id="954677501">
      <w:bodyDiv w:val="1"/>
      <w:marLeft w:val="0"/>
      <w:marRight w:val="0"/>
      <w:marTop w:val="0"/>
      <w:marBottom w:val="0"/>
      <w:divBdr>
        <w:top w:val="none" w:sz="0" w:space="0" w:color="auto"/>
        <w:left w:val="none" w:sz="0" w:space="0" w:color="auto"/>
        <w:bottom w:val="none" w:sz="0" w:space="0" w:color="auto"/>
        <w:right w:val="none" w:sz="0" w:space="0" w:color="auto"/>
      </w:divBdr>
    </w:div>
    <w:div w:id="971909041">
      <w:bodyDiv w:val="1"/>
      <w:marLeft w:val="0"/>
      <w:marRight w:val="0"/>
      <w:marTop w:val="0"/>
      <w:marBottom w:val="0"/>
      <w:divBdr>
        <w:top w:val="none" w:sz="0" w:space="0" w:color="auto"/>
        <w:left w:val="none" w:sz="0" w:space="0" w:color="auto"/>
        <w:bottom w:val="none" w:sz="0" w:space="0" w:color="auto"/>
        <w:right w:val="none" w:sz="0" w:space="0" w:color="auto"/>
      </w:divBdr>
    </w:div>
    <w:div w:id="983583970">
      <w:bodyDiv w:val="1"/>
      <w:marLeft w:val="0"/>
      <w:marRight w:val="0"/>
      <w:marTop w:val="0"/>
      <w:marBottom w:val="0"/>
      <w:divBdr>
        <w:top w:val="none" w:sz="0" w:space="0" w:color="auto"/>
        <w:left w:val="none" w:sz="0" w:space="0" w:color="auto"/>
        <w:bottom w:val="none" w:sz="0" w:space="0" w:color="auto"/>
        <w:right w:val="none" w:sz="0" w:space="0" w:color="auto"/>
      </w:divBdr>
    </w:div>
    <w:div w:id="984705326">
      <w:bodyDiv w:val="1"/>
      <w:marLeft w:val="0"/>
      <w:marRight w:val="0"/>
      <w:marTop w:val="0"/>
      <w:marBottom w:val="0"/>
      <w:divBdr>
        <w:top w:val="none" w:sz="0" w:space="0" w:color="auto"/>
        <w:left w:val="none" w:sz="0" w:space="0" w:color="auto"/>
        <w:bottom w:val="none" w:sz="0" w:space="0" w:color="auto"/>
        <w:right w:val="none" w:sz="0" w:space="0" w:color="auto"/>
      </w:divBdr>
    </w:div>
    <w:div w:id="991258489">
      <w:bodyDiv w:val="1"/>
      <w:marLeft w:val="0"/>
      <w:marRight w:val="0"/>
      <w:marTop w:val="0"/>
      <w:marBottom w:val="0"/>
      <w:divBdr>
        <w:top w:val="none" w:sz="0" w:space="0" w:color="auto"/>
        <w:left w:val="none" w:sz="0" w:space="0" w:color="auto"/>
        <w:bottom w:val="none" w:sz="0" w:space="0" w:color="auto"/>
        <w:right w:val="none" w:sz="0" w:space="0" w:color="auto"/>
      </w:divBdr>
    </w:div>
    <w:div w:id="992298154">
      <w:bodyDiv w:val="1"/>
      <w:marLeft w:val="0"/>
      <w:marRight w:val="0"/>
      <w:marTop w:val="0"/>
      <w:marBottom w:val="0"/>
      <w:divBdr>
        <w:top w:val="none" w:sz="0" w:space="0" w:color="auto"/>
        <w:left w:val="none" w:sz="0" w:space="0" w:color="auto"/>
        <w:bottom w:val="none" w:sz="0" w:space="0" w:color="auto"/>
        <w:right w:val="none" w:sz="0" w:space="0" w:color="auto"/>
      </w:divBdr>
    </w:div>
    <w:div w:id="994801816">
      <w:bodyDiv w:val="1"/>
      <w:marLeft w:val="0"/>
      <w:marRight w:val="0"/>
      <w:marTop w:val="0"/>
      <w:marBottom w:val="0"/>
      <w:divBdr>
        <w:top w:val="none" w:sz="0" w:space="0" w:color="auto"/>
        <w:left w:val="none" w:sz="0" w:space="0" w:color="auto"/>
        <w:bottom w:val="none" w:sz="0" w:space="0" w:color="auto"/>
        <w:right w:val="none" w:sz="0" w:space="0" w:color="auto"/>
      </w:divBdr>
    </w:div>
    <w:div w:id="996615681">
      <w:bodyDiv w:val="1"/>
      <w:marLeft w:val="0"/>
      <w:marRight w:val="0"/>
      <w:marTop w:val="0"/>
      <w:marBottom w:val="0"/>
      <w:divBdr>
        <w:top w:val="none" w:sz="0" w:space="0" w:color="auto"/>
        <w:left w:val="none" w:sz="0" w:space="0" w:color="auto"/>
        <w:bottom w:val="none" w:sz="0" w:space="0" w:color="auto"/>
        <w:right w:val="none" w:sz="0" w:space="0" w:color="auto"/>
      </w:divBdr>
    </w:div>
    <w:div w:id="999502699">
      <w:bodyDiv w:val="1"/>
      <w:marLeft w:val="0"/>
      <w:marRight w:val="0"/>
      <w:marTop w:val="0"/>
      <w:marBottom w:val="0"/>
      <w:divBdr>
        <w:top w:val="none" w:sz="0" w:space="0" w:color="auto"/>
        <w:left w:val="none" w:sz="0" w:space="0" w:color="auto"/>
        <w:bottom w:val="none" w:sz="0" w:space="0" w:color="auto"/>
        <w:right w:val="none" w:sz="0" w:space="0" w:color="auto"/>
      </w:divBdr>
    </w:div>
    <w:div w:id="1000308578">
      <w:bodyDiv w:val="1"/>
      <w:marLeft w:val="0"/>
      <w:marRight w:val="0"/>
      <w:marTop w:val="0"/>
      <w:marBottom w:val="0"/>
      <w:divBdr>
        <w:top w:val="none" w:sz="0" w:space="0" w:color="auto"/>
        <w:left w:val="none" w:sz="0" w:space="0" w:color="auto"/>
        <w:bottom w:val="none" w:sz="0" w:space="0" w:color="auto"/>
        <w:right w:val="none" w:sz="0" w:space="0" w:color="auto"/>
      </w:divBdr>
    </w:div>
    <w:div w:id="1003433268">
      <w:bodyDiv w:val="1"/>
      <w:marLeft w:val="0"/>
      <w:marRight w:val="0"/>
      <w:marTop w:val="0"/>
      <w:marBottom w:val="0"/>
      <w:divBdr>
        <w:top w:val="none" w:sz="0" w:space="0" w:color="auto"/>
        <w:left w:val="none" w:sz="0" w:space="0" w:color="auto"/>
        <w:bottom w:val="none" w:sz="0" w:space="0" w:color="auto"/>
        <w:right w:val="none" w:sz="0" w:space="0" w:color="auto"/>
      </w:divBdr>
    </w:div>
    <w:div w:id="1007975576">
      <w:bodyDiv w:val="1"/>
      <w:marLeft w:val="0"/>
      <w:marRight w:val="0"/>
      <w:marTop w:val="0"/>
      <w:marBottom w:val="0"/>
      <w:divBdr>
        <w:top w:val="none" w:sz="0" w:space="0" w:color="auto"/>
        <w:left w:val="none" w:sz="0" w:space="0" w:color="auto"/>
        <w:bottom w:val="none" w:sz="0" w:space="0" w:color="auto"/>
        <w:right w:val="none" w:sz="0" w:space="0" w:color="auto"/>
      </w:divBdr>
    </w:div>
    <w:div w:id="1016735548">
      <w:bodyDiv w:val="1"/>
      <w:marLeft w:val="0"/>
      <w:marRight w:val="0"/>
      <w:marTop w:val="0"/>
      <w:marBottom w:val="0"/>
      <w:divBdr>
        <w:top w:val="none" w:sz="0" w:space="0" w:color="auto"/>
        <w:left w:val="none" w:sz="0" w:space="0" w:color="auto"/>
        <w:bottom w:val="none" w:sz="0" w:space="0" w:color="auto"/>
        <w:right w:val="none" w:sz="0" w:space="0" w:color="auto"/>
      </w:divBdr>
    </w:div>
    <w:div w:id="1026061454">
      <w:bodyDiv w:val="1"/>
      <w:marLeft w:val="0"/>
      <w:marRight w:val="0"/>
      <w:marTop w:val="0"/>
      <w:marBottom w:val="0"/>
      <w:divBdr>
        <w:top w:val="none" w:sz="0" w:space="0" w:color="auto"/>
        <w:left w:val="none" w:sz="0" w:space="0" w:color="auto"/>
        <w:bottom w:val="none" w:sz="0" w:space="0" w:color="auto"/>
        <w:right w:val="none" w:sz="0" w:space="0" w:color="auto"/>
      </w:divBdr>
    </w:div>
    <w:div w:id="1028221787">
      <w:bodyDiv w:val="1"/>
      <w:marLeft w:val="0"/>
      <w:marRight w:val="0"/>
      <w:marTop w:val="0"/>
      <w:marBottom w:val="0"/>
      <w:divBdr>
        <w:top w:val="none" w:sz="0" w:space="0" w:color="auto"/>
        <w:left w:val="none" w:sz="0" w:space="0" w:color="auto"/>
        <w:bottom w:val="none" w:sz="0" w:space="0" w:color="auto"/>
        <w:right w:val="none" w:sz="0" w:space="0" w:color="auto"/>
      </w:divBdr>
    </w:div>
    <w:div w:id="1028289604">
      <w:bodyDiv w:val="1"/>
      <w:marLeft w:val="0"/>
      <w:marRight w:val="0"/>
      <w:marTop w:val="0"/>
      <w:marBottom w:val="0"/>
      <w:divBdr>
        <w:top w:val="none" w:sz="0" w:space="0" w:color="auto"/>
        <w:left w:val="none" w:sz="0" w:space="0" w:color="auto"/>
        <w:bottom w:val="none" w:sz="0" w:space="0" w:color="auto"/>
        <w:right w:val="none" w:sz="0" w:space="0" w:color="auto"/>
      </w:divBdr>
      <w:divsChild>
        <w:div w:id="368384460">
          <w:marLeft w:val="0"/>
          <w:marRight w:val="0"/>
          <w:marTop w:val="480"/>
          <w:marBottom w:val="0"/>
          <w:divBdr>
            <w:top w:val="single" w:sz="2" w:space="0" w:color="auto"/>
            <w:left w:val="single" w:sz="2" w:space="0" w:color="auto"/>
            <w:bottom w:val="single" w:sz="2" w:space="0" w:color="auto"/>
            <w:right w:val="single" w:sz="2" w:space="0" w:color="auto"/>
          </w:divBdr>
        </w:div>
      </w:divsChild>
    </w:div>
    <w:div w:id="1032730569">
      <w:bodyDiv w:val="1"/>
      <w:marLeft w:val="0"/>
      <w:marRight w:val="0"/>
      <w:marTop w:val="0"/>
      <w:marBottom w:val="0"/>
      <w:divBdr>
        <w:top w:val="none" w:sz="0" w:space="0" w:color="auto"/>
        <w:left w:val="none" w:sz="0" w:space="0" w:color="auto"/>
        <w:bottom w:val="none" w:sz="0" w:space="0" w:color="auto"/>
        <w:right w:val="none" w:sz="0" w:space="0" w:color="auto"/>
      </w:divBdr>
    </w:div>
    <w:div w:id="1035426227">
      <w:bodyDiv w:val="1"/>
      <w:marLeft w:val="0"/>
      <w:marRight w:val="0"/>
      <w:marTop w:val="0"/>
      <w:marBottom w:val="0"/>
      <w:divBdr>
        <w:top w:val="none" w:sz="0" w:space="0" w:color="auto"/>
        <w:left w:val="none" w:sz="0" w:space="0" w:color="auto"/>
        <w:bottom w:val="none" w:sz="0" w:space="0" w:color="auto"/>
        <w:right w:val="none" w:sz="0" w:space="0" w:color="auto"/>
      </w:divBdr>
    </w:div>
    <w:div w:id="1041050188">
      <w:bodyDiv w:val="1"/>
      <w:marLeft w:val="0"/>
      <w:marRight w:val="0"/>
      <w:marTop w:val="0"/>
      <w:marBottom w:val="0"/>
      <w:divBdr>
        <w:top w:val="none" w:sz="0" w:space="0" w:color="auto"/>
        <w:left w:val="none" w:sz="0" w:space="0" w:color="auto"/>
        <w:bottom w:val="none" w:sz="0" w:space="0" w:color="auto"/>
        <w:right w:val="none" w:sz="0" w:space="0" w:color="auto"/>
      </w:divBdr>
    </w:div>
    <w:div w:id="1041977262">
      <w:bodyDiv w:val="1"/>
      <w:marLeft w:val="0"/>
      <w:marRight w:val="0"/>
      <w:marTop w:val="0"/>
      <w:marBottom w:val="0"/>
      <w:divBdr>
        <w:top w:val="none" w:sz="0" w:space="0" w:color="auto"/>
        <w:left w:val="none" w:sz="0" w:space="0" w:color="auto"/>
        <w:bottom w:val="none" w:sz="0" w:space="0" w:color="auto"/>
        <w:right w:val="none" w:sz="0" w:space="0" w:color="auto"/>
      </w:divBdr>
    </w:div>
    <w:div w:id="1048379650">
      <w:bodyDiv w:val="1"/>
      <w:marLeft w:val="0"/>
      <w:marRight w:val="0"/>
      <w:marTop w:val="0"/>
      <w:marBottom w:val="0"/>
      <w:divBdr>
        <w:top w:val="none" w:sz="0" w:space="0" w:color="auto"/>
        <w:left w:val="none" w:sz="0" w:space="0" w:color="auto"/>
        <w:bottom w:val="none" w:sz="0" w:space="0" w:color="auto"/>
        <w:right w:val="none" w:sz="0" w:space="0" w:color="auto"/>
      </w:divBdr>
    </w:div>
    <w:div w:id="1054426123">
      <w:bodyDiv w:val="1"/>
      <w:marLeft w:val="0"/>
      <w:marRight w:val="0"/>
      <w:marTop w:val="0"/>
      <w:marBottom w:val="0"/>
      <w:divBdr>
        <w:top w:val="none" w:sz="0" w:space="0" w:color="auto"/>
        <w:left w:val="none" w:sz="0" w:space="0" w:color="auto"/>
        <w:bottom w:val="none" w:sz="0" w:space="0" w:color="auto"/>
        <w:right w:val="none" w:sz="0" w:space="0" w:color="auto"/>
      </w:divBdr>
      <w:divsChild>
        <w:div w:id="1064333066">
          <w:marLeft w:val="0"/>
          <w:marRight w:val="0"/>
          <w:marTop w:val="360"/>
          <w:marBottom w:val="0"/>
          <w:divBdr>
            <w:top w:val="none" w:sz="0" w:space="0" w:color="auto"/>
            <w:left w:val="none" w:sz="0" w:space="0" w:color="auto"/>
            <w:bottom w:val="none" w:sz="0" w:space="0" w:color="auto"/>
            <w:right w:val="none" w:sz="0" w:space="0" w:color="auto"/>
          </w:divBdr>
          <w:divsChild>
            <w:div w:id="738789231">
              <w:marLeft w:val="0"/>
              <w:marRight w:val="0"/>
              <w:marTop w:val="0"/>
              <w:marBottom w:val="0"/>
              <w:divBdr>
                <w:top w:val="none" w:sz="0" w:space="0" w:color="auto"/>
                <w:left w:val="none" w:sz="0" w:space="0" w:color="auto"/>
                <w:bottom w:val="none" w:sz="0" w:space="0" w:color="auto"/>
                <w:right w:val="none" w:sz="0" w:space="0" w:color="auto"/>
              </w:divBdr>
              <w:divsChild>
                <w:div w:id="533276452">
                  <w:marLeft w:val="0"/>
                  <w:marRight w:val="0"/>
                  <w:marTop w:val="0"/>
                  <w:marBottom w:val="0"/>
                  <w:divBdr>
                    <w:top w:val="none" w:sz="0" w:space="0" w:color="auto"/>
                    <w:left w:val="none" w:sz="0" w:space="0" w:color="auto"/>
                    <w:bottom w:val="none" w:sz="0" w:space="0" w:color="auto"/>
                    <w:right w:val="none" w:sz="0" w:space="0" w:color="auto"/>
                  </w:divBdr>
                  <w:divsChild>
                    <w:div w:id="32135538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2002272973">
          <w:marLeft w:val="0"/>
          <w:marRight w:val="0"/>
          <w:marTop w:val="0"/>
          <w:marBottom w:val="0"/>
          <w:divBdr>
            <w:top w:val="none" w:sz="0" w:space="0" w:color="auto"/>
            <w:left w:val="none" w:sz="0" w:space="0" w:color="auto"/>
            <w:bottom w:val="none" w:sz="0" w:space="0" w:color="auto"/>
            <w:right w:val="none" w:sz="0" w:space="0" w:color="auto"/>
          </w:divBdr>
        </w:div>
      </w:divsChild>
    </w:div>
    <w:div w:id="1055472774">
      <w:bodyDiv w:val="1"/>
      <w:marLeft w:val="0"/>
      <w:marRight w:val="0"/>
      <w:marTop w:val="0"/>
      <w:marBottom w:val="0"/>
      <w:divBdr>
        <w:top w:val="none" w:sz="0" w:space="0" w:color="auto"/>
        <w:left w:val="none" w:sz="0" w:space="0" w:color="auto"/>
        <w:bottom w:val="none" w:sz="0" w:space="0" w:color="auto"/>
        <w:right w:val="none" w:sz="0" w:space="0" w:color="auto"/>
      </w:divBdr>
    </w:div>
    <w:div w:id="1060785169">
      <w:bodyDiv w:val="1"/>
      <w:marLeft w:val="0"/>
      <w:marRight w:val="0"/>
      <w:marTop w:val="0"/>
      <w:marBottom w:val="0"/>
      <w:divBdr>
        <w:top w:val="none" w:sz="0" w:space="0" w:color="auto"/>
        <w:left w:val="none" w:sz="0" w:space="0" w:color="auto"/>
        <w:bottom w:val="none" w:sz="0" w:space="0" w:color="auto"/>
        <w:right w:val="none" w:sz="0" w:space="0" w:color="auto"/>
      </w:divBdr>
    </w:div>
    <w:div w:id="1066999879">
      <w:bodyDiv w:val="1"/>
      <w:marLeft w:val="0"/>
      <w:marRight w:val="0"/>
      <w:marTop w:val="0"/>
      <w:marBottom w:val="0"/>
      <w:divBdr>
        <w:top w:val="none" w:sz="0" w:space="0" w:color="auto"/>
        <w:left w:val="none" w:sz="0" w:space="0" w:color="auto"/>
        <w:bottom w:val="none" w:sz="0" w:space="0" w:color="auto"/>
        <w:right w:val="none" w:sz="0" w:space="0" w:color="auto"/>
      </w:divBdr>
    </w:div>
    <w:div w:id="1072242203">
      <w:bodyDiv w:val="1"/>
      <w:marLeft w:val="0"/>
      <w:marRight w:val="0"/>
      <w:marTop w:val="0"/>
      <w:marBottom w:val="0"/>
      <w:divBdr>
        <w:top w:val="none" w:sz="0" w:space="0" w:color="auto"/>
        <w:left w:val="none" w:sz="0" w:space="0" w:color="auto"/>
        <w:bottom w:val="none" w:sz="0" w:space="0" w:color="auto"/>
        <w:right w:val="none" w:sz="0" w:space="0" w:color="auto"/>
      </w:divBdr>
    </w:div>
    <w:div w:id="1072581330">
      <w:bodyDiv w:val="1"/>
      <w:marLeft w:val="0"/>
      <w:marRight w:val="0"/>
      <w:marTop w:val="0"/>
      <w:marBottom w:val="0"/>
      <w:divBdr>
        <w:top w:val="none" w:sz="0" w:space="0" w:color="auto"/>
        <w:left w:val="none" w:sz="0" w:space="0" w:color="auto"/>
        <w:bottom w:val="none" w:sz="0" w:space="0" w:color="auto"/>
        <w:right w:val="none" w:sz="0" w:space="0" w:color="auto"/>
      </w:divBdr>
    </w:div>
    <w:div w:id="1075781644">
      <w:bodyDiv w:val="1"/>
      <w:marLeft w:val="0"/>
      <w:marRight w:val="0"/>
      <w:marTop w:val="0"/>
      <w:marBottom w:val="0"/>
      <w:divBdr>
        <w:top w:val="none" w:sz="0" w:space="0" w:color="auto"/>
        <w:left w:val="none" w:sz="0" w:space="0" w:color="auto"/>
        <w:bottom w:val="none" w:sz="0" w:space="0" w:color="auto"/>
        <w:right w:val="none" w:sz="0" w:space="0" w:color="auto"/>
      </w:divBdr>
    </w:div>
    <w:div w:id="1092244345">
      <w:bodyDiv w:val="1"/>
      <w:marLeft w:val="0"/>
      <w:marRight w:val="0"/>
      <w:marTop w:val="0"/>
      <w:marBottom w:val="0"/>
      <w:divBdr>
        <w:top w:val="none" w:sz="0" w:space="0" w:color="auto"/>
        <w:left w:val="none" w:sz="0" w:space="0" w:color="auto"/>
        <w:bottom w:val="none" w:sz="0" w:space="0" w:color="auto"/>
        <w:right w:val="none" w:sz="0" w:space="0" w:color="auto"/>
      </w:divBdr>
    </w:div>
    <w:div w:id="1092581799">
      <w:bodyDiv w:val="1"/>
      <w:marLeft w:val="0"/>
      <w:marRight w:val="0"/>
      <w:marTop w:val="0"/>
      <w:marBottom w:val="0"/>
      <w:divBdr>
        <w:top w:val="none" w:sz="0" w:space="0" w:color="auto"/>
        <w:left w:val="none" w:sz="0" w:space="0" w:color="auto"/>
        <w:bottom w:val="none" w:sz="0" w:space="0" w:color="auto"/>
        <w:right w:val="none" w:sz="0" w:space="0" w:color="auto"/>
      </w:divBdr>
    </w:div>
    <w:div w:id="1095906393">
      <w:bodyDiv w:val="1"/>
      <w:marLeft w:val="0"/>
      <w:marRight w:val="0"/>
      <w:marTop w:val="0"/>
      <w:marBottom w:val="0"/>
      <w:divBdr>
        <w:top w:val="none" w:sz="0" w:space="0" w:color="auto"/>
        <w:left w:val="none" w:sz="0" w:space="0" w:color="auto"/>
        <w:bottom w:val="none" w:sz="0" w:space="0" w:color="auto"/>
        <w:right w:val="none" w:sz="0" w:space="0" w:color="auto"/>
      </w:divBdr>
    </w:div>
    <w:div w:id="1095906479">
      <w:bodyDiv w:val="1"/>
      <w:marLeft w:val="0"/>
      <w:marRight w:val="0"/>
      <w:marTop w:val="0"/>
      <w:marBottom w:val="0"/>
      <w:divBdr>
        <w:top w:val="none" w:sz="0" w:space="0" w:color="auto"/>
        <w:left w:val="none" w:sz="0" w:space="0" w:color="auto"/>
        <w:bottom w:val="none" w:sz="0" w:space="0" w:color="auto"/>
        <w:right w:val="none" w:sz="0" w:space="0" w:color="auto"/>
      </w:divBdr>
    </w:div>
    <w:div w:id="1108432574">
      <w:bodyDiv w:val="1"/>
      <w:marLeft w:val="0"/>
      <w:marRight w:val="0"/>
      <w:marTop w:val="0"/>
      <w:marBottom w:val="0"/>
      <w:divBdr>
        <w:top w:val="none" w:sz="0" w:space="0" w:color="auto"/>
        <w:left w:val="none" w:sz="0" w:space="0" w:color="auto"/>
        <w:bottom w:val="none" w:sz="0" w:space="0" w:color="auto"/>
        <w:right w:val="none" w:sz="0" w:space="0" w:color="auto"/>
      </w:divBdr>
    </w:div>
    <w:div w:id="1108542416">
      <w:bodyDiv w:val="1"/>
      <w:marLeft w:val="0"/>
      <w:marRight w:val="0"/>
      <w:marTop w:val="0"/>
      <w:marBottom w:val="0"/>
      <w:divBdr>
        <w:top w:val="none" w:sz="0" w:space="0" w:color="auto"/>
        <w:left w:val="none" w:sz="0" w:space="0" w:color="auto"/>
        <w:bottom w:val="none" w:sz="0" w:space="0" w:color="auto"/>
        <w:right w:val="none" w:sz="0" w:space="0" w:color="auto"/>
      </w:divBdr>
    </w:div>
    <w:div w:id="1122920076">
      <w:bodyDiv w:val="1"/>
      <w:marLeft w:val="0"/>
      <w:marRight w:val="0"/>
      <w:marTop w:val="0"/>
      <w:marBottom w:val="0"/>
      <w:divBdr>
        <w:top w:val="none" w:sz="0" w:space="0" w:color="auto"/>
        <w:left w:val="none" w:sz="0" w:space="0" w:color="auto"/>
        <w:bottom w:val="none" w:sz="0" w:space="0" w:color="auto"/>
        <w:right w:val="none" w:sz="0" w:space="0" w:color="auto"/>
      </w:divBdr>
    </w:div>
    <w:div w:id="1128357379">
      <w:bodyDiv w:val="1"/>
      <w:marLeft w:val="0"/>
      <w:marRight w:val="0"/>
      <w:marTop w:val="0"/>
      <w:marBottom w:val="0"/>
      <w:divBdr>
        <w:top w:val="none" w:sz="0" w:space="0" w:color="auto"/>
        <w:left w:val="none" w:sz="0" w:space="0" w:color="auto"/>
        <w:bottom w:val="none" w:sz="0" w:space="0" w:color="auto"/>
        <w:right w:val="none" w:sz="0" w:space="0" w:color="auto"/>
      </w:divBdr>
    </w:div>
    <w:div w:id="1136874090">
      <w:bodyDiv w:val="1"/>
      <w:marLeft w:val="0"/>
      <w:marRight w:val="0"/>
      <w:marTop w:val="0"/>
      <w:marBottom w:val="0"/>
      <w:divBdr>
        <w:top w:val="none" w:sz="0" w:space="0" w:color="auto"/>
        <w:left w:val="none" w:sz="0" w:space="0" w:color="auto"/>
        <w:bottom w:val="none" w:sz="0" w:space="0" w:color="auto"/>
        <w:right w:val="none" w:sz="0" w:space="0" w:color="auto"/>
      </w:divBdr>
    </w:div>
    <w:div w:id="1140421881">
      <w:bodyDiv w:val="1"/>
      <w:marLeft w:val="0"/>
      <w:marRight w:val="0"/>
      <w:marTop w:val="0"/>
      <w:marBottom w:val="0"/>
      <w:divBdr>
        <w:top w:val="none" w:sz="0" w:space="0" w:color="auto"/>
        <w:left w:val="none" w:sz="0" w:space="0" w:color="auto"/>
        <w:bottom w:val="none" w:sz="0" w:space="0" w:color="auto"/>
        <w:right w:val="none" w:sz="0" w:space="0" w:color="auto"/>
      </w:divBdr>
    </w:div>
    <w:div w:id="1140725822">
      <w:bodyDiv w:val="1"/>
      <w:marLeft w:val="0"/>
      <w:marRight w:val="0"/>
      <w:marTop w:val="0"/>
      <w:marBottom w:val="0"/>
      <w:divBdr>
        <w:top w:val="none" w:sz="0" w:space="0" w:color="auto"/>
        <w:left w:val="none" w:sz="0" w:space="0" w:color="auto"/>
        <w:bottom w:val="none" w:sz="0" w:space="0" w:color="auto"/>
        <w:right w:val="none" w:sz="0" w:space="0" w:color="auto"/>
      </w:divBdr>
    </w:div>
    <w:div w:id="1141996208">
      <w:bodyDiv w:val="1"/>
      <w:marLeft w:val="0"/>
      <w:marRight w:val="0"/>
      <w:marTop w:val="0"/>
      <w:marBottom w:val="0"/>
      <w:divBdr>
        <w:top w:val="none" w:sz="0" w:space="0" w:color="auto"/>
        <w:left w:val="none" w:sz="0" w:space="0" w:color="auto"/>
        <w:bottom w:val="none" w:sz="0" w:space="0" w:color="auto"/>
        <w:right w:val="none" w:sz="0" w:space="0" w:color="auto"/>
      </w:divBdr>
    </w:div>
    <w:div w:id="1152333506">
      <w:bodyDiv w:val="1"/>
      <w:marLeft w:val="0"/>
      <w:marRight w:val="0"/>
      <w:marTop w:val="0"/>
      <w:marBottom w:val="0"/>
      <w:divBdr>
        <w:top w:val="none" w:sz="0" w:space="0" w:color="auto"/>
        <w:left w:val="none" w:sz="0" w:space="0" w:color="auto"/>
        <w:bottom w:val="none" w:sz="0" w:space="0" w:color="auto"/>
        <w:right w:val="none" w:sz="0" w:space="0" w:color="auto"/>
      </w:divBdr>
    </w:div>
    <w:div w:id="1156724804">
      <w:bodyDiv w:val="1"/>
      <w:marLeft w:val="0"/>
      <w:marRight w:val="0"/>
      <w:marTop w:val="0"/>
      <w:marBottom w:val="0"/>
      <w:divBdr>
        <w:top w:val="none" w:sz="0" w:space="0" w:color="auto"/>
        <w:left w:val="none" w:sz="0" w:space="0" w:color="auto"/>
        <w:bottom w:val="none" w:sz="0" w:space="0" w:color="auto"/>
        <w:right w:val="none" w:sz="0" w:space="0" w:color="auto"/>
      </w:divBdr>
      <w:divsChild>
        <w:div w:id="2059358505">
          <w:marLeft w:val="0"/>
          <w:marRight w:val="0"/>
          <w:marTop w:val="0"/>
          <w:marBottom w:val="0"/>
          <w:divBdr>
            <w:top w:val="none" w:sz="0" w:space="0" w:color="auto"/>
            <w:left w:val="none" w:sz="0" w:space="0" w:color="auto"/>
            <w:bottom w:val="none" w:sz="0" w:space="0" w:color="auto"/>
            <w:right w:val="none" w:sz="0" w:space="0" w:color="auto"/>
          </w:divBdr>
          <w:divsChild>
            <w:div w:id="1909726743">
              <w:marLeft w:val="0"/>
              <w:marRight w:val="0"/>
              <w:marTop w:val="0"/>
              <w:marBottom w:val="0"/>
              <w:divBdr>
                <w:top w:val="none" w:sz="0" w:space="0" w:color="auto"/>
                <w:left w:val="none" w:sz="0" w:space="0" w:color="auto"/>
                <w:bottom w:val="none" w:sz="0" w:space="0" w:color="auto"/>
                <w:right w:val="none" w:sz="0" w:space="0" w:color="auto"/>
              </w:divBdr>
              <w:divsChild>
                <w:div w:id="775637050">
                  <w:marLeft w:val="0"/>
                  <w:marRight w:val="0"/>
                  <w:marTop w:val="0"/>
                  <w:marBottom w:val="0"/>
                  <w:divBdr>
                    <w:top w:val="none" w:sz="0" w:space="0" w:color="auto"/>
                    <w:left w:val="none" w:sz="0" w:space="0" w:color="auto"/>
                    <w:bottom w:val="none" w:sz="0" w:space="0" w:color="auto"/>
                    <w:right w:val="none" w:sz="0" w:space="0" w:color="auto"/>
                  </w:divBdr>
                  <w:divsChild>
                    <w:div w:id="1361081270">
                      <w:marLeft w:val="0"/>
                      <w:marRight w:val="0"/>
                      <w:marTop w:val="0"/>
                      <w:marBottom w:val="0"/>
                      <w:divBdr>
                        <w:top w:val="none" w:sz="0" w:space="0" w:color="auto"/>
                        <w:left w:val="none" w:sz="0" w:space="0" w:color="auto"/>
                        <w:bottom w:val="none" w:sz="0" w:space="0" w:color="auto"/>
                        <w:right w:val="none" w:sz="0" w:space="0" w:color="auto"/>
                      </w:divBdr>
                      <w:divsChild>
                        <w:div w:id="485514038">
                          <w:marLeft w:val="0"/>
                          <w:marRight w:val="0"/>
                          <w:marTop w:val="0"/>
                          <w:marBottom w:val="0"/>
                          <w:divBdr>
                            <w:top w:val="none" w:sz="0" w:space="0" w:color="auto"/>
                            <w:left w:val="none" w:sz="0" w:space="0" w:color="auto"/>
                            <w:bottom w:val="none" w:sz="0" w:space="0" w:color="auto"/>
                            <w:right w:val="none" w:sz="0" w:space="0" w:color="auto"/>
                          </w:divBdr>
                          <w:divsChild>
                            <w:div w:id="1396002799">
                              <w:marLeft w:val="0"/>
                              <w:marRight w:val="0"/>
                              <w:marTop w:val="0"/>
                              <w:marBottom w:val="0"/>
                              <w:divBdr>
                                <w:top w:val="single" w:sz="24" w:space="0" w:color="auto"/>
                                <w:left w:val="single" w:sz="24" w:space="0" w:color="auto"/>
                                <w:bottom w:val="single" w:sz="24" w:space="0" w:color="auto"/>
                                <w:right w:val="single" w:sz="24" w:space="0" w:color="auto"/>
                              </w:divBdr>
                              <w:divsChild>
                                <w:div w:id="139612239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9662512">
      <w:bodyDiv w:val="1"/>
      <w:marLeft w:val="0"/>
      <w:marRight w:val="0"/>
      <w:marTop w:val="0"/>
      <w:marBottom w:val="0"/>
      <w:divBdr>
        <w:top w:val="none" w:sz="0" w:space="0" w:color="auto"/>
        <w:left w:val="none" w:sz="0" w:space="0" w:color="auto"/>
        <w:bottom w:val="none" w:sz="0" w:space="0" w:color="auto"/>
        <w:right w:val="none" w:sz="0" w:space="0" w:color="auto"/>
      </w:divBdr>
    </w:div>
    <w:div w:id="1160467015">
      <w:bodyDiv w:val="1"/>
      <w:marLeft w:val="0"/>
      <w:marRight w:val="0"/>
      <w:marTop w:val="0"/>
      <w:marBottom w:val="0"/>
      <w:divBdr>
        <w:top w:val="none" w:sz="0" w:space="0" w:color="auto"/>
        <w:left w:val="none" w:sz="0" w:space="0" w:color="auto"/>
        <w:bottom w:val="none" w:sz="0" w:space="0" w:color="auto"/>
        <w:right w:val="none" w:sz="0" w:space="0" w:color="auto"/>
      </w:divBdr>
    </w:div>
    <w:div w:id="1160996902">
      <w:bodyDiv w:val="1"/>
      <w:marLeft w:val="0"/>
      <w:marRight w:val="0"/>
      <w:marTop w:val="0"/>
      <w:marBottom w:val="0"/>
      <w:divBdr>
        <w:top w:val="none" w:sz="0" w:space="0" w:color="auto"/>
        <w:left w:val="none" w:sz="0" w:space="0" w:color="auto"/>
        <w:bottom w:val="none" w:sz="0" w:space="0" w:color="auto"/>
        <w:right w:val="none" w:sz="0" w:space="0" w:color="auto"/>
      </w:divBdr>
      <w:divsChild>
        <w:div w:id="1313872826">
          <w:marLeft w:val="0"/>
          <w:marRight w:val="0"/>
          <w:marTop w:val="0"/>
          <w:marBottom w:val="0"/>
          <w:divBdr>
            <w:top w:val="none" w:sz="0" w:space="0" w:color="auto"/>
            <w:left w:val="none" w:sz="0" w:space="0" w:color="auto"/>
            <w:bottom w:val="none" w:sz="0" w:space="0" w:color="auto"/>
            <w:right w:val="none" w:sz="0" w:space="0" w:color="auto"/>
          </w:divBdr>
          <w:divsChild>
            <w:div w:id="129859031">
              <w:marLeft w:val="0"/>
              <w:marRight w:val="0"/>
              <w:marTop w:val="0"/>
              <w:marBottom w:val="0"/>
              <w:divBdr>
                <w:top w:val="none" w:sz="0" w:space="0" w:color="auto"/>
                <w:left w:val="none" w:sz="0" w:space="0" w:color="auto"/>
                <w:bottom w:val="none" w:sz="0" w:space="0" w:color="auto"/>
                <w:right w:val="none" w:sz="0" w:space="0" w:color="auto"/>
              </w:divBdr>
              <w:divsChild>
                <w:div w:id="1872574795">
                  <w:marLeft w:val="0"/>
                  <w:marRight w:val="0"/>
                  <w:marTop w:val="0"/>
                  <w:marBottom w:val="0"/>
                  <w:divBdr>
                    <w:top w:val="none" w:sz="0" w:space="0" w:color="auto"/>
                    <w:left w:val="none" w:sz="0" w:space="0" w:color="auto"/>
                    <w:bottom w:val="none" w:sz="0" w:space="0" w:color="auto"/>
                    <w:right w:val="none" w:sz="0" w:space="0" w:color="auto"/>
                  </w:divBdr>
                  <w:divsChild>
                    <w:div w:id="635069990">
                      <w:marLeft w:val="0"/>
                      <w:marRight w:val="0"/>
                      <w:marTop w:val="0"/>
                      <w:marBottom w:val="0"/>
                      <w:divBdr>
                        <w:top w:val="none" w:sz="0" w:space="0" w:color="auto"/>
                        <w:left w:val="none" w:sz="0" w:space="0" w:color="auto"/>
                        <w:bottom w:val="none" w:sz="0" w:space="0" w:color="auto"/>
                        <w:right w:val="none" w:sz="0" w:space="0" w:color="auto"/>
                      </w:divBdr>
                      <w:divsChild>
                        <w:div w:id="724570678">
                          <w:marLeft w:val="0"/>
                          <w:marRight w:val="0"/>
                          <w:marTop w:val="0"/>
                          <w:marBottom w:val="0"/>
                          <w:divBdr>
                            <w:top w:val="none" w:sz="0" w:space="0" w:color="auto"/>
                            <w:left w:val="none" w:sz="0" w:space="0" w:color="auto"/>
                            <w:bottom w:val="none" w:sz="0" w:space="0" w:color="auto"/>
                            <w:right w:val="none" w:sz="0" w:space="0" w:color="auto"/>
                          </w:divBdr>
                          <w:divsChild>
                            <w:div w:id="692347522">
                              <w:marLeft w:val="0"/>
                              <w:marRight w:val="0"/>
                              <w:marTop w:val="0"/>
                              <w:marBottom w:val="0"/>
                              <w:divBdr>
                                <w:top w:val="single" w:sz="24" w:space="0" w:color="auto"/>
                                <w:left w:val="single" w:sz="24" w:space="0" w:color="auto"/>
                                <w:bottom w:val="single" w:sz="24" w:space="0" w:color="auto"/>
                                <w:right w:val="single" w:sz="24" w:space="0" w:color="auto"/>
                              </w:divBdr>
                              <w:divsChild>
                                <w:div w:id="192826607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2184290">
      <w:bodyDiv w:val="1"/>
      <w:marLeft w:val="0"/>
      <w:marRight w:val="0"/>
      <w:marTop w:val="0"/>
      <w:marBottom w:val="0"/>
      <w:divBdr>
        <w:top w:val="none" w:sz="0" w:space="0" w:color="auto"/>
        <w:left w:val="none" w:sz="0" w:space="0" w:color="auto"/>
        <w:bottom w:val="none" w:sz="0" w:space="0" w:color="auto"/>
        <w:right w:val="none" w:sz="0" w:space="0" w:color="auto"/>
      </w:divBdr>
      <w:divsChild>
        <w:div w:id="1171215317">
          <w:marLeft w:val="0"/>
          <w:marRight w:val="0"/>
          <w:marTop w:val="0"/>
          <w:marBottom w:val="0"/>
          <w:divBdr>
            <w:top w:val="none" w:sz="0" w:space="0" w:color="auto"/>
            <w:left w:val="none" w:sz="0" w:space="0" w:color="auto"/>
            <w:bottom w:val="none" w:sz="0" w:space="0" w:color="auto"/>
            <w:right w:val="none" w:sz="0" w:space="0" w:color="auto"/>
          </w:divBdr>
          <w:divsChild>
            <w:div w:id="1896965929">
              <w:marLeft w:val="0"/>
              <w:marRight w:val="0"/>
              <w:marTop w:val="0"/>
              <w:marBottom w:val="0"/>
              <w:divBdr>
                <w:top w:val="none" w:sz="0" w:space="0" w:color="auto"/>
                <w:left w:val="none" w:sz="0" w:space="0" w:color="auto"/>
                <w:bottom w:val="none" w:sz="0" w:space="0" w:color="auto"/>
                <w:right w:val="none" w:sz="0" w:space="0" w:color="auto"/>
              </w:divBdr>
              <w:divsChild>
                <w:div w:id="1104379459">
                  <w:marLeft w:val="0"/>
                  <w:marRight w:val="0"/>
                  <w:marTop w:val="0"/>
                  <w:marBottom w:val="0"/>
                  <w:divBdr>
                    <w:top w:val="none" w:sz="0" w:space="0" w:color="auto"/>
                    <w:left w:val="none" w:sz="0" w:space="0" w:color="auto"/>
                    <w:bottom w:val="none" w:sz="0" w:space="0" w:color="auto"/>
                    <w:right w:val="none" w:sz="0" w:space="0" w:color="auto"/>
                  </w:divBdr>
                  <w:divsChild>
                    <w:div w:id="1971785070">
                      <w:marLeft w:val="0"/>
                      <w:marRight w:val="0"/>
                      <w:marTop w:val="0"/>
                      <w:marBottom w:val="0"/>
                      <w:divBdr>
                        <w:top w:val="none" w:sz="0" w:space="0" w:color="auto"/>
                        <w:left w:val="none" w:sz="0" w:space="0" w:color="auto"/>
                        <w:bottom w:val="none" w:sz="0" w:space="0" w:color="auto"/>
                        <w:right w:val="none" w:sz="0" w:space="0" w:color="auto"/>
                      </w:divBdr>
                      <w:divsChild>
                        <w:div w:id="876234013">
                          <w:marLeft w:val="0"/>
                          <w:marRight w:val="0"/>
                          <w:marTop w:val="0"/>
                          <w:marBottom w:val="0"/>
                          <w:divBdr>
                            <w:top w:val="none" w:sz="0" w:space="0" w:color="auto"/>
                            <w:left w:val="none" w:sz="0" w:space="0" w:color="auto"/>
                            <w:bottom w:val="none" w:sz="0" w:space="0" w:color="auto"/>
                            <w:right w:val="none" w:sz="0" w:space="0" w:color="auto"/>
                          </w:divBdr>
                          <w:divsChild>
                            <w:div w:id="1147935797">
                              <w:marLeft w:val="0"/>
                              <w:marRight w:val="0"/>
                              <w:marTop w:val="0"/>
                              <w:marBottom w:val="0"/>
                              <w:divBdr>
                                <w:top w:val="single" w:sz="24" w:space="0" w:color="auto"/>
                                <w:left w:val="single" w:sz="24" w:space="0" w:color="auto"/>
                                <w:bottom w:val="single" w:sz="24" w:space="0" w:color="auto"/>
                                <w:right w:val="single" w:sz="24" w:space="0" w:color="auto"/>
                              </w:divBdr>
                              <w:divsChild>
                                <w:div w:id="59251249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2986357">
      <w:bodyDiv w:val="1"/>
      <w:marLeft w:val="0"/>
      <w:marRight w:val="0"/>
      <w:marTop w:val="0"/>
      <w:marBottom w:val="0"/>
      <w:divBdr>
        <w:top w:val="none" w:sz="0" w:space="0" w:color="auto"/>
        <w:left w:val="none" w:sz="0" w:space="0" w:color="auto"/>
        <w:bottom w:val="none" w:sz="0" w:space="0" w:color="auto"/>
        <w:right w:val="none" w:sz="0" w:space="0" w:color="auto"/>
      </w:divBdr>
    </w:div>
    <w:div w:id="1174299211">
      <w:bodyDiv w:val="1"/>
      <w:marLeft w:val="0"/>
      <w:marRight w:val="0"/>
      <w:marTop w:val="0"/>
      <w:marBottom w:val="0"/>
      <w:divBdr>
        <w:top w:val="none" w:sz="0" w:space="0" w:color="auto"/>
        <w:left w:val="none" w:sz="0" w:space="0" w:color="auto"/>
        <w:bottom w:val="none" w:sz="0" w:space="0" w:color="auto"/>
        <w:right w:val="none" w:sz="0" w:space="0" w:color="auto"/>
      </w:divBdr>
    </w:div>
    <w:div w:id="1176961580">
      <w:bodyDiv w:val="1"/>
      <w:marLeft w:val="0"/>
      <w:marRight w:val="0"/>
      <w:marTop w:val="0"/>
      <w:marBottom w:val="0"/>
      <w:divBdr>
        <w:top w:val="none" w:sz="0" w:space="0" w:color="auto"/>
        <w:left w:val="none" w:sz="0" w:space="0" w:color="auto"/>
        <w:bottom w:val="none" w:sz="0" w:space="0" w:color="auto"/>
        <w:right w:val="none" w:sz="0" w:space="0" w:color="auto"/>
      </w:divBdr>
    </w:div>
    <w:div w:id="1181621452">
      <w:bodyDiv w:val="1"/>
      <w:marLeft w:val="0"/>
      <w:marRight w:val="0"/>
      <w:marTop w:val="0"/>
      <w:marBottom w:val="0"/>
      <w:divBdr>
        <w:top w:val="none" w:sz="0" w:space="0" w:color="auto"/>
        <w:left w:val="none" w:sz="0" w:space="0" w:color="auto"/>
        <w:bottom w:val="none" w:sz="0" w:space="0" w:color="auto"/>
        <w:right w:val="none" w:sz="0" w:space="0" w:color="auto"/>
      </w:divBdr>
      <w:divsChild>
        <w:div w:id="894239496">
          <w:marLeft w:val="0"/>
          <w:marRight w:val="0"/>
          <w:marTop w:val="225"/>
          <w:marBottom w:val="225"/>
          <w:divBdr>
            <w:top w:val="none" w:sz="0" w:space="0" w:color="auto"/>
            <w:left w:val="none" w:sz="0" w:space="0" w:color="auto"/>
            <w:bottom w:val="none" w:sz="0" w:space="0" w:color="auto"/>
            <w:right w:val="none" w:sz="0" w:space="0" w:color="auto"/>
          </w:divBdr>
        </w:div>
      </w:divsChild>
    </w:div>
    <w:div w:id="1195581089">
      <w:bodyDiv w:val="1"/>
      <w:marLeft w:val="0"/>
      <w:marRight w:val="0"/>
      <w:marTop w:val="0"/>
      <w:marBottom w:val="0"/>
      <w:divBdr>
        <w:top w:val="none" w:sz="0" w:space="0" w:color="auto"/>
        <w:left w:val="none" w:sz="0" w:space="0" w:color="auto"/>
        <w:bottom w:val="none" w:sz="0" w:space="0" w:color="auto"/>
        <w:right w:val="none" w:sz="0" w:space="0" w:color="auto"/>
      </w:divBdr>
    </w:div>
    <w:div w:id="1195843393">
      <w:bodyDiv w:val="1"/>
      <w:marLeft w:val="0"/>
      <w:marRight w:val="0"/>
      <w:marTop w:val="0"/>
      <w:marBottom w:val="0"/>
      <w:divBdr>
        <w:top w:val="none" w:sz="0" w:space="0" w:color="auto"/>
        <w:left w:val="none" w:sz="0" w:space="0" w:color="auto"/>
        <w:bottom w:val="none" w:sz="0" w:space="0" w:color="auto"/>
        <w:right w:val="none" w:sz="0" w:space="0" w:color="auto"/>
      </w:divBdr>
    </w:div>
    <w:div w:id="1196576750">
      <w:bodyDiv w:val="1"/>
      <w:marLeft w:val="0"/>
      <w:marRight w:val="0"/>
      <w:marTop w:val="0"/>
      <w:marBottom w:val="0"/>
      <w:divBdr>
        <w:top w:val="none" w:sz="0" w:space="0" w:color="auto"/>
        <w:left w:val="none" w:sz="0" w:space="0" w:color="auto"/>
        <w:bottom w:val="none" w:sz="0" w:space="0" w:color="auto"/>
        <w:right w:val="none" w:sz="0" w:space="0" w:color="auto"/>
      </w:divBdr>
    </w:div>
    <w:div w:id="1199125063">
      <w:bodyDiv w:val="1"/>
      <w:marLeft w:val="0"/>
      <w:marRight w:val="0"/>
      <w:marTop w:val="0"/>
      <w:marBottom w:val="0"/>
      <w:divBdr>
        <w:top w:val="none" w:sz="0" w:space="0" w:color="auto"/>
        <w:left w:val="none" w:sz="0" w:space="0" w:color="auto"/>
        <w:bottom w:val="none" w:sz="0" w:space="0" w:color="auto"/>
        <w:right w:val="none" w:sz="0" w:space="0" w:color="auto"/>
      </w:divBdr>
    </w:div>
    <w:div w:id="1210922896">
      <w:bodyDiv w:val="1"/>
      <w:marLeft w:val="0"/>
      <w:marRight w:val="0"/>
      <w:marTop w:val="0"/>
      <w:marBottom w:val="0"/>
      <w:divBdr>
        <w:top w:val="none" w:sz="0" w:space="0" w:color="auto"/>
        <w:left w:val="none" w:sz="0" w:space="0" w:color="auto"/>
        <w:bottom w:val="none" w:sz="0" w:space="0" w:color="auto"/>
        <w:right w:val="none" w:sz="0" w:space="0" w:color="auto"/>
      </w:divBdr>
    </w:div>
    <w:div w:id="1211771637">
      <w:bodyDiv w:val="1"/>
      <w:marLeft w:val="0"/>
      <w:marRight w:val="0"/>
      <w:marTop w:val="0"/>
      <w:marBottom w:val="0"/>
      <w:divBdr>
        <w:top w:val="none" w:sz="0" w:space="0" w:color="auto"/>
        <w:left w:val="none" w:sz="0" w:space="0" w:color="auto"/>
        <w:bottom w:val="none" w:sz="0" w:space="0" w:color="auto"/>
        <w:right w:val="none" w:sz="0" w:space="0" w:color="auto"/>
      </w:divBdr>
    </w:div>
    <w:div w:id="1214580822">
      <w:bodyDiv w:val="1"/>
      <w:marLeft w:val="0"/>
      <w:marRight w:val="0"/>
      <w:marTop w:val="0"/>
      <w:marBottom w:val="0"/>
      <w:divBdr>
        <w:top w:val="none" w:sz="0" w:space="0" w:color="auto"/>
        <w:left w:val="none" w:sz="0" w:space="0" w:color="auto"/>
        <w:bottom w:val="none" w:sz="0" w:space="0" w:color="auto"/>
        <w:right w:val="none" w:sz="0" w:space="0" w:color="auto"/>
      </w:divBdr>
    </w:div>
    <w:div w:id="1220096537">
      <w:bodyDiv w:val="1"/>
      <w:marLeft w:val="0"/>
      <w:marRight w:val="0"/>
      <w:marTop w:val="0"/>
      <w:marBottom w:val="0"/>
      <w:divBdr>
        <w:top w:val="none" w:sz="0" w:space="0" w:color="auto"/>
        <w:left w:val="none" w:sz="0" w:space="0" w:color="auto"/>
        <w:bottom w:val="none" w:sz="0" w:space="0" w:color="auto"/>
        <w:right w:val="none" w:sz="0" w:space="0" w:color="auto"/>
      </w:divBdr>
    </w:div>
    <w:div w:id="1223326353">
      <w:bodyDiv w:val="1"/>
      <w:marLeft w:val="0"/>
      <w:marRight w:val="0"/>
      <w:marTop w:val="0"/>
      <w:marBottom w:val="0"/>
      <w:divBdr>
        <w:top w:val="none" w:sz="0" w:space="0" w:color="auto"/>
        <w:left w:val="none" w:sz="0" w:space="0" w:color="auto"/>
        <w:bottom w:val="none" w:sz="0" w:space="0" w:color="auto"/>
        <w:right w:val="none" w:sz="0" w:space="0" w:color="auto"/>
      </w:divBdr>
    </w:div>
    <w:div w:id="1224636743">
      <w:bodyDiv w:val="1"/>
      <w:marLeft w:val="0"/>
      <w:marRight w:val="0"/>
      <w:marTop w:val="0"/>
      <w:marBottom w:val="0"/>
      <w:divBdr>
        <w:top w:val="none" w:sz="0" w:space="0" w:color="auto"/>
        <w:left w:val="none" w:sz="0" w:space="0" w:color="auto"/>
        <w:bottom w:val="none" w:sz="0" w:space="0" w:color="auto"/>
        <w:right w:val="none" w:sz="0" w:space="0" w:color="auto"/>
      </w:divBdr>
    </w:div>
    <w:div w:id="1224750675">
      <w:bodyDiv w:val="1"/>
      <w:marLeft w:val="0"/>
      <w:marRight w:val="0"/>
      <w:marTop w:val="0"/>
      <w:marBottom w:val="0"/>
      <w:divBdr>
        <w:top w:val="none" w:sz="0" w:space="0" w:color="auto"/>
        <w:left w:val="none" w:sz="0" w:space="0" w:color="auto"/>
        <w:bottom w:val="none" w:sz="0" w:space="0" w:color="auto"/>
        <w:right w:val="none" w:sz="0" w:space="0" w:color="auto"/>
      </w:divBdr>
    </w:div>
    <w:div w:id="1225482186">
      <w:bodyDiv w:val="1"/>
      <w:marLeft w:val="0"/>
      <w:marRight w:val="0"/>
      <w:marTop w:val="0"/>
      <w:marBottom w:val="0"/>
      <w:divBdr>
        <w:top w:val="none" w:sz="0" w:space="0" w:color="auto"/>
        <w:left w:val="none" w:sz="0" w:space="0" w:color="auto"/>
        <w:bottom w:val="none" w:sz="0" w:space="0" w:color="auto"/>
        <w:right w:val="none" w:sz="0" w:space="0" w:color="auto"/>
      </w:divBdr>
    </w:div>
    <w:div w:id="1226919504">
      <w:bodyDiv w:val="1"/>
      <w:marLeft w:val="0"/>
      <w:marRight w:val="0"/>
      <w:marTop w:val="0"/>
      <w:marBottom w:val="0"/>
      <w:divBdr>
        <w:top w:val="none" w:sz="0" w:space="0" w:color="auto"/>
        <w:left w:val="none" w:sz="0" w:space="0" w:color="auto"/>
        <w:bottom w:val="none" w:sz="0" w:space="0" w:color="auto"/>
        <w:right w:val="none" w:sz="0" w:space="0" w:color="auto"/>
      </w:divBdr>
    </w:div>
    <w:div w:id="1241672973">
      <w:bodyDiv w:val="1"/>
      <w:marLeft w:val="0"/>
      <w:marRight w:val="0"/>
      <w:marTop w:val="0"/>
      <w:marBottom w:val="0"/>
      <w:divBdr>
        <w:top w:val="none" w:sz="0" w:space="0" w:color="auto"/>
        <w:left w:val="none" w:sz="0" w:space="0" w:color="auto"/>
        <w:bottom w:val="none" w:sz="0" w:space="0" w:color="auto"/>
        <w:right w:val="none" w:sz="0" w:space="0" w:color="auto"/>
      </w:divBdr>
    </w:div>
    <w:div w:id="1241675589">
      <w:bodyDiv w:val="1"/>
      <w:marLeft w:val="0"/>
      <w:marRight w:val="0"/>
      <w:marTop w:val="0"/>
      <w:marBottom w:val="0"/>
      <w:divBdr>
        <w:top w:val="none" w:sz="0" w:space="0" w:color="auto"/>
        <w:left w:val="none" w:sz="0" w:space="0" w:color="auto"/>
        <w:bottom w:val="none" w:sz="0" w:space="0" w:color="auto"/>
        <w:right w:val="none" w:sz="0" w:space="0" w:color="auto"/>
      </w:divBdr>
    </w:div>
    <w:div w:id="1242328612">
      <w:bodyDiv w:val="1"/>
      <w:marLeft w:val="0"/>
      <w:marRight w:val="0"/>
      <w:marTop w:val="0"/>
      <w:marBottom w:val="0"/>
      <w:divBdr>
        <w:top w:val="none" w:sz="0" w:space="0" w:color="auto"/>
        <w:left w:val="none" w:sz="0" w:space="0" w:color="auto"/>
        <w:bottom w:val="none" w:sz="0" w:space="0" w:color="auto"/>
        <w:right w:val="none" w:sz="0" w:space="0" w:color="auto"/>
      </w:divBdr>
    </w:div>
    <w:div w:id="1246499140">
      <w:bodyDiv w:val="1"/>
      <w:marLeft w:val="0"/>
      <w:marRight w:val="0"/>
      <w:marTop w:val="0"/>
      <w:marBottom w:val="0"/>
      <w:divBdr>
        <w:top w:val="none" w:sz="0" w:space="0" w:color="auto"/>
        <w:left w:val="none" w:sz="0" w:space="0" w:color="auto"/>
        <w:bottom w:val="none" w:sz="0" w:space="0" w:color="auto"/>
        <w:right w:val="none" w:sz="0" w:space="0" w:color="auto"/>
      </w:divBdr>
    </w:div>
    <w:div w:id="1254389974">
      <w:bodyDiv w:val="1"/>
      <w:marLeft w:val="0"/>
      <w:marRight w:val="0"/>
      <w:marTop w:val="0"/>
      <w:marBottom w:val="0"/>
      <w:divBdr>
        <w:top w:val="none" w:sz="0" w:space="0" w:color="auto"/>
        <w:left w:val="none" w:sz="0" w:space="0" w:color="auto"/>
        <w:bottom w:val="none" w:sz="0" w:space="0" w:color="auto"/>
        <w:right w:val="none" w:sz="0" w:space="0" w:color="auto"/>
      </w:divBdr>
    </w:div>
    <w:div w:id="1279801252">
      <w:bodyDiv w:val="1"/>
      <w:marLeft w:val="0"/>
      <w:marRight w:val="0"/>
      <w:marTop w:val="0"/>
      <w:marBottom w:val="0"/>
      <w:divBdr>
        <w:top w:val="none" w:sz="0" w:space="0" w:color="auto"/>
        <w:left w:val="none" w:sz="0" w:space="0" w:color="auto"/>
        <w:bottom w:val="none" w:sz="0" w:space="0" w:color="auto"/>
        <w:right w:val="none" w:sz="0" w:space="0" w:color="auto"/>
      </w:divBdr>
    </w:div>
    <w:div w:id="1283030394">
      <w:bodyDiv w:val="1"/>
      <w:marLeft w:val="0"/>
      <w:marRight w:val="0"/>
      <w:marTop w:val="0"/>
      <w:marBottom w:val="0"/>
      <w:divBdr>
        <w:top w:val="none" w:sz="0" w:space="0" w:color="auto"/>
        <w:left w:val="none" w:sz="0" w:space="0" w:color="auto"/>
        <w:bottom w:val="none" w:sz="0" w:space="0" w:color="auto"/>
        <w:right w:val="none" w:sz="0" w:space="0" w:color="auto"/>
      </w:divBdr>
    </w:div>
    <w:div w:id="1292320842">
      <w:bodyDiv w:val="1"/>
      <w:marLeft w:val="0"/>
      <w:marRight w:val="0"/>
      <w:marTop w:val="0"/>
      <w:marBottom w:val="0"/>
      <w:divBdr>
        <w:top w:val="none" w:sz="0" w:space="0" w:color="auto"/>
        <w:left w:val="none" w:sz="0" w:space="0" w:color="auto"/>
        <w:bottom w:val="none" w:sz="0" w:space="0" w:color="auto"/>
        <w:right w:val="none" w:sz="0" w:space="0" w:color="auto"/>
      </w:divBdr>
      <w:divsChild>
        <w:div w:id="1257708368">
          <w:marLeft w:val="0"/>
          <w:marRight w:val="0"/>
          <w:marTop w:val="0"/>
          <w:marBottom w:val="0"/>
          <w:divBdr>
            <w:top w:val="none" w:sz="0" w:space="0" w:color="auto"/>
            <w:left w:val="none" w:sz="0" w:space="0" w:color="auto"/>
            <w:bottom w:val="none" w:sz="0" w:space="0" w:color="auto"/>
            <w:right w:val="none" w:sz="0" w:space="0" w:color="auto"/>
          </w:divBdr>
        </w:div>
      </w:divsChild>
    </w:div>
    <w:div w:id="1296179487">
      <w:bodyDiv w:val="1"/>
      <w:marLeft w:val="0"/>
      <w:marRight w:val="0"/>
      <w:marTop w:val="0"/>
      <w:marBottom w:val="0"/>
      <w:divBdr>
        <w:top w:val="none" w:sz="0" w:space="0" w:color="auto"/>
        <w:left w:val="none" w:sz="0" w:space="0" w:color="auto"/>
        <w:bottom w:val="none" w:sz="0" w:space="0" w:color="auto"/>
        <w:right w:val="none" w:sz="0" w:space="0" w:color="auto"/>
      </w:divBdr>
    </w:div>
    <w:div w:id="1297491214">
      <w:bodyDiv w:val="1"/>
      <w:marLeft w:val="0"/>
      <w:marRight w:val="0"/>
      <w:marTop w:val="0"/>
      <w:marBottom w:val="0"/>
      <w:divBdr>
        <w:top w:val="none" w:sz="0" w:space="0" w:color="auto"/>
        <w:left w:val="none" w:sz="0" w:space="0" w:color="auto"/>
        <w:bottom w:val="none" w:sz="0" w:space="0" w:color="auto"/>
        <w:right w:val="none" w:sz="0" w:space="0" w:color="auto"/>
      </w:divBdr>
    </w:div>
    <w:div w:id="1301498474">
      <w:bodyDiv w:val="1"/>
      <w:marLeft w:val="0"/>
      <w:marRight w:val="0"/>
      <w:marTop w:val="0"/>
      <w:marBottom w:val="0"/>
      <w:divBdr>
        <w:top w:val="none" w:sz="0" w:space="0" w:color="auto"/>
        <w:left w:val="none" w:sz="0" w:space="0" w:color="auto"/>
        <w:bottom w:val="none" w:sz="0" w:space="0" w:color="auto"/>
        <w:right w:val="none" w:sz="0" w:space="0" w:color="auto"/>
      </w:divBdr>
    </w:div>
    <w:div w:id="1307665659">
      <w:bodyDiv w:val="1"/>
      <w:marLeft w:val="0"/>
      <w:marRight w:val="0"/>
      <w:marTop w:val="0"/>
      <w:marBottom w:val="0"/>
      <w:divBdr>
        <w:top w:val="none" w:sz="0" w:space="0" w:color="auto"/>
        <w:left w:val="none" w:sz="0" w:space="0" w:color="auto"/>
        <w:bottom w:val="none" w:sz="0" w:space="0" w:color="auto"/>
        <w:right w:val="none" w:sz="0" w:space="0" w:color="auto"/>
      </w:divBdr>
    </w:div>
    <w:div w:id="1314942618">
      <w:bodyDiv w:val="1"/>
      <w:marLeft w:val="0"/>
      <w:marRight w:val="0"/>
      <w:marTop w:val="0"/>
      <w:marBottom w:val="0"/>
      <w:divBdr>
        <w:top w:val="none" w:sz="0" w:space="0" w:color="auto"/>
        <w:left w:val="none" w:sz="0" w:space="0" w:color="auto"/>
        <w:bottom w:val="none" w:sz="0" w:space="0" w:color="auto"/>
        <w:right w:val="none" w:sz="0" w:space="0" w:color="auto"/>
      </w:divBdr>
    </w:div>
    <w:div w:id="1318729361">
      <w:bodyDiv w:val="1"/>
      <w:marLeft w:val="0"/>
      <w:marRight w:val="0"/>
      <w:marTop w:val="0"/>
      <w:marBottom w:val="0"/>
      <w:divBdr>
        <w:top w:val="none" w:sz="0" w:space="0" w:color="auto"/>
        <w:left w:val="none" w:sz="0" w:space="0" w:color="auto"/>
        <w:bottom w:val="none" w:sz="0" w:space="0" w:color="auto"/>
        <w:right w:val="none" w:sz="0" w:space="0" w:color="auto"/>
      </w:divBdr>
    </w:div>
    <w:div w:id="1319531458">
      <w:bodyDiv w:val="1"/>
      <w:marLeft w:val="0"/>
      <w:marRight w:val="0"/>
      <w:marTop w:val="0"/>
      <w:marBottom w:val="0"/>
      <w:divBdr>
        <w:top w:val="none" w:sz="0" w:space="0" w:color="auto"/>
        <w:left w:val="none" w:sz="0" w:space="0" w:color="auto"/>
        <w:bottom w:val="none" w:sz="0" w:space="0" w:color="auto"/>
        <w:right w:val="none" w:sz="0" w:space="0" w:color="auto"/>
      </w:divBdr>
    </w:div>
    <w:div w:id="1333490610">
      <w:bodyDiv w:val="1"/>
      <w:marLeft w:val="0"/>
      <w:marRight w:val="0"/>
      <w:marTop w:val="0"/>
      <w:marBottom w:val="0"/>
      <w:divBdr>
        <w:top w:val="none" w:sz="0" w:space="0" w:color="auto"/>
        <w:left w:val="none" w:sz="0" w:space="0" w:color="auto"/>
        <w:bottom w:val="none" w:sz="0" w:space="0" w:color="auto"/>
        <w:right w:val="none" w:sz="0" w:space="0" w:color="auto"/>
      </w:divBdr>
    </w:div>
    <w:div w:id="1333726366">
      <w:bodyDiv w:val="1"/>
      <w:marLeft w:val="0"/>
      <w:marRight w:val="0"/>
      <w:marTop w:val="0"/>
      <w:marBottom w:val="0"/>
      <w:divBdr>
        <w:top w:val="none" w:sz="0" w:space="0" w:color="auto"/>
        <w:left w:val="none" w:sz="0" w:space="0" w:color="auto"/>
        <w:bottom w:val="none" w:sz="0" w:space="0" w:color="auto"/>
        <w:right w:val="none" w:sz="0" w:space="0" w:color="auto"/>
      </w:divBdr>
    </w:div>
    <w:div w:id="1336683857">
      <w:bodyDiv w:val="1"/>
      <w:marLeft w:val="0"/>
      <w:marRight w:val="0"/>
      <w:marTop w:val="0"/>
      <w:marBottom w:val="0"/>
      <w:divBdr>
        <w:top w:val="none" w:sz="0" w:space="0" w:color="auto"/>
        <w:left w:val="none" w:sz="0" w:space="0" w:color="auto"/>
        <w:bottom w:val="none" w:sz="0" w:space="0" w:color="auto"/>
        <w:right w:val="none" w:sz="0" w:space="0" w:color="auto"/>
      </w:divBdr>
    </w:div>
    <w:div w:id="1344935638">
      <w:bodyDiv w:val="1"/>
      <w:marLeft w:val="0"/>
      <w:marRight w:val="0"/>
      <w:marTop w:val="0"/>
      <w:marBottom w:val="0"/>
      <w:divBdr>
        <w:top w:val="none" w:sz="0" w:space="0" w:color="auto"/>
        <w:left w:val="none" w:sz="0" w:space="0" w:color="auto"/>
        <w:bottom w:val="none" w:sz="0" w:space="0" w:color="auto"/>
        <w:right w:val="none" w:sz="0" w:space="0" w:color="auto"/>
      </w:divBdr>
    </w:div>
    <w:div w:id="1357387182">
      <w:bodyDiv w:val="1"/>
      <w:marLeft w:val="0"/>
      <w:marRight w:val="0"/>
      <w:marTop w:val="0"/>
      <w:marBottom w:val="0"/>
      <w:divBdr>
        <w:top w:val="none" w:sz="0" w:space="0" w:color="auto"/>
        <w:left w:val="none" w:sz="0" w:space="0" w:color="auto"/>
        <w:bottom w:val="none" w:sz="0" w:space="0" w:color="auto"/>
        <w:right w:val="none" w:sz="0" w:space="0" w:color="auto"/>
      </w:divBdr>
    </w:div>
    <w:div w:id="1362390184">
      <w:bodyDiv w:val="1"/>
      <w:marLeft w:val="0"/>
      <w:marRight w:val="0"/>
      <w:marTop w:val="0"/>
      <w:marBottom w:val="0"/>
      <w:divBdr>
        <w:top w:val="none" w:sz="0" w:space="0" w:color="auto"/>
        <w:left w:val="none" w:sz="0" w:space="0" w:color="auto"/>
        <w:bottom w:val="none" w:sz="0" w:space="0" w:color="auto"/>
        <w:right w:val="none" w:sz="0" w:space="0" w:color="auto"/>
      </w:divBdr>
    </w:div>
    <w:div w:id="1362973338">
      <w:bodyDiv w:val="1"/>
      <w:marLeft w:val="0"/>
      <w:marRight w:val="0"/>
      <w:marTop w:val="0"/>
      <w:marBottom w:val="0"/>
      <w:divBdr>
        <w:top w:val="none" w:sz="0" w:space="0" w:color="auto"/>
        <w:left w:val="none" w:sz="0" w:space="0" w:color="auto"/>
        <w:bottom w:val="none" w:sz="0" w:space="0" w:color="auto"/>
        <w:right w:val="none" w:sz="0" w:space="0" w:color="auto"/>
      </w:divBdr>
      <w:divsChild>
        <w:div w:id="346370592">
          <w:marLeft w:val="0"/>
          <w:marRight w:val="0"/>
          <w:marTop w:val="0"/>
          <w:marBottom w:val="225"/>
          <w:divBdr>
            <w:top w:val="none" w:sz="0" w:space="0" w:color="auto"/>
            <w:left w:val="none" w:sz="0" w:space="0" w:color="auto"/>
            <w:bottom w:val="none" w:sz="0" w:space="0" w:color="auto"/>
            <w:right w:val="none" w:sz="0" w:space="0" w:color="auto"/>
          </w:divBdr>
        </w:div>
      </w:divsChild>
    </w:div>
    <w:div w:id="1364742790">
      <w:bodyDiv w:val="1"/>
      <w:marLeft w:val="0"/>
      <w:marRight w:val="0"/>
      <w:marTop w:val="0"/>
      <w:marBottom w:val="0"/>
      <w:divBdr>
        <w:top w:val="none" w:sz="0" w:space="0" w:color="auto"/>
        <w:left w:val="none" w:sz="0" w:space="0" w:color="auto"/>
        <w:bottom w:val="none" w:sz="0" w:space="0" w:color="auto"/>
        <w:right w:val="none" w:sz="0" w:space="0" w:color="auto"/>
      </w:divBdr>
    </w:div>
    <w:div w:id="1368867531">
      <w:bodyDiv w:val="1"/>
      <w:marLeft w:val="0"/>
      <w:marRight w:val="0"/>
      <w:marTop w:val="0"/>
      <w:marBottom w:val="0"/>
      <w:divBdr>
        <w:top w:val="none" w:sz="0" w:space="0" w:color="auto"/>
        <w:left w:val="none" w:sz="0" w:space="0" w:color="auto"/>
        <w:bottom w:val="none" w:sz="0" w:space="0" w:color="auto"/>
        <w:right w:val="none" w:sz="0" w:space="0" w:color="auto"/>
      </w:divBdr>
    </w:div>
    <w:div w:id="1380012818">
      <w:bodyDiv w:val="1"/>
      <w:marLeft w:val="0"/>
      <w:marRight w:val="0"/>
      <w:marTop w:val="0"/>
      <w:marBottom w:val="0"/>
      <w:divBdr>
        <w:top w:val="none" w:sz="0" w:space="0" w:color="auto"/>
        <w:left w:val="none" w:sz="0" w:space="0" w:color="auto"/>
        <w:bottom w:val="none" w:sz="0" w:space="0" w:color="auto"/>
        <w:right w:val="none" w:sz="0" w:space="0" w:color="auto"/>
      </w:divBdr>
    </w:div>
    <w:div w:id="1382289229">
      <w:bodyDiv w:val="1"/>
      <w:marLeft w:val="0"/>
      <w:marRight w:val="0"/>
      <w:marTop w:val="0"/>
      <w:marBottom w:val="0"/>
      <w:divBdr>
        <w:top w:val="none" w:sz="0" w:space="0" w:color="auto"/>
        <w:left w:val="none" w:sz="0" w:space="0" w:color="auto"/>
        <w:bottom w:val="none" w:sz="0" w:space="0" w:color="auto"/>
        <w:right w:val="none" w:sz="0" w:space="0" w:color="auto"/>
      </w:divBdr>
    </w:div>
    <w:div w:id="1387140657">
      <w:bodyDiv w:val="1"/>
      <w:marLeft w:val="0"/>
      <w:marRight w:val="0"/>
      <w:marTop w:val="0"/>
      <w:marBottom w:val="0"/>
      <w:divBdr>
        <w:top w:val="none" w:sz="0" w:space="0" w:color="auto"/>
        <w:left w:val="none" w:sz="0" w:space="0" w:color="auto"/>
        <w:bottom w:val="none" w:sz="0" w:space="0" w:color="auto"/>
        <w:right w:val="none" w:sz="0" w:space="0" w:color="auto"/>
      </w:divBdr>
    </w:div>
    <w:div w:id="1387754207">
      <w:bodyDiv w:val="1"/>
      <w:marLeft w:val="0"/>
      <w:marRight w:val="0"/>
      <w:marTop w:val="0"/>
      <w:marBottom w:val="0"/>
      <w:divBdr>
        <w:top w:val="none" w:sz="0" w:space="0" w:color="auto"/>
        <w:left w:val="none" w:sz="0" w:space="0" w:color="auto"/>
        <w:bottom w:val="none" w:sz="0" w:space="0" w:color="auto"/>
        <w:right w:val="none" w:sz="0" w:space="0" w:color="auto"/>
      </w:divBdr>
    </w:div>
    <w:div w:id="1396122083">
      <w:bodyDiv w:val="1"/>
      <w:marLeft w:val="0"/>
      <w:marRight w:val="0"/>
      <w:marTop w:val="0"/>
      <w:marBottom w:val="0"/>
      <w:divBdr>
        <w:top w:val="none" w:sz="0" w:space="0" w:color="auto"/>
        <w:left w:val="none" w:sz="0" w:space="0" w:color="auto"/>
        <w:bottom w:val="none" w:sz="0" w:space="0" w:color="auto"/>
        <w:right w:val="none" w:sz="0" w:space="0" w:color="auto"/>
      </w:divBdr>
    </w:div>
    <w:div w:id="1397707112">
      <w:bodyDiv w:val="1"/>
      <w:marLeft w:val="0"/>
      <w:marRight w:val="0"/>
      <w:marTop w:val="0"/>
      <w:marBottom w:val="0"/>
      <w:divBdr>
        <w:top w:val="none" w:sz="0" w:space="0" w:color="auto"/>
        <w:left w:val="none" w:sz="0" w:space="0" w:color="auto"/>
        <w:bottom w:val="none" w:sz="0" w:space="0" w:color="auto"/>
        <w:right w:val="none" w:sz="0" w:space="0" w:color="auto"/>
      </w:divBdr>
    </w:div>
    <w:div w:id="1400133738">
      <w:bodyDiv w:val="1"/>
      <w:marLeft w:val="0"/>
      <w:marRight w:val="0"/>
      <w:marTop w:val="0"/>
      <w:marBottom w:val="0"/>
      <w:divBdr>
        <w:top w:val="none" w:sz="0" w:space="0" w:color="auto"/>
        <w:left w:val="none" w:sz="0" w:space="0" w:color="auto"/>
        <w:bottom w:val="none" w:sz="0" w:space="0" w:color="auto"/>
        <w:right w:val="none" w:sz="0" w:space="0" w:color="auto"/>
      </w:divBdr>
    </w:div>
    <w:div w:id="1406412360">
      <w:bodyDiv w:val="1"/>
      <w:marLeft w:val="0"/>
      <w:marRight w:val="0"/>
      <w:marTop w:val="0"/>
      <w:marBottom w:val="0"/>
      <w:divBdr>
        <w:top w:val="none" w:sz="0" w:space="0" w:color="auto"/>
        <w:left w:val="none" w:sz="0" w:space="0" w:color="auto"/>
        <w:bottom w:val="none" w:sz="0" w:space="0" w:color="auto"/>
        <w:right w:val="none" w:sz="0" w:space="0" w:color="auto"/>
      </w:divBdr>
    </w:div>
    <w:div w:id="1408114727">
      <w:bodyDiv w:val="1"/>
      <w:marLeft w:val="0"/>
      <w:marRight w:val="0"/>
      <w:marTop w:val="0"/>
      <w:marBottom w:val="0"/>
      <w:divBdr>
        <w:top w:val="none" w:sz="0" w:space="0" w:color="auto"/>
        <w:left w:val="none" w:sz="0" w:space="0" w:color="auto"/>
        <w:bottom w:val="none" w:sz="0" w:space="0" w:color="auto"/>
        <w:right w:val="none" w:sz="0" w:space="0" w:color="auto"/>
      </w:divBdr>
    </w:div>
    <w:div w:id="1409040005">
      <w:bodyDiv w:val="1"/>
      <w:marLeft w:val="0"/>
      <w:marRight w:val="0"/>
      <w:marTop w:val="0"/>
      <w:marBottom w:val="0"/>
      <w:divBdr>
        <w:top w:val="none" w:sz="0" w:space="0" w:color="auto"/>
        <w:left w:val="none" w:sz="0" w:space="0" w:color="auto"/>
        <w:bottom w:val="none" w:sz="0" w:space="0" w:color="auto"/>
        <w:right w:val="none" w:sz="0" w:space="0" w:color="auto"/>
      </w:divBdr>
    </w:div>
    <w:div w:id="1410688061">
      <w:bodyDiv w:val="1"/>
      <w:marLeft w:val="0"/>
      <w:marRight w:val="0"/>
      <w:marTop w:val="0"/>
      <w:marBottom w:val="0"/>
      <w:divBdr>
        <w:top w:val="none" w:sz="0" w:space="0" w:color="auto"/>
        <w:left w:val="none" w:sz="0" w:space="0" w:color="auto"/>
        <w:bottom w:val="none" w:sz="0" w:space="0" w:color="auto"/>
        <w:right w:val="none" w:sz="0" w:space="0" w:color="auto"/>
      </w:divBdr>
    </w:div>
    <w:div w:id="1411199605">
      <w:bodyDiv w:val="1"/>
      <w:marLeft w:val="0"/>
      <w:marRight w:val="0"/>
      <w:marTop w:val="0"/>
      <w:marBottom w:val="0"/>
      <w:divBdr>
        <w:top w:val="none" w:sz="0" w:space="0" w:color="auto"/>
        <w:left w:val="none" w:sz="0" w:space="0" w:color="auto"/>
        <w:bottom w:val="none" w:sz="0" w:space="0" w:color="auto"/>
        <w:right w:val="none" w:sz="0" w:space="0" w:color="auto"/>
      </w:divBdr>
    </w:div>
    <w:div w:id="1413357328">
      <w:bodyDiv w:val="1"/>
      <w:marLeft w:val="0"/>
      <w:marRight w:val="0"/>
      <w:marTop w:val="0"/>
      <w:marBottom w:val="0"/>
      <w:divBdr>
        <w:top w:val="none" w:sz="0" w:space="0" w:color="auto"/>
        <w:left w:val="none" w:sz="0" w:space="0" w:color="auto"/>
        <w:bottom w:val="none" w:sz="0" w:space="0" w:color="auto"/>
        <w:right w:val="none" w:sz="0" w:space="0" w:color="auto"/>
      </w:divBdr>
    </w:div>
    <w:div w:id="1414551303">
      <w:bodyDiv w:val="1"/>
      <w:marLeft w:val="0"/>
      <w:marRight w:val="0"/>
      <w:marTop w:val="0"/>
      <w:marBottom w:val="0"/>
      <w:divBdr>
        <w:top w:val="none" w:sz="0" w:space="0" w:color="auto"/>
        <w:left w:val="none" w:sz="0" w:space="0" w:color="auto"/>
        <w:bottom w:val="none" w:sz="0" w:space="0" w:color="auto"/>
        <w:right w:val="none" w:sz="0" w:space="0" w:color="auto"/>
      </w:divBdr>
    </w:div>
    <w:div w:id="1436512154">
      <w:bodyDiv w:val="1"/>
      <w:marLeft w:val="0"/>
      <w:marRight w:val="0"/>
      <w:marTop w:val="0"/>
      <w:marBottom w:val="0"/>
      <w:divBdr>
        <w:top w:val="none" w:sz="0" w:space="0" w:color="auto"/>
        <w:left w:val="none" w:sz="0" w:space="0" w:color="auto"/>
        <w:bottom w:val="none" w:sz="0" w:space="0" w:color="auto"/>
        <w:right w:val="none" w:sz="0" w:space="0" w:color="auto"/>
      </w:divBdr>
      <w:divsChild>
        <w:div w:id="1616519238">
          <w:marLeft w:val="0"/>
          <w:marRight w:val="0"/>
          <w:marTop w:val="0"/>
          <w:marBottom w:val="0"/>
          <w:divBdr>
            <w:top w:val="none" w:sz="0" w:space="0" w:color="auto"/>
            <w:left w:val="none" w:sz="0" w:space="0" w:color="auto"/>
            <w:bottom w:val="none" w:sz="0" w:space="0" w:color="auto"/>
            <w:right w:val="none" w:sz="0" w:space="0" w:color="auto"/>
          </w:divBdr>
        </w:div>
        <w:div w:id="1809350190">
          <w:marLeft w:val="375"/>
          <w:marRight w:val="225"/>
          <w:marTop w:val="0"/>
          <w:marBottom w:val="0"/>
          <w:divBdr>
            <w:top w:val="none" w:sz="0" w:space="0" w:color="auto"/>
            <w:left w:val="none" w:sz="0" w:space="0" w:color="auto"/>
            <w:bottom w:val="none" w:sz="0" w:space="0" w:color="auto"/>
            <w:right w:val="none" w:sz="0" w:space="0" w:color="auto"/>
          </w:divBdr>
          <w:divsChild>
            <w:div w:id="542140419">
              <w:marLeft w:val="0"/>
              <w:marRight w:val="0"/>
              <w:marTop w:val="0"/>
              <w:marBottom w:val="270"/>
              <w:divBdr>
                <w:top w:val="none" w:sz="0" w:space="0" w:color="auto"/>
                <w:left w:val="none" w:sz="0" w:space="0" w:color="auto"/>
                <w:bottom w:val="none" w:sz="0" w:space="0" w:color="auto"/>
                <w:right w:val="none" w:sz="0" w:space="0" w:color="auto"/>
              </w:divBdr>
            </w:div>
          </w:divsChild>
        </w:div>
      </w:divsChild>
    </w:div>
    <w:div w:id="1451240071">
      <w:bodyDiv w:val="1"/>
      <w:marLeft w:val="0"/>
      <w:marRight w:val="0"/>
      <w:marTop w:val="0"/>
      <w:marBottom w:val="0"/>
      <w:divBdr>
        <w:top w:val="none" w:sz="0" w:space="0" w:color="auto"/>
        <w:left w:val="none" w:sz="0" w:space="0" w:color="auto"/>
        <w:bottom w:val="none" w:sz="0" w:space="0" w:color="auto"/>
        <w:right w:val="none" w:sz="0" w:space="0" w:color="auto"/>
      </w:divBdr>
    </w:div>
    <w:div w:id="1454593463">
      <w:bodyDiv w:val="1"/>
      <w:marLeft w:val="0"/>
      <w:marRight w:val="0"/>
      <w:marTop w:val="0"/>
      <w:marBottom w:val="0"/>
      <w:divBdr>
        <w:top w:val="none" w:sz="0" w:space="0" w:color="auto"/>
        <w:left w:val="none" w:sz="0" w:space="0" w:color="auto"/>
        <w:bottom w:val="none" w:sz="0" w:space="0" w:color="auto"/>
        <w:right w:val="none" w:sz="0" w:space="0" w:color="auto"/>
      </w:divBdr>
    </w:div>
    <w:div w:id="1476022866">
      <w:bodyDiv w:val="1"/>
      <w:marLeft w:val="0"/>
      <w:marRight w:val="0"/>
      <w:marTop w:val="0"/>
      <w:marBottom w:val="0"/>
      <w:divBdr>
        <w:top w:val="none" w:sz="0" w:space="0" w:color="auto"/>
        <w:left w:val="none" w:sz="0" w:space="0" w:color="auto"/>
        <w:bottom w:val="none" w:sz="0" w:space="0" w:color="auto"/>
        <w:right w:val="none" w:sz="0" w:space="0" w:color="auto"/>
      </w:divBdr>
    </w:div>
    <w:div w:id="1476409804">
      <w:bodyDiv w:val="1"/>
      <w:marLeft w:val="0"/>
      <w:marRight w:val="0"/>
      <w:marTop w:val="0"/>
      <w:marBottom w:val="0"/>
      <w:divBdr>
        <w:top w:val="none" w:sz="0" w:space="0" w:color="auto"/>
        <w:left w:val="none" w:sz="0" w:space="0" w:color="auto"/>
        <w:bottom w:val="none" w:sz="0" w:space="0" w:color="auto"/>
        <w:right w:val="none" w:sz="0" w:space="0" w:color="auto"/>
      </w:divBdr>
    </w:div>
    <w:div w:id="1476988791">
      <w:bodyDiv w:val="1"/>
      <w:marLeft w:val="0"/>
      <w:marRight w:val="0"/>
      <w:marTop w:val="0"/>
      <w:marBottom w:val="0"/>
      <w:divBdr>
        <w:top w:val="none" w:sz="0" w:space="0" w:color="auto"/>
        <w:left w:val="none" w:sz="0" w:space="0" w:color="auto"/>
        <w:bottom w:val="none" w:sz="0" w:space="0" w:color="auto"/>
        <w:right w:val="none" w:sz="0" w:space="0" w:color="auto"/>
      </w:divBdr>
    </w:div>
    <w:div w:id="1496190572">
      <w:bodyDiv w:val="1"/>
      <w:marLeft w:val="0"/>
      <w:marRight w:val="0"/>
      <w:marTop w:val="0"/>
      <w:marBottom w:val="0"/>
      <w:divBdr>
        <w:top w:val="none" w:sz="0" w:space="0" w:color="auto"/>
        <w:left w:val="none" w:sz="0" w:space="0" w:color="auto"/>
        <w:bottom w:val="none" w:sz="0" w:space="0" w:color="auto"/>
        <w:right w:val="none" w:sz="0" w:space="0" w:color="auto"/>
      </w:divBdr>
    </w:div>
    <w:div w:id="1496385216">
      <w:bodyDiv w:val="1"/>
      <w:marLeft w:val="0"/>
      <w:marRight w:val="0"/>
      <w:marTop w:val="0"/>
      <w:marBottom w:val="0"/>
      <w:divBdr>
        <w:top w:val="none" w:sz="0" w:space="0" w:color="auto"/>
        <w:left w:val="none" w:sz="0" w:space="0" w:color="auto"/>
        <w:bottom w:val="none" w:sz="0" w:space="0" w:color="auto"/>
        <w:right w:val="none" w:sz="0" w:space="0" w:color="auto"/>
      </w:divBdr>
    </w:div>
    <w:div w:id="1511260584">
      <w:bodyDiv w:val="1"/>
      <w:marLeft w:val="0"/>
      <w:marRight w:val="0"/>
      <w:marTop w:val="0"/>
      <w:marBottom w:val="0"/>
      <w:divBdr>
        <w:top w:val="none" w:sz="0" w:space="0" w:color="auto"/>
        <w:left w:val="none" w:sz="0" w:space="0" w:color="auto"/>
        <w:bottom w:val="none" w:sz="0" w:space="0" w:color="auto"/>
        <w:right w:val="none" w:sz="0" w:space="0" w:color="auto"/>
      </w:divBdr>
      <w:divsChild>
        <w:div w:id="13893757">
          <w:marLeft w:val="0"/>
          <w:marRight w:val="0"/>
          <w:marTop w:val="0"/>
          <w:marBottom w:val="0"/>
          <w:divBdr>
            <w:top w:val="single" w:sz="2" w:space="0" w:color="E3E3E3"/>
            <w:left w:val="single" w:sz="2" w:space="0" w:color="E3E3E3"/>
            <w:bottom w:val="single" w:sz="2" w:space="0" w:color="E3E3E3"/>
            <w:right w:val="single" w:sz="2" w:space="0" w:color="E3E3E3"/>
          </w:divBdr>
          <w:divsChild>
            <w:div w:id="1581065432">
              <w:marLeft w:val="0"/>
              <w:marRight w:val="0"/>
              <w:marTop w:val="0"/>
              <w:marBottom w:val="0"/>
              <w:divBdr>
                <w:top w:val="single" w:sz="2" w:space="0" w:color="E3E3E3"/>
                <w:left w:val="single" w:sz="2" w:space="0" w:color="E3E3E3"/>
                <w:bottom w:val="single" w:sz="2" w:space="0" w:color="E3E3E3"/>
                <w:right w:val="single" w:sz="2" w:space="0" w:color="E3E3E3"/>
              </w:divBdr>
              <w:divsChild>
                <w:div w:id="1293945696">
                  <w:marLeft w:val="0"/>
                  <w:marRight w:val="0"/>
                  <w:marTop w:val="0"/>
                  <w:marBottom w:val="0"/>
                  <w:divBdr>
                    <w:top w:val="single" w:sz="2" w:space="0" w:color="E3E3E3"/>
                    <w:left w:val="single" w:sz="2" w:space="0" w:color="E3E3E3"/>
                    <w:bottom w:val="single" w:sz="2" w:space="0" w:color="E3E3E3"/>
                    <w:right w:val="single" w:sz="2" w:space="0" w:color="E3E3E3"/>
                  </w:divBdr>
                  <w:divsChild>
                    <w:div w:id="1378508321">
                      <w:marLeft w:val="0"/>
                      <w:marRight w:val="0"/>
                      <w:marTop w:val="0"/>
                      <w:marBottom w:val="0"/>
                      <w:divBdr>
                        <w:top w:val="single" w:sz="2" w:space="0" w:color="E3E3E3"/>
                        <w:left w:val="single" w:sz="2" w:space="0" w:color="E3E3E3"/>
                        <w:bottom w:val="single" w:sz="2" w:space="0" w:color="E3E3E3"/>
                        <w:right w:val="single" w:sz="2" w:space="0" w:color="E3E3E3"/>
                      </w:divBdr>
                      <w:divsChild>
                        <w:div w:id="1903829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64726767">
          <w:marLeft w:val="0"/>
          <w:marRight w:val="0"/>
          <w:marTop w:val="0"/>
          <w:marBottom w:val="0"/>
          <w:divBdr>
            <w:top w:val="single" w:sz="2" w:space="0" w:color="E3E3E3"/>
            <w:left w:val="single" w:sz="2" w:space="0" w:color="E3E3E3"/>
            <w:bottom w:val="single" w:sz="2" w:space="0" w:color="E3E3E3"/>
            <w:right w:val="single" w:sz="2" w:space="0" w:color="E3E3E3"/>
          </w:divBdr>
          <w:divsChild>
            <w:div w:id="471752418">
              <w:marLeft w:val="0"/>
              <w:marRight w:val="0"/>
              <w:marTop w:val="0"/>
              <w:marBottom w:val="0"/>
              <w:divBdr>
                <w:top w:val="single" w:sz="2" w:space="0" w:color="E3E3E3"/>
                <w:left w:val="single" w:sz="2" w:space="0" w:color="E3E3E3"/>
                <w:bottom w:val="single" w:sz="2" w:space="0" w:color="E3E3E3"/>
                <w:right w:val="single" w:sz="2" w:space="0" w:color="E3E3E3"/>
              </w:divBdr>
              <w:divsChild>
                <w:div w:id="1400981496">
                  <w:marLeft w:val="0"/>
                  <w:marRight w:val="0"/>
                  <w:marTop w:val="0"/>
                  <w:marBottom w:val="0"/>
                  <w:divBdr>
                    <w:top w:val="single" w:sz="2" w:space="0" w:color="E3E3E3"/>
                    <w:left w:val="single" w:sz="2" w:space="0" w:color="E3E3E3"/>
                    <w:bottom w:val="single" w:sz="2" w:space="0" w:color="E3E3E3"/>
                    <w:right w:val="single" w:sz="2" w:space="0" w:color="E3E3E3"/>
                  </w:divBdr>
                  <w:divsChild>
                    <w:div w:id="1866211412">
                      <w:marLeft w:val="0"/>
                      <w:marRight w:val="0"/>
                      <w:marTop w:val="0"/>
                      <w:marBottom w:val="0"/>
                      <w:divBdr>
                        <w:top w:val="single" w:sz="2" w:space="0" w:color="E3E3E3"/>
                        <w:left w:val="single" w:sz="2" w:space="0" w:color="E3E3E3"/>
                        <w:bottom w:val="single" w:sz="2" w:space="0" w:color="E3E3E3"/>
                        <w:right w:val="single" w:sz="2" w:space="0" w:color="E3E3E3"/>
                      </w:divBdr>
                      <w:divsChild>
                        <w:div w:id="7732815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118931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4804110">
      <w:bodyDiv w:val="1"/>
      <w:marLeft w:val="0"/>
      <w:marRight w:val="0"/>
      <w:marTop w:val="0"/>
      <w:marBottom w:val="0"/>
      <w:divBdr>
        <w:top w:val="none" w:sz="0" w:space="0" w:color="auto"/>
        <w:left w:val="none" w:sz="0" w:space="0" w:color="auto"/>
        <w:bottom w:val="none" w:sz="0" w:space="0" w:color="auto"/>
        <w:right w:val="none" w:sz="0" w:space="0" w:color="auto"/>
      </w:divBdr>
    </w:div>
    <w:div w:id="1517695070">
      <w:bodyDiv w:val="1"/>
      <w:marLeft w:val="0"/>
      <w:marRight w:val="0"/>
      <w:marTop w:val="0"/>
      <w:marBottom w:val="0"/>
      <w:divBdr>
        <w:top w:val="none" w:sz="0" w:space="0" w:color="auto"/>
        <w:left w:val="none" w:sz="0" w:space="0" w:color="auto"/>
        <w:bottom w:val="none" w:sz="0" w:space="0" w:color="auto"/>
        <w:right w:val="none" w:sz="0" w:space="0" w:color="auto"/>
      </w:divBdr>
    </w:div>
    <w:div w:id="1521818765">
      <w:bodyDiv w:val="1"/>
      <w:marLeft w:val="0"/>
      <w:marRight w:val="0"/>
      <w:marTop w:val="0"/>
      <w:marBottom w:val="0"/>
      <w:divBdr>
        <w:top w:val="none" w:sz="0" w:space="0" w:color="auto"/>
        <w:left w:val="none" w:sz="0" w:space="0" w:color="auto"/>
        <w:bottom w:val="none" w:sz="0" w:space="0" w:color="auto"/>
        <w:right w:val="none" w:sz="0" w:space="0" w:color="auto"/>
      </w:divBdr>
    </w:div>
    <w:div w:id="1523132999">
      <w:bodyDiv w:val="1"/>
      <w:marLeft w:val="0"/>
      <w:marRight w:val="0"/>
      <w:marTop w:val="0"/>
      <w:marBottom w:val="0"/>
      <w:divBdr>
        <w:top w:val="none" w:sz="0" w:space="0" w:color="auto"/>
        <w:left w:val="none" w:sz="0" w:space="0" w:color="auto"/>
        <w:bottom w:val="none" w:sz="0" w:space="0" w:color="auto"/>
        <w:right w:val="none" w:sz="0" w:space="0" w:color="auto"/>
      </w:divBdr>
    </w:div>
    <w:div w:id="1524518187">
      <w:bodyDiv w:val="1"/>
      <w:marLeft w:val="0"/>
      <w:marRight w:val="0"/>
      <w:marTop w:val="0"/>
      <w:marBottom w:val="0"/>
      <w:divBdr>
        <w:top w:val="none" w:sz="0" w:space="0" w:color="auto"/>
        <w:left w:val="none" w:sz="0" w:space="0" w:color="auto"/>
        <w:bottom w:val="none" w:sz="0" w:space="0" w:color="auto"/>
        <w:right w:val="none" w:sz="0" w:space="0" w:color="auto"/>
      </w:divBdr>
    </w:div>
    <w:div w:id="1525050838">
      <w:bodyDiv w:val="1"/>
      <w:marLeft w:val="0"/>
      <w:marRight w:val="0"/>
      <w:marTop w:val="0"/>
      <w:marBottom w:val="0"/>
      <w:divBdr>
        <w:top w:val="none" w:sz="0" w:space="0" w:color="auto"/>
        <w:left w:val="none" w:sz="0" w:space="0" w:color="auto"/>
        <w:bottom w:val="none" w:sz="0" w:space="0" w:color="auto"/>
        <w:right w:val="none" w:sz="0" w:space="0" w:color="auto"/>
      </w:divBdr>
    </w:div>
    <w:div w:id="1525436954">
      <w:bodyDiv w:val="1"/>
      <w:marLeft w:val="0"/>
      <w:marRight w:val="0"/>
      <w:marTop w:val="0"/>
      <w:marBottom w:val="0"/>
      <w:divBdr>
        <w:top w:val="none" w:sz="0" w:space="0" w:color="auto"/>
        <w:left w:val="none" w:sz="0" w:space="0" w:color="auto"/>
        <w:bottom w:val="none" w:sz="0" w:space="0" w:color="auto"/>
        <w:right w:val="none" w:sz="0" w:space="0" w:color="auto"/>
      </w:divBdr>
    </w:div>
    <w:div w:id="1535077854">
      <w:bodyDiv w:val="1"/>
      <w:marLeft w:val="0"/>
      <w:marRight w:val="0"/>
      <w:marTop w:val="0"/>
      <w:marBottom w:val="0"/>
      <w:divBdr>
        <w:top w:val="none" w:sz="0" w:space="0" w:color="auto"/>
        <w:left w:val="none" w:sz="0" w:space="0" w:color="auto"/>
        <w:bottom w:val="none" w:sz="0" w:space="0" w:color="auto"/>
        <w:right w:val="none" w:sz="0" w:space="0" w:color="auto"/>
      </w:divBdr>
    </w:div>
    <w:div w:id="1535999859">
      <w:bodyDiv w:val="1"/>
      <w:marLeft w:val="0"/>
      <w:marRight w:val="0"/>
      <w:marTop w:val="0"/>
      <w:marBottom w:val="0"/>
      <w:divBdr>
        <w:top w:val="none" w:sz="0" w:space="0" w:color="auto"/>
        <w:left w:val="none" w:sz="0" w:space="0" w:color="auto"/>
        <w:bottom w:val="none" w:sz="0" w:space="0" w:color="auto"/>
        <w:right w:val="none" w:sz="0" w:space="0" w:color="auto"/>
      </w:divBdr>
    </w:div>
    <w:div w:id="1546912315">
      <w:bodyDiv w:val="1"/>
      <w:marLeft w:val="0"/>
      <w:marRight w:val="0"/>
      <w:marTop w:val="0"/>
      <w:marBottom w:val="0"/>
      <w:divBdr>
        <w:top w:val="none" w:sz="0" w:space="0" w:color="auto"/>
        <w:left w:val="none" w:sz="0" w:space="0" w:color="auto"/>
        <w:bottom w:val="none" w:sz="0" w:space="0" w:color="auto"/>
        <w:right w:val="none" w:sz="0" w:space="0" w:color="auto"/>
      </w:divBdr>
    </w:div>
    <w:div w:id="1548831857">
      <w:bodyDiv w:val="1"/>
      <w:marLeft w:val="0"/>
      <w:marRight w:val="0"/>
      <w:marTop w:val="0"/>
      <w:marBottom w:val="0"/>
      <w:divBdr>
        <w:top w:val="none" w:sz="0" w:space="0" w:color="auto"/>
        <w:left w:val="none" w:sz="0" w:space="0" w:color="auto"/>
        <w:bottom w:val="none" w:sz="0" w:space="0" w:color="auto"/>
        <w:right w:val="none" w:sz="0" w:space="0" w:color="auto"/>
      </w:divBdr>
    </w:div>
    <w:div w:id="1549295382">
      <w:bodyDiv w:val="1"/>
      <w:marLeft w:val="0"/>
      <w:marRight w:val="0"/>
      <w:marTop w:val="0"/>
      <w:marBottom w:val="0"/>
      <w:divBdr>
        <w:top w:val="none" w:sz="0" w:space="0" w:color="auto"/>
        <w:left w:val="none" w:sz="0" w:space="0" w:color="auto"/>
        <w:bottom w:val="none" w:sz="0" w:space="0" w:color="auto"/>
        <w:right w:val="none" w:sz="0" w:space="0" w:color="auto"/>
      </w:divBdr>
    </w:div>
    <w:div w:id="1557162436">
      <w:bodyDiv w:val="1"/>
      <w:marLeft w:val="0"/>
      <w:marRight w:val="0"/>
      <w:marTop w:val="0"/>
      <w:marBottom w:val="0"/>
      <w:divBdr>
        <w:top w:val="none" w:sz="0" w:space="0" w:color="auto"/>
        <w:left w:val="none" w:sz="0" w:space="0" w:color="auto"/>
        <w:bottom w:val="none" w:sz="0" w:space="0" w:color="auto"/>
        <w:right w:val="none" w:sz="0" w:space="0" w:color="auto"/>
      </w:divBdr>
    </w:div>
    <w:div w:id="1563180180">
      <w:bodyDiv w:val="1"/>
      <w:marLeft w:val="0"/>
      <w:marRight w:val="0"/>
      <w:marTop w:val="0"/>
      <w:marBottom w:val="0"/>
      <w:divBdr>
        <w:top w:val="none" w:sz="0" w:space="0" w:color="auto"/>
        <w:left w:val="none" w:sz="0" w:space="0" w:color="auto"/>
        <w:bottom w:val="none" w:sz="0" w:space="0" w:color="auto"/>
        <w:right w:val="none" w:sz="0" w:space="0" w:color="auto"/>
      </w:divBdr>
    </w:div>
    <w:div w:id="1567912365">
      <w:bodyDiv w:val="1"/>
      <w:marLeft w:val="0"/>
      <w:marRight w:val="0"/>
      <w:marTop w:val="0"/>
      <w:marBottom w:val="0"/>
      <w:divBdr>
        <w:top w:val="none" w:sz="0" w:space="0" w:color="auto"/>
        <w:left w:val="none" w:sz="0" w:space="0" w:color="auto"/>
        <w:bottom w:val="none" w:sz="0" w:space="0" w:color="auto"/>
        <w:right w:val="none" w:sz="0" w:space="0" w:color="auto"/>
      </w:divBdr>
    </w:div>
    <w:div w:id="1570994659">
      <w:bodyDiv w:val="1"/>
      <w:marLeft w:val="0"/>
      <w:marRight w:val="0"/>
      <w:marTop w:val="0"/>
      <w:marBottom w:val="0"/>
      <w:divBdr>
        <w:top w:val="none" w:sz="0" w:space="0" w:color="auto"/>
        <w:left w:val="none" w:sz="0" w:space="0" w:color="auto"/>
        <w:bottom w:val="none" w:sz="0" w:space="0" w:color="auto"/>
        <w:right w:val="none" w:sz="0" w:space="0" w:color="auto"/>
      </w:divBdr>
    </w:div>
    <w:div w:id="1571502592">
      <w:bodyDiv w:val="1"/>
      <w:marLeft w:val="0"/>
      <w:marRight w:val="0"/>
      <w:marTop w:val="0"/>
      <w:marBottom w:val="0"/>
      <w:divBdr>
        <w:top w:val="none" w:sz="0" w:space="0" w:color="auto"/>
        <w:left w:val="none" w:sz="0" w:space="0" w:color="auto"/>
        <w:bottom w:val="none" w:sz="0" w:space="0" w:color="auto"/>
        <w:right w:val="none" w:sz="0" w:space="0" w:color="auto"/>
      </w:divBdr>
    </w:div>
    <w:div w:id="1571691417">
      <w:bodyDiv w:val="1"/>
      <w:marLeft w:val="0"/>
      <w:marRight w:val="0"/>
      <w:marTop w:val="0"/>
      <w:marBottom w:val="0"/>
      <w:divBdr>
        <w:top w:val="none" w:sz="0" w:space="0" w:color="auto"/>
        <w:left w:val="none" w:sz="0" w:space="0" w:color="auto"/>
        <w:bottom w:val="none" w:sz="0" w:space="0" w:color="auto"/>
        <w:right w:val="none" w:sz="0" w:space="0" w:color="auto"/>
      </w:divBdr>
    </w:div>
    <w:div w:id="1584145034">
      <w:bodyDiv w:val="1"/>
      <w:marLeft w:val="0"/>
      <w:marRight w:val="0"/>
      <w:marTop w:val="0"/>
      <w:marBottom w:val="0"/>
      <w:divBdr>
        <w:top w:val="none" w:sz="0" w:space="0" w:color="auto"/>
        <w:left w:val="none" w:sz="0" w:space="0" w:color="auto"/>
        <w:bottom w:val="none" w:sz="0" w:space="0" w:color="auto"/>
        <w:right w:val="none" w:sz="0" w:space="0" w:color="auto"/>
      </w:divBdr>
    </w:div>
    <w:div w:id="1585064561">
      <w:bodyDiv w:val="1"/>
      <w:marLeft w:val="0"/>
      <w:marRight w:val="0"/>
      <w:marTop w:val="0"/>
      <w:marBottom w:val="0"/>
      <w:divBdr>
        <w:top w:val="none" w:sz="0" w:space="0" w:color="auto"/>
        <w:left w:val="none" w:sz="0" w:space="0" w:color="auto"/>
        <w:bottom w:val="none" w:sz="0" w:space="0" w:color="auto"/>
        <w:right w:val="none" w:sz="0" w:space="0" w:color="auto"/>
      </w:divBdr>
      <w:divsChild>
        <w:div w:id="854150585">
          <w:marLeft w:val="0"/>
          <w:marRight w:val="0"/>
          <w:marTop w:val="0"/>
          <w:marBottom w:val="0"/>
          <w:divBdr>
            <w:top w:val="none" w:sz="0" w:space="0" w:color="auto"/>
            <w:left w:val="none" w:sz="0" w:space="0" w:color="auto"/>
            <w:bottom w:val="none" w:sz="0" w:space="0" w:color="auto"/>
            <w:right w:val="none" w:sz="0" w:space="0" w:color="auto"/>
          </w:divBdr>
          <w:divsChild>
            <w:div w:id="859852693">
              <w:marLeft w:val="0"/>
              <w:marRight w:val="0"/>
              <w:marTop w:val="0"/>
              <w:marBottom w:val="0"/>
              <w:divBdr>
                <w:top w:val="none" w:sz="0" w:space="0" w:color="auto"/>
                <w:left w:val="none" w:sz="0" w:space="0" w:color="auto"/>
                <w:bottom w:val="none" w:sz="0" w:space="0" w:color="auto"/>
                <w:right w:val="none" w:sz="0" w:space="0" w:color="auto"/>
              </w:divBdr>
              <w:divsChild>
                <w:div w:id="1304504170">
                  <w:marLeft w:val="0"/>
                  <w:marRight w:val="0"/>
                  <w:marTop w:val="0"/>
                  <w:marBottom w:val="0"/>
                  <w:divBdr>
                    <w:top w:val="none" w:sz="0" w:space="0" w:color="auto"/>
                    <w:left w:val="none" w:sz="0" w:space="0" w:color="auto"/>
                    <w:bottom w:val="none" w:sz="0" w:space="0" w:color="auto"/>
                    <w:right w:val="none" w:sz="0" w:space="0" w:color="auto"/>
                  </w:divBdr>
                  <w:divsChild>
                    <w:div w:id="1003515106">
                      <w:marLeft w:val="0"/>
                      <w:marRight w:val="0"/>
                      <w:marTop w:val="0"/>
                      <w:marBottom w:val="0"/>
                      <w:divBdr>
                        <w:top w:val="none" w:sz="0" w:space="0" w:color="auto"/>
                        <w:left w:val="none" w:sz="0" w:space="0" w:color="auto"/>
                        <w:bottom w:val="none" w:sz="0" w:space="0" w:color="auto"/>
                        <w:right w:val="none" w:sz="0" w:space="0" w:color="auto"/>
                      </w:divBdr>
                      <w:divsChild>
                        <w:div w:id="1890073169">
                          <w:marLeft w:val="0"/>
                          <w:marRight w:val="0"/>
                          <w:marTop w:val="0"/>
                          <w:marBottom w:val="0"/>
                          <w:divBdr>
                            <w:top w:val="none" w:sz="0" w:space="0" w:color="auto"/>
                            <w:left w:val="none" w:sz="0" w:space="0" w:color="auto"/>
                            <w:bottom w:val="none" w:sz="0" w:space="0" w:color="auto"/>
                            <w:right w:val="none" w:sz="0" w:space="0" w:color="auto"/>
                          </w:divBdr>
                          <w:divsChild>
                            <w:div w:id="180436566">
                              <w:marLeft w:val="0"/>
                              <w:marRight w:val="0"/>
                              <w:marTop w:val="0"/>
                              <w:marBottom w:val="0"/>
                              <w:divBdr>
                                <w:top w:val="single" w:sz="24" w:space="0" w:color="auto"/>
                                <w:left w:val="single" w:sz="24" w:space="0" w:color="auto"/>
                                <w:bottom w:val="single" w:sz="24" w:space="0" w:color="auto"/>
                                <w:right w:val="single" w:sz="24" w:space="0" w:color="auto"/>
                              </w:divBdr>
                              <w:divsChild>
                                <w:div w:id="48786743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7959269">
      <w:bodyDiv w:val="1"/>
      <w:marLeft w:val="0"/>
      <w:marRight w:val="0"/>
      <w:marTop w:val="0"/>
      <w:marBottom w:val="0"/>
      <w:divBdr>
        <w:top w:val="none" w:sz="0" w:space="0" w:color="auto"/>
        <w:left w:val="none" w:sz="0" w:space="0" w:color="auto"/>
        <w:bottom w:val="none" w:sz="0" w:space="0" w:color="auto"/>
        <w:right w:val="none" w:sz="0" w:space="0" w:color="auto"/>
      </w:divBdr>
    </w:div>
    <w:div w:id="1594515192">
      <w:bodyDiv w:val="1"/>
      <w:marLeft w:val="0"/>
      <w:marRight w:val="0"/>
      <w:marTop w:val="0"/>
      <w:marBottom w:val="0"/>
      <w:divBdr>
        <w:top w:val="none" w:sz="0" w:space="0" w:color="auto"/>
        <w:left w:val="none" w:sz="0" w:space="0" w:color="auto"/>
        <w:bottom w:val="none" w:sz="0" w:space="0" w:color="auto"/>
        <w:right w:val="none" w:sz="0" w:space="0" w:color="auto"/>
      </w:divBdr>
      <w:divsChild>
        <w:div w:id="782925593">
          <w:marLeft w:val="0"/>
          <w:marRight w:val="0"/>
          <w:marTop w:val="0"/>
          <w:marBottom w:val="0"/>
          <w:divBdr>
            <w:top w:val="none" w:sz="0" w:space="0" w:color="auto"/>
            <w:left w:val="none" w:sz="0" w:space="0" w:color="auto"/>
            <w:bottom w:val="none" w:sz="0" w:space="0" w:color="auto"/>
            <w:right w:val="none" w:sz="0" w:space="0" w:color="auto"/>
          </w:divBdr>
          <w:divsChild>
            <w:div w:id="898396049">
              <w:marLeft w:val="0"/>
              <w:marRight w:val="0"/>
              <w:marTop w:val="0"/>
              <w:marBottom w:val="0"/>
              <w:divBdr>
                <w:top w:val="none" w:sz="0" w:space="0" w:color="auto"/>
                <w:left w:val="none" w:sz="0" w:space="0" w:color="auto"/>
                <w:bottom w:val="none" w:sz="0" w:space="0" w:color="auto"/>
                <w:right w:val="none" w:sz="0" w:space="0" w:color="auto"/>
              </w:divBdr>
              <w:divsChild>
                <w:div w:id="570967303">
                  <w:marLeft w:val="0"/>
                  <w:marRight w:val="0"/>
                  <w:marTop w:val="0"/>
                  <w:marBottom w:val="0"/>
                  <w:divBdr>
                    <w:top w:val="none" w:sz="0" w:space="0" w:color="auto"/>
                    <w:left w:val="none" w:sz="0" w:space="0" w:color="auto"/>
                    <w:bottom w:val="none" w:sz="0" w:space="0" w:color="auto"/>
                    <w:right w:val="none" w:sz="0" w:space="0" w:color="auto"/>
                  </w:divBdr>
                  <w:divsChild>
                    <w:div w:id="5454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925310">
          <w:marLeft w:val="0"/>
          <w:marRight w:val="0"/>
          <w:marTop w:val="0"/>
          <w:marBottom w:val="0"/>
          <w:divBdr>
            <w:top w:val="none" w:sz="0" w:space="0" w:color="auto"/>
            <w:left w:val="none" w:sz="0" w:space="0" w:color="auto"/>
            <w:bottom w:val="none" w:sz="0" w:space="0" w:color="auto"/>
            <w:right w:val="none" w:sz="0" w:space="0" w:color="auto"/>
          </w:divBdr>
          <w:divsChild>
            <w:div w:id="2062173312">
              <w:marLeft w:val="0"/>
              <w:marRight w:val="0"/>
              <w:marTop w:val="0"/>
              <w:marBottom w:val="0"/>
              <w:divBdr>
                <w:top w:val="none" w:sz="0" w:space="0" w:color="auto"/>
                <w:left w:val="none" w:sz="0" w:space="0" w:color="auto"/>
                <w:bottom w:val="none" w:sz="0" w:space="0" w:color="auto"/>
                <w:right w:val="none" w:sz="0" w:space="0" w:color="auto"/>
              </w:divBdr>
              <w:divsChild>
                <w:div w:id="409622154">
                  <w:marLeft w:val="0"/>
                  <w:marRight w:val="0"/>
                  <w:marTop w:val="0"/>
                  <w:marBottom w:val="0"/>
                  <w:divBdr>
                    <w:top w:val="none" w:sz="0" w:space="0" w:color="auto"/>
                    <w:left w:val="none" w:sz="0" w:space="0" w:color="auto"/>
                    <w:bottom w:val="none" w:sz="0" w:space="0" w:color="auto"/>
                    <w:right w:val="none" w:sz="0" w:space="0" w:color="auto"/>
                  </w:divBdr>
                  <w:divsChild>
                    <w:div w:id="51369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895641">
      <w:bodyDiv w:val="1"/>
      <w:marLeft w:val="0"/>
      <w:marRight w:val="0"/>
      <w:marTop w:val="0"/>
      <w:marBottom w:val="0"/>
      <w:divBdr>
        <w:top w:val="none" w:sz="0" w:space="0" w:color="auto"/>
        <w:left w:val="none" w:sz="0" w:space="0" w:color="auto"/>
        <w:bottom w:val="none" w:sz="0" w:space="0" w:color="auto"/>
        <w:right w:val="none" w:sz="0" w:space="0" w:color="auto"/>
      </w:divBdr>
      <w:divsChild>
        <w:div w:id="589123842">
          <w:marLeft w:val="0"/>
          <w:marRight w:val="0"/>
          <w:marTop w:val="0"/>
          <w:marBottom w:val="0"/>
          <w:divBdr>
            <w:top w:val="none" w:sz="0" w:space="0" w:color="auto"/>
            <w:left w:val="none" w:sz="0" w:space="0" w:color="auto"/>
            <w:bottom w:val="none" w:sz="0" w:space="0" w:color="auto"/>
            <w:right w:val="none" w:sz="0" w:space="0" w:color="auto"/>
          </w:divBdr>
          <w:divsChild>
            <w:div w:id="1824158409">
              <w:marLeft w:val="0"/>
              <w:marRight w:val="0"/>
              <w:marTop w:val="0"/>
              <w:marBottom w:val="0"/>
              <w:divBdr>
                <w:top w:val="none" w:sz="0" w:space="0" w:color="auto"/>
                <w:left w:val="none" w:sz="0" w:space="0" w:color="auto"/>
                <w:bottom w:val="none" w:sz="0" w:space="0" w:color="auto"/>
                <w:right w:val="none" w:sz="0" w:space="0" w:color="auto"/>
              </w:divBdr>
            </w:div>
          </w:divsChild>
        </w:div>
        <w:div w:id="1079597702">
          <w:marLeft w:val="0"/>
          <w:marRight w:val="-5250"/>
          <w:marTop w:val="0"/>
          <w:marBottom w:val="0"/>
          <w:divBdr>
            <w:top w:val="none" w:sz="0" w:space="0" w:color="auto"/>
            <w:left w:val="none" w:sz="0" w:space="0" w:color="auto"/>
            <w:bottom w:val="none" w:sz="0" w:space="0" w:color="auto"/>
            <w:right w:val="none" w:sz="0" w:space="0" w:color="auto"/>
          </w:divBdr>
          <w:divsChild>
            <w:div w:id="1919827520">
              <w:marLeft w:val="0"/>
              <w:marRight w:val="5250"/>
              <w:marTop w:val="0"/>
              <w:marBottom w:val="0"/>
              <w:divBdr>
                <w:top w:val="none" w:sz="0" w:space="0" w:color="auto"/>
                <w:left w:val="none" w:sz="0" w:space="0" w:color="auto"/>
                <w:bottom w:val="none" w:sz="0" w:space="0" w:color="auto"/>
                <w:right w:val="none" w:sz="0" w:space="0" w:color="auto"/>
              </w:divBdr>
              <w:divsChild>
                <w:div w:id="1128861643">
                  <w:marLeft w:val="0"/>
                  <w:marRight w:val="0"/>
                  <w:marTop w:val="0"/>
                  <w:marBottom w:val="450"/>
                  <w:divBdr>
                    <w:top w:val="none" w:sz="0" w:space="0" w:color="auto"/>
                    <w:left w:val="none" w:sz="0" w:space="0" w:color="auto"/>
                    <w:bottom w:val="none" w:sz="0" w:space="0" w:color="auto"/>
                    <w:right w:val="none" w:sz="0" w:space="0" w:color="auto"/>
                  </w:divBdr>
                  <w:divsChild>
                    <w:div w:id="1612517462">
                      <w:marLeft w:val="0"/>
                      <w:marRight w:val="0"/>
                      <w:marTop w:val="0"/>
                      <w:marBottom w:val="300"/>
                      <w:divBdr>
                        <w:top w:val="none" w:sz="0" w:space="0" w:color="auto"/>
                        <w:left w:val="none" w:sz="0" w:space="0" w:color="auto"/>
                        <w:bottom w:val="none" w:sz="0" w:space="0" w:color="auto"/>
                        <w:right w:val="none" w:sz="0" w:space="0" w:color="auto"/>
                      </w:divBdr>
                      <w:divsChild>
                        <w:div w:id="995035249">
                          <w:marLeft w:val="0"/>
                          <w:marRight w:val="0"/>
                          <w:marTop w:val="0"/>
                          <w:marBottom w:val="0"/>
                          <w:divBdr>
                            <w:top w:val="none" w:sz="0" w:space="0" w:color="auto"/>
                            <w:left w:val="none" w:sz="0" w:space="0" w:color="auto"/>
                            <w:bottom w:val="none" w:sz="0" w:space="0" w:color="auto"/>
                            <w:right w:val="none" w:sz="0" w:space="0" w:color="auto"/>
                          </w:divBdr>
                          <w:divsChild>
                            <w:div w:id="126360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6213581">
      <w:bodyDiv w:val="1"/>
      <w:marLeft w:val="0"/>
      <w:marRight w:val="0"/>
      <w:marTop w:val="0"/>
      <w:marBottom w:val="0"/>
      <w:divBdr>
        <w:top w:val="none" w:sz="0" w:space="0" w:color="auto"/>
        <w:left w:val="none" w:sz="0" w:space="0" w:color="auto"/>
        <w:bottom w:val="none" w:sz="0" w:space="0" w:color="auto"/>
        <w:right w:val="none" w:sz="0" w:space="0" w:color="auto"/>
      </w:divBdr>
    </w:div>
    <w:div w:id="1617953499">
      <w:bodyDiv w:val="1"/>
      <w:marLeft w:val="0"/>
      <w:marRight w:val="0"/>
      <w:marTop w:val="0"/>
      <w:marBottom w:val="0"/>
      <w:divBdr>
        <w:top w:val="none" w:sz="0" w:space="0" w:color="auto"/>
        <w:left w:val="none" w:sz="0" w:space="0" w:color="auto"/>
        <w:bottom w:val="none" w:sz="0" w:space="0" w:color="auto"/>
        <w:right w:val="none" w:sz="0" w:space="0" w:color="auto"/>
      </w:divBdr>
    </w:div>
    <w:div w:id="1628969524">
      <w:bodyDiv w:val="1"/>
      <w:marLeft w:val="0"/>
      <w:marRight w:val="0"/>
      <w:marTop w:val="0"/>
      <w:marBottom w:val="0"/>
      <w:divBdr>
        <w:top w:val="none" w:sz="0" w:space="0" w:color="auto"/>
        <w:left w:val="none" w:sz="0" w:space="0" w:color="auto"/>
        <w:bottom w:val="none" w:sz="0" w:space="0" w:color="auto"/>
        <w:right w:val="none" w:sz="0" w:space="0" w:color="auto"/>
      </w:divBdr>
    </w:div>
    <w:div w:id="1632663866">
      <w:bodyDiv w:val="1"/>
      <w:marLeft w:val="0"/>
      <w:marRight w:val="0"/>
      <w:marTop w:val="0"/>
      <w:marBottom w:val="0"/>
      <w:divBdr>
        <w:top w:val="none" w:sz="0" w:space="0" w:color="auto"/>
        <w:left w:val="none" w:sz="0" w:space="0" w:color="auto"/>
        <w:bottom w:val="none" w:sz="0" w:space="0" w:color="auto"/>
        <w:right w:val="none" w:sz="0" w:space="0" w:color="auto"/>
      </w:divBdr>
    </w:div>
    <w:div w:id="1638143697">
      <w:bodyDiv w:val="1"/>
      <w:marLeft w:val="0"/>
      <w:marRight w:val="0"/>
      <w:marTop w:val="0"/>
      <w:marBottom w:val="0"/>
      <w:divBdr>
        <w:top w:val="none" w:sz="0" w:space="0" w:color="auto"/>
        <w:left w:val="none" w:sz="0" w:space="0" w:color="auto"/>
        <w:bottom w:val="none" w:sz="0" w:space="0" w:color="auto"/>
        <w:right w:val="none" w:sz="0" w:space="0" w:color="auto"/>
      </w:divBdr>
    </w:div>
    <w:div w:id="1651009903">
      <w:bodyDiv w:val="1"/>
      <w:marLeft w:val="0"/>
      <w:marRight w:val="0"/>
      <w:marTop w:val="0"/>
      <w:marBottom w:val="0"/>
      <w:divBdr>
        <w:top w:val="none" w:sz="0" w:space="0" w:color="auto"/>
        <w:left w:val="none" w:sz="0" w:space="0" w:color="auto"/>
        <w:bottom w:val="none" w:sz="0" w:space="0" w:color="auto"/>
        <w:right w:val="none" w:sz="0" w:space="0" w:color="auto"/>
      </w:divBdr>
    </w:div>
    <w:div w:id="1651211392">
      <w:bodyDiv w:val="1"/>
      <w:marLeft w:val="0"/>
      <w:marRight w:val="0"/>
      <w:marTop w:val="0"/>
      <w:marBottom w:val="0"/>
      <w:divBdr>
        <w:top w:val="none" w:sz="0" w:space="0" w:color="auto"/>
        <w:left w:val="none" w:sz="0" w:space="0" w:color="auto"/>
        <w:bottom w:val="none" w:sz="0" w:space="0" w:color="auto"/>
        <w:right w:val="none" w:sz="0" w:space="0" w:color="auto"/>
      </w:divBdr>
    </w:div>
    <w:div w:id="1652513506">
      <w:bodyDiv w:val="1"/>
      <w:marLeft w:val="0"/>
      <w:marRight w:val="0"/>
      <w:marTop w:val="0"/>
      <w:marBottom w:val="0"/>
      <w:divBdr>
        <w:top w:val="none" w:sz="0" w:space="0" w:color="auto"/>
        <w:left w:val="none" w:sz="0" w:space="0" w:color="auto"/>
        <w:bottom w:val="none" w:sz="0" w:space="0" w:color="auto"/>
        <w:right w:val="none" w:sz="0" w:space="0" w:color="auto"/>
      </w:divBdr>
    </w:div>
    <w:div w:id="1654870347">
      <w:bodyDiv w:val="1"/>
      <w:marLeft w:val="0"/>
      <w:marRight w:val="0"/>
      <w:marTop w:val="0"/>
      <w:marBottom w:val="0"/>
      <w:divBdr>
        <w:top w:val="none" w:sz="0" w:space="0" w:color="auto"/>
        <w:left w:val="none" w:sz="0" w:space="0" w:color="auto"/>
        <w:bottom w:val="none" w:sz="0" w:space="0" w:color="auto"/>
        <w:right w:val="none" w:sz="0" w:space="0" w:color="auto"/>
      </w:divBdr>
    </w:div>
    <w:div w:id="1665619843">
      <w:bodyDiv w:val="1"/>
      <w:marLeft w:val="0"/>
      <w:marRight w:val="0"/>
      <w:marTop w:val="0"/>
      <w:marBottom w:val="0"/>
      <w:divBdr>
        <w:top w:val="none" w:sz="0" w:space="0" w:color="auto"/>
        <w:left w:val="none" w:sz="0" w:space="0" w:color="auto"/>
        <w:bottom w:val="none" w:sz="0" w:space="0" w:color="auto"/>
        <w:right w:val="none" w:sz="0" w:space="0" w:color="auto"/>
      </w:divBdr>
    </w:div>
    <w:div w:id="1675453476">
      <w:bodyDiv w:val="1"/>
      <w:marLeft w:val="0"/>
      <w:marRight w:val="0"/>
      <w:marTop w:val="0"/>
      <w:marBottom w:val="0"/>
      <w:divBdr>
        <w:top w:val="none" w:sz="0" w:space="0" w:color="auto"/>
        <w:left w:val="none" w:sz="0" w:space="0" w:color="auto"/>
        <w:bottom w:val="none" w:sz="0" w:space="0" w:color="auto"/>
        <w:right w:val="none" w:sz="0" w:space="0" w:color="auto"/>
      </w:divBdr>
    </w:div>
    <w:div w:id="1675456120">
      <w:bodyDiv w:val="1"/>
      <w:marLeft w:val="0"/>
      <w:marRight w:val="0"/>
      <w:marTop w:val="0"/>
      <w:marBottom w:val="0"/>
      <w:divBdr>
        <w:top w:val="none" w:sz="0" w:space="0" w:color="auto"/>
        <w:left w:val="none" w:sz="0" w:space="0" w:color="auto"/>
        <w:bottom w:val="none" w:sz="0" w:space="0" w:color="auto"/>
        <w:right w:val="none" w:sz="0" w:space="0" w:color="auto"/>
      </w:divBdr>
    </w:div>
    <w:div w:id="1677800749">
      <w:bodyDiv w:val="1"/>
      <w:marLeft w:val="0"/>
      <w:marRight w:val="0"/>
      <w:marTop w:val="0"/>
      <w:marBottom w:val="0"/>
      <w:divBdr>
        <w:top w:val="none" w:sz="0" w:space="0" w:color="auto"/>
        <w:left w:val="none" w:sz="0" w:space="0" w:color="auto"/>
        <w:bottom w:val="none" w:sz="0" w:space="0" w:color="auto"/>
        <w:right w:val="none" w:sz="0" w:space="0" w:color="auto"/>
      </w:divBdr>
    </w:div>
    <w:div w:id="1682509470">
      <w:bodyDiv w:val="1"/>
      <w:marLeft w:val="0"/>
      <w:marRight w:val="0"/>
      <w:marTop w:val="0"/>
      <w:marBottom w:val="0"/>
      <w:divBdr>
        <w:top w:val="none" w:sz="0" w:space="0" w:color="auto"/>
        <w:left w:val="none" w:sz="0" w:space="0" w:color="auto"/>
        <w:bottom w:val="none" w:sz="0" w:space="0" w:color="auto"/>
        <w:right w:val="none" w:sz="0" w:space="0" w:color="auto"/>
      </w:divBdr>
    </w:div>
    <w:div w:id="1685932431">
      <w:bodyDiv w:val="1"/>
      <w:marLeft w:val="0"/>
      <w:marRight w:val="0"/>
      <w:marTop w:val="0"/>
      <w:marBottom w:val="0"/>
      <w:divBdr>
        <w:top w:val="none" w:sz="0" w:space="0" w:color="auto"/>
        <w:left w:val="none" w:sz="0" w:space="0" w:color="auto"/>
        <w:bottom w:val="none" w:sz="0" w:space="0" w:color="auto"/>
        <w:right w:val="none" w:sz="0" w:space="0" w:color="auto"/>
      </w:divBdr>
    </w:div>
    <w:div w:id="1689480772">
      <w:bodyDiv w:val="1"/>
      <w:marLeft w:val="0"/>
      <w:marRight w:val="0"/>
      <w:marTop w:val="0"/>
      <w:marBottom w:val="0"/>
      <w:divBdr>
        <w:top w:val="none" w:sz="0" w:space="0" w:color="auto"/>
        <w:left w:val="none" w:sz="0" w:space="0" w:color="auto"/>
        <w:bottom w:val="none" w:sz="0" w:space="0" w:color="auto"/>
        <w:right w:val="none" w:sz="0" w:space="0" w:color="auto"/>
      </w:divBdr>
    </w:div>
    <w:div w:id="1692612418">
      <w:bodyDiv w:val="1"/>
      <w:marLeft w:val="0"/>
      <w:marRight w:val="0"/>
      <w:marTop w:val="0"/>
      <w:marBottom w:val="0"/>
      <w:divBdr>
        <w:top w:val="none" w:sz="0" w:space="0" w:color="auto"/>
        <w:left w:val="none" w:sz="0" w:space="0" w:color="auto"/>
        <w:bottom w:val="none" w:sz="0" w:space="0" w:color="auto"/>
        <w:right w:val="none" w:sz="0" w:space="0" w:color="auto"/>
      </w:divBdr>
    </w:div>
    <w:div w:id="1699351083">
      <w:bodyDiv w:val="1"/>
      <w:marLeft w:val="0"/>
      <w:marRight w:val="0"/>
      <w:marTop w:val="0"/>
      <w:marBottom w:val="0"/>
      <w:divBdr>
        <w:top w:val="none" w:sz="0" w:space="0" w:color="auto"/>
        <w:left w:val="none" w:sz="0" w:space="0" w:color="auto"/>
        <w:bottom w:val="none" w:sz="0" w:space="0" w:color="auto"/>
        <w:right w:val="none" w:sz="0" w:space="0" w:color="auto"/>
      </w:divBdr>
    </w:div>
    <w:div w:id="1704792783">
      <w:bodyDiv w:val="1"/>
      <w:marLeft w:val="0"/>
      <w:marRight w:val="0"/>
      <w:marTop w:val="0"/>
      <w:marBottom w:val="0"/>
      <w:divBdr>
        <w:top w:val="none" w:sz="0" w:space="0" w:color="auto"/>
        <w:left w:val="none" w:sz="0" w:space="0" w:color="auto"/>
        <w:bottom w:val="none" w:sz="0" w:space="0" w:color="auto"/>
        <w:right w:val="none" w:sz="0" w:space="0" w:color="auto"/>
      </w:divBdr>
    </w:div>
    <w:div w:id="1707440329">
      <w:bodyDiv w:val="1"/>
      <w:marLeft w:val="0"/>
      <w:marRight w:val="0"/>
      <w:marTop w:val="0"/>
      <w:marBottom w:val="0"/>
      <w:divBdr>
        <w:top w:val="none" w:sz="0" w:space="0" w:color="auto"/>
        <w:left w:val="none" w:sz="0" w:space="0" w:color="auto"/>
        <w:bottom w:val="none" w:sz="0" w:space="0" w:color="auto"/>
        <w:right w:val="none" w:sz="0" w:space="0" w:color="auto"/>
      </w:divBdr>
    </w:div>
    <w:div w:id="1711345840">
      <w:bodyDiv w:val="1"/>
      <w:marLeft w:val="0"/>
      <w:marRight w:val="0"/>
      <w:marTop w:val="0"/>
      <w:marBottom w:val="0"/>
      <w:divBdr>
        <w:top w:val="none" w:sz="0" w:space="0" w:color="auto"/>
        <w:left w:val="none" w:sz="0" w:space="0" w:color="auto"/>
        <w:bottom w:val="none" w:sz="0" w:space="0" w:color="auto"/>
        <w:right w:val="none" w:sz="0" w:space="0" w:color="auto"/>
      </w:divBdr>
    </w:div>
    <w:div w:id="1711496708">
      <w:bodyDiv w:val="1"/>
      <w:marLeft w:val="0"/>
      <w:marRight w:val="0"/>
      <w:marTop w:val="0"/>
      <w:marBottom w:val="0"/>
      <w:divBdr>
        <w:top w:val="none" w:sz="0" w:space="0" w:color="auto"/>
        <w:left w:val="none" w:sz="0" w:space="0" w:color="auto"/>
        <w:bottom w:val="none" w:sz="0" w:space="0" w:color="auto"/>
        <w:right w:val="none" w:sz="0" w:space="0" w:color="auto"/>
      </w:divBdr>
    </w:div>
    <w:div w:id="1716853670">
      <w:bodyDiv w:val="1"/>
      <w:marLeft w:val="0"/>
      <w:marRight w:val="0"/>
      <w:marTop w:val="0"/>
      <w:marBottom w:val="0"/>
      <w:divBdr>
        <w:top w:val="none" w:sz="0" w:space="0" w:color="auto"/>
        <w:left w:val="none" w:sz="0" w:space="0" w:color="auto"/>
        <w:bottom w:val="none" w:sz="0" w:space="0" w:color="auto"/>
        <w:right w:val="none" w:sz="0" w:space="0" w:color="auto"/>
      </w:divBdr>
    </w:div>
    <w:div w:id="1719553543">
      <w:bodyDiv w:val="1"/>
      <w:marLeft w:val="0"/>
      <w:marRight w:val="0"/>
      <w:marTop w:val="0"/>
      <w:marBottom w:val="0"/>
      <w:divBdr>
        <w:top w:val="none" w:sz="0" w:space="0" w:color="auto"/>
        <w:left w:val="none" w:sz="0" w:space="0" w:color="auto"/>
        <w:bottom w:val="none" w:sz="0" w:space="0" w:color="auto"/>
        <w:right w:val="none" w:sz="0" w:space="0" w:color="auto"/>
      </w:divBdr>
    </w:div>
    <w:div w:id="1720199655">
      <w:bodyDiv w:val="1"/>
      <w:marLeft w:val="0"/>
      <w:marRight w:val="0"/>
      <w:marTop w:val="0"/>
      <w:marBottom w:val="0"/>
      <w:divBdr>
        <w:top w:val="none" w:sz="0" w:space="0" w:color="auto"/>
        <w:left w:val="none" w:sz="0" w:space="0" w:color="auto"/>
        <w:bottom w:val="none" w:sz="0" w:space="0" w:color="auto"/>
        <w:right w:val="none" w:sz="0" w:space="0" w:color="auto"/>
      </w:divBdr>
    </w:div>
    <w:div w:id="1726293986">
      <w:bodyDiv w:val="1"/>
      <w:marLeft w:val="0"/>
      <w:marRight w:val="0"/>
      <w:marTop w:val="0"/>
      <w:marBottom w:val="0"/>
      <w:divBdr>
        <w:top w:val="none" w:sz="0" w:space="0" w:color="auto"/>
        <w:left w:val="none" w:sz="0" w:space="0" w:color="auto"/>
        <w:bottom w:val="none" w:sz="0" w:space="0" w:color="auto"/>
        <w:right w:val="none" w:sz="0" w:space="0" w:color="auto"/>
      </w:divBdr>
    </w:div>
    <w:div w:id="1730573075">
      <w:bodyDiv w:val="1"/>
      <w:marLeft w:val="0"/>
      <w:marRight w:val="0"/>
      <w:marTop w:val="0"/>
      <w:marBottom w:val="0"/>
      <w:divBdr>
        <w:top w:val="none" w:sz="0" w:space="0" w:color="auto"/>
        <w:left w:val="none" w:sz="0" w:space="0" w:color="auto"/>
        <w:bottom w:val="none" w:sz="0" w:space="0" w:color="auto"/>
        <w:right w:val="none" w:sz="0" w:space="0" w:color="auto"/>
      </w:divBdr>
      <w:divsChild>
        <w:div w:id="1678312314">
          <w:marLeft w:val="0"/>
          <w:marRight w:val="0"/>
          <w:marTop w:val="0"/>
          <w:marBottom w:val="0"/>
          <w:divBdr>
            <w:top w:val="none" w:sz="0" w:space="0" w:color="auto"/>
            <w:left w:val="none" w:sz="0" w:space="0" w:color="auto"/>
            <w:bottom w:val="none" w:sz="0" w:space="0" w:color="auto"/>
            <w:right w:val="none" w:sz="0" w:space="0" w:color="auto"/>
          </w:divBdr>
        </w:div>
        <w:div w:id="1712462259">
          <w:marLeft w:val="375"/>
          <w:marRight w:val="225"/>
          <w:marTop w:val="0"/>
          <w:marBottom w:val="0"/>
          <w:divBdr>
            <w:top w:val="none" w:sz="0" w:space="0" w:color="auto"/>
            <w:left w:val="none" w:sz="0" w:space="0" w:color="auto"/>
            <w:bottom w:val="none" w:sz="0" w:space="0" w:color="auto"/>
            <w:right w:val="none" w:sz="0" w:space="0" w:color="auto"/>
          </w:divBdr>
          <w:divsChild>
            <w:div w:id="1943369228">
              <w:marLeft w:val="0"/>
              <w:marRight w:val="0"/>
              <w:marTop w:val="0"/>
              <w:marBottom w:val="270"/>
              <w:divBdr>
                <w:top w:val="none" w:sz="0" w:space="0" w:color="auto"/>
                <w:left w:val="none" w:sz="0" w:space="0" w:color="auto"/>
                <w:bottom w:val="none" w:sz="0" w:space="0" w:color="auto"/>
                <w:right w:val="none" w:sz="0" w:space="0" w:color="auto"/>
              </w:divBdr>
            </w:div>
          </w:divsChild>
        </w:div>
      </w:divsChild>
    </w:div>
    <w:div w:id="1733691709">
      <w:bodyDiv w:val="1"/>
      <w:marLeft w:val="0"/>
      <w:marRight w:val="0"/>
      <w:marTop w:val="0"/>
      <w:marBottom w:val="0"/>
      <w:divBdr>
        <w:top w:val="none" w:sz="0" w:space="0" w:color="auto"/>
        <w:left w:val="none" w:sz="0" w:space="0" w:color="auto"/>
        <w:bottom w:val="none" w:sz="0" w:space="0" w:color="auto"/>
        <w:right w:val="none" w:sz="0" w:space="0" w:color="auto"/>
      </w:divBdr>
    </w:div>
    <w:div w:id="1735201341">
      <w:bodyDiv w:val="1"/>
      <w:marLeft w:val="0"/>
      <w:marRight w:val="0"/>
      <w:marTop w:val="0"/>
      <w:marBottom w:val="0"/>
      <w:divBdr>
        <w:top w:val="none" w:sz="0" w:space="0" w:color="auto"/>
        <w:left w:val="none" w:sz="0" w:space="0" w:color="auto"/>
        <w:bottom w:val="none" w:sz="0" w:space="0" w:color="auto"/>
        <w:right w:val="none" w:sz="0" w:space="0" w:color="auto"/>
      </w:divBdr>
    </w:div>
    <w:div w:id="1735469021">
      <w:bodyDiv w:val="1"/>
      <w:marLeft w:val="0"/>
      <w:marRight w:val="0"/>
      <w:marTop w:val="0"/>
      <w:marBottom w:val="0"/>
      <w:divBdr>
        <w:top w:val="none" w:sz="0" w:space="0" w:color="auto"/>
        <w:left w:val="none" w:sz="0" w:space="0" w:color="auto"/>
        <w:bottom w:val="none" w:sz="0" w:space="0" w:color="auto"/>
        <w:right w:val="none" w:sz="0" w:space="0" w:color="auto"/>
      </w:divBdr>
    </w:div>
    <w:div w:id="1782144309">
      <w:bodyDiv w:val="1"/>
      <w:marLeft w:val="0"/>
      <w:marRight w:val="0"/>
      <w:marTop w:val="0"/>
      <w:marBottom w:val="0"/>
      <w:divBdr>
        <w:top w:val="none" w:sz="0" w:space="0" w:color="auto"/>
        <w:left w:val="none" w:sz="0" w:space="0" w:color="auto"/>
        <w:bottom w:val="none" w:sz="0" w:space="0" w:color="auto"/>
        <w:right w:val="none" w:sz="0" w:space="0" w:color="auto"/>
      </w:divBdr>
    </w:div>
    <w:div w:id="1789084446">
      <w:bodyDiv w:val="1"/>
      <w:marLeft w:val="0"/>
      <w:marRight w:val="0"/>
      <w:marTop w:val="0"/>
      <w:marBottom w:val="0"/>
      <w:divBdr>
        <w:top w:val="none" w:sz="0" w:space="0" w:color="auto"/>
        <w:left w:val="none" w:sz="0" w:space="0" w:color="auto"/>
        <w:bottom w:val="none" w:sz="0" w:space="0" w:color="auto"/>
        <w:right w:val="none" w:sz="0" w:space="0" w:color="auto"/>
      </w:divBdr>
    </w:div>
    <w:div w:id="1790657278">
      <w:bodyDiv w:val="1"/>
      <w:marLeft w:val="0"/>
      <w:marRight w:val="0"/>
      <w:marTop w:val="0"/>
      <w:marBottom w:val="0"/>
      <w:divBdr>
        <w:top w:val="none" w:sz="0" w:space="0" w:color="auto"/>
        <w:left w:val="none" w:sz="0" w:space="0" w:color="auto"/>
        <w:bottom w:val="none" w:sz="0" w:space="0" w:color="auto"/>
        <w:right w:val="none" w:sz="0" w:space="0" w:color="auto"/>
      </w:divBdr>
    </w:div>
    <w:div w:id="1797990476">
      <w:bodyDiv w:val="1"/>
      <w:marLeft w:val="0"/>
      <w:marRight w:val="0"/>
      <w:marTop w:val="0"/>
      <w:marBottom w:val="0"/>
      <w:divBdr>
        <w:top w:val="none" w:sz="0" w:space="0" w:color="auto"/>
        <w:left w:val="none" w:sz="0" w:space="0" w:color="auto"/>
        <w:bottom w:val="none" w:sz="0" w:space="0" w:color="auto"/>
        <w:right w:val="none" w:sz="0" w:space="0" w:color="auto"/>
      </w:divBdr>
    </w:div>
    <w:div w:id="1806855408">
      <w:bodyDiv w:val="1"/>
      <w:marLeft w:val="0"/>
      <w:marRight w:val="0"/>
      <w:marTop w:val="0"/>
      <w:marBottom w:val="0"/>
      <w:divBdr>
        <w:top w:val="none" w:sz="0" w:space="0" w:color="auto"/>
        <w:left w:val="none" w:sz="0" w:space="0" w:color="auto"/>
        <w:bottom w:val="none" w:sz="0" w:space="0" w:color="auto"/>
        <w:right w:val="none" w:sz="0" w:space="0" w:color="auto"/>
      </w:divBdr>
    </w:div>
    <w:div w:id="1808744977">
      <w:bodyDiv w:val="1"/>
      <w:marLeft w:val="0"/>
      <w:marRight w:val="0"/>
      <w:marTop w:val="0"/>
      <w:marBottom w:val="0"/>
      <w:divBdr>
        <w:top w:val="none" w:sz="0" w:space="0" w:color="auto"/>
        <w:left w:val="none" w:sz="0" w:space="0" w:color="auto"/>
        <w:bottom w:val="none" w:sz="0" w:space="0" w:color="auto"/>
        <w:right w:val="none" w:sz="0" w:space="0" w:color="auto"/>
      </w:divBdr>
    </w:div>
    <w:div w:id="1810053467">
      <w:bodyDiv w:val="1"/>
      <w:marLeft w:val="0"/>
      <w:marRight w:val="0"/>
      <w:marTop w:val="0"/>
      <w:marBottom w:val="0"/>
      <w:divBdr>
        <w:top w:val="none" w:sz="0" w:space="0" w:color="auto"/>
        <w:left w:val="none" w:sz="0" w:space="0" w:color="auto"/>
        <w:bottom w:val="none" w:sz="0" w:space="0" w:color="auto"/>
        <w:right w:val="none" w:sz="0" w:space="0" w:color="auto"/>
      </w:divBdr>
    </w:div>
    <w:div w:id="1816407847">
      <w:bodyDiv w:val="1"/>
      <w:marLeft w:val="0"/>
      <w:marRight w:val="0"/>
      <w:marTop w:val="0"/>
      <w:marBottom w:val="0"/>
      <w:divBdr>
        <w:top w:val="none" w:sz="0" w:space="0" w:color="auto"/>
        <w:left w:val="none" w:sz="0" w:space="0" w:color="auto"/>
        <w:bottom w:val="none" w:sz="0" w:space="0" w:color="auto"/>
        <w:right w:val="none" w:sz="0" w:space="0" w:color="auto"/>
      </w:divBdr>
    </w:div>
    <w:div w:id="1824421801">
      <w:bodyDiv w:val="1"/>
      <w:marLeft w:val="0"/>
      <w:marRight w:val="0"/>
      <w:marTop w:val="0"/>
      <w:marBottom w:val="0"/>
      <w:divBdr>
        <w:top w:val="none" w:sz="0" w:space="0" w:color="auto"/>
        <w:left w:val="none" w:sz="0" w:space="0" w:color="auto"/>
        <w:bottom w:val="none" w:sz="0" w:space="0" w:color="auto"/>
        <w:right w:val="none" w:sz="0" w:space="0" w:color="auto"/>
      </w:divBdr>
    </w:div>
    <w:div w:id="1825900125">
      <w:bodyDiv w:val="1"/>
      <w:marLeft w:val="0"/>
      <w:marRight w:val="0"/>
      <w:marTop w:val="0"/>
      <w:marBottom w:val="0"/>
      <w:divBdr>
        <w:top w:val="none" w:sz="0" w:space="0" w:color="auto"/>
        <w:left w:val="none" w:sz="0" w:space="0" w:color="auto"/>
        <w:bottom w:val="none" w:sz="0" w:space="0" w:color="auto"/>
        <w:right w:val="none" w:sz="0" w:space="0" w:color="auto"/>
      </w:divBdr>
    </w:div>
    <w:div w:id="1829126631">
      <w:bodyDiv w:val="1"/>
      <w:marLeft w:val="0"/>
      <w:marRight w:val="0"/>
      <w:marTop w:val="0"/>
      <w:marBottom w:val="0"/>
      <w:divBdr>
        <w:top w:val="none" w:sz="0" w:space="0" w:color="auto"/>
        <w:left w:val="none" w:sz="0" w:space="0" w:color="auto"/>
        <w:bottom w:val="none" w:sz="0" w:space="0" w:color="auto"/>
        <w:right w:val="none" w:sz="0" w:space="0" w:color="auto"/>
      </w:divBdr>
    </w:div>
    <w:div w:id="1835605249">
      <w:bodyDiv w:val="1"/>
      <w:marLeft w:val="0"/>
      <w:marRight w:val="0"/>
      <w:marTop w:val="0"/>
      <w:marBottom w:val="0"/>
      <w:divBdr>
        <w:top w:val="none" w:sz="0" w:space="0" w:color="auto"/>
        <w:left w:val="none" w:sz="0" w:space="0" w:color="auto"/>
        <w:bottom w:val="none" w:sz="0" w:space="0" w:color="auto"/>
        <w:right w:val="none" w:sz="0" w:space="0" w:color="auto"/>
      </w:divBdr>
    </w:div>
    <w:div w:id="1853105213">
      <w:bodyDiv w:val="1"/>
      <w:marLeft w:val="0"/>
      <w:marRight w:val="0"/>
      <w:marTop w:val="0"/>
      <w:marBottom w:val="0"/>
      <w:divBdr>
        <w:top w:val="none" w:sz="0" w:space="0" w:color="auto"/>
        <w:left w:val="none" w:sz="0" w:space="0" w:color="auto"/>
        <w:bottom w:val="none" w:sz="0" w:space="0" w:color="auto"/>
        <w:right w:val="none" w:sz="0" w:space="0" w:color="auto"/>
      </w:divBdr>
    </w:div>
    <w:div w:id="1855458036">
      <w:bodyDiv w:val="1"/>
      <w:marLeft w:val="0"/>
      <w:marRight w:val="0"/>
      <w:marTop w:val="0"/>
      <w:marBottom w:val="0"/>
      <w:divBdr>
        <w:top w:val="none" w:sz="0" w:space="0" w:color="auto"/>
        <w:left w:val="none" w:sz="0" w:space="0" w:color="auto"/>
        <w:bottom w:val="none" w:sz="0" w:space="0" w:color="auto"/>
        <w:right w:val="none" w:sz="0" w:space="0" w:color="auto"/>
      </w:divBdr>
    </w:div>
    <w:div w:id="1857839284">
      <w:bodyDiv w:val="1"/>
      <w:marLeft w:val="0"/>
      <w:marRight w:val="0"/>
      <w:marTop w:val="0"/>
      <w:marBottom w:val="0"/>
      <w:divBdr>
        <w:top w:val="none" w:sz="0" w:space="0" w:color="auto"/>
        <w:left w:val="none" w:sz="0" w:space="0" w:color="auto"/>
        <w:bottom w:val="none" w:sz="0" w:space="0" w:color="auto"/>
        <w:right w:val="none" w:sz="0" w:space="0" w:color="auto"/>
      </w:divBdr>
      <w:divsChild>
        <w:div w:id="137770067">
          <w:marLeft w:val="0"/>
          <w:marRight w:val="0"/>
          <w:marTop w:val="0"/>
          <w:marBottom w:val="0"/>
          <w:divBdr>
            <w:top w:val="none" w:sz="0" w:space="0" w:color="auto"/>
            <w:left w:val="none" w:sz="0" w:space="0" w:color="auto"/>
            <w:bottom w:val="none" w:sz="0" w:space="0" w:color="auto"/>
            <w:right w:val="none" w:sz="0" w:space="0" w:color="auto"/>
          </w:divBdr>
          <w:divsChild>
            <w:div w:id="1991246685">
              <w:marLeft w:val="0"/>
              <w:marRight w:val="0"/>
              <w:marTop w:val="0"/>
              <w:marBottom w:val="0"/>
              <w:divBdr>
                <w:top w:val="none" w:sz="0" w:space="0" w:color="auto"/>
                <w:left w:val="none" w:sz="0" w:space="0" w:color="auto"/>
                <w:bottom w:val="none" w:sz="0" w:space="0" w:color="auto"/>
                <w:right w:val="none" w:sz="0" w:space="0" w:color="auto"/>
              </w:divBdr>
              <w:divsChild>
                <w:div w:id="1712074835">
                  <w:marLeft w:val="0"/>
                  <w:marRight w:val="0"/>
                  <w:marTop w:val="0"/>
                  <w:marBottom w:val="0"/>
                  <w:divBdr>
                    <w:top w:val="none" w:sz="0" w:space="0" w:color="auto"/>
                    <w:left w:val="none" w:sz="0" w:space="0" w:color="auto"/>
                    <w:bottom w:val="none" w:sz="0" w:space="0" w:color="auto"/>
                    <w:right w:val="none" w:sz="0" w:space="0" w:color="auto"/>
                  </w:divBdr>
                  <w:divsChild>
                    <w:div w:id="840893733">
                      <w:marLeft w:val="0"/>
                      <w:marRight w:val="0"/>
                      <w:marTop w:val="0"/>
                      <w:marBottom w:val="0"/>
                      <w:divBdr>
                        <w:top w:val="none" w:sz="0" w:space="0" w:color="auto"/>
                        <w:left w:val="none" w:sz="0" w:space="0" w:color="auto"/>
                        <w:bottom w:val="none" w:sz="0" w:space="0" w:color="auto"/>
                        <w:right w:val="none" w:sz="0" w:space="0" w:color="auto"/>
                      </w:divBdr>
                      <w:divsChild>
                        <w:div w:id="289169559">
                          <w:marLeft w:val="0"/>
                          <w:marRight w:val="0"/>
                          <w:marTop w:val="0"/>
                          <w:marBottom w:val="0"/>
                          <w:divBdr>
                            <w:top w:val="none" w:sz="0" w:space="0" w:color="auto"/>
                            <w:left w:val="none" w:sz="0" w:space="0" w:color="auto"/>
                            <w:bottom w:val="none" w:sz="0" w:space="0" w:color="auto"/>
                            <w:right w:val="none" w:sz="0" w:space="0" w:color="auto"/>
                          </w:divBdr>
                          <w:divsChild>
                            <w:div w:id="1353919158">
                              <w:marLeft w:val="0"/>
                              <w:marRight w:val="0"/>
                              <w:marTop w:val="0"/>
                              <w:marBottom w:val="0"/>
                              <w:divBdr>
                                <w:top w:val="single" w:sz="24" w:space="0" w:color="auto"/>
                                <w:left w:val="single" w:sz="24" w:space="0" w:color="auto"/>
                                <w:bottom w:val="single" w:sz="24" w:space="0" w:color="auto"/>
                                <w:right w:val="single" w:sz="24" w:space="0" w:color="auto"/>
                              </w:divBdr>
                              <w:divsChild>
                                <w:div w:id="135510943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6599716">
      <w:bodyDiv w:val="1"/>
      <w:marLeft w:val="0"/>
      <w:marRight w:val="0"/>
      <w:marTop w:val="0"/>
      <w:marBottom w:val="0"/>
      <w:divBdr>
        <w:top w:val="none" w:sz="0" w:space="0" w:color="auto"/>
        <w:left w:val="none" w:sz="0" w:space="0" w:color="auto"/>
        <w:bottom w:val="none" w:sz="0" w:space="0" w:color="auto"/>
        <w:right w:val="none" w:sz="0" w:space="0" w:color="auto"/>
      </w:divBdr>
    </w:div>
    <w:div w:id="1867788820">
      <w:bodyDiv w:val="1"/>
      <w:marLeft w:val="0"/>
      <w:marRight w:val="0"/>
      <w:marTop w:val="0"/>
      <w:marBottom w:val="0"/>
      <w:divBdr>
        <w:top w:val="none" w:sz="0" w:space="0" w:color="auto"/>
        <w:left w:val="none" w:sz="0" w:space="0" w:color="auto"/>
        <w:bottom w:val="none" w:sz="0" w:space="0" w:color="auto"/>
        <w:right w:val="none" w:sz="0" w:space="0" w:color="auto"/>
      </w:divBdr>
    </w:div>
    <w:div w:id="1869096928">
      <w:bodyDiv w:val="1"/>
      <w:marLeft w:val="0"/>
      <w:marRight w:val="0"/>
      <w:marTop w:val="0"/>
      <w:marBottom w:val="0"/>
      <w:divBdr>
        <w:top w:val="none" w:sz="0" w:space="0" w:color="auto"/>
        <w:left w:val="none" w:sz="0" w:space="0" w:color="auto"/>
        <w:bottom w:val="none" w:sz="0" w:space="0" w:color="auto"/>
        <w:right w:val="none" w:sz="0" w:space="0" w:color="auto"/>
      </w:divBdr>
    </w:div>
    <w:div w:id="1870290728">
      <w:bodyDiv w:val="1"/>
      <w:marLeft w:val="0"/>
      <w:marRight w:val="0"/>
      <w:marTop w:val="0"/>
      <w:marBottom w:val="0"/>
      <w:divBdr>
        <w:top w:val="none" w:sz="0" w:space="0" w:color="auto"/>
        <w:left w:val="none" w:sz="0" w:space="0" w:color="auto"/>
        <w:bottom w:val="none" w:sz="0" w:space="0" w:color="auto"/>
        <w:right w:val="none" w:sz="0" w:space="0" w:color="auto"/>
      </w:divBdr>
    </w:div>
    <w:div w:id="1883708575">
      <w:bodyDiv w:val="1"/>
      <w:marLeft w:val="0"/>
      <w:marRight w:val="0"/>
      <w:marTop w:val="0"/>
      <w:marBottom w:val="0"/>
      <w:divBdr>
        <w:top w:val="none" w:sz="0" w:space="0" w:color="auto"/>
        <w:left w:val="none" w:sz="0" w:space="0" w:color="auto"/>
        <w:bottom w:val="none" w:sz="0" w:space="0" w:color="auto"/>
        <w:right w:val="none" w:sz="0" w:space="0" w:color="auto"/>
      </w:divBdr>
    </w:div>
    <w:div w:id="1901554419">
      <w:bodyDiv w:val="1"/>
      <w:marLeft w:val="0"/>
      <w:marRight w:val="0"/>
      <w:marTop w:val="0"/>
      <w:marBottom w:val="0"/>
      <w:divBdr>
        <w:top w:val="none" w:sz="0" w:space="0" w:color="auto"/>
        <w:left w:val="none" w:sz="0" w:space="0" w:color="auto"/>
        <w:bottom w:val="none" w:sz="0" w:space="0" w:color="auto"/>
        <w:right w:val="none" w:sz="0" w:space="0" w:color="auto"/>
      </w:divBdr>
    </w:div>
    <w:div w:id="1902934930">
      <w:bodyDiv w:val="1"/>
      <w:marLeft w:val="0"/>
      <w:marRight w:val="0"/>
      <w:marTop w:val="0"/>
      <w:marBottom w:val="0"/>
      <w:divBdr>
        <w:top w:val="none" w:sz="0" w:space="0" w:color="auto"/>
        <w:left w:val="none" w:sz="0" w:space="0" w:color="auto"/>
        <w:bottom w:val="none" w:sz="0" w:space="0" w:color="auto"/>
        <w:right w:val="none" w:sz="0" w:space="0" w:color="auto"/>
      </w:divBdr>
    </w:div>
    <w:div w:id="1903563346">
      <w:bodyDiv w:val="1"/>
      <w:marLeft w:val="0"/>
      <w:marRight w:val="0"/>
      <w:marTop w:val="0"/>
      <w:marBottom w:val="0"/>
      <w:divBdr>
        <w:top w:val="none" w:sz="0" w:space="0" w:color="auto"/>
        <w:left w:val="none" w:sz="0" w:space="0" w:color="auto"/>
        <w:bottom w:val="none" w:sz="0" w:space="0" w:color="auto"/>
        <w:right w:val="none" w:sz="0" w:space="0" w:color="auto"/>
      </w:divBdr>
    </w:div>
    <w:div w:id="1926955684">
      <w:bodyDiv w:val="1"/>
      <w:marLeft w:val="0"/>
      <w:marRight w:val="0"/>
      <w:marTop w:val="0"/>
      <w:marBottom w:val="0"/>
      <w:divBdr>
        <w:top w:val="none" w:sz="0" w:space="0" w:color="auto"/>
        <w:left w:val="none" w:sz="0" w:space="0" w:color="auto"/>
        <w:bottom w:val="none" w:sz="0" w:space="0" w:color="auto"/>
        <w:right w:val="none" w:sz="0" w:space="0" w:color="auto"/>
      </w:divBdr>
    </w:div>
    <w:div w:id="1931964323">
      <w:bodyDiv w:val="1"/>
      <w:marLeft w:val="0"/>
      <w:marRight w:val="0"/>
      <w:marTop w:val="0"/>
      <w:marBottom w:val="0"/>
      <w:divBdr>
        <w:top w:val="none" w:sz="0" w:space="0" w:color="auto"/>
        <w:left w:val="none" w:sz="0" w:space="0" w:color="auto"/>
        <w:bottom w:val="none" w:sz="0" w:space="0" w:color="auto"/>
        <w:right w:val="none" w:sz="0" w:space="0" w:color="auto"/>
      </w:divBdr>
    </w:div>
    <w:div w:id="1933203299">
      <w:bodyDiv w:val="1"/>
      <w:marLeft w:val="0"/>
      <w:marRight w:val="0"/>
      <w:marTop w:val="0"/>
      <w:marBottom w:val="0"/>
      <w:divBdr>
        <w:top w:val="none" w:sz="0" w:space="0" w:color="auto"/>
        <w:left w:val="none" w:sz="0" w:space="0" w:color="auto"/>
        <w:bottom w:val="none" w:sz="0" w:space="0" w:color="auto"/>
        <w:right w:val="none" w:sz="0" w:space="0" w:color="auto"/>
      </w:divBdr>
    </w:div>
    <w:div w:id="1934823031">
      <w:bodyDiv w:val="1"/>
      <w:marLeft w:val="0"/>
      <w:marRight w:val="0"/>
      <w:marTop w:val="0"/>
      <w:marBottom w:val="0"/>
      <w:divBdr>
        <w:top w:val="none" w:sz="0" w:space="0" w:color="auto"/>
        <w:left w:val="none" w:sz="0" w:space="0" w:color="auto"/>
        <w:bottom w:val="none" w:sz="0" w:space="0" w:color="auto"/>
        <w:right w:val="none" w:sz="0" w:space="0" w:color="auto"/>
      </w:divBdr>
    </w:div>
    <w:div w:id="1936555490">
      <w:bodyDiv w:val="1"/>
      <w:marLeft w:val="0"/>
      <w:marRight w:val="0"/>
      <w:marTop w:val="0"/>
      <w:marBottom w:val="0"/>
      <w:divBdr>
        <w:top w:val="none" w:sz="0" w:space="0" w:color="auto"/>
        <w:left w:val="none" w:sz="0" w:space="0" w:color="auto"/>
        <w:bottom w:val="none" w:sz="0" w:space="0" w:color="auto"/>
        <w:right w:val="none" w:sz="0" w:space="0" w:color="auto"/>
      </w:divBdr>
    </w:div>
    <w:div w:id="1938559815">
      <w:bodyDiv w:val="1"/>
      <w:marLeft w:val="0"/>
      <w:marRight w:val="0"/>
      <w:marTop w:val="0"/>
      <w:marBottom w:val="0"/>
      <w:divBdr>
        <w:top w:val="none" w:sz="0" w:space="0" w:color="auto"/>
        <w:left w:val="none" w:sz="0" w:space="0" w:color="auto"/>
        <w:bottom w:val="none" w:sz="0" w:space="0" w:color="auto"/>
        <w:right w:val="none" w:sz="0" w:space="0" w:color="auto"/>
      </w:divBdr>
    </w:div>
    <w:div w:id="1941136978">
      <w:bodyDiv w:val="1"/>
      <w:marLeft w:val="0"/>
      <w:marRight w:val="0"/>
      <w:marTop w:val="0"/>
      <w:marBottom w:val="0"/>
      <w:divBdr>
        <w:top w:val="none" w:sz="0" w:space="0" w:color="auto"/>
        <w:left w:val="none" w:sz="0" w:space="0" w:color="auto"/>
        <w:bottom w:val="none" w:sz="0" w:space="0" w:color="auto"/>
        <w:right w:val="none" w:sz="0" w:space="0" w:color="auto"/>
      </w:divBdr>
    </w:div>
    <w:div w:id="1942716265">
      <w:bodyDiv w:val="1"/>
      <w:marLeft w:val="0"/>
      <w:marRight w:val="0"/>
      <w:marTop w:val="0"/>
      <w:marBottom w:val="0"/>
      <w:divBdr>
        <w:top w:val="none" w:sz="0" w:space="0" w:color="auto"/>
        <w:left w:val="none" w:sz="0" w:space="0" w:color="auto"/>
        <w:bottom w:val="none" w:sz="0" w:space="0" w:color="auto"/>
        <w:right w:val="none" w:sz="0" w:space="0" w:color="auto"/>
      </w:divBdr>
    </w:div>
    <w:div w:id="1945306382">
      <w:bodyDiv w:val="1"/>
      <w:marLeft w:val="0"/>
      <w:marRight w:val="0"/>
      <w:marTop w:val="0"/>
      <w:marBottom w:val="0"/>
      <w:divBdr>
        <w:top w:val="none" w:sz="0" w:space="0" w:color="auto"/>
        <w:left w:val="none" w:sz="0" w:space="0" w:color="auto"/>
        <w:bottom w:val="none" w:sz="0" w:space="0" w:color="auto"/>
        <w:right w:val="none" w:sz="0" w:space="0" w:color="auto"/>
      </w:divBdr>
    </w:div>
    <w:div w:id="1946696394">
      <w:bodyDiv w:val="1"/>
      <w:marLeft w:val="0"/>
      <w:marRight w:val="0"/>
      <w:marTop w:val="0"/>
      <w:marBottom w:val="0"/>
      <w:divBdr>
        <w:top w:val="none" w:sz="0" w:space="0" w:color="auto"/>
        <w:left w:val="none" w:sz="0" w:space="0" w:color="auto"/>
        <w:bottom w:val="none" w:sz="0" w:space="0" w:color="auto"/>
        <w:right w:val="none" w:sz="0" w:space="0" w:color="auto"/>
      </w:divBdr>
    </w:div>
    <w:div w:id="1946813927">
      <w:bodyDiv w:val="1"/>
      <w:marLeft w:val="0"/>
      <w:marRight w:val="0"/>
      <w:marTop w:val="0"/>
      <w:marBottom w:val="0"/>
      <w:divBdr>
        <w:top w:val="none" w:sz="0" w:space="0" w:color="auto"/>
        <w:left w:val="none" w:sz="0" w:space="0" w:color="auto"/>
        <w:bottom w:val="none" w:sz="0" w:space="0" w:color="auto"/>
        <w:right w:val="none" w:sz="0" w:space="0" w:color="auto"/>
      </w:divBdr>
    </w:div>
    <w:div w:id="1948660491">
      <w:bodyDiv w:val="1"/>
      <w:marLeft w:val="0"/>
      <w:marRight w:val="0"/>
      <w:marTop w:val="0"/>
      <w:marBottom w:val="0"/>
      <w:divBdr>
        <w:top w:val="none" w:sz="0" w:space="0" w:color="auto"/>
        <w:left w:val="none" w:sz="0" w:space="0" w:color="auto"/>
        <w:bottom w:val="none" w:sz="0" w:space="0" w:color="auto"/>
        <w:right w:val="none" w:sz="0" w:space="0" w:color="auto"/>
      </w:divBdr>
    </w:div>
    <w:div w:id="1950819328">
      <w:bodyDiv w:val="1"/>
      <w:marLeft w:val="0"/>
      <w:marRight w:val="0"/>
      <w:marTop w:val="0"/>
      <w:marBottom w:val="0"/>
      <w:divBdr>
        <w:top w:val="none" w:sz="0" w:space="0" w:color="auto"/>
        <w:left w:val="none" w:sz="0" w:space="0" w:color="auto"/>
        <w:bottom w:val="none" w:sz="0" w:space="0" w:color="auto"/>
        <w:right w:val="none" w:sz="0" w:space="0" w:color="auto"/>
      </w:divBdr>
    </w:div>
    <w:div w:id="1960725320">
      <w:bodyDiv w:val="1"/>
      <w:marLeft w:val="0"/>
      <w:marRight w:val="0"/>
      <w:marTop w:val="0"/>
      <w:marBottom w:val="0"/>
      <w:divBdr>
        <w:top w:val="none" w:sz="0" w:space="0" w:color="auto"/>
        <w:left w:val="none" w:sz="0" w:space="0" w:color="auto"/>
        <w:bottom w:val="none" w:sz="0" w:space="0" w:color="auto"/>
        <w:right w:val="none" w:sz="0" w:space="0" w:color="auto"/>
      </w:divBdr>
    </w:div>
    <w:div w:id="1983777767">
      <w:bodyDiv w:val="1"/>
      <w:marLeft w:val="0"/>
      <w:marRight w:val="0"/>
      <w:marTop w:val="0"/>
      <w:marBottom w:val="0"/>
      <w:divBdr>
        <w:top w:val="none" w:sz="0" w:space="0" w:color="auto"/>
        <w:left w:val="none" w:sz="0" w:space="0" w:color="auto"/>
        <w:bottom w:val="none" w:sz="0" w:space="0" w:color="auto"/>
        <w:right w:val="none" w:sz="0" w:space="0" w:color="auto"/>
      </w:divBdr>
    </w:div>
    <w:div w:id="1990860094">
      <w:bodyDiv w:val="1"/>
      <w:marLeft w:val="0"/>
      <w:marRight w:val="0"/>
      <w:marTop w:val="0"/>
      <w:marBottom w:val="0"/>
      <w:divBdr>
        <w:top w:val="none" w:sz="0" w:space="0" w:color="auto"/>
        <w:left w:val="none" w:sz="0" w:space="0" w:color="auto"/>
        <w:bottom w:val="none" w:sz="0" w:space="0" w:color="auto"/>
        <w:right w:val="none" w:sz="0" w:space="0" w:color="auto"/>
      </w:divBdr>
    </w:div>
    <w:div w:id="1991210912">
      <w:bodyDiv w:val="1"/>
      <w:marLeft w:val="0"/>
      <w:marRight w:val="0"/>
      <w:marTop w:val="0"/>
      <w:marBottom w:val="0"/>
      <w:divBdr>
        <w:top w:val="none" w:sz="0" w:space="0" w:color="auto"/>
        <w:left w:val="none" w:sz="0" w:space="0" w:color="auto"/>
        <w:bottom w:val="none" w:sz="0" w:space="0" w:color="auto"/>
        <w:right w:val="none" w:sz="0" w:space="0" w:color="auto"/>
      </w:divBdr>
    </w:div>
    <w:div w:id="1991518160">
      <w:bodyDiv w:val="1"/>
      <w:marLeft w:val="0"/>
      <w:marRight w:val="0"/>
      <w:marTop w:val="0"/>
      <w:marBottom w:val="0"/>
      <w:divBdr>
        <w:top w:val="none" w:sz="0" w:space="0" w:color="auto"/>
        <w:left w:val="none" w:sz="0" w:space="0" w:color="auto"/>
        <w:bottom w:val="none" w:sz="0" w:space="0" w:color="auto"/>
        <w:right w:val="none" w:sz="0" w:space="0" w:color="auto"/>
      </w:divBdr>
    </w:div>
    <w:div w:id="1992561684">
      <w:bodyDiv w:val="1"/>
      <w:marLeft w:val="0"/>
      <w:marRight w:val="0"/>
      <w:marTop w:val="0"/>
      <w:marBottom w:val="0"/>
      <w:divBdr>
        <w:top w:val="none" w:sz="0" w:space="0" w:color="auto"/>
        <w:left w:val="none" w:sz="0" w:space="0" w:color="auto"/>
        <w:bottom w:val="none" w:sz="0" w:space="0" w:color="auto"/>
        <w:right w:val="none" w:sz="0" w:space="0" w:color="auto"/>
      </w:divBdr>
      <w:divsChild>
        <w:div w:id="66808132">
          <w:marLeft w:val="0"/>
          <w:marRight w:val="0"/>
          <w:marTop w:val="120"/>
          <w:marBottom w:val="0"/>
          <w:divBdr>
            <w:top w:val="none" w:sz="0" w:space="0" w:color="auto"/>
            <w:left w:val="none" w:sz="0" w:space="0" w:color="auto"/>
            <w:bottom w:val="none" w:sz="0" w:space="0" w:color="auto"/>
            <w:right w:val="none" w:sz="0" w:space="0" w:color="auto"/>
          </w:divBdr>
          <w:divsChild>
            <w:div w:id="1539514250">
              <w:marLeft w:val="0"/>
              <w:marRight w:val="0"/>
              <w:marTop w:val="0"/>
              <w:marBottom w:val="0"/>
              <w:divBdr>
                <w:top w:val="none" w:sz="0" w:space="0" w:color="auto"/>
                <w:left w:val="none" w:sz="0" w:space="0" w:color="auto"/>
                <w:bottom w:val="none" w:sz="0" w:space="0" w:color="auto"/>
                <w:right w:val="none" w:sz="0" w:space="0" w:color="auto"/>
              </w:divBdr>
            </w:div>
          </w:divsChild>
        </w:div>
        <w:div w:id="356395440">
          <w:marLeft w:val="0"/>
          <w:marRight w:val="0"/>
          <w:marTop w:val="120"/>
          <w:marBottom w:val="0"/>
          <w:divBdr>
            <w:top w:val="none" w:sz="0" w:space="0" w:color="auto"/>
            <w:left w:val="none" w:sz="0" w:space="0" w:color="auto"/>
            <w:bottom w:val="none" w:sz="0" w:space="0" w:color="auto"/>
            <w:right w:val="none" w:sz="0" w:space="0" w:color="auto"/>
          </w:divBdr>
          <w:divsChild>
            <w:div w:id="1104569922">
              <w:marLeft w:val="0"/>
              <w:marRight w:val="0"/>
              <w:marTop w:val="0"/>
              <w:marBottom w:val="0"/>
              <w:divBdr>
                <w:top w:val="none" w:sz="0" w:space="0" w:color="auto"/>
                <w:left w:val="none" w:sz="0" w:space="0" w:color="auto"/>
                <w:bottom w:val="none" w:sz="0" w:space="0" w:color="auto"/>
                <w:right w:val="none" w:sz="0" w:space="0" w:color="auto"/>
              </w:divBdr>
            </w:div>
          </w:divsChild>
        </w:div>
        <w:div w:id="1035958439">
          <w:marLeft w:val="0"/>
          <w:marRight w:val="0"/>
          <w:marTop w:val="120"/>
          <w:marBottom w:val="0"/>
          <w:divBdr>
            <w:top w:val="none" w:sz="0" w:space="0" w:color="auto"/>
            <w:left w:val="none" w:sz="0" w:space="0" w:color="auto"/>
            <w:bottom w:val="none" w:sz="0" w:space="0" w:color="auto"/>
            <w:right w:val="none" w:sz="0" w:space="0" w:color="auto"/>
          </w:divBdr>
          <w:divsChild>
            <w:div w:id="119492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830923">
      <w:bodyDiv w:val="1"/>
      <w:marLeft w:val="0"/>
      <w:marRight w:val="0"/>
      <w:marTop w:val="0"/>
      <w:marBottom w:val="0"/>
      <w:divBdr>
        <w:top w:val="none" w:sz="0" w:space="0" w:color="auto"/>
        <w:left w:val="none" w:sz="0" w:space="0" w:color="auto"/>
        <w:bottom w:val="none" w:sz="0" w:space="0" w:color="auto"/>
        <w:right w:val="none" w:sz="0" w:space="0" w:color="auto"/>
      </w:divBdr>
    </w:div>
    <w:div w:id="2008049585">
      <w:bodyDiv w:val="1"/>
      <w:marLeft w:val="0"/>
      <w:marRight w:val="0"/>
      <w:marTop w:val="0"/>
      <w:marBottom w:val="0"/>
      <w:divBdr>
        <w:top w:val="none" w:sz="0" w:space="0" w:color="auto"/>
        <w:left w:val="none" w:sz="0" w:space="0" w:color="auto"/>
        <w:bottom w:val="none" w:sz="0" w:space="0" w:color="auto"/>
        <w:right w:val="none" w:sz="0" w:space="0" w:color="auto"/>
      </w:divBdr>
      <w:divsChild>
        <w:div w:id="1281565762">
          <w:marLeft w:val="0"/>
          <w:marRight w:val="0"/>
          <w:marTop w:val="120"/>
          <w:marBottom w:val="0"/>
          <w:divBdr>
            <w:top w:val="none" w:sz="0" w:space="0" w:color="auto"/>
            <w:left w:val="none" w:sz="0" w:space="0" w:color="auto"/>
            <w:bottom w:val="none" w:sz="0" w:space="0" w:color="auto"/>
            <w:right w:val="none" w:sz="0" w:space="0" w:color="auto"/>
          </w:divBdr>
          <w:divsChild>
            <w:div w:id="572004749">
              <w:marLeft w:val="0"/>
              <w:marRight w:val="0"/>
              <w:marTop w:val="0"/>
              <w:marBottom w:val="0"/>
              <w:divBdr>
                <w:top w:val="none" w:sz="0" w:space="0" w:color="auto"/>
                <w:left w:val="none" w:sz="0" w:space="0" w:color="auto"/>
                <w:bottom w:val="none" w:sz="0" w:space="0" w:color="auto"/>
                <w:right w:val="none" w:sz="0" w:space="0" w:color="auto"/>
              </w:divBdr>
            </w:div>
          </w:divsChild>
        </w:div>
        <w:div w:id="1769619017">
          <w:marLeft w:val="0"/>
          <w:marRight w:val="0"/>
          <w:marTop w:val="120"/>
          <w:marBottom w:val="0"/>
          <w:divBdr>
            <w:top w:val="none" w:sz="0" w:space="0" w:color="auto"/>
            <w:left w:val="none" w:sz="0" w:space="0" w:color="auto"/>
            <w:bottom w:val="none" w:sz="0" w:space="0" w:color="auto"/>
            <w:right w:val="none" w:sz="0" w:space="0" w:color="auto"/>
          </w:divBdr>
          <w:divsChild>
            <w:div w:id="2024360107">
              <w:marLeft w:val="0"/>
              <w:marRight w:val="0"/>
              <w:marTop w:val="0"/>
              <w:marBottom w:val="0"/>
              <w:divBdr>
                <w:top w:val="none" w:sz="0" w:space="0" w:color="auto"/>
                <w:left w:val="none" w:sz="0" w:space="0" w:color="auto"/>
                <w:bottom w:val="none" w:sz="0" w:space="0" w:color="auto"/>
                <w:right w:val="none" w:sz="0" w:space="0" w:color="auto"/>
              </w:divBdr>
            </w:div>
          </w:divsChild>
        </w:div>
        <w:div w:id="1881622152">
          <w:marLeft w:val="0"/>
          <w:marRight w:val="0"/>
          <w:marTop w:val="120"/>
          <w:marBottom w:val="0"/>
          <w:divBdr>
            <w:top w:val="none" w:sz="0" w:space="0" w:color="auto"/>
            <w:left w:val="none" w:sz="0" w:space="0" w:color="auto"/>
            <w:bottom w:val="none" w:sz="0" w:space="0" w:color="auto"/>
            <w:right w:val="none" w:sz="0" w:space="0" w:color="auto"/>
          </w:divBdr>
          <w:divsChild>
            <w:div w:id="88606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149859">
      <w:bodyDiv w:val="1"/>
      <w:marLeft w:val="0"/>
      <w:marRight w:val="0"/>
      <w:marTop w:val="0"/>
      <w:marBottom w:val="0"/>
      <w:divBdr>
        <w:top w:val="none" w:sz="0" w:space="0" w:color="auto"/>
        <w:left w:val="none" w:sz="0" w:space="0" w:color="auto"/>
        <w:bottom w:val="none" w:sz="0" w:space="0" w:color="auto"/>
        <w:right w:val="none" w:sz="0" w:space="0" w:color="auto"/>
      </w:divBdr>
    </w:div>
    <w:div w:id="2019967272">
      <w:bodyDiv w:val="1"/>
      <w:marLeft w:val="0"/>
      <w:marRight w:val="0"/>
      <w:marTop w:val="0"/>
      <w:marBottom w:val="0"/>
      <w:divBdr>
        <w:top w:val="none" w:sz="0" w:space="0" w:color="auto"/>
        <w:left w:val="none" w:sz="0" w:space="0" w:color="auto"/>
        <w:bottom w:val="none" w:sz="0" w:space="0" w:color="auto"/>
        <w:right w:val="none" w:sz="0" w:space="0" w:color="auto"/>
      </w:divBdr>
    </w:div>
    <w:div w:id="2025663248">
      <w:bodyDiv w:val="1"/>
      <w:marLeft w:val="0"/>
      <w:marRight w:val="0"/>
      <w:marTop w:val="0"/>
      <w:marBottom w:val="0"/>
      <w:divBdr>
        <w:top w:val="none" w:sz="0" w:space="0" w:color="auto"/>
        <w:left w:val="none" w:sz="0" w:space="0" w:color="auto"/>
        <w:bottom w:val="none" w:sz="0" w:space="0" w:color="auto"/>
        <w:right w:val="none" w:sz="0" w:space="0" w:color="auto"/>
      </w:divBdr>
    </w:div>
    <w:div w:id="2029482253">
      <w:bodyDiv w:val="1"/>
      <w:marLeft w:val="0"/>
      <w:marRight w:val="0"/>
      <w:marTop w:val="0"/>
      <w:marBottom w:val="0"/>
      <w:divBdr>
        <w:top w:val="none" w:sz="0" w:space="0" w:color="auto"/>
        <w:left w:val="none" w:sz="0" w:space="0" w:color="auto"/>
        <w:bottom w:val="none" w:sz="0" w:space="0" w:color="auto"/>
        <w:right w:val="none" w:sz="0" w:space="0" w:color="auto"/>
      </w:divBdr>
    </w:div>
    <w:div w:id="2033022425">
      <w:bodyDiv w:val="1"/>
      <w:marLeft w:val="0"/>
      <w:marRight w:val="0"/>
      <w:marTop w:val="0"/>
      <w:marBottom w:val="0"/>
      <w:divBdr>
        <w:top w:val="none" w:sz="0" w:space="0" w:color="auto"/>
        <w:left w:val="none" w:sz="0" w:space="0" w:color="auto"/>
        <w:bottom w:val="none" w:sz="0" w:space="0" w:color="auto"/>
        <w:right w:val="none" w:sz="0" w:space="0" w:color="auto"/>
      </w:divBdr>
    </w:div>
    <w:div w:id="2038576459">
      <w:bodyDiv w:val="1"/>
      <w:marLeft w:val="0"/>
      <w:marRight w:val="0"/>
      <w:marTop w:val="0"/>
      <w:marBottom w:val="0"/>
      <w:divBdr>
        <w:top w:val="none" w:sz="0" w:space="0" w:color="auto"/>
        <w:left w:val="none" w:sz="0" w:space="0" w:color="auto"/>
        <w:bottom w:val="none" w:sz="0" w:space="0" w:color="auto"/>
        <w:right w:val="none" w:sz="0" w:space="0" w:color="auto"/>
      </w:divBdr>
    </w:div>
    <w:div w:id="2042126796">
      <w:bodyDiv w:val="1"/>
      <w:marLeft w:val="0"/>
      <w:marRight w:val="0"/>
      <w:marTop w:val="0"/>
      <w:marBottom w:val="0"/>
      <w:divBdr>
        <w:top w:val="none" w:sz="0" w:space="0" w:color="auto"/>
        <w:left w:val="none" w:sz="0" w:space="0" w:color="auto"/>
        <w:bottom w:val="none" w:sz="0" w:space="0" w:color="auto"/>
        <w:right w:val="none" w:sz="0" w:space="0" w:color="auto"/>
      </w:divBdr>
    </w:div>
    <w:div w:id="2044210622">
      <w:bodyDiv w:val="1"/>
      <w:marLeft w:val="0"/>
      <w:marRight w:val="0"/>
      <w:marTop w:val="0"/>
      <w:marBottom w:val="0"/>
      <w:divBdr>
        <w:top w:val="none" w:sz="0" w:space="0" w:color="auto"/>
        <w:left w:val="none" w:sz="0" w:space="0" w:color="auto"/>
        <w:bottom w:val="none" w:sz="0" w:space="0" w:color="auto"/>
        <w:right w:val="none" w:sz="0" w:space="0" w:color="auto"/>
      </w:divBdr>
    </w:div>
    <w:div w:id="2049597907">
      <w:bodyDiv w:val="1"/>
      <w:marLeft w:val="0"/>
      <w:marRight w:val="0"/>
      <w:marTop w:val="0"/>
      <w:marBottom w:val="0"/>
      <w:divBdr>
        <w:top w:val="none" w:sz="0" w:space="0" w:color="auto"/>
        <w:left w:val="none" w:sz="0" w:space="0" w:color="auto"/>
        <w:bottom w:val="none" w:sz="0" w:space="0" w:color="auto"/>
        <w:right w:val="none" w:sz="0" w:space="0" w:color="auto"/>
      </w:divBdr>
    </w:div>
    <w:div w:id="2050491686">
      <w:bodyDiv w:val="1"/>
      <w:marLeft w:val="0"/>
      <w:marRight w:val="0"/>
      <w:marTop w:val="0"/>
      <w:marBottom w:val="0"/>
      <w:divBdr>
        <w:top w:val="none" w:sz="0" w:space="0" w:color="auto"/>
        <w:left w:val="none" w:sz="0" w:space="0" w:color="auto"/>
        <w:bottom w:val="none" w:sz="0" w:space="0" w:color="auto"/>
        <w:right w:val="none" w:sz="0" w:space="0" w:color="auto"/>
      </w:divBdr>
    </w:div>
    <w:div w:id="2053112955">
      <w:bodyDiv w:val="1"/>
      <w:marLeft w:val="0"/>
      <w:marRight w:val="0"/>
      <w:marTop w:val="0"/>
      <w:marBottom w:val="0"/>
      <w:divBdr>
        <w:top w:val="none" w:sz="0" w:space="0" w:color="auto"/>
        <w:left w:val="none" w:sz="0" w:space="0" w:color="auto"/>
        <w:bottom w:val="none" w:sz="0" w:space="0" w:color="auto"/>
        <w:right w:val="none" w:sz="0" w:space="0" w:color="auto"/>
      </w:divBdr>
    </w:div>
    <w:div w:id="2068187971">
      <w:bodyDiv w:val="1"/>
      <w:marLeft w:val="0"/>
      <w:marRight w:val="0"/>
      <w:marTop w:val="0"/>
      <w:marBottom w:val="0"/>
      <w:divBdr>
        <w:top w:val="none" w:sz="0" w:space="0" w:color="auto"/>
        <w:left w:val="none" w:sz="0" w:space="0" w:color="auto"/>
        <w:bottom w:val="none" w:sz="0" w:space="0" w:color="auto"/>
        <w:right w:val="none" w:sz="0" w:space="0" w:color="auto"/>
      </w:divBdr>
    </w:div>
    <w:div w:id="2074035598">
      <w:bodyDiv w:val="1"/>
      <w:marLeft w:val="0"/>
      <w:marRight w:val="0"/>
      <w:marTop w:val="0"/>
      <w:marBottom w:val="0"/>
      <w:divBdr>
        <w:top w:val="none" w:sz="0" w:space="0" w:color="auto"/>
        <w:left w:val="none" w:sz="0" w:space="0" w:color="auto"/>
        <w:bottom w:val="none" w:sz="0" w:space="0" w:color="auto"/>
        <w:right w:val="none" w:sz="0" w:space="0" w:color="auto"/>
      </w:divBdr>
    </w:div>
    <w:div w:id="2074504254">
      <w:bodyDiv w:val="1"/>
      <w:marLeft w:val="0"/>
      <w:marRight w:val="0"/>
      <w:marTop w:val="0"/>
      <w:marBottom w:val="0"/>
      <w:divBdr>
        <w:top w:val="none" w:sz="0" w:space="0" w:color="auto"/>
        <w:left w:val="none" w:sz="0" w:space="0" w:color="auto"/>
        <w:bottom w:val="none" w:sz="0" w:space="0" w:color="auto"/>
        <w:right w:val="none" w:sz="0" w:space="0" w:color="auto"/>
      </w:divBdr>
    </w:div>
    <w:div w:id="2085907514">
      <w:bodyDiv w:val="1"/>
      <w:marLeft w:val="0"/>
      <w:marRight w:val="0"/>
      <w:marTop w:val="0"/>
      <w:marBottom w:val="0"/>
      <w:divBdr>
        <w:top w:val="none" w:sz="0" w:space="0" w:color="auto"/>
        <w:left w:val="none" w:sz="0" w:space="0" w:color="auto"/>
        <w:bottom w:val="none" w:sz="0" w:space="0" w:color="auto"/>
        <w:right w:val="none" w:sz="0" w:space="0" w:color="auto"/>
      </w:divBdr>
    </w:div>
    <w:div w:id="2087728787">
      <w:bodyDiv w:val="1"/>
      <w:marLeft w:val="0"/>
      <w:marRight w:val="0"/>
      <w:marTop w:val="0"/>
      <w:marBottom w:val="0"/>
      <w:divBdr>
        <w:top w:val="none" w:sz="0" w:space="0" w:color="auto"/>
        <w:left w:val="none" w:sz="0" w:space="0" w:color="auto"/>
        <w:bottom w:val="none" w:sz="0" w:space="0" w:color="auto"/>
        <w:right w:val="none" w:sz="0" w:space="0" w:color="auto"/>
      </w:divBdr>
    </w:div>
    <w:div w:id="2094424034">
      <w:bodyDiv w:val="1"/>
      <w:marLeft w:val="0"/>
      <w:marRight w:val="0"/>
      <w:marTop w:val="0"/>
      <w:marBottom w:val="0"/>
      <w:divBdr>
        <w:top w:val="none" w:sz="0" w:space="0" w:color="auto"/>
        <w:left w:val="none" w:sz="0" w:space="0" w:color="auto"/>
        <w:bottom w:val="none" w:sz="0" w:space="0" w:color="auto"/>
        <w:right w:val="none" w:sz="0" w:space="0" w:color="auto"/>
      </w:divBdr>
    </w:div>
    <w:div w:id="2104262159">
      <w:bodyDiv w:val="1"/>
      <w:marLeft w:val="0"/>
      <w:marRight w:val="0"/>
      <w:marTop w:val="0"/>
      <w:marBottom w:val="0"/>
      <w:divBdr>
        <w:top w:val="none" w:sz="0" w:space="0" w:color="auto"/>
        <w:left w:val="none" w:sz="0" w:space="0" w:color="auto"/>
        <w:bottom w:val="none" w:sz="0" w:space="0" w:color="auto"/>
        <w:right w:val="none" w:sz="0" w:space="0" w:color="auto"/>
      </w:divBdr>
    </w:div>
    <w:div w:id="2105345634">
      <w:bodyDiv w:val="1"/>
      <w:marLeft w:val="0"/>
      <w:marRight w:val="0"/>
      <w:marTop w:val="0"/>
      <w:marBottom w:val="0"/>
      <w:divBdr>
        <w:top w:val="none" w:sz="0" w:space="0" w:color="auto"/>
        <w:left w:val="none" w:sz="0" w:space="0" w:color="auto"/>
        <w:bottom w:val="none" w:sz="0" w:space="0" w:color="auto"/>
        <w:right w:val="none" w:sz="0" w:space="0" w:color="auto"/>
      </w:divBdr>
      <w:divsChild>
        <w:div w:id="643311809">
          <w:marLeft w:val="0"/>
          <w:marRight w:val="0"/>
          <w:marTop w:val="0"/>
          <w:marBottom w:val="0"/>
          <w:divBdr>
            <w:top w:val="none" w:sz="0" w:space="0" w:color="auto"/>
            <w:left w:val="none" w:sz="0" w:space="0" w:color="auto"/>
            <w:bottom w:val="none" w:sz="0" w:space="0" w:color="auto"/>
            <w:right w:val="none" w:sz="0" w:space="0" w:color="auto"/>
          </w:divBdr>
          <w:divsChild>
            <w:div w:id="786898827">
              <w:marLeft w:val="0"/>
              <w:marRight w:val="0"/>
              <w:marTop w:val="0"/>
              <w:marBottom w:val="0"/>
              <w:divBdr>
                <w:top w:val="none" w:sz="0" w:space="0" w:color="auto"/>
                <w:left w:val="none" w:sz="0" w:space="0" w:color="auto"/>
                <w:bottom w:val="none" w:sz="0" w:space="0" w:color="auto"/>
                <w:right w:val="none" w:sz="0" w:space="0" w:color="auto"/>
              </w:divBdr>
              <w:divsChild>
                <w:div w:id="566887392">
                  <w:marLeft w:val="0"/>
                  <w:marRight w:val="0"/>
                  <w:marTop w:val="0"/>
                  <w:marBottom w:val="0"/>
                  <w:divBdr>
                    <w:top w:val="none" w:sz="0" w:space="0" w:color="auto"/>
                    <w:left w:val="none" w:sz="0" w:space="0" w:color="auto"/>
                    <w:bottom w:val="none" w:sz="0" w:space="0" w:color="auto"/>
                    <w:right w:val="none" w:sz="0" w:space="0" w:color="auto"/>
                  </w:divBdr>
                  <w:divsChild>
                    <w:div w:id="1264344548">
                      <w:marLeft w:val="0"/>
                      <w:marRight w:val="0"/>
                      <w:marTop w:val="0"/>
                      <w:marBottom w:val="0"/>
                      <w:divBdr>
                        <w:top w:val="none" w:sz="0" w:space="0" w:color="auto"/>
                        <w:left w:val="none" w:sz="0" w:space="0" w:color="auto"/>
                        <w:bottom w:val="none" w:sz="0" w:space="0" w:color="auto"/>
                        <w:right w:val="none" w:sz="0" w:space="0" w:color="auto"/>
                      </w:divBdr>
                      <w:divsChild>
                        <w:div w:id="254477871">
                          <w:marLeft w:val="0"/>
                          <w:marRight w:val="0"/>
                          <w:marTop w:val="0"/>
                          <w:marBottom w:val="0"/>
                          <w:divBdr>
                            <w:top w:val="none" w:sz="0" w:space="0" w:color="auto"/>
                            <w:left w:val="none" w:sz="0" w:space="0" w:color="auto"/>
                            <w:bottom w:val="none" w:sz="0" w:space="0" w:color="auto"/>
                            <w:right w:val="none" w:sz="0" w:space="0" w:color="auto"/>
                          </w:divBdr>
                          <w:divsChild>
                            <w:div w:id="540483446">
                              <w:marLeft w:val="0"/>
                              <w:marRight w:val="0"/>
                              <w:marTop w:val="0"/>
                              <w:marBottom w:val="0"/>
                              <w:divBdr>
                                <w:top w:val="single" w:sz="24" w:space="0" w:color="auto"/>
                                <w:left w:val="single" w:sz="24" w:space="0" w:color="auto"/>
                                <w:bottom w:val="single" w:sz="24" w:space="0" w:color="auto"/>
                                <w:right w:val="single" w:sz="24" w:space="0" w:color="auto"/>
                              </w:divBdr>
                              <w:divsChild>
                                <w:div w:id="214712038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3478685">
      <w:bodyDiv w:val="1"/>
      <w:marLeft w:val="0"/>
      <w:marRight w:val="0"/>
      <w:marTop w:val="0"/>
      <w:marBottom w:val="0"/>
      <w:divBdr>
        <w:top w:val="none" w:sz="0" w:space="0" w:color="auto"/>
        <w:left w:val="none" w:sz="0" w:space="0" w:color="auto"/>
        <w:bottom w:val="none" w:sz="0" w:space="0" w:color="auto"/>
        <w:right w:val="none" w:sz="0" w:space="0" w:color="auto"/>
      </w:divBdr>
    </w:div>
    <w:div w:id="2121953543">
      <w:bodyDiv w:val="1"/>
      <w:marLeft w:val="0"/>
      <w:marRight w:val="0"/>
      <w:marTop w:val="0"/>
      <w:marBottom w:val="0"/>
      <w:divBdr>
        <w:top w:val="none" w:sz="0" w:space="0" w:color="auto"/>
        <w:left w:val="none" w:sz="0" w:space="0" w:color="auto"/>
        <w:bottom w:val="none" w:sz="0" w:space="0" w:color="auto"/>
        <w:right w:val="none" w:sz="0" w:space="0" w:color="auto"/>
      </w:divBdr>
    </w:div>
    <w:div w:id="2128230998">
      <w:bodyDiv w:val="1"/>
      <w:marLeft w:val="0"/>
      <w:marRight w:val="0"/>
      <w:marTop w:val="0"/>
      <w:marBottom w:val="0"/>
      <w:divBdr>
        <w:top w:val="none" w:sz="0" w:space="0" w:color="auto"/>
        <w:left w:val="none" w:sz="0" w:space="0" w:color="auto"/>
        <w:bottom w:val="none" w:sz="0" w:space="0" w:color="auto"/>
        <w:right w:val="none" w:sz="0" w:space="0" w:color="auto"/>
      </w:divBdr>
    </w:div>
    <w:div w:id="2142841035">
      <w:bodyDiv w:val="1"/>
      <w:marLeft w:val="0"/>
      <w:marRight w:val="0"/>
      <w:marTop w:val="0"/>
      <w:marBottom w:val="0"/>
      <w:divBdr>
        <w:top w:val="none" w:sz="0" w:space="0" w:color="auto"/>
        <w:left w:val="none" w:sz="0" w:space="0" w:color="auto"/>
        <w:bottom w:val="none" w:sz="0" w:space="0" w:color="auto"/>
        <w:right w:val="none" w:sz="0" w:space="0" w:color="auto"/>
      </w:divBdr>
    </w:div>
    <w:div w:id="2143572256">
      <w:bodyDiv w:val="1"/>
      <w:marLeft w:val="0"/>
      <w:marRight w:val="0"/>
      <w:marTop w:val="0"/>
      <w:marBottom w:val="0"/>
      <w:divBdr>
        <w:top w:val="none" w:sz="0" w:space="0" w:color="auto"/>
        <w:left w:val="none" w:sz="0" w:space="0" w:color="auto"/>
        <w:bottom w:val="none" w:sz="0" w:space="0" w:color="auto"/>
        <w:right w:val="none" w:sz="0" w:space="0" w:color="auto"/>
      </w:divBdr>
    </w:div>
    <w:div w:id="2143814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adingeconomics.com/commodity/carbon" TargetMode="External"/><Relationship Id="rId13" Type="http://schemas.openxmlformats.org/officeDocument/2006/relationships/hyperlink" Target="https://carboncredits.com/uk-sets-87-emissions-cut-by-2040-as-net-zero-debate-intensifies/" TargetMode="External"/><Relationship Id="rId18" Type="http://schemas.openxmlformats.org/officeDocument/2006/relationships/hyperlink" Target="https://vneconomy.vn/hue-va-shizuoka-nhat-ban-hop-tac-moi-truong-giam-phat-thai-carbon-phat-trien-xanh.htm"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vnexpress.net/san-giao-dich-carbon-du-kien-duoc-thi-diem-trong-thang-6-5082310.html" TargetMode="External"/><Relationship Id="rId7" Type="http://schemas.openxmlformats.org/officeDocument/2006/relationships/endnotes" Target="endnotes.xml"/><Relationship Id="rId12" Type="http://schemas.openxmlformats.org/officeDocument/2006/relationships/hyperlink" Target="https://climate.ec.europa.eu/news-other-reads/news/european-energy-exchange-appointed-eu-ets-common-auction-platform-2027-2026-06-04_en" TargetMode="External"/><Relationship Id="rId17" Type="http://schemas.openxmlformats.org/officeDocument/2006/relationships/hyperlink" Target="https://vneconomy.vn/ba-xu-huong-lon-dinh-hinh-tuong-lai-thi-truong-tin-chi-carbon.htm" TargetMode="Externa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vneconomy.vn/tin-chi-carbon-rung-khong-con-mot-gia-va-xu-huong-dich-chuyen-cau-truc-moi.htm" TargetMode="External"/><Relationship Id="rId20" Type="http://schemas.openxmlformats.org/officeDocument/2006/relationships/hyperlink" Target="https://vneconomy.vn/viet-nam-va-wwf-hoa-ky-tang-cuong-hop-tac-bao-ton-thien-nhien-ung-pho-bien-doi-khi-hau.htm"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arboncredits.com/two-americas-us-on-climate-policy-california-tightens-carbon-rules-while-sec-backs-away/"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vnexpress.net/cach-nha-may-tai-quang-tri-san-xuat-khong-phat-thai-carbon-5079803.html" TargetMode="External"/><Relationship Id="rId23" Type="http://schemas.openxmlformats.org/officeDocument/2006/relationships/hyperlink" Target="https://vneconomy.vn/tin-chi-carbon-rung-khong-con-mot-gia-va-xu-huong-dich-chuyen-cau-truc-moi.htm" TargetMode="External"/><Relationship Id="rId28" Type="http://schemas.openxmlformats.org/officeDocument/2006/relationships/header" Target="header3.xml"/><Relationship Id="rId10" Type="http://schemas.openxmlformats.org/officeDocument/2006/relationships/hyperlink" Target="https://carboncredits.com/londons-gatwick-airport-uses-nature-based-solutions-to-offset-10000-tonnes-of-emissions/" TargetMode="External"/><Relationship Id="rId19" Type="http://schemas.openxmlformats.org/officeDocument/2006/relationships/hyperlink" Target="https://vneconomy.vn/bien-du-lieu-phat-thai-carbon-thanh-loi-the-canh-tranh-xanh.htm"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arboncredits.com/data-center-giants-enter-carbon-credit-market-as-hyperscalers-fuel-a-new-green-tech-gold-rush/" TargetMode="External"/><Relationship Id="rId14" Type="http://schemas.openxmlformats.org/officeDocument/2006/relationships/hyperlink" Target="https://carboncredits.com/climeworks-and-td-bank-deal-signals-a-new-financial-era-for-engineered-carbon-removal-credits-5/" TargetMode="External"/><Relationship Id="rId22" Type="http://schemas.openxmlformats.org/officeDocument/2006/relationships/hyperlink" Target="https://carboncredits.com/climeworks-and-td-bank-deal-signals-a-new-financial-era-for-engineered-carbon-removal-credits-5/" TargetMode="External"/><Relationship Id="rId27" Type="http://schemas.openxmlformats.org/officeDocument/2006/relationships/footer" Target="footer2.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F7D7D0-EECF-497C-B9F4-802DD5734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14701</TotalTime>
  <Pages>5</Pages>
  <Words>3267</Words>
  <Characters>11961</Characters>
  <Application>Microsoft Office Word</Application>
  <DocSecurity>0</DocSecurity>
  <Lines>189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Quang Tung - TTS GPKD</dc:creator>
  <cp:keywords/>
  <dc:description/>
  <cp:lastModifiedBy>DANG TRAN VIET KHANH SIM CV CLPT</cp:lastModifiedBy>
  <cp:revision>38</cp:revision>
  <cp:lastPrinted>2024-11-08T04:09:00Z</cp:lastPrinted>
  <dcterms:created xsi:type="dcterms:W3CDTF">2025-03-24T01:30:00Z</dcterms:created>
  <dcterms:modified xsi:type="dcterms:W3CDTF">2026-06-08T09:55:00Z</dcterms:modified>
</cp:coreProperties>
</file>