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7B530">
      <w:pPr>
        <w:ind w:firstLine="3373" w:firstLineChars="1400"/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24"/>
          <w:szCs w:val="24"/>
          <w:lang w:val="en-US" w:eastAsia="zh-CN"/>
        </w:rPr>
        <w:t>项目计划书</w:t>
      </w:r>
    </w:p>
    <w:p w14:paraId="7A5EF110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项目名称：基于STM32F103C8T6的智能手表设计</w:t>
      </w:r>
    </w:p>
    <w:p w14:paraId="319367B1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小组名称： 小车</w:t>
      </w:r>
    </w:p>
    <w:p w14:paraId="70D145A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小组成员： 夏琨、陈瑾林、刘培皓</w:t>
      </w:r>
    </w:p>
    <w:p w14:paraId="2185A4D8">
      <w:pPr>
        <w:rPr>
          <w:rFonts w:hint="default"/>
          <w:lang w:val="en-US" w:eastAsia="zh-CN"/>
        </w:rPr>
      </w:pPr>
    </w:p>
    <w:p w14:paraId="0E6AF91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一、工作计划</w:t>
      </w:r>
    </w:p>
    <w:p w14:paraId="03D11B07">
      <w:pPr>
        <w:rPr>
          <w:rFonts w:hint="default"/>
          <w:lang w:val="en-US" w:eastAsia="zh-CN"/>
        </w:rPr>
      </w:pPr>
    </w:p>
    <w:p w14:paraId="7C180C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6月29日： 完成分组定题，下单采购全部物料。里程碑：选题确认，采购完成。</w:t>
      </w:r>
    </w:p>
    <w:p w14:paraId="66910A3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6月30日9:00前： 提交本计划书。里程碑：计划书提交。</w:t>
      </w:r>
    </w:p>
    <w:p w14:paraId="0A9AD12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7月2日9:00前： 提交《系统设计文档》并分组汇报，内容包括物料到位情况、系统总体架构、硬件框图、软件流程图、电路原理图、关键元件参数、FreeRTOS任务划分方案。里程碑：设计方案通过审核。</w:t>
      </w:r>
    </w:p>
    <w:p w14:paraId="7ADBE76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7月3日至7月4日： 硬件搭建，调通OLED显示和MPU6050数据读取。里程碑：基础驱动调通。</w:t>
      </w:r>
    </w:p>
    <w:p w14:paraId="3640844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7月5日： FreeRTOS移植，完成时间显示和传感器数据页面显示。里程碑：基本功能完成。</w:t>
      </w:r>
    </w:p>
    <w:p w14:paraId="43F89E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7月6日15:00前： 提交《中期检查报告》，汇报物料到位总览、当前完成进度、硬件调试情况、软件调试情况、存在的问题与风险、后续工作计划。里程碑：中期检查通过。</w:t>
      </w:r>
    </w:p>
    <w:p w14:paraId="4833AB4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7月7日至7月8日： 完成扩展功能：旋转编码器多级菜单、蓝牙通信与上位机、计步算法。里程碑：全部功能完成。</w:t>
      </w:r>
    </w:p>
    <w:p w14:paraId="15B653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7月9日9:00： 第一次验收，现场演示系统功能，提交功能演示视频和测试数据记录。里程碑：第一次验收。</w:t>
      </w:r>
    </w:p>
    <w:p w14:paraId="02AA3D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7月10日9:00： 第二次验收，根据第一次意见改进后终验。里程碑：最终验收，成绩评定。</w:t>
      </w:r>
    </w:p>
    <w:p w14:paraId="3F81C4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4A008C82">
      <w:pP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二、时间安排</w:t>
      </w:r>
    </w:p>
    <w:p w14:paraId="559FF4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29AB5D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组内成员可投入时间</w:t>
      </w:r>
    </w:p>
    <w:p w14:paraId="6C47D7E6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三人均可投入每日5至6小时时间</w:t>
      </w:r>
    </w:p>
    <w:p w14:paraId="2E21376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06814B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组内协调计划</w:t>
      </w:r>
    </w:p>
    <w:p w14:paraId="7A083C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常通过面对面交流实时沟通进度，遇到技术问题随时讨论解决。组织集中线下协作，地点在宿舍，重点完成硬件联调和功能集成。7月2日至7月8日期间，组内实行每日一同步，确保信息透明、进度可控。各成员完成任务后需互相交叉审查，避免个人疏忽导致验收出现问题。</w:t>
      </w:r>
    </w:p>
    <w:p w14:paraId="7C84E718">
      <w:pPr>
        <w:rPr>
          <w:rFonts w:hint="default"/>
          <w:lang w:val="en-US" w:eastAsia="zh-CN"/>
        </w:rPr>
      </w:pPr>
    </w:p>
    <w:p w14:paraId="690F0700">
      <w:pPr>
        <w:numPr>
          <w:ilvl w:val="0"/>
          <w:numId w:val="0"/>
        </w:num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三、物料采购计划</w:t>
      </w:r>
    </w:p>
    <w:p w14:paraId="326D2EA6">
      <w:pPr>
        <w:numPr>
          <w:ilvl w:val="0"/>
          <w:numId w:val="0"/>
        </w:numPr>
        <w:rPr>
          <w:rFonts w:hint="default" w:ascii="黑体" w:hAnsi="黑体" w:eastAsia="黑体" w:cs="黑体"/>
          <w:sz w:val="24"/>
          <w:szCs w:val="24"/>
          <w:lang w:val="en-US" w:eastAsia="zh-CN"/>
        </w:rPr>
      </w:pPr>
    </w:p>
    <w:p w14:paraId="7271820E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采购渠道：京东，淘宝</w:t>
      </w:r>
    </w:p>
    <w:p w14:paraId="3543BD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STM32F103C8T6最小系统板，1块，单价15元</w:t>
      </w:r>
    </w:p>
    <w:p w14:paraId="0D32415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0.96寸I2C接口OLED显示屏，1个，12元</w:t>
      </w:r>
    </w:p>
    <w:p w14:paraId="4006B18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MPU6050陀螺仪模块，1个，5元</w:t>
      </w:r>
    </w:p>
    <w:p w14:paraId="795F77D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EC11旋转编码器（带按压开关），1个，2元</w:t>
      </w:r>
      <w:bookmarkStart w:id="0" w:name="_GoBack"/>
      <w:bookmarkEnd w:id="0"/>
    </w:p>
    <w:p w14:paraId="75929A0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HC-05蓝牙模块（主从一体），1个，10元</w:t>
      </w:r>
    </w:p>
    <w:p w14:paraId="5FFB2DF7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PMOS管（AO3401），一个，0.5元</w:t>
      </w:r>
    </w:p>
    <w:p w14:paraId="77F46CB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预计总成本约44.5元</w:t>
      </w:r>
    </w:p>
    <w:p w14:paraId="0327927D">
      <w:pPr>
        <w:rPr>
          <w:rFonts w:hint="default"/>
          <w:lang w:val="en-US" w:eastAsia="zh-CN"/>
        </w:rPr>
      </w:pPr>
    </w:p>
    <w:p w14:paraId="10B061B6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四、分工方案</w:t>
      </w:r>
    </w:p>
    <w:p w14:paraId="481EF6FB">
      <w:pPr>
        <w:rPr>
          <w:rFonts w:hint="default"/>
          <w:lang w:val="en-US" w:eastAsia="zh-CN"/>
        </w:rPr>
      </w:pPr>
    </w:p>
    <w:p w14:paraId="21A7C6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夏琨：负责硬件设计与底层驱动：电路原理图设计、焊接、STM32CubeMX配置、OLED配置</w:t>
      </w:r>
    </w:p>
    <w:p w14:paraId="1D8967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陈瑾林：负责系统与算法：FreeRTOS任务调度、计步算法实现、蓝牙串口通信与上位机设计。</w:t>
      </w:r>
    </w:p>
    <w:p w14:paraId="545178F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刘培皓：负责菜单与文档：旋转编码器多级菜单界面设计、全部文档撰写、MPU6050配置</w:t>
      </w:r>
    </w:p>
    <w:p w14:paraId="7D9700A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602B66"/>
    <w:rsid w:val="5FD15044"/>
    <w:rsid w:val="6C602B66"/>
    <w:rsid w:val="765D2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856</Words>
  <Characters>974</Characters>
  <Lines>0</Lines>
  <Paragraphs>0</Paragraphs>
  <TotalTime>74</TotalTime>
  <ScaleCrop>false</ScaleCrop>
  <LinksUpToDate>false</LinksUpToDate>
  <CharactersWithSpaces>985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2026-06-29T07:55:00Z</dcterms:created>
  <dc:creator>WPS_1647334501</dc:creator>
  <cp:lastModifiedBy>WPS_1647334501</cp:lastModifiedBy>
  <dcterms:modified xsi:type="dcterms:W3CDTF">2026-06-29T10:30:33Z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2FF5D15FBC4240BABFC4BEB1FBEDC9E5_13</vt:lpwstr>
  </property>
  <property fmtid="{D5CDD505-2E9C-101B-9397-08002B2CF9AE}" pid="4" name="KSOTemplateDocerSaveRecord">
    <vt:lpwstr>eyJoZGlkIjoiMjQ2YTA5ZWMzNTQ4YTc0ODFhYWQyNzNhNTMzZmJkOGQiLCJ1c2VySWQiOiIxMzQ1Njk1NDgzIn0=</vt:lpwstr>
  </property>
</Properties>
</file>