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_top" w:name="_top"/>
    <w:bookmarkEnd w:id="_top"/>
    <w:tbl>
      <w:tblPr>
        <w:tblOverlap w:val="never"/>
        <w:tblW w:w="1002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416"/>
        </w:trPr>
        <w:tc>
          <w:tcPr>
            <w:tcW w:w="822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36"/>
              </w:rPr>
              <w:t xml:space="preserve"> 대성쎌틱 회의 주요 지시사항</w:t>
            </w:r>
          </w:p>
          <w:p>
            <w:pPr>
              <w:pStyle w:val="0"/>
              <w:rPr/>
              <w:widowControl w:val="off"/>
              <w:spacing w:after="0" w:line="240"/>
              <w:jc w:val="center"/>
            </w:pPr>
            <w:r>
              <w:rPr/>
              <w:t>&lt; VESTA 업무 보고 &gt;</w:t>
            </w:r>
          </w:p>
          <w:p>
            <w:pPr>
              <w:pStyle w:val="0"/>
              <w:rPr>
                <w:color w:val="000000"/>
                <w:sz w:val="22"/>
              </w:rPr>
              <w:widowControl w:val="off"/>
              <w:spacing w:after="0" w:line="240"/>
              <w:jc w:val="right"/>
            </w:pPr>
            <w:r>
              <w:rPr>
                <w:color w:val="000000"/>
                <w:sz w:val="22"/>
              </w:rPr>
              <w:t xml:space="preserve"> 작성자 : 김정민 부사장</w:t>
            </w:r>
          </w:p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담당</w:t>
            </w: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회장</w:t>
            </w:r>
          </w:p>
        </w:tc>
      </w:tr>
      <w:tr>
        <w:trPr>
          <w:trHeight w:val="1071"/>
        </w:trPr>
        <w:tc>
          <w:tcPr>
            <w:tcW w:w="822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</w:tcPr>
          <w:p/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  <w:spacing w:after="0" w:line="384"/>
        <w:jc w:val="left"/>
      </w:pPr>
    </w:p>
    <w:p>
      <w:pPr>
        <w:pStyle w:val="0"/>
        <w:rPr>
          <w:color w:val="000000"/>
          <w:sz w:val="22"/>
        </w:rPr>
        <w:widowControl w:val="off"/>
        <w:spacing w:after="0" w:line="336"/>
        <w:jc w:val="left"/>
      </w:pPr>
      <w:r>
        <w:rPr>
          <w:color w:val="000000"/>
          <w:sz w:val="22"/>
        </w:rPr>
        <w:t>일  시 : 2026년 3월 3일(화) 08:30~10:00 / 본사 대회의실</w:t>
      </w:r>
    </w:p>
    <w:p>
      <w:pPr>
        <w:pStyle w:val="0"/>
        <w:rPr>
          <w:color w:val="000000"/>
          <w:sz w:val="22"/>
        </w:rPr>
        <w:widowControl w:val="off"/>
        <w:spacing w:after="0" w:line="336"/>
      </w:pPr>
      <w:r>
        <w:rPr>
          <w:color w:val="000000"/>
          <w:sz w:val="22"/>
        </w:rPr>
        <w:t>참석자 : 대성쎌틱 고봉식 사장, 조성태 이사, 정재선 부장, 산업본사 김정민 부사장</w:t>
      </w: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1355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&lt; 업무보고 &gt; - 조성태 이사</w:t>
            </w: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1. 리콜 현황 보고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1,580대 등록, 1,054대 수리완료 (67%)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1월 평균 38건/주, 2월 평균 35건/주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2. 워런티 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35,865대 판매, 4,932대 워런티 발생 (13.8%)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26년 워런티 319대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2월 워런티 110대, 운반비 $30,417 </w:t>
            </w:r>
          </w:p>
          <w:tbl>
            <w:tblPr>
              <w:tblOverlap w:val="never"/>
              <w:tblW w:w="465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/>
            <w:tr>
              <w:trPr>
                <w:trHeight w:val="390"/>
              </w:trPr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창고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건수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금액</w:t>
                  </w:r>
                </w:p>
              </w:tc>
              <w:tc>
                <w:tcPr>
                  <w:tcW w:w="139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평균 운반비</w:t>
                  </w:r>
                </w:p>
              </w:tc>
            </w:tr>
            <w:tr>
              <w:trPr>
                <w:trHeight w:val="390"/>
              </w:trPr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온타리오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48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$9,149</w:t>
                  </w:r>
                </w:p>
              </w:tc>
              <w:tc>
                <w:tcPr>
                  <w:tcW w:w="139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$190</w:t>
                  </w:r>
                </w:p>
              </w:tc>
            </w:tr>
            <w:tr>
              <w:trPr>
                <w:trHeight w:val="390"/>
              </w:trPr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달라스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14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$4,514</w:t>
                  </w:r>
                </w:p>
              </w:tc>
              <w:tc>
                <w:tcPr>
                  <w:tcW w:w="139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$322</w:t>
                  </w:r>
                </w:p>
              </w:tc>
            </w:tr>
            <w:tr>
              <w:trPr>
                <w:trHeight w:val="390"/>
              </w:trPr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휴스턴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47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$16,356</w:t>
                  </w:r>
                </w:p>
              </w:tc>
              <w:tc>
                <w:tcPr>
                  <w:tcW w:w="139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$348</w:t>
                  </w:r>
                </w:p>
              </w:tc>
            </w:tr>
            <w:tr>
              <w:trPr>
                <w:trHeight w:val="390"/>
              </w:trPr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뉴저지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1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$398</w:t>
                  </w:r>
                </w:p>
              </w:tc>
              <w:tc>
                <w:tcPr>
                  <w:tcW w:w="139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$398</w:t>
                  </w:r>
                </w:p>
              </w:tc>
            </w:tr>
            <w:tr>
              <w:trPr>
                <w:trHeight w:val="390"/>
              </w:trPr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center"/>
                    <w:wordWrap w:val="1"/>
                  </w:pPr>
                  <w:r>
                    <w:rPr/>
                    <w:t>합계</w:t>
                  </w:r>
                </w:p>
              </w:tc>
              <w:tc>
                <w:tcPr>
                  <w:tcW w:w="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110</w:t>
                  </w:r>
                </w:p>
              </w:tc>
              <w:tc>
                <w:tcPr>
                  <w:tcW w:w="116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$30,417</w:t>
                  </w:r>
                </w:p>
              </w:tc>
              <w:tc>
                <w:tcPr>
                  <w:tcW w:w="139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rPr/>
                    <w:widowControl w:val="off"/>
                    <w:spacing w:after="0" w:line="192"/>
                    <w:jc w:val="right"/>
                    <w:wordWrap w:val="1"/>
                  </w:pPr>
                  <w:r>
                    <w:rPr/>
                    <w:t>$276</w:t>
                  </w:r>
                </w:p>
              </w:tc>
            </w:tr>
          </w:tbl>
          <w:p>
            <w:pPr>
              <w:pStyle w:val="0"/>
              <w:rPr/>
              <w:widowControl w:val="off"/>
              <w:spacing w:after="0" w:line="312"/>
              <w:jc w:val="right"/>
              <w:wordWrap w:val="1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3. RING 콘덴싱 품질 이슈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25년 8월 나사 사출 깨짐 </w:t>
            </w:r>
            <w:r>
              <w:rPr/>
              <w:t>→</w:t>
            </w:r>
            <w:r>
              <w:rPr/>
              <w:t xml:space="preserve"> 재질변경 재작업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25년10월 오링 씹힘 </w:t>
            </w:r>
            <w:r>
              <w:rPr/>
              <w:t>→</w:t>
            </w:r>
            <w:r>
              <w:rPr/>
              <w:t xml:space="preserve"> 오링 이탈방지 구조개선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25년11월 출탕온도저하 </w:t>
            </w:r>
            <w:r>
              <w:rPr/>
              <w:t>→</w:t>
            </w:r>
            <w:r>
              <w:rPr/>
              <w:t xml:space="preserve"> 프로그램 개선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25년12월 캐스케이드 역류 </w:t>
            </w:r>
            <w:r>
              <w:rPr/>
              <w:t>→</w:t>
            </w:r>
            <w:r>
              <w:rPr/>
              <w:t xml:space="preserve"> 프로그램 개선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26년 1월 캐스케이드 실화 </w:t>
            </w:r>
            <w:r>
              <w:rPr/>
              <w:t>→</w:t>
            </w:r>
            <w:r>
              <w:rPr/>
              <w:t xml:space="preserve"> 최소 FAN값 개선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25년12월 캐스케이드 프로그램 수정 이후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11"/>
              </w:rPr>
              <w:t xml:space="preserve">  </w:t>
            </w:r>
            <w:r>
              <w:rPr/>
              <w:t>추가 이슈사항 없음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Distributor의 도움을 받아 운반비를 어떻게 줄여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나갈 것인지 실행안을 만들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운반비 추이를 계속 평가할 것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 운반비 대당 단가도 같이 표시할 것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45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품질개선 이슈에 대해서 임시조치 사항과 이후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구조개선 사항까지 같이 적어줄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구조개선 적용일자, 적용제품 넘버 S/N, CRM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기록까지 정리하여 AS 문제 생긴 사안은 끝까지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 따라가서 정확하게 정보를 갖고 있도록 할 것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프로그램 수정 시에도 재고분은 Re-writing 언제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몇 번까지 했다 제품 S/N 넣어주고, 공장분도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언제 예정이고, 종료될 때까지 제품 S/N 넣어서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 관리하고 CRM에 이력이 모두 나타나도록 할 것</w:t>
            </w:r>
            <w:r>
              <w:rPr>
                <w:color w:val="ffffff"/>
                <w:sz w:val="4"/>
              </w:rPr>
              <w:t>▶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tbl>
      <w:tblPr>
        <w:tblOverlap w:val="never"/>
        <w:tblW w:w="1002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100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4111"/>
        </w:trPr>
        <w:tc>
          <w:tcPr>
            <w:tcW w:w="100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2/27일(금) 보고내용 중 노스캐롤라이나 캐스케이드 아웃백 식당 케이스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좋은 케이스 스터디로 엔지니어링과 어플리케이션 자료를 모아야 한다.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현장 설치 사진을 빨리 보내주도록 할 것. 설계도 입수 여부 확인할 것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 물 배관, 가스 배관, 온수 배관, 리서큘레이션, 급기, 배기 등 가장 살아있는 정보를 얻을 수 있었다.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>
                <w:color w:val="ffffff"/>
              </w:rPr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현재 파악된 정보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상부 2대, 하부 2대 캐스케이드 연결 작업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4대 배기는 모두 상향, 물 배관은 아래 2대는 상향, 위 2대는 하향이며 중간에도 물 배관이 위치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2대는 화장실 세면대 사용 (120</w:t>
            </w:r>
            <w:r>
              <w:rPr/>
              <w:t>℉</w:t>
            </w:r>
            <w:r>
              <w:rPr/>
              <w:t>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2대는 주방기기 설거지용 수도꼭지 6개 + 세척기 2대 사용 (140</w:t>
            </w:r>
            <w:r>
              <w:rPr/>
              <w:t>℉</w:t>
            </w:r>
            <w:r>
              <w:rPr/>
              <w:t xml:space="preserve">) 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추가적인 정보에 대해 서로 정보를 모아서 확인할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1. 주방기기 6곳 정확한 각각의 용도를 조사해 볼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2. 물 사용량, 시간당 사용량, 최대 사용량 파악해 볼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8"/>
                <w:w w:val="91"/>
              </w:rPr>
              <w:t xml:space="preserve">   </w:t>
            </w:r>
            <w:r>
              <w:rPr/>
              <w:t xml:space="preserve">여러 대 사용할 경우 기기별로 시간대별 사용량 곡선을 작성하여 합쳐지는 시간이 언제인지,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한 대 혹은 여러 대의 사용량이 증가할 때 합쳐지는 순간이 언제인지,  6대가 동시에 다 갈 수도 있고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최대로 쏴야하는 것이 언제인지 등 주방에서 사용하는 방법을 최대한 알아보도록 노력할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3. 사용 중 불편한 사항이 없는지, 불편한 사항을 우리가 어떻게 개선할 수 있는 지 알아볼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4. 온수 쓰는 곳도 화장실이 1개인지 2개인지, 수도꼭지가 몇 개인지, 주방에 수도꼭지가 몇 개인지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8"/>
                <w:w w:val="91"/>
              </w:rPr>
              <w:t xml:space="preserve">   </w:t>
            </w:r>
            <w:r>
              <w:rPr/>
              <w:t xml:space="preserve">평균적으로 온수를 얼마 쓰고, 제일 많이 쓰는 양이 얼마인지 등에 대한 정보를 하나하나 모아서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>
                <w:color w:val="000000"/>
                <w:spacing w:val="-8"/>
                <w:w w:val="91"/>
              </w:rPr>
              <w:t xml:space="preserve">   </w:t>
            </w:r>
            <w:r>
              <w:rPr/>
              <w:t>앞으로 어플리케이션으로 적용하고, 해당 정보를 plumber에 전달하여 현장에 맞게 수정하도록 할 것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이 모든 것의 출발점은 벽걸이 캐스케이드 4대를 붙인 현장에서 출발되었지만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우리 제품이 상하배관이 가능한 보일러/온수기여서 가능한 설치 방법이다.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온수기 면적이 가장 적기 때문에 좁은 공간에 설치가 가능하다.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2가지 서로 다른 온도로 식당 내 8군데로 중요한 온수를 모두 공급할 수 있었다.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온수의 pressure drop이 적기 때문에 가능하다.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영업용으로는 우리 RING이 아니면 불가능한 설치 방법이다.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이런 응용 사례를 모아서 더 좋은 어플리케이션을 개발해 나가도록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다른 현장 설치 정보들도 모아서 Plumber들도 바로 우리 정보를 찾아서 응용할 수 있도록 하는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 정보를 공유할 수 있는 체계를 어떻게 구축할 지 고민할 것</w:t>
            </w:r>
            <w:r>
              <w:rPr>
                <w:color w:val="ffffff"/>
                <w:sz w:val="4"/>
              </w:rPr>
              <w:t>▶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tbl>
      <w:tblPr>
        <w:tblOverlap w:val="never"/>
        <w:tblW w:w="1002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100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4054"/>
        </w:trPr>
        <w:tc>
          <w:tcPr>
            <w:tcW w:w="100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이 응용을 식당, 스파, 미용실, 마사지실, 세탁소 (2~4개 당 1개 유닛) 까지 확대할 수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과거 시카고 멕시코인 사장이 운영하던 세탁소의 경우 사후 F/U이 전혀 안되었다.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가스 보일러실이 우리 제품이 40대 정도 설치되어 있고, 세탁기는 20대 한꺼번에 연결된 현장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Back surge 압력이 너무 크고 소리가 꽝꽝 울리고 물이 안 흘러가서 세탁기가 모두 정지되는 현상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아틀란타 plumber도 전혀 고치지 못하였고 윤 부장이 현지 출장을 갔었지만 해결되지 않았다.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이후 회장님께 사후보고도 되지 않았다. 깊이 반성해야 할 사안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우리 고객에게 다시는 이런 일이 일어나면 안 되며, 무슨 일이 있더라도 끝까지 따라가야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우리 일하는 태도에 근성이 없다면 미국 시장에서 또 중도 포기하게 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이 곳도 세탁기 3대에 4대 캐스케이드를 붙여주면 해결되었을 사안이다.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 가스 온수기를 위해 별도의 보일러실 공간을 만드는 대신 세탁실로 갖고 들어가서 설치할 수 있다.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4대를 세탁기와 인터페이스되는 S/W 프로그램을 어떻게 만들 것인지 검토할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우리는 캐스케이드로 단순한 인터페이스로 현재 물을 흘려보내고 온도를 조절하는 단순 토출 수준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세탁기의 경우 물이 들어가다 멈추고 찬물이 나오다가 일정 시간이 지나면 퇴수하는 등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 세탁기의 여러가지 기능에 따라 우리 micom S/W에 해당 어플리케이션이 맞춰가야 한다.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>▶</w:t>
            </w:r>
            <w:r>
              <w:rPr/>
              <w:t xml:space="preserve"> 세탁소에 다시 들어간다.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1. 국내 세탁소 영업시장 중 대성 C&amp;S가 80%를 차지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8"/>
                <w:w w:val="91"/>
              </w:rPr>
              <w:t xml:space="preserve">   </w:t>
            </w:r>
            <w:r>
              <w:rPr/>
              <w:t xml:space="preserve">대형은 어렵지만 소형은 우리 캐스케이드를 쓸 수 있다.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8"/>
                <w:w w:val="91"/>
              </w:rPr>
              <w:t xml:space="preserve">   </w:t>
            </w:r>
            <w:r>
              <w:rPr/>
              <w:t xml:space="preserve">국내에서 훈련을 시작하도록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2. 세차장에도 우리 캐스케이드를 붙일 수 있다.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8"/>
                <w:w w:val="91"/>
              </w:rPr>
              <w:t xml:space="preserve">   </w:t>
            </w:r>
            <w:r>
              <w:rPr/>
              <w:t xml:space="preserve">이런 응용이 노스케롤라이나 캐스케이드 4개 붙은 현장이 문을 활짝 열어 주었다.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3. pressure drop이 적다. 수량이 크다. 상하배관이 가능하다.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그동안 수요는 많았지만 plumber도 설치방법을 몰라서 하지 못 했는데 첫 번째 시도를 해본 방법이다.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이런 설치 plumber 경험을 모아서 계속 쌓고 특수한 분야에 맞춰서 기기 메이커와 작업 프로세스까지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맞춰서 micom S/W 개발까지 가자.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원통형의 경우 현재 2년 정도 시장에 앞서 있지만 단순히 제품 판매로는 부족하며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RING은 micom까지 가야 계속 앞설 수 있다.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실패 현장은 끝까지 물고 늘어져야 하는 것을 잊지 말 것</w:t>
            </w:r>
            <w:r>
              <w:rPr>
                <w:color w:val="ffffff"/>
                <w:sz w:val="4"/>
              </w:rPr>
              <w:t>▶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tbl>
      <w:tblPr>
        <w:tblOverlap w:val="never"/>
        <w:tblW w:w="99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4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2695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44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4. 재고 및 반품 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반품재고 :  188대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가용재고 : 1,450대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2월 판매 : </w:t>
            </w:r>
            <w:r>
              <w:rPr>
                <w:color w:val="000000"/>
                <w:spacing w:val="13"/>
              </w:rPr>
              <w:t xml:space="preserve">  </w:t>
            </w:r>
            <w:r>
              <w:rPr/>
              <w:t xml:space="preserve">78대 (K-2 68, RING 10), 반품 0대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5. 거래처 관계 회복 캠페인 및 교육계획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개요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기간 및 조건 : 3개월, 교육프로그램 이수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TEST용 RING 모델 3대 무상 제공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- 10대 이상 구매 시 3대 무상 제공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반품교환을 RING 모델로 제공 (기간제한 없음)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대상 및 계획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대상 : 3년간 연 100대 구매 Dist. 33 (현재 13)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- 1차계획 : 호감도 높은 Dist. 8곳 추가 (~5월)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- 2차계획 : 잔여 Dist. 12곳 추가 (~9월)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현재까지 반응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관심도 낮은 업체도 무상 샘플 제공 긍정 반응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- 중대형 거래선은 우선 한곳 사용 후 확대 원함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6. 워런티 운송비 절감방안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현 창고 운영 : 4곳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②</w:t>
            </w:r>
            <w:r>
              <w:rPr/>
              <w:t xml:space="preserve"> 세일즈랩 위탁재고 운영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③</w:t>
            </w:r>
            <w:r>
              <w:rPr/>
              <w:t xml:space="preserve"> 법인창고에서 개별 출고중인 AS 제품을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 각 지역 Sales Rep으로 배포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④</w:t>
            </w:r>
            <w:r>
              <w:rPr/>
              <w:t xml:space="preserve"> 위탁재고 계약완료 Sales Rep 5개 업체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</w:t>
            </w:r>
            <w:r>
              <w:rPr/>
              <w:t>⑤</w:t>
            </w:r>
            <w:r>
              <w:rPr/>
              <w:t xml:space="preserve"> Sales Rep별 20대, 추가 2개 지역 협상 </w:t>
            </w:r>
          </w:p>
        </w:tc>
        <w:tc>
          <w:tcPr>
            <w:tcW w:w="4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44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거래처 관계 회복 캠페인과 교육계획 내용이 이제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39"/>
              </w:rPr>
              <w:t xml:space="preserve"> </w:t>
            </w:r>
            <w:r>
              <w:rPr/>
              <w:t xml:space="preserve">시작이 되어 굉장히 반갑다.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  <w:spacing w:line="242" w:lineRule="auto"/>
      </w:pPr>
    </w:p>
    <w:p>
      <w:r>
        <w:br w:type="page"/>
      </w:r>
    </w:p>
    <w:tbl>
      <w:tblPr>
        <w:tblOverlap w:val="never"/>
        <w:tblW w:w="99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4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3987"/>
        </w:trPr>
        <w:tc>
          <w:tcPr>
            <w:tcW w:w="4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44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b/>
                <w:color w:val="000000"/>
              </w:rPr>
              <w:t>7. H/P 보조온수기 개발</w:t>
            </w:r>
            <w:r>
              <w:rPr/>
              <w:t xml:space="preserve"> (120k)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DOE 온수기 규제 변화 (29년5월 제조·수입 기준)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- 전기저탕식 온수기 35Gal 초과 : UEF 2.2~2.3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</w:t>
            </w:r>
            <w:r>
              <w:rPr/>
              <w:t>→</w:t>
            </w:r>
            <w:r>
              <w:rPr/>
              <w:t xml:space="preserve"> H/P로 시장 이동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- 가스순간식 온수기 : UEF 현재 0.8 </w:t>
            </w:r>
            <w:r>
              <w:rPr/>
              <w:t>→</w:t>
            </w:r>
            <w:r>
              <w:rPr/>
              <w:t xml:space="preserve"> 0.93 이상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</w:t>
            </w:r>
            <w:r>
              <w:rPr/>
              <w:t>→</w:t>
            </w:r>
            <w:r>
              <w:rPr/>
              <w:t xml:space="preserve"> 콘덴싱 온수기로 전환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온수기 시장 규모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- 1천만대 중 전기 35Gal 이상 제품 390만</w:t>
            </w:r>
            <w:r>
              <w:rPr>
                <w:color w:val="000000"/>
                <w:spacing w:val="-16"/>
                <w:w w:val="85"/>
              </w:rPr>
              <w:t xml:space="preserve"> </w:t>
            </w:r>
            <w:r>
              <w:rPr/>
              <w:t>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H/P로 전환 &amp; 10% H/P보조온수기</w:t>
            </w:r>
            <w:r>
              <w:rPr>
                <w:color w:val="000000"/>
                <w:spacing w:val="17"/>
              </w:rPr>
              <w:t xml:space="preserve"> </w:t>
            </w:r>
            <w:r>
              <w:rPr/>
              <w:t>39만</w:t>
            </w:r>
            <w:r>
              <w:rPr>
                <w:color w:val="000000"/>
                <w:spacing w:val="-16"/>
                <w:w w:val="85"/>
              </w:rPr>
              <w:t xml:space="preserve"> </w:t>
            </w:r>
            <w:r>
              <w:rPr/>
              <w:t>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- 총 예상 수요 약 47만</w:t>
            </w:r>
            <w:r>
              <w:rPr>
                <w:color w:val="000000"/>
                <w:spacing w:val="-16"/>
                <w:w w:val="85"/>
              </w:rPr>
              <w:t xml:space="preserve"> </w:t>
            </w:r>
            <w:r>
              <w:rPr/>
              <w:t xml:space="preserve">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= H/P 보조 39만 + 컨덴싱 3.4만 + 일반 4.7만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8. 26년1월 보일러 판매현황 보고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판매 21대 (캐나다 18, 미네소타 2, 인디애나 1)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9. 북미 보일러 시장 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전체 보일러   447천</w:t>
            </w:r>
            <w:r>
              <w:rPr>
                <w:color w:val="000000"/>
                <w:spacing w:val="-16"/>
                <w:w w:val="85"/>
              </w:rPr>
              <w:t xml:space="preserve"> </w:t>
            </w:r>
            <w:r>
              <w:rPr/>
              <w:t>대 (전기/바닥/벽걸이)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콘덴싱보일러  236천</w:t>
            </w:r>
            <w:r>
              <w:rPr>
                <w:color w:val="000000"/>
                <w:spacing w:val="-16"/>
                <w:w w:val="85"/>
              </w:rPr>
              <w:t xml:space="preserve"> </w:t>
            </w:r>
            <w:r>
              <w:rPr/>
              <w:t>대 (53%, 바닥/벽걸이)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콘덴싱보일러 중 100~200kBTU 용량이 76%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>
                <w:b/>
                <w:color w:val="000000"/>
              </w:rPr>
              <w:widowControl w:val="off"/>
              <w:spacing w:after="0" w:line="312"/>
            </w:pPr>
            <w:r>
              <w:rPr>
                <w:b/>
                <w:color w:val="000000"/>
              </w:rPr>
              <w:t xml:space="preserve">10. TX 지역 AS 현황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출장자 : 연구소 서민재 과장 / CS 최형우 대리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열교환기 교체  24대 (출장기간 : 1/1~2/21)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열교환기 교체 229대 (출장기간 : 25년</w:t>
            </w:r>
            <w:r>
              <w:rPr>
                <w:color w:val="000000"/>
                <w:spacing w:val="-16"/>
                <w:w w:val="85"/>
              </w:rPr>
              <w:t xml:space="preserve"> </w:t>
            </w:r>
            <w:r>
              <w:rPr/>
              <w:t>5월~2월)</w:t>
            </w:r>
          </w:p>
        </w:tc>
        <w:tc>
          <w:tcPr>
            <w:tcW w:w="498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144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</w:rPr>
              <w:widowControl w:val="off"/>
              <w:spacing w:after="0" w:line="312"/>
            </w:pP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BRG Report 내용 공유할 것 (본사, 히트펌프)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보일러 시장에서 가장 중요한 것은 AS망이 자체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혹은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외부에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구성되어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있는지,</w:t>
            </w:r>
            <w:r>
              <w:rPr>
                <w:color w:val="000000"/>
                <w:spacing w:val="-12"/>
                <w:w w:val="88"/>
              </w:rPr>
              <w:t xml:space="preserve"> </w:t>
            </w:r>
            <w:r>
              <w:rPr/>
              <w:t>투입된 plumber와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Expert가 누구인지 이름까지 지정을 해야 함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바로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파는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게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>아니라</w:t>
            </w:r>
            <w:r>
              <w:rPr>
                <w:color w:val="000000"/>
                <w:spacing w:val="-7"/>
                <w:w w:val="93"/>
              </w:rPr>
              <w:t xml:space="preserve"> </w:t>
            </w:r>
            <w:r>
              <w:rPr/>
              <w:t xml:space="preserve">어떤 제품을 취급하며 어떤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방법으로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판매하는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지,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구매한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 xml:space="preserve">이유, AS가 되는지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 xml:space="preserve">   등의 정보를 사전에 파악하고 판매해야 한다.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▶</w:t>
            </w:r>
            <w:r>
              <w:rPr/>
              <w:t xml:space="preserve"> 보일러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시장을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조사하거나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>우리</w:t>
            </w:r>
            <w:r>
              <w:rPr>
                <w:color w:val="000000"/>
                <w:spacing w:val="-6"/>
                <w:w w:val="95"/>
              </w:rPr>
              <w:t xml:space="preserve"> </w:t>
            </w:r>
            <w:r>
              <w:rPr/>
              <w:t xml:space="preserve">보일러를 구매한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곳에 교육과 AS 뿐만 아니라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Air Handler를 어떻게 쓰고 있는지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Air Handler 외 다른 열 전달 방법은 없는지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 따라가서 정보를 모을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미국 시장 보일러 개발 여부 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/>
              <w:t>→</w:t>
            </w:r>
            <w:r>
              <w:rPr/>
              <w:t xml:space="preserve"> RING (보일러) / K-3 (콤비와 보일러) 개발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r>
        <w:br w:type="page"/>
      </w:r>
    </w:p>
    <w:tbl>
      <w:tblPr>
        <w:tblOverlap w:val="never"/>
        <w:tblW w:w="1002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100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4054"/>
        </w:trPr>
        <w:tc>
          <w:tcPr>
            <w:tcW w:w="1002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36"/>
            </w:pPr>
            <w:r>
              <w:rPr/>
              <w:t>▶</w:t>
            </w:r>
            <w:r>
              <w:rPr>
                <w:color w:val="000000"/>
                <w:spacing w:val="-16"/>
                <w:w w:val="84"/>
              </w:rPr>
              <w:t xml:space="preserve"> </w:t>
            </w:r>
            <w:r>
              <w:rPr/>
              <w:t>거래선에 대해 이야기하는 것이 바로 영업일보인데, 지금 영업일보가 정리가 되지 않고 있음.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CRM에 Sales Rep, Distributor 별 영업일보 작성 항목을 추가할 것 - 채미자 차장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특히 거래선 별로 긍정적, 부정적 반응이 영업일보에 나타나도록 할 것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Sales Rep, Distributor별 특별관리대장이 따로 뜨도록 할 것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영업일보 </w:t>
            </w:r>
            <w:r>
              <w:rPr/>
              <w:t>→</w:t>
            </w:r>
            <w:r>
              <w:rPr/>
              <w:t xml:space="preserve"> CRM </w:t>
            </w:r>
            <w:r>
              <w:rPr/>
              <w:t>→</w:t>
            </w:r>
            <w:r>
              <w:rPr/>
              <w:t xml:space="preserve"> Sales Rep, Distributor 별 정보가 따로 모이도록 할 것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>영업일보가 작성되면 이메일로 본사까지 회장님까지 전달이 되도록 할 것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/>
              <w:t xml:space="preserve"> 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/>
              <w:t>▶</w:t>
            </w:r>
            <w:r>
              <w:rPr>
                <w:color w:val="000000"/>
                <w:spacing w:val="-16"/>
                <w:w w:val="84"/>
              </w:rPr>
              <w:t xml:space="preserve"> </w:t>
            </w:r>
            <w:r>
              <w:rPr/>
              <w:t xml:space="preserve">이제부터는 하나하나 발로 밟아가며 벽돌을 쌓는 것처럼 정보를 적을 것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>
                <w:color w:val="000000"/>
                <w:u w:val="single"/>
              </w:rPr>
              <w:t>날짜, 사람 이름, Sales Man 이름, 교육자 이름, 피교육자 이름까지 다 나오도록 할 것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>이런 정보가 나타나지 않으면 일람표에 지나지 않고 실무적인 이야기가 아님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지금부터 준비해야 하는 사항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/>
              <w:t xml:space="preserve">  </w:t>
            </w:r>
            <w:r>
              <w:rPr/>
              <w:t>①</w:t>
            </w:r>
            <w:r>
              <w:rPr/>
              <w:t xml:space="preserve"> 샘플수량 : 지금부터 3개월 동안 Sales Rep, Distributor에 발송될 예상 샘플 수량 파악할 것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/>
              <w:t xml:space="preserve">  </w:t>
            </w:r>
            <w:r>
              <w:rPr/>
              <w:t>②</w:t>
            </w:r>
            <w:r>
              <w:rPr/>
              <w:t xml:space="preserve"> 교육계획 : 샘플이 발송되면 바로 교육계획을 주간단위로 작성할 것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2"/>
              </w:rPr>
              <w:t xml:space="preserve">                </w:t>
            </w:r>
            <w:r>
              <w:rPr/>
              <w:t xml:space="preserve">우리 담당자, 교육대상자 등록할 것. Distributor와 Sales man 이름까지 명시할 것 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/>
              <w:t xml:space="preserve">  </w:t>
            </w:r>
            <w:r>
              <w:rPr/>
              <w:t>③</w:t>
            </w:r>
            <w:r>
              <w:rPr/>
              <w:t xml:space="preserve"> 판매계획 : 샘플 발송 후 한달 뒤에 판매계획이 있으면 10대 혹은 없으면 없는 대로 작성할 것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/>
              <w:t xml:space="preserve">  </w:t>
            </w:r>
            <w:r>
              <w:rPr/>
              <w:t>④</w:t>
            </w:r>
            <w:r>
              <w:rPr/>
              <w:t xml:space="preserve"> A/S</w:t>
            </w:r>
            <w:r>
              <w:rPr>
                <w:color w:val="000000"/>
                <w:spacing w:val="-20"/>
                <w:w w:val="81"/>
              </w:rPr>
              <w:t xml:space="preserve"> </w:t>
            </w:r>
            <w:r>
              <w:rPr/>
              <w:t xml:space="preserve">관계 : 클레임 시 발생내용, 사후조치를 기록해서 CRM에 등록하도록 할 것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위의 내용에 대해 계획과 실적을 작성하여 2주에 한번씩 보고할 것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>얼마나 실제 판매되는지와 소비자 반응에 따라 회사가 사느냐 죽느냐가 결정될 것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>가능성 있는 곳부터 이호준 과장, 정 부장, 조 이사, 한스 4명이 두발로 뛰기 시작하도록 할 것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>거래선 방문계획은 LA 사무실에서 3개월 단위로 별도로 만들 것</w:t>
            </w:r>
            <w:r>
              <w:rPr>
                <w:color w:val="ffffff"/>
                <w:sz w:val="4"/>
              </w:rPr>
              <w:t>▶</w:t>
            </w:r>
          </w:p>
          <w:p>
            <w:pPr>
              <w:pStyle w:val="0"/>
              <w:rPr/>
              <w:widowControl w:val="off"/>
              <w:spacing w:after="0" w:line="336"/>
            </w:pPr>
          </w:p>
          <w:p>
            <w:pPr>
              <w:pStyle w:val="0"/>
              <w:rPr/>
              <w:widowControl w:val="off"/>
              <w:spacing w:after="0" w:line="336"/>
            </w:pPr>
            <w:r>
              <w:rPr/>
              <w:t>▶</w:t>
            </w:r>
            <w:r>
              <w:rPr>
                <w:color w:val="000000"/>
                <w:spacing w:val="-16"/>
                <w:w w:val="84"/>
              </w:rPr>
              <w:t xml:space="preserve"> </w:t>
            </w:r>
            <w:r>
              <w:rPr/>
              <w:t xml:space="preserve">온라인 광고 준비할 것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기존 RING 준비 광고 + 4대 캐스케이드 형상화 하고 금일 논의된 내용을 세일즈포인트로 잡을 것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온라인 광고를 통해 주문이 들어오면 우리가 직접 판매하는 것이 아니라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>Sales Rep, Distributor, plumber 네트워크를 통해서 판매 _ 광고에 밝혀주도록 할 것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>온라인 광고의 목적은 판매가 아니라 RING을 알리는 것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 xml:space="preserve">어느 매체를 통해서 광고할지, 광고 물량은 얼마나 투입할지 빨리 행동을 개시하도록 할 것 </w:t>
            </w:r>
          </w:p>
          <w:p>
            <w:pPr>
              <w:pStyle w:val="0"/>
              <w:rPr>
                <w:color w:val="ffffff"/>
                <w:sz w:val="4"/>
              </w:rPr>
              <w:widowControl w:val="off"/>
              <w:spacing w:after="0" w:line="312"/>
            </w:pPr>
            <w:r>
              <w:rPr>
                <w:color w:val="000000"/>
                <w:spacing w:val="-8"/>
                <w:w w:val="92"/>
              </w:rPr>
              <w:t xml:space="preserve">   </w:t>
            </w:r>
            <w:r>
              <w:rPr/>
              <w:t>LA 중심에서 조심스럽게 전국으로 확대하는 방안은 6월 이전에 모든 방향을 잡도록 할 것</w:t>
            </w:r>
            <w:r>
              <w:rPr>
                <w:color w:val="ffffff"/>
                <w:sz w:val="4"/>
              </w:rPr>
              <w:t>▶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sectPr>
      <w:endnotePr>
        <w:pos w:val="docEnd"/>
        <w:numFmt w:val="lowerRoman"/>
        <w:numRestart w:val="continuous"/>
      </w:endnotePr>
      <w:footnotePr>
        <w:numFmt w:val="decimal"/>
        <w:numRestart w:val="continuous"/>
      </w:footnotePr>
      <w:pgSz w:w="11906" w:h="16838"/>
      <w:pgMar w:top="1021" w:right="851" w:bottom="1021" w:left="1021" w:header="851" w:footer="992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1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  <w:shd w:val="clear" w:color="000000" w:fill="ffffff"/>
    </w:rPr>
  </w:style>
  <w:style w:type="character" w:styleId="1">
    <w:name w:val="Default Paragraph Font"/>
    <w:uiPriority w:val="1"/>
    <w:rPr>
      <w:rFonts w:ascii="맑은 고딕" w:hAnsi="맑은 고딕" w:eastAsia="맑은 고딕"/>
      <w:color w:val="000000"/>
      <w:kern w:val="1"/>
      <w:sz w:val="20"/>
    </w:rPr>
  </w:style>
  <w:style w:type="paragraph" w:styleId="2">
    <w:name w:val="List Paragraph"/>
    <w:uiPriority w:val="2"/>
    <w:pPr>
      <w:widowControl w:val="off"/>
      <w:autoSpaceDE w:val="off"/>
      <w:autoSpaceDN w:val="off"/>
      <w:snapToGrid/>
      <w:spacing w:before="0" w:after="160" w:line="256" w:lineRule="auto"/>
      <w:ind w:left="80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3">
    <w:name w:val="No List"/>
    <w:uiPriority w:val="3"/>
    <w:pPr>
      <w:widowControl w:val="off"/>
      <w:autoSpaceDE/>
      <w:autoSpaceDN/>
      <w:snapToGrid/>
      <w:spacing w:before="0" w:after="160" w:line="256" w:lineRule="auto"/>
      <w:ind w:left="0" w:right="0" w:firstLine="0"/>
      <w:jc w:val="both"/>
      <w:textAlignment w:val="baseline"/>
      <w:wordWrap w:val="1"/>
    </w:pPr>
    <w:rPr>
      <w:rFonts w:ascii="맑은 고딕" w:hAnsi="맑은 고딕" w:eastAsia="맑은 고딕"/>
      <w:color w:val="000000"/>
      <w:kern w:val="1"/>
      <w:sz w:val="20"/>
    </w:rPr>
  </w:style>
  <w:style w:type="paragraph" w:styleId="4">
    <w:name w:val="footer"/>
    <w:uiPriority w:val="4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5">
    <w:name w:val="header"/>
    <w:uiPriority w:val="5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character" w:styleId="6">
    <w:name w:val="머리글 Char"/>
    <w:uiPriority w:val="6"/>
    <w:rPr>
      <w:rFonts w:ascii="맑은 고딕" w:hAnsi="맑은 고딕" w:eastAsia="맑은 고딕"/>
      <w:color w:val="000000"/>
      <w:kern w:val="1"/>
      <w:sz w:val="20"/>
    </w:rPr>
  </w:style>
  <w:style w:type="character" w:styleId="7">
    <w:name w:val="바닥글 Char"/>
    <w:uiPriority w:val="7"/>
    <w:rPr>
      <w:rFonts w:ascii="맑은 고딕" w:hAnsi="맑은 고딕" w:eastAsia="맑은 고딕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8.0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  시 </dc:title>
  <dc:creator>이영민</dc:creator>
  <cp:lastModifiedBy>USER</cp:lastModifiedBy>
  <dcterms:created xsi:type="dcterms:W3CDTF">2025-10-31T07:44:00.000</dcterms:created>
  <dcterms:modified xsi:type="dcterms:W3CDTF">2026-03-05T05:51:59.433</dcterms:modified>
</cp:coreProperties>
</file>