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1.（友情提示）为了增强自身查找资料的能力，所有的资料最好都通过自己搜索得到，尽量不依赖官网提供的内容 </w:t>
      </w:r>
    </w:p>
    <w:p>
      <w:pPr>
        <w:rPr>
          <w:rFonts w:hint="eastAsia"/>
        </w:rPr>
      </w:pPr>
      <w:bookmarkStart w:id="0" w:name="_GoBack"/>
      <w:r>
        <w:rPr>
          <w:rFonts w:hint="eastAsia"/>
        </w:rPr>
        <w:t>2.（友情提示）任务1完成后先进行任务2，了解github、服务器相关知识后，再将任务1</w:t>
      </w:r>
      <w:bookmarkEnd w:id="0"/>
      <w:r>
        <w:rPr>
          <w:rFonts w:hint="eastAsia"/>
        </w:rPr>
        <w:t xml:space="preserve">提交审核 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3.（环境搭建）下载编辑器Sublime/webstorm并使用它进行编码工作 （0.5小时）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4.（环境搭建）下载浏览器Chrome并在之后的开发中使用它（0.5小时）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 xml:space="preserve">5.（知识学习）查看学习资料--《文档类型——HTML &lt;!DOCTYPE&gt; 标签》（0.5小时） 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6.（编码实战）新建一个以.html后缀结尾的文件，并且补全其中的文档类型和基本标签，使用Chrome浏览器打开它（0.5小时）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 xml:space="preserve">7.（知识学习）查看学习资料--《标签——HTML标签图解》（0.5小时） 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 xml:space="preserve">8.（知识学习）查看学习资料--《CSS概念——CSS是什么》（0.5小时） 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9.（编码实战）为html添加几个标签，并尝试为其添加css样式（0.5小时）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 xml:space="preserve">10.（知识学习）查看学习资料--《盒子模型概念——盒子模型》（1小时） </w:t>
      </w:r>
    </w:p>
    <w:p>
      <w:pPr>
        <w:rPr>
          <w:rFonts w:hint="eastAsia"/>
        </w:rPr>
      </w:pPr>
      <w:r>
        <w:rPr>
          <w:rFonts w:hint="eastAsia"/>
        </w:rPr>
        <w:t xml:space="preserve">11.（知识学习）查看学习资料--《浮动——float详解》（1小时） 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12.（知识学习）查看效果展示--理解任务目标（0.5小时）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13.（编码实战）为html标签添加样式，使其成为黄色正方形（0.5小时）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14.（编码实战）为小格子设定一个具体的px宽度高度（0.5小时）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15.（编码实战）继续添加样式，以float浮动的方式布局，使其组合为九宫格（1小时）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 xml:space="preserve">16.（知识学习）查看学习资料--《chrome开发者工具——chrome开发者工具》（0.5小时） 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17.（代码调试）使用Chrome的开发者工具（F12/Ctrl+shift+I），调试页面（0.5小时）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18.（编码实战）进一步修改样式，使九宫格大小可以随屏幕宽度改变，初步体验自适应（0.5小时）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 xml:space="preserve">19.（知识学习）查看学习资料--《viewport——什么是viewport》（0.5小时） 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20.（编码实战）并使用它对html进行优化，适配移动设备（0.5小时）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21.（代码调试）使用Chrome的开发者工具（F12/Ctrl+shift+I），模拟手机访问网页（0.5小时）</w:t>
      </w:r>
    </w:p>
    <w:p>
      <w:pPr>
        <w:rPr>
          <w:rFonts w:hint="eastAsia"/>
        </w:rPr>
      </w:pPr>
      <w:r>
        <w:rPr>
          <w:rFonts w:hint="eastAsia"/>
        </w:rPr>
        <w:t xml:space="preserve">22.（代码调试）配置nginx，手机上直接访问网页(1小时） </w:t>
      </w:r>
    </w:p>
    <w:p>
      <w:pPr>
        <w:rPr>
          <w:rFonts w:hint="eastAsia"/>
        </w:rPr>
      </w:pPr>
      <w:r>
        <w:rPr>
          <w:rFonts w:hint="eastAsia"/>
        </w:rPr>
        <w:t>23.（知识学习）完成任务后查看验收标准，确认任务已完成，如果未完成返回相应步骤（0.5小时）</w:t>
      </w:r>
    </w:p>
    <w:p>
      <w:r>
        <w:rPr>
          <w:rFonts w:hint="eastAsia"/>
        </w:rPr>
        <w:t>24.（知识学习）查看深度思考，学有余力的情况下尝试回答深度思考的问题（1小时）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Courier New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MingLiU-ExtB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繁魏碑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风雨  手写风HonyaJ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中國龍中隸書">
    <w:altName w:val="Lucida Console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瑩篆體">
    <w:altName w:val="Lucida Console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毛隸書">
    <w:altName w:val="Lucida Console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隸書">
    <w:altName w:val="Lucida Console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金石篆">
    <w:altName w:val="Lucida Console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豪隸書">
    <w:altName w:val="Lucida Console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微软繁黑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CS中圆繁">
    <w:altName w:val="Lucida Console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Crazy Creatures">
    <w:altName w:val="Vrinda"/>
    <w:panose1 w:val="020B05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ntryBlueprint">
    <w:altName w:val="Courier New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LetterGothic">
    <w:altName w:val="Courier New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方正细黑一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AMGDT">
    <w:altName w:val="Vrinda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FontAwesom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Courier New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2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egoe UI Semilight">
    <w:altName w:val="Segoe UI"/>
    <w:panose1 w:val="020B0402040204020203"/>
    <w:charset w:val="00"/>
    <w:family w:val="auto"/>
    <w:pitch w:val="default"/>
    <w:sig w:usb0="00000000" w:usb1="00000000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风雨  手写风HonyaJi">
    <w:panose1 w:val="020B0502000000000001"/>
    <w:charset w:val="80"/>
    <w:family w:val="auto"/>
    <w:pitch w:val="default"/>
    <w:sig w:usb0="F7FFAEFF" w:usb1="FBDFFFFF" w:usb2="043FFDFF" w:usb3="00000000" w:csb0="600301FF" w:csb1="FFFF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Symbol">
    <w:altName w:val="Segoe UI Symbo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84EEB"/>
    <w:rsid w:val="34257E9A"/>
    <w:rsid w:val="7A384E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小标题"/>
    <w:basedOn w:val="2"/>
    <w:next w:val="1"/>
    <w:qFormat/>
    <w:uiPriority w:val="0"/>
    <w:pPr>
      <w:shd w:val="clear" w:fill="A8D08D" w:themeFill="accent6" w:themeFillTint="99"/>
    </w:pPr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2017-10-24T01:29:00Z</dcterms:created>
  <dc:creator>WangLe</dc:creator>
  <cp:lastModifiedBy>WangLe</cp:lastModifiedBy>
  <dcterms:modified xsi:type="dcterms:W3CDTF">2017-10-24T09:27:44Z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